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48" w:rsidRDefault="00380248" w:rsidP="00380248">
      <w:pPr>
        <w:tabs>
          <w:tab w:val="left" w:pos="2410"/>
        </w:tabs>
        <w:spacing w:after="240" w:line="360" w:lineRule="auto"/>
        <w:jc w:val="both"/>
        <w:rPr>
          <w:rFonts w:asciiTheme="minorBidi" w:eastAsia="Times New Roman" w:hAnsiTheme="minorBidi"/>
          <w:b/>
          <w:bCs/>
          <w:color w:val="0000CC"/>
          <w:sz w:val="32"/>
          <w:szCs w:val="32"/>
          <w:rtl/>
        </w:rPr>
      </w:pPr>
      <w:r w:rsidRPr="0024240B">
        <w:rPr>
          <w:rFonts w:asciiTheme="minorBidi" w:eastAsia="Calibri" w:hAnsiTheme="minorBidi"/>
          <w:b/>
          <w:bCs/>
          <w:noProof/>
          <w:rtl/>
        </w:rPr>
        <mc:AlternateContent>
          <mc:Choice Requires="wps">
            <w:drawing>
              <wp:anchor distT="0" distB="0" distL="114300" distR="114300" simplePos="0" relativeHeight="251659264" behindDoc="0" locked="0" layoutInCell="1" allowOverlap="1" wp14:anchorId="44A321FB" wp14:editId="415B7260">
                <wp:simplePos x="0" y="0"/>
                <wp:positionH relativeFrom="column">
                  <wp:posOffset>511810</wp:posOffset>
                </wp:positionH>
                <wp:positionV relativeFrom="paragraph">
                  <wp:posOffset>8255</wp:posOffset>
                </wp:positionV>
                <wp:extent cx="5318760" cy="1095375"/>
                <wp:effectExtent l="0" t="0" r="15240" b="28575"/>
                <wp:wrapNone/>
                <wp:docPr id="6" name="تمرير أفقي 6"/>
                <wp:cNvGraphicFramePr/>
                <a:graphic xmlns:a="http://schemas.openxmlformats.org/drawingml/2006/main">
                  <a:graphicData uri="http://schemas.microsoft.com/office/word/2010/wordprocessingShape">
                    <wps:wsp>
                      <wps:cNvSpPr/>
                      <wps:spPr>
                        <a:xfrm>
                          <a:off x="0" y="0"/>
                          <a:ext cx="5318760" cy="109537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380248" w:rsidRPr="00380248" w:rsidRDefault="00380248" w:rsidP="00380248">
                            <w:pPr>
                              <w:contextualSpacing/>
                              <w:jc w:val="center"/>
                              <w:rPr>
                                <w:rFonts w:ascii="Times New Roman" w:eastAsia="Calibri" w:hAnsi="Times New Roman" w:cs="Times New Roman"/>
                                <w:b/>
                                <w:bCs/>
                                <w:color w:val="FF0000"/>
                                <w:sz w:val="40"/>
                                <w:szCs w:val="40"/>
                                <w:rtl/>
                                <w:lang w:bidi="ar"/>
                              </w:rPr>
                            </w:pPr>
                            <w:r w:rsidRPr="00380248">
                              <w:rPr>
                                <w:rFonts w:ascii="Times New Roman" w:eastAsia="Calibri" w:hAnsi="Times New Roman" w:cs="Times New Roman"/>
                                <w:b/>
                                <w:bCs/>
                                <w:color w:val="FF0000"/>
                                <w:sz w:val="40"/>
                                <w:szCs w:val="40"/>
                                <w:rtl/>
                                <w:lang w:bidi="ar"/>
                              </w:rPr>
                              <w:t>أسس</w:t>
                            </w:r>
                            <w:r w:rsidRPr="00380248">
                              <w:rPr>
                                <w:rFonts w:ascii="Times New Roman" w:eastAsia="Calibri" w:hAnsi="Times New Roman" w:cs="Times New Roman"/>
                                <w:b/>
                                <w:bCs/>
                                <w:color w:val="FF0000"/>
                                <w:sz w:val="40"/>
                                <w:szCs w:val="40"/>
                                <w:lang w:bidi="ar"/>
                              </w:rPr>
                              <w:t xml:space="preserve"> </w:t>
                            </w:r>
                            <w:r w:rsidRPr="00380248">
                              <w:rPr>
                                <w:rFonts w:ascii="Times New Roman" w:eastAsia="Calibri" w:hAnsi="Times New Roman" w:cs="Times New Roman"/>
                                <w:b/>
                                <w:bCs/>
                                <w:color w:val="FF0000"/>
                                <w:sz w:val="40"/>
                                <w:szCs w:val="40"/>
                                <w:rtl/>
                                <w:lang w:bidi="ar"/>
                              </w:rPr>
                              <w:t>السلوك الفردي</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Pr>
                            </w:pPr>
                            <w:r w:rsidRPr="00380248">
                              <w:rPr>
                                <w:rFonts w:ascii="Times New Roman" w:eastAsia="Calibri" w:hAnsi="Times New Roman" w:cs="Times New Roman"/>
                                <w:color w:val="FF0000"/>
                                <w:sz w:val="32"/>
                                <w:szCs w:val="32"/>
                                <w:lang w:bidi="ar"/>
                              </w:rPr>
                              <w:t>Foundations of individual behavior</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380248" w:rsidRPr="0024240B" w:rsidRDefault="00380248" w:rsidP="00380248">
                            <w:pPr>
                              <w:jc w:val="center"/>
                              <w:rPr>
                                <w:rFonts w:cs="Simple Bold Jut Out"/>
                                <w:b/>
                                <w:bCs/>
                                <w:sz w:val="28"/>
                                <w:szCs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3pt;margin-top:.65pt;width:418.8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" adj="3639" fillcolor="window" strokecolor="windowText" strokeweight="2pt">
                <v:textbox>
                  <w:txbxContent>
                    <w:p w:rsidR="00380248" w:rsidRPr="00380248" w:rsidRDefault="00380248" w:rsidP="00380248">
                      <w:pPr>
                        <w:contextualSpacing/>
                        <w:jc w:val="center"/>
                        <w:rPr>
                          <w:rFonts w:ascii="Times New Roman" w:eastAsia="Calibri" w:hAnsi="Times New Roman" w:cs="Times New Roman"/>
                          <w:b/>
                          <w:bCs/>
                          <w:color w:val="FF0000"/>
                          <w:sz w:val="40"/>
                          <w:szCs w:val="40"/>
                          <w:rtl/>
                          <w:lang w:bidi="ar"/>
                        </w:rPr>
                      </w:pPr>
                      <w:r w:rsidRPr="00380248">
                        <w:rPr>
                          <w:rFonts w:ascii="Times New Roman" w:eastAsia="Calibri" w:hAnsi="Times New Roman" w:cs="Times New Roman"/>
                          <w:b/>
                          <w:bCs/>
                          <w:color w:val="FF0000"/>
                          <w:sz w:val="40"/>
                          <w:szCs w:val="40"/>
                          <w:rtl/>
                          <w:lang w:bidi="ar"/>
                        </w:rPr>
                        <w:t>أسس</w:t>
                      </w:r>
                      <w:r w:rsidRPr="00380248">
                        <w:rPr>
                          <w:rFonts w:ascii="Times New Roman" w:eastAsia="Calibri" w:hAnsi="Times New Roman" w:cs="Times New Roman"/>
                          <w:b/>
                          <w:bCs/>
                          <w:color w:val="FF0000"/>
                          <w:sz w:val="40"/>
                          <w:szCs w:val="40"/>
                          <w:lang w:bidi="ar"/>
                        </w:rPr>
                        <w:t xml:space="preserve"> </w:t>
                      </w:r>
                      <w:r w:rsidRPr="00380248">
                        <w:rPr>
                          <w:rFonts w:ascii="Times New Roman" w:eastAsia="Calibri" w:hAnsi="Times New Roman" w:cs="Times New Roman"/>
                          <w:b/>
                          <w:bCs/>
                          <w:color w:val="FF0000"/>
                          <w:sz w:val="40"/>
                          <w:szCs w:val="40"/>
                          <w:rtl/>
                          <w:lang w:bidi="ar"/>
                        </w:rPr>
                        <w:t>السلوك الفردي</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Pr>
                      </w:pPr>
                      <w:r w:rsidRPr="00380248">
                        <w:rPr>
                          <w:rFonts w:ascii="Times New Roman" w:eastAsia="Calibri" w:hAnsi="Times New Roman" w:cs="Times New Roman"/>
                          <w:color w:val="FF0000"/>
                          <w:sz w:val="32"/>
                          <w:szCs w:val="32"/>
                          <w:lang w:bidi="ar"/>
                        </w:rPr>
                        <w:t>Foundations of individual behavior</w:t>
                      </w:r>
                    </w:p>
                    <w:p w:rsidR="00380248" w:rsidRPr="00C90EDF" w:rsidRDefault="00380248" w:rsidP="00380248">
                      <w:pPr>
                        <w:spacing w:before="300" w:after="150" w:line="240" w:lineRule="auto"/>
                        <w:jc w:val="center"/>
                        <w:outlineLvl w:val="1"/>
                        <w:rPr>
                          <w:rFonts w:asciiTheme="minorBidi" w:eastAsia="Times New Roman" w:hAnsiTheme="minorBidi"/>
                          <w:b/>
                          <w:bCs/>
                          <w:color w:val="FF0000"/>
                          <w:sz w:val="32"/>
                          <w:szCs w:val="32"/>
                          <w:rtl/>
                        </w:rPr>
                      </w:pPr>
                      <w:r w:rsidRPr="00C90EDF">
                        <w:rPr>
                          <w:rFonts w:asciiTheme="minorBidi" w:eastAsia="Times New Roman" w:hAnsiTheme="minorBidi"/>
                          <w:b/>
                          <w:bCs/>
                          <w:color w:val="FF0000"/>
                          <w:sz w:val="32"/>
                          <w:szCs w:val="32"/>
                        </w:rPr>
                        <w:t>The General Ledger</w:t>
                      </w:r>
                    </w:p>
                    <w:p w:rsidR="00380248" w:rsidRPr="0024240B" w:rsidRDefault="00380248" w:rsidP="00380248">
                      <w:pPr>
                        <w:jc w:val="center"/>
                        <w:rPr>
                          <w:rFonts w:cs="Simple Bold Jut Out"/>
                          <w:b/>
                          <w:bCs/>
                          <w:sz w:val="28"/>
                          <w:szCs w:val="28"/>
                          <w:rtl/>
                        </w:rPr>
                      </w:pPr>
                    </w:p>
                  </w:txbxContent>
                </v:textbox>
              </v:shape>
            </w:pict>
          </mc:Fallback>
        </mc:AlternateContent>
      </w:r>
    </w:p>
    <w:p w:rsidR="00380248" w:rsidRDefault="00380248" w:rsidP="00380248">
      <w:pPr>
        <w:tabs>
          <w:tab w:val="left" w:pos="2410"/>
        </w:tabs>
        <w:spacing w:after="240" w:line="360" w:lineRule="auto"/>
        <w:jc w:val="both"/>
        <w:rPr>
          <w:rFonts w:asciiTheme="minorBidi" w:eastAsia="Times New Roman" w:hAnsiTheme="minorBidi"/>
          <w:b/>
          <w:bCs/>
          <w:color w:val="0000CC"/>
          <w:sz w:val="32"/>
          <w:szCs w:val="32"/>
          <w:rtl/>
        </w:rPr>
      </w:pPr>
    </w:p>
    <w:p w:rsidR="00380248" w:rsidRPr="00626DAC" w:rsidRDefault="00380248" w:rsidP="00380248">
      <w:pPr>
        <w:spacing w:after="0" w:line="360" w:lineRule="auto"/>
        <w:jc w:val="both"/>
        <w:rPr>
          <w:rFonts w:asciiTheme="minorBidi" w:eastAsia="Times New Roman" w:hAnsiTheme="minorBidi"/>
          <w:b/>
          <w:bCs/>
          <w:color w:val="0000CC"/>
          <w:sz w:val="32"/>
          <w:szCs w:val="32"/>
          <w:rtl/>
        </w:rPr>
      </w:pPr>
      <w:r w:rsidRPr="00626DAC">
        <w:rPr>
          <w:rFonts w:asciiTheme="minorBidi" w:eastAsia="Times New Roman" w:hAnsiTheme="minorBidi"/>
          <w:b/>
          <w:bCs/>
          <w:color w:val="0000CC"/>
          <w:sz w:val="32"/>
          <w:szCs w:val="32"/>
          <w:rtl/>
        </w:rPr>
        <w:t>توطئة</w:t>
      </w:r>
    </w:p>
    <w:p w:rsidR="00153A80" w:rsidRDefault="00380248" w:rsidP="00153A80">
      <w:pPr>
        <w:jc w:val="both"/>
        <w:rPr>
          <w:rFonts w:ascii="Times New Roman" w:eastAsia="Calibri" w:hAnsi="Times New Roman" w:cs="Times New Roman" w:hint="cs"/>
          <w:color w:val="0000CC"/>
          <w:sz w:val="32"/>
          <w:szCs w:val="32"/>
          <w:rtl/>
          <w:lang w:bidi="ar"/>
        </w:rPr>
      </w:pPr>
      <w:r w:rsidRPr="00380248">
        <w:rPr>
          <w:rFonts w:ascii="Times New Roman" w:eastAsia="Calibri" w:hAnsi="Times New Roman" w:cs="Times New Roman"/>
          <w:color w:val="0000CC"/>
          <w:sz w:val="32"/>
          <w:szCs w:val="32"/>
          <w:rtl/>
          <w:lang w:bidi="ar"/>
        </w:rPr>
        <w:t>في هذ</w:t>
      </w:r>
      <w:r w:rsidR="00153A80">
        <w:rPr>
          <w:rFonts w:ascii="Times New Roman" w:eastAsia="Calibri" w:hAnsi="Times New Roman" w:cs="Times New Roman" w:hint="cs"/>
          <w:color w:val="0000CC"/>
          <w:sz w:val="32"/>
          <w:szCs w:val="32"/>
          <w:rtl/>
          <w:lang w:bidi="ar"/>
        </w:rPr>
        <w:t>ه المحاضرة</w:t>
      </w:r>
      <w:r w:rsidR="00153A80">
        <w:rPr>
          <w:rFonts w:ascii="Times New Roman" w:eastAsia="Calibri" w:hAnsi="Times New Roman" w:cs="Times New Roman"/>
          <w:color w:val="0000CC"/>
          <w:sz w:val="32"/>
          <w:szCs w:val="32"/>
          <w:rtl/>
          <w:lang w:bidi="ar"/>
        </w:rPr>
        <w:t xml:space="preserve"> نستكشف بعض الخصائص الرئيس</w:t>
      </w:r>
      <w:r w:rsidRPr="00380248">
        <w:rPr>
          <w:rFonts w:ascii="Times New Roman" w:eastAsia="Calibri" w:hAnsi="Times New Roman" w:cs="Times New Roman"/>
          <w:color w:val="0000CC"/>
          <w:sz w:val="32"/>
          <w:szCs w:val="32"/>
          <w:rtl/>
          <w:lang w:bidi="ar"/>
        </w:rPr>
        <w:t>ة التي تميز الأفراد عن بعضهم البعض في المنظمات</w:t>
      </w:r>
      <w:r w:rsidRPr="00380248">
        <w:rPr>
          <w:rFonts w:ascii="Times New Roman" w:eastAsia="Calibri" w:hAnsi="Times New Roman" w:cs="Times New Roman"/>
          <w:color w:val="0000CC"/>
          <w:sz w:val="32"/>
          <w:szCs w:val="32"/>
          <w:lang w:bidi="ar"/>
        </w:rPr>
        <w:t xml:space="preserve">. </w:t>
      </w:r>
      <w:r w:rsidRPr="00380248">
        <w:rPr>
          <w:rFonts w:ascii="Times New Roman" w:eastAsia="Calibri" w:hAnsi="Times New Roman" w:cs="Times New Roman"/>
          <w:color w:val="0000CC"/>
          <w:sz w:val="32"/>
          <w:szCs w:val="32"/>
          <w:rtl/>
          <w:lang w:bidi="ar"/>
        </w:rPr>
        <w:t xml:space="preserve">علينا أولا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تحقيق في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طبيعة </w:t>
      </w:r>
      <w:r w:rsidRPr="00380248">
        <w:rPr>
          <w:rFonts w:ascii="Times New Roman" w:eastAsia="Calibri" w:hAnsi="Times New Roman" w:cs="Times New Roman" w:hint="cs"/>
          <w:color w:val="0000CC"/>
          <w:sz w:val="32"/>
          <w:szCs w:val="32"/>
          <w:rtl/>
          <w:lang w:bidi="ar"/>
        </w:rPr>
        <w:t>ال</w:t>
      </w:r>
      <w:r w:rsidRPr="00380248">
        <w:rPr>
          <w:rFonts w:ascii="Times New Roman" w:eastAsia="Calibri" w:hAnsi="Times New Roman" w:cs="Times New Roman"/>
          <w:color w:val="0000CC"/>
          <w:sz w:val="32"/>
          <w:szCs w:val="32"/>
          <w:rtl/>
          <w:lang w:bidi="ar"/>
        </w:rPr>
        <w:t xml:space="preserve">نفسية </w:t>
      </w:r>
      <w:r w:rsidRPr="00380248">
        <w:rPr>
          <w:rFonts w:ascii="Times New Roman" w:eastAsia="Calibri" w:hAnsi="Times New Roman" w:cs="Times New Roman" w:hint="cs"/>
          <w:color w:val="0000CC"/>
          <w:sz w:val="32"/>
          <w:szCs w:val="32"/>
          <w:rtl/>
          <w:lang w:bidi="ar"/>
        </w:rPr>
        <w:t>ل</w:t>
      </w:r>
      <w:r w:rsidRPr="00380248">
        <w:rPr>
          <w:rFonts w:ascii="Times New Roman" w:eastAsia="Calibri" w:hAnsi="Times New Roman" w:cs="Times New Roman"/>
          <w:color w:val="0000CC"/>
          <w:sz w:val="32"/>
          <w:szCs w:val="32"/>
          <w:rtl/>
          <w:lang w:bidi="ar"/>
        </w:rPr>
        <w:t>لأفراد في المنظمات</w:t>
      </w:r>
      <w:r w:rsidRPr="00380248">
        <w:rPr>
          <w:rFonts w:ascii="Times New Roman" w:eastAsia="Calibri" w:hAnsi="Times New Roman" w:cs="Times New Roman"/>
          <w:color w:val="0000CC"/>
          <w:sz w:val="32"/>
          <w:szCs w:val="32"/>
          <w:lang w:bidi="ar"/>
        </w:rPr>
        <w:t xml:space="preserve">. </w:t>
      </w:r>
      <w:r w:rsidRPr="00380248">
        <w:rPr>
          <w:rFonts w:ascii="Times New Roman" w:eastAsia="Calibri" w:hAnsi="Times New Roman" w:cs="Times New Roman"/>
          <w:color w:val="0000CC"/>
          <w:sz w:val="32"/>
          <w:szCs w:val="32"/>
          <w:rtl/>
          <w:lang w:bidi="ar"/>
        </w:rPr>
        <w:t>ثم سننظر إلى عناصر من الشخصي</w:t>
      </w:r>
      <w:r w:rsidRPr="00380248">
        <w:rPr>
          <w:rFonts w:ascii="Times New Roman" w:eastAsia="Calibri" w:hAnsi="Times New Roman" w:cs="Times New Roman" w:hint="cs"/>
          <w:color w:val="0000CC"/>
          <w:sz w:val="32"/>
          <w:szCs w:val="32"/>
          <w:rtl/>
          <w:lang w:bidi="ar"/>
        </w:rPr>
        <w:t>ة</w:t>
      </w:r>
      <w:r w:rsidRPr="00380248">
        <w:rPr>
          <w:rFonts w:ascii="Times New Roman" w:eastAsia="Calibri" w:hAnsi="Times New Roman" w:cs="Times New Roman"/>
          <w:color w:val="0000CC"/>
          <w:sz w:val="32"/>
          <w:szCs w:val="32"/>
          <w:rtl/>
          <w:lang w:bidi="ar"/>
        </w:rPr>
        <w:t xml:space="preserve"> التي يمكن أن تؤثر على السلوك والنظر في المواقف الفردية ودورها في المنظمات</w:t>
      </w:r>
    </w:p>
    <w:p w:rsidR="00380248" w:rsidRPr="00380248" w:rsidRDefault="00380248" w:rsidP="00153A80">
      <w:pPr>
        <w:jc w:val="both"/>
        <w:rPr>
          <w:rFonts w:ascii="Times New Roman" w:eastAsia="Calibri" w:hAnsi="Times New Roman" w:cs="Times New Roman"/>
          <w:b/>
          <w:bCs/>
          <w:sz w:val="32"/>
          <w:szCs w:val="32"/>
          <w:rtl/>
          <w:lang w:bidi="ar"/>
        </w:rPr>
      </w:pPr>
      <w:r w:rsidRPr="00380248">
        <w:rPr>
          <w:rFonts w:ascii="Times New Roman" w:eastAsia="Calibri" w:hAnsi="Times New Roman" w:cs="Times New Roman"/>
          <w:b/>
          <w:bCs/>
          <w:color w:val="FF0000"/>
          <w:sz w:val="32"/>
          <w:szCs w:val="32"/>
          <w:rtl/>
          <w:lang w:bidi="ar"/>
        </w:rPr>
        <w:t>الأفراد في المنظمات</w:t>
      </w:r>
    </w:p>
    <w:p w:rsidR="00380248" w:rsidRPr="00380248" w:rsidRDefault="00380248" w:rsidP="00153A80">
      <w:pPr>
        <w:kinsoku w:val="0"/>
        <w:overflowPunct w:val="0"/>
        <w:autoSpaceDE w:val="0"/>
        <w:autoSpaceDN w:val="0"/>
        <w:adjustRightInd w:val="0"/>
        <w:spacing w:before="4" w:after="0" w:line="240" w:lineRule="auto"/>
        <w:jc w:val="both"/>
        <w:rPr>
          <w:rFonts w:ascii="Times New Roman" w:eastAsia="Calibri" w:hAnsi="Times New Roman" w:cs="Times New Roman"/>
          <w:color w:val="0000CC"/>
          <w:sz w:val="32"/>
          <w:szCs w:val="32"/>
          <w:lang w:bidi="ar"/>
        </w:rPr>
      </w:pPr>
      <w:r w:rsidRPr="00380248">
        <w:rPr>
          <w:rFonts w:ascii="Times New Roman" w:eastAsia="Calibri" w:hAnsi="Times New Roman" w:cs="Times New Roman"/>
          <w:color w:val="0000CC"/>
          <w:sz w:val="32"/>
          <w:szCs w:val="32"/>
          <w:rtl/>
          <w:lang w:bidi="ar"/>
        </w:rPr>
        <w:t xml:space="preserve">كنقطة انطلاق لفهم سلوك الأفراد في المنظمات، علينا أولا دراسة الطبيعة الأساسية لعلاقة الفرد بالمنظمة. فهم هذه العلاقة تساعدنا </w:t>
      </w:r>
      <w:r w:rsidR="00153A80">
        <w:rPr>
          <w:rFonts w:ascii="Times New Roman" w:eastAsia="Calibri" w:hAnsi="Times New Roman" w:cs="Times New Roman" w:hint="cs"/>
          <w:color w:val="0000CC"/>
          <w:sz w:val="32"/>
          <w:szCs w:val="32"/>
          <w:rtl/>
          <w:lang w:bidi="ar"/>
        </w:rPr>
        <w:t>على تقدير</w:t>
      </w:r>
      <w:r w:rsidRPr="00380248">
        <w:rPr>
          <w:rFonts w:ascii="Times New Roman" w:eastAsia="Calibri" w:hAnsi="Times New Roman" w:cs="Times New Roman"/>
          <w:color w:val="0000CC"/>
          <w:sz w:val="32"/>
          <w:szCs w:val="32"/>
          <w:rtl/>
          <w:lang w:bidi="ar"/>
        </w:rPr>
        <w:t xml:space="preserve"> طبيعة الفروق الفردية</w:t>
      </w:r>
      <w:r w:rsidRPr="00380248">
        <w:rPr>
          <w:rFonts w:ascii="Times New Roman" w:eastAsia="Calibri" w:hAnsi="Times New Roman" w:cs="Times New Roman"/>
          <w:color w:val="0000CC"/>
          <w:sz w:val="32"/>
          <w:szCs w:val="32"/>
          <w:lang w:bidi="ar"/>
        </w:rPr>
        <w:t xml:space="preserve">. </w:t>
      </w:r>
      <w:r w:rsidR="00153A80">
        <w:rPr>
          <w:rFonts w:ascii="Times New Roman" w:eastAsia="Calibri" w:hAnsi="Times New Roman" w:cs="Times New Roman" w:hint="cs"/>
          <w:color w:val="0000CC"/>
          <w:sz w:val="32"/>
          <w:szCs w:val="32"/>
          <w:rtl/>
          <w:lang w:bidi="ar"/>
        </w:rPr>
        <w:t>و</w:t>
      </w:r>
      <w:r w:rsidRPr="00380248">
        <w:rPr>
          <w:rFonts w:ascii="Times New Roman" w:eastAsia="Calibri" w:hAnsi="Times New Roman" w:cs="Times New Roman"/>
          <w:color w:val="0000CC"/>
          <w:sz w:val="32"/>
          <w:szCs w:val="32"/>
          <w:rtl/>
          <w:lang w:bidi="ar"/>
        </w:rPr>
        <w:t>هذه الاختلافات تؤدي دورا حاسما في تحديد السلوكيات المختلفة في مكان العمل مهمة خصوصا للمد</w:t>
      </w:r>
      <w:r w:rsidRPr="00380248">
        <w:rPr>
          <w:rFonts w:ascii="Times New Roman" w:eastAsia="Calibri" w:hAnsi="Times New Roman" w:cs="Times New Roman" w:hint="cs"/>
          <w:color w:val="0000CC"/>
          <w:sz w:val="32"/>
          <w:szCs w:val="32"/>
          <w:rtl/>
          <w:lang w:bidi="ar-IQ"/>
        </w:rPr>
        <w:t xml:space="preserve">يرين </w:t>
      </w:r>
      <w:r w:rsidRPr="00380248">
        <w:rPr>
          <w:rFonts w:ascii="Times New Roman" w:eastAsia="Calibri" w:hAnsi="Times New Roman" w:cs="Times New Roman"/>
          <w:color w:val="0000CC"/>
          <w:sz w:val="32"/>
          <w:szCs w:val="32"/>
          <w:lang w:bidi="ar"/>
        </w:rPr>
        <w:t>.</w:t>
      </w:r>
    </w:p>
    <w:p w:rsidR="00380248" w:rsidRPr="00380248" w:rsidRDefault="00380248" w:rsidP="00380248">
      <w:pPr>
        <w:kinsoku w:val="0"/>
        <w:overflowPunct w:val="0"/>
        <w:autoSpaceDE w:val="0"/>
        <w:autoSpaceDN w:val="0"/>
        <w:adjustRightInd w:val="0"/>
        <w:spacing w:after="0" w:line="240" w:lineRule="auto"/>
        <w:jc w:val="both"/>
        <w:rPr>
          <w:rFonts w:ascii="Times New Roman" w:eastAsia="Calibri" w:hAnsi="Times New Roman" w:cs="Times New Roman"/>
          <w:sz w:val="32"/>
          <w:szCs w:val="32"/>
        </w:rPr>
      </w:pPr>
    </w:p>
    <w:p w:rsidR="005E2D01" w:rsidRDefault="00380248" w:rsidP="00380248">
      <w:pPr>
        <w:jc w:val="both"/>
        <w:rPr>
          <w:rFonts w:ascii="Times New Roman" w:eastAsia="Calibri" w:hAnsi="Times New Roman" w:cs="Times New Roman" w:hint="cs"/>
          <w:sz w:val="32"/>
          <w:szCs w:val="32"/>
          <w:rtl/>
          <w:lang w:bidi="ar"/>
        </w:rPr>
      </w:pP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IQ"/>
        </w:rPr>
        <w:t xml:space="preserve">                    </w:t>
      </w:r>
      <w:r w:rsidRPr="00380248">
        <w:rPr>
          <w:rFonts w:ascii="Times New Roman" w:eastAsia="Calibri" w:hAnsi="Times New Roman" w:cs="Times New Roman"/>
          <w:noProof/>
          <w:sz w:val="32"/>
          <w:szCs w:val="32"/>
        </w:rPr>
        <mc:AlternateContent>
          <mc:Choice Requires="wpg">
            <w:drawing>
              <wp:inline distT="0" distB="0" distL="0" distR="0" wp14:anchorId="61654E6B" wp14:editId="067E5197">
                <wp:extent cx="3504565" cy="2314575"/>
                <wp:effectExtent l="0" t="0" r="635" b="9525"/>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4565" cy="2314575"/>
                          <a:chOff x="0" y="0"/>
                          <a:chExt cx="5519" cy="2231"/>
                        </a:xfrm>
                      </wpg:grpSpPr>
                      <wps:wsp>
                        <wps:cNvPr id="8" name="Freeform 4"/>
                        <wps:cNvSpPr>
                          <a:spLocks/>
                        </wps:cNvSpPr>
                        <wps:spPr bwMode="auto">
                          <a:xfrm>
                            <a:off x="2104" y="95"/>
                            <a:ext cx="80" cy="520"/>
                          </a:xfrm>
                          <a:custGeom>
                            <a:avLst/>
                            <a:gdLst>
                              <a:gd name="T0" fmla="*/ 0 w 80"/>
                              <a:gd name="T1" fmla="*/ 520 h 520"/>
                              <a:gd name="T2" fmla="*/ 79 w 80"/>
                              <a:gd name="T3" fmla="*/ 520 h 520"/>
                              <a:gd name="T4" fmla="*/ 79 w 80"/>
                              <a:gd name="T5" fmla="*/ 0 h 520"/>
                              <a:gd name="T6" fmla="*/ 0 w 80"/>
                              <a:gd name="T7" fmla="*/ 0 h 520"/>
                              <a:gd name="T8" fmla="*/ 0 w 80"/>
                              <a:gd name="T9" fmla="*/ 520 h 520"/>
                            </a:gdLst>
                            <a:ahLst/>
                            <a:cxnLst>
                              <a:cxn ang="0">
                                <a:pos x="T0" y="T1"/>
                              </a:cxn>
                              <a:cxn ang="0">
                                <a:pos x="T2" y="T3"/>
                              </a:cxn>
                              <a:cxn ang="0">
                                <a:pos x="T4" y="T5"/>
                              </a:cxn>
                              <a:cxn ang="0">
                                <a:pos x="T6" y="T7"/>
                              </a:cxn>
                              <a:cxn ang="0">
                                <a:pos x="T8" y="T9"/>
                              </a:cxn>
                            </a:cxnLst>
                            <a:rect l="0" t="0" r="r" b="b"/>
                            <a:pathLst>
                              <a:path w="80" h="520">
                                <a:moveTo>
                                  <a:pt x="0" y="520"/>
                                </a:moveTo>
                                <a:lnTo>
                                  <a:pt x="79" y="520"/>
                                </a:lnTo>
                                <a:lnTo>
                                  <a:pt x="79" y="0"/>
                                </a:lnTo>
                                <a:lnTo>
                                  <a:pt x="0" y="0"/>
                                </a:lnTo>
                                <a:lnTo>
                                  <a:pt x="0" y="520"/>
                                </a:lnTo>
                                <a:close/>
                              </a:path>
                            </a:pathLst>
                          </a:custGeom>
                          <a:solidFill>
                            <a:srgbClr val="5293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2276" y="1267"/>
                            <a:ext cx="801" cy="20"/>
                          </a:xfrm>
                          <a:custGeom>
                            <a:avLst/>
                            <a:gdLst>
                              <a:gd name="T0" fmla="*/ 0 w 801"/>
                              <a:gd name="T1" fmla="*/ 0 h 20"/>
                              <a:gd name="T2" fmla="*/ 800 w 801"/>
                              <a:gd name="T3" fmla="*/ 0 h 20"/>
                            </a:gdLst>
                            <a:ahLst/>
                            <a:cxnLst>
                              <a:cxn ang="0">
                                <a:pos x="T0" y="T1"/>
                              </a:cxn>
                              <a:cxn ang="0">
                                <a:pos x="T2" y="T3"/>
                              </a:cxn>
                            </a:cxnLst>
                            <a:rect l="0" t="0" r="r" b="b"/>
                            <a:pathLst>
                              <a:path w="801" h="20">
                                <a:moveTo>
                                  <a:pt x="0" y="0"/>
                                </a:moveTo>
                                <a:lnTo>
                                  <a:pt x="80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0" y="615"/>
                            <a:ext cx="2285" cy="1600"/>
                          </a:xfrm>
                          <a:custGeom>
                            <a:avLst/>
                            <a:gdLst>
                              <a:gd name="T0" fmla="*/ 0 w 2285"/>
                              <a:gd name="T1" fmla="*/ 1600 h 1600"/>
                              <a:gd name="T2" fmla="*/ 2284 w 2285"/>
                              <a:gd name="T3" fmla="*/ 1600 h 1600"/>
                              <a:gd name="T4" fmla="*/ 2284 w 2285"/>
                              <a:gd name="T5" fmla="*/ 0 h 1600"/>
                              <a:gd name="T6" fmla="*/ 0 w 2285"/>
                              <a:gd name="T7" fmla="*/ 0 h 1600"/>
                              <a:gd name="T8" fmla="*/ 0 w 2285"/>
                              <a:gd name="T9" fmla="*/ 1600 h 1600"/>
                            </a:gdLst>
                            <a:ahLst/>
                            <a:cxnLst>
                              <a:cxn ang="0">
                                <a:pos x="T0" y="T1"/>
                              </a:cxn>
                              <a:cxn ang="0">
                                <a:pos x="T2" y="T3"/>
                              </a:cxn>
                              <a:cxn ang="0">
                                <a:pos x="T4" y="T5"/>
                              </a:cxn>
                              <a:cxn ang="0">
                                <a:pos x="T6" y="T7"/>
                              </a:cxn>
                              <a:cxn ang="0">
                                <a:pos x="T8" y="T9"/>
                              </a:cxn>
                            </a:cxnLst>
                            <a:rect l="0" t="0" r="r" b="b"/>
                            <a:pathLst>
                              <a:path w="2285" h="1600">
                                <a:moveTo>
                                  <a:pt x="0" y="1600"/>
                                </a:moveTo>
                                <a:lnTo>
                                  <a:pt x="2284" y="1600"/>
                                </a:lnTo>
                                <a:lnTo>
                                  <a:pt x="2284" y="0"/>
                                </a:lnTo>
                                <a:lnTo>
                                  <a:pt x="0" y="0"/>
                                </a:lnTo>
                                <a:lnTo>
                                  <a:pt x="0" y="1600"/>
                                </a:lnTo>
                                <a:close/>
                              </a:path>
                            </a:pathLst>
                          </a:custGeom>
                          <a:solidFill>
                            <a:srgbClr val="D6E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187" y="13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187" y="9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87" y="1124"/>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187" y="19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87" y="15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87" y="17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80" y="15"/>
                            <a:ext cx="1925" cy="720"/>
                          </a:xfrm>
                          <a:custGeom>
                            <a:avLst/>
                            <a:gdLst>
                              <a:gd name="T0" fmla="*/ 0 w 1925"/>
                              <a:gd name="T1" fmla="*/ 720 h 720"/>
                              <a:gd name="T2" fmla="*/ 1924 w 1925"/>
                              <a:gd name="T3" fmla="*/ 720 h 720"/>
                              <a:gd name="T4" fmla="*/ 1924 w 1925"/>
                              <a:gd name="T5" fmla="*/ 0 h 720"/>
                              <a:gd name="T6" fmla="*/ 0 w 1925"/>
                              <a:gd name="T7" fmla="*/ 0 h 720"/>
                              <a:gd name="T8" fmla="*/ 0 w 1925"/>
                              <a:gd name="T9" fmla="*/ 720 h 720"/>
                            </a:gdLst>
                            <a:ahLst/>
                            <a:cxnLst>
                              <a:cxn ang="0">
                                <a:pos x="T0" y="T1"/>
                              </a:cxn>
                              <a:cxn ang="0">
                                <a:pos x="T2" y="T3"/>
                              </a:cxn>
                              <a:cxn ang="0">
                                <a:pos x="T4" y="T5"/>
                              </a:cxn>
                              <a:cxn ang="0">
                                <a:pos x="T6" y="T7"/>
                              </a:cxn>
                              <a:cxn ang="0">
                                <a:pos x="T8" y="T9"/>
                              </a:cxn>
                            </a:cxnLst>
                            <a:rect l="0" t="0" r="r" b="b"/>
                            <a:pathLst>
                              <a:path w="1925" h="720">
                                <a:moveTo>
                                  <a:pt x="0" y="720"/>
                                </a:moveTo>
                                <a:lnTo>
                                  <a:pt x="1924" y="720"/>
                                </a:lnTo>
                                <a:lnTo>
                                  <a:pt x="1924" y="0"/>
                                </a:lnTo>
                                <a:lnTo>
                                  <a:pt x="0" y="0"/>
                                </a:lnTo>
                                <a:lnTo>
                                  <a:pt x="0" y="720"/>
                                </a:lnTo>
                                <a:close/>
                              </a:path>
                            </a:pathLst>
                          </a:custGeom>
                          <a:solidFill>
                            <a:srgbClr val="A1D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5339" y="95"/>
                            <a:ext cx="80" cy="520"/>
                          </a:xfrm>
                          <a:custGeom>
                            <a:avLst/>
                            <a:gdLst>
                              <a:gd name="T0" fmla="*/ 0 w 80"/>
                              <a:gd name="T1" fmla="*/ 520 h 520"/>
                              <a:gd name="T2" fmla="*/ 79 w 80"/>
                              <a:gd name="T3" fmla="*/ 520 h 520"/>
                              <a:gd name="T4" fmla="*/ 79 w 80"/>
                              <a:gd name="T5" fmla="*/ 0 h 520"/>
                              <a:gd name="T6" fmla="*/ 0 w 80"/>
                              <a:gd name="T7" fmla="*/ 0 h 520"/>
                              <a:gd name="T8" fmla="*/ 0 w 80"/>
                              <a:gd name="T9" fmla="*/ 520 h 520"/>
                            </a:gdLst>
                            <a:ahLst/>
                            <a:cxnLst>
                              <a:cxn ang="0">
                                <a:pos x="T0" y="T1"/>
                              </a:cxn>
                              <a:cxn ang="0">
                                <a:pos x="T2" y="T3"/>
                              </a:cxn>
                              <a:cxn ang="0">
                                <a:pos x="T4" y="T5"/>
                              </a:cxn>
                              <a:cxn ang="0">
                                <a:pos x="T6" y="T7"/>
                              </a:cxn>
                              <a:cxn ang="0">
                                <a:pos x="T8" y="T9"/>
                              </a:cxn>
                            </a:cxnLst>
                            <a:rect l="0" t="0" r="r" b="b"/>
                            <a:pathLst>
                              <a:path w="80" h="520">
                                <a:moveTo>
                                  <a:pt x="0" y="520"/>
                                </a:moveTo>
                                <a:lnTo>
                                  <a:pt x="79" y="520"/>
                                </a:lnTo>
                                <a:lnTo>
                                  <a:pt x="79" y="0"/>
                                </a:lnTo>
                                <a:lnTo>
                                  <a:pt x="0" y="0"/>
                                </a:lnTo>
                                <a:lnTo>
                                  <a:pt x="0" y="520"/>
                                </a:lnTo>
                                <a:close/>
                              </a:path>
                            </a:pathLst>
                          </a:custGeom>
                          <a:solidFill>
                            <a:srgbClr val="B39C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2412" y="1587"/>
                            <a:ext cx="821" cy="20"/>
                          </a:xfrm>
                          <a:custGeom>
                            <a:avLst/>
                            <a:gdLst>
                              <a:gd name="T0" fmla="*/ 0 w 821"/>
                              <a:gd name="T1" fmla="*/ 0 h 20"/>
                              <a:gd name="T2" fmla="*/ 820 w 821"/>
                              <a:gd name="T3" fmla="*/ 0 h 20"/>
                            </a:gdLst>
                            <a:ahLst/>
                            <a:cxnLst>
                              <a:cxn ang="0">
                                <a:pos x="T0" y="T1"/>
                              </a:cxn>
                              <a:cxn ang="0">
                                <a:pos x="T2" y="T3"/>
                              </a:cxn>
                            </a:cxnLst>
                            <a:rect l="0" t="0" r="r" b="b"/>
                            <a:pathLst>
                              <a:path w="821" h="20">
                                <a:moveTo>
                                  <a:pt x="0" y="0"/>
                                </a:moveTo>
                                <a:lnTo>
                                  <a:pt x="82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6"/>
                        <wps:cNvSpPr>
                          <a:spLocks/>
                        </wps:cNvSpPr>
                        <wps:spPr bwMode="auto">
                          <a:xfrm>
                            <a:off x="3234" y="615"/>
                            <a:ext cx="2284" cy="1600"/>
                          </a:xfrm>
                          <a:custGeom>
                            <a:avLst/>
                            <a:gdLst>
                              <a:gd name="T0" fmla="*/ 0 w 2284"/>
                              <a:gd name="T1" fmla="*/ 1600 h 1600"/>
                              <a:gd name="T2" fmla="*/ 2283 w 2284"/>
                              <a:gd name="T3" fmla="*/ 1600 h 1600"/>
                              <a:gd name="T4" fmla="*/ 2283 w 2284"/>
                              <a:gd name="T5" fmla="*/ 0 h 1600"/>
                              <a:gd name="T6" fmla="*/ 0 w 2284"/>
                              <a:gd name="T7" fmla="*/ 0 h 1600"/>
                              <a:gd name="T8" fmla="*/ 0 w 2284"/>
                              <a:gd name="T9" fmla="*/ 1600 h 1600"/>
                            </a:gdLst>
                            <a:ahLst/>
                            <a:cxnLst>
                              <a:cxn ang="0">
                                <a:pos x="T0" y="T1"/>
                              </a:cxn>
                              <a:cxn ang="0">
                                <a:pos x="T2" y="T3"/>
                              </a:cxn>
                              <a:cxn ang="0">
                                <a:pos x="T4" y="T5"/>
                              </a:cxn>
                              <a:cxn ang="0">
                                <a:pos x="T6" y="T7"/>
                              </a:cxn>
                              <a:cxn ang="0">
                                <a:pos x="T8" y="T9"/>
                              </a:cxn>
                            </a:cxnLst>
                            <a:rect l="0" t="0" r="r" b="b"/>
                            <a:pathLst>
                              <a:path w="2284" h="1600">
                                <a:moveTo>
                                  <a:pt x="0" y="1600"/>
                                </a:moveTo>
                                <a:lnTo>
                                  <a:pt x="2283" y="1600"/>
                                </a:lnTo>
                                <a:lnTo>
                                  <a:pt x="2283" y="0"/>
                                </a:lnTo>
                                <a:lnTo>
                                  <a:pt x="0" y="0"/>
                                </a:lnTo>
                                <a:lnTo>
                                  <a:pt x="0" y="1600"/>
                                </a:lnTo>
                                <a:close/>
                              </a:path>
                            </a:pathLst>
                          </a:custGeom>
                          <a:solidFill>
                            <a:srgbClr val="FFF1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3418" y="13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3418" y="9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9"/>
                        <wps:cNvSpPr>
                          <a:spLocks/>
                        </wps:cNvSpPr>
                        <wps:spPr bwMode="auto">
                          <a:xfrm>
                            <a:off x="3418" y="1125"/>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
                        <wps:cNvSpPr>
                          <a:spLocks/>
                        </wps:cNvSpPr>
                        <wps:spPr bwMode="auto">
                          <a:xfrm>
                            <a:off x="3418" y="19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1"/>
                        <wps:cNvSpPr>
                          <a:spLocks/>
                        </wps:cNvSpPr>
                        <wps:spPr bwMode="auto">
                          <a:xfrm>
                            <a:off x="3418" y="1527"/>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
                        <wps:cNvSpPr>
                          <a:spLocks/>
                        </wps:cNvSpPr>
                        <wps:spPr bwMode="auto">
                          <a:xfrm>
                            <a:off x="3418" y="1726"/>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3"/>
                        <wps:cNvSpPr>
                          <a:spLocks/>
                        </wps:cNvSpPr>
                        <wps:spPr bwMode="auto">
                          <a:xfrm>
                            <a:off x="3412" y="15"/>
                            <a:ext cx="1927" cy="720"/>
                          </a:xfrm>
                          <a:custGeom>
                            <a:avLst/>
                            <a:gdLst>
                              <a:gd name="T0" fmla="*/ 0 w 1927"/>
                              <a:gd name="T1" fmla="*/ 720 h 720"/>
                              <a:gd name="T2" fmla="*/ 1926 w 1927"/>
                              <a:gd name="T3" fmla="*/ 720 h 720"/>
                              <a:gd name="T4" fmla="*/ 1926 w 1927"/>
                              <a:gd name="T5" fmla="*/ 0 h 720"/>
                              <a:gd name="T6" fmla="*/ 0 w 1927"/>
                              <a:gd name="T7" fmla="*/ 0 h 720"/>
                              <a:gd name="T8" fmla="*/ 0 w 1927"/>
                              <a:gd name="T9" fmla="*/ 720 h 720"/>
                            </a:gdLst>
                            <a:ahLst/>
                            <a:cxnLst>
                              <a:cxn ang="0">
                                <a:pos x="T0" y="T1"/>
                              </a:cxn>
                              <a:cxn ang="0">
                                <a:pos x="T2" y="T3"/>
                              </a:cxn>
                              <a:cxn ang="0">
                                <a:pos x="T4" y="T5"/>
                              </a:cxn>
                              <a:cxn ang="0">
                                <a:pos x="T6" y="T7"/>
                              </a:cxn>
                              <a:cxn ang="0">
                                <a:pos x="T8" y="T9"/>
                              </a:cxn>
                            </a:cxnLst>
                            <a:rect l="0" t="0" r="r" b="b"/>
                            <a:pathLst>
                              <a:path w="1927" h="720">
                                <a:moveTo>
                                  <a:pt x="0" y="720"/>
                                </a:moveTo>
                                <a:lnTo>
                                  <a:pt x="1926" y="720"/>
                                </a:lnTo>
                                <a:lnTo>
                                  <a:pt x="1926" y="0"/>
                                </a:lnTo>
                                <a:lnTo>
                                  <a:pt x="0" y="0"/>
                                </a:lnTo>
                                <a:lnTo>
                                  <a:pt x="0" y="720"/>
                                </a:lnTo>
                                <a:close/>
                              </a:path>
                            </a:pathLst>
                          </a:custGeom>
                          <a:solidFill>
                            <a:srgbClr val="FFE6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4"/>
                        <wps:cNvSpPr>
                          <a:spLocks/>
                        </wps:cNvSpPr>
                        <wps:spPr bwMode="auto">
                          <a:xfrm>
                            <a:off x="2300" y="1537"/>
                            <a:ext cx="152" cy="100"/>
                          </a:xfrm>
                          <a:custGeom>
                            <a:avLst/>
                            <a:gdLst>
                              <a:gd name="T0" fmla="*/ 151 w 152"/>
                              <a:gd name="T1" fmla="*/ 0 h 100"/>
                              <a:gd name="T2" fmla="*/ 0 w 152"/>
                              <a:gd name="T3" fmla="*/ 49 h 100"/>
                              <a:gd name="T4" fmla="*/ 150 w 152"/>
                              <a:gd name="T5" fmla="*/ 100 h 100"/>
                              <a:gd name="T6" fmla="*/ 151 w 152"/>
                              <a:gd name="T7" fmla="*/ 0 h 100"/>
                            </a:gdLst>
                            <a:ahLst/>
                            <a:cxnLst>
                              <a:cxn ang="0">
                                <a:pos x="T0" y="T1"/>
                              </a:cxn>
                              <a:cxn ang="0">
                                <a:pos x="T2" y="T3"/>
                              </a:cxn>
                              <a:cxn ang="0">
                                <a:pos x="T4" y="T5"/>
                              </a:cxn>
                              <a:cxn ang="0">
                                <a:pos x="T6" y="T7"/>
                              </a:cxn>
                            </a:cxnLst>
                            <a:rect l="0" t="0" r="r" b="b"/>
                            <a:pathLst>
                              <a:path w="152" h="100">
                                <a:moveTo>
                                  <a:pt x="151" y="0"/>
                                </a:moveTo>
                                <a:lnTo>
                                  <a:pt x="0" y="49"/>
                                </a:lnTo>
                                <a:lnTo>
                                  <a:pt x="150" y="100"/>
                                </a:lnTo>
                                <a:lnTo>
                                  <a:pt x="1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3065" y="1218"/>
                            <a:ext cx="153" cy="100"/>
                          </a:xfrm>
                          <a:custGeom>
                            <a:avLst/>
                            <a:gdLst>
                              <a:gd name="T0" fmla="*/ 1 w 153"/>
                              <a:gd name="T1" fmla="*/ 0 h 100"/>
                              <a:gd name="T2" fmla="*/ 0 w 153"/>
                              <a:gd name="T3" fmla="*/ 100 h 100"/>
                              <a:gd name="T4" fmla="*/ 152 w 153"/>
                              <a:gd name="T5" fmla="*/ 49 h 100"/>
                              <a:gd name="T6" fmla="*/ 1 w 153"/>
                              <a:gd name="T7" fmla="*/ 0 h 100"/>
                            </a:gdLst>
                            <a:ahLst/>
                            <a:cxnLst>
                              <a:cxn ang="0">
                                <a:pos x="T0" y="T1"/>
                              </a:cxn>
                              <a:cxn ang="0">
                                <a:pos x="T2" y="T3"/>
                              </a:cxn>
                              <a:cxn ang="0">
                                <a:pos x="T4" y="T5"/>
                              </a:cxn>
                              <a:cxn ang="0">
                                <a:pos x="T6" y="T7"/>
                              </a:cxn>
                            </a:cxnLst>
                            <a:rect l="0" t="0" r="r" b="b"/>
                            <a:pathLst>
                              <a:path w="153" h="100">
                                <a:moveTo>
                                  <a:pt x="1" y="0"/>
                                </a:moveTo>
                                <a:lnTo>
                                  <a:pt x="0" y="100"/>
                                </a:lnTo>
                                <a:lnTo>
                                  <a:pt x="152" y="49"/>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180" y="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AB4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27"/>
                        <wps:cNvSpPr>
                          <a:spLocks/>
                        </wps:cNvSpPr>
                        <wps:spPr bwMode="auto">
                          <a:xfrm>
                            <a:off x="180" y="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28"/>
                        <wps:cNvSpPr>
                          <a:spLocks/>
                        </wps:cNvSpPr>
                        <wps:spPr bwMode="auto">
                          <a:xfrm>
                            <a:off x="3412" y="0"/>
                            <a:ext cx="1927" cy="30"/>
                          </a:xfrm>
                          <a:custGeom>
                            <a:avLst/>
                            <a:gdLst>
                              <a:gd name="T0" fmla="*/ 0 w 1927"/>
                              <a:gd name="T1" fmla="*/ 30 h 30"/>
                              <a:gd name="T2" fmla="*/ 1926 w 1927"/>
                              <a:gd name="T3" fmla="*/ 30 h 30"/>
                              <a:gd name="T4" fmla="*/ 1926 w 1927"/>
                              <a:gd name="T5" fmla="*/ 0 h 30"/>
                              <a:gd name="T6" fmla="*/ 0 w 1927"/>
                              <a:gd name="T7" fmla="*/ 0 h 30"/>
                              <a:gd name="T8" fmla="*/ 0 w 1927"/>
                              <a:gd name="T9" fmla="*/ 30 h 30"/>
                            </a:gdLst>
                            <a:ahLst/>
                            <a:cxnLst>
                              <a:cxn ang="0">
                                <a:pos x="T0" y="T1"/>
                              </a:cxn>
                              <a:cxn ang="0">
                                <a:pos x="T2" y="T3"/>
                              </a:cxn>
                              <a:cxn ang="0">
                                <a:pos x="T4" y="T5"/>
                              </a:cxn>
                              <a:cxn ang="0">
                                <a:pos x="T6" y="T7"/>
                              </a:cxn>
                              <a:cxn ang="0">
                                <a:pos x="T8" y="T9"/>
                              </a:cxn>
                            </a:cxnLst>
                            <a:rect l="0" t="0" r="r" b="b"/>
                            <a:pathLst>
                              <a:path w="1927" h="30">
                                <a:moveTo>
                                  <a:pt x="0" y="30"/>
                                </a:moveTo>
                                <a:lnTo>
                                  <a:pt x="1926" y="30"/>
                                </a:lnTo>
                                <a:lnTo>
                                  <a:pt x="1926" y="0"/>
                                </a:lnTo>
                                <a:lnTo>
                                  <a:pt x="0" y="0"/>
                                </a:lnTo>
                                <a:lnTo>
                                  <a:pt x="0" y="30"/>
                                </a:lnTo>
                                <a:close/>
                              </a:path>
                            </a:pathLst>
                          </a:custGeom>
                          <a:solidFill>
                            <a:srgbClr val="B189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29"/>
                        <wps:cNvSpPr>
                          <a:spLocks/>
                        </wps:cNvSpPr>
                        <wps:spPr bwMode="auto">
                          <a:xfrm>
                            <a:off x="180" y="220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AB4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30"/>
                        <wps:cNvSpPr>
                          <a:spLocks/>
                        </wps:cNvSpPr>
                        <wps:spPr bwMode="auto">
                          <a:xfrm>
                            <a:off x="180" y="2200"/>
                            <a:ext cx="1925" cy="30"/>
                          </a:xfrm>
                          <a:custGeom>
                            <a:avLst/>
                            <a:gdLst>
                              <a:gd name="T0" fmla="*/ 0 w 1925"/>
                              <a:gd name="T1" fmla="*/ 30 h 30"/>
                              <a:gd name="T2" fmla="*/ 1924 w 1925"/>
                              <a:gd name="T3" fmla="*/ 30 h 30"/>
                              <a:gd name="T4" fmla="*/ 1924 w 1925"/>
                              <a:gd name="T5" fmla="*/ 0 h 30"/>
                              <a:gd name="T6" fmla="*/ 0 w 1925"/>
                              <a:gd name="T7" fmla="*/ 0 h 30"/>
                              <a:gd name="T8" fmla="*/ 0 w 1925"/>
                              <a:gd name="T9" fmla="*/ 30 h 30"/>
                            </a:gdLst>
                            <a:ahLst/>
                            <a:cxnLst>
                              <a:cxn ang="0">
                                <a:pos x="T0" y="T1"/>
                              </a:cxn>
                              <a:cxn ang="0">
                                <a:pos x="T2" y="T3"/>
                              </a:cxn>
                              <a:cxn ang="0">
                                <a:pos x="T4" y="T5"/>
                              </a:cxn>
                              <a:cxn ang="0">
                                <a:pos x="T6" y="T7"/>
                              </a:cxn>
                              <a:cxn ang="0">
                                <a:pos x="T8" y="T9"/>
                              </a:cxn>
                            </a:cxnLst>
                            <a:rect l="0" t="0" r="r" b="b"/>
                            <a:pathLst>
                              <a:path w="1925" h="30">
                                <a:moveTo>
                                  <a:pt x="0" y="30"/>
                                </a:moveTo>
                                <a:lnTo>
                                  <a:pt x="1924" y="30"/>
                                </a:lnTo>
                                <a:lnTo>
                                  <a:pt x="1924" y="0"/>
                                </a:lnTo>
                                <a:lnTo>
                                  <a:pt x="0" y="0"/>
                                </a:lnTo>
                                <a:lnTo>
                                  <a:pt x="0" y="30"/>
                                </a:lnTo>
                                <a:close/>
                              </a:path>
                            </a:pathLst>
                          </a:custGeom>
                          <a:solidFill>
                            <a:srgbClr val="007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31"/>
                        <wps:cNvSpPr>
                          <a:spLocks/>
                        </wps:cNvSpPr>
                        <wps:spPr bwMode="auto">
                          <a:xfrm>
                            <a:off x="3412" y="2215"/>
                            <a:ext cx="1927" cy="20"/>
                          </a:xfrm>
                          <a:custGeom>
                            <a:avLst/>
                            <a:gdLst>
                              <a:gd name="T0" fmla="*/ 1926 w 1927"/>
                              <a:gd name="T1" fmla="*/ 0 h 20"/>
                              <a:gd name="T2" fmla="*/ 0 w 1927"/>
                              <a:gd name="T3" fmla="*/ 0 h 20"/>
                            </a:gdLst>
                            <a:ahLst/>
                            <a:cxnLst>
                              <a:cxn ang="0">
                                <a:pos x="T0" y="T1"/>
                              </a:cxn>
                              <a:cxn ang="0">
                                <a:pos x="T2" y="T3"/>
                              </a:cxn>
                            </a:cxnLst>
                            <a:rect l="0" t="0" r="r" b="b"/>
                            <a:pathLst>
                              <a:path w="1927" h="20">
                                <a:moveTo>
                                  <a:pt x="1926" y="0"/>
                                </a:moveTo>
                                <a:lnTo>
                                  <a:pt x="0" y="0"/>
                                </a:lnTo>
                              </a:path>
                            </a:pathLst>
                          </a:custGeom>
                          <a:noFill/>
                          <a:ln w="19050">
                            <a:solidFill>
                              <a:srgbClr val="B1890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Text Box 32"/>
                        <wps:cNvSpPr txBox="1">
                          <a:spLocks noChangeArrowheads="1"/>
                        </wps:cNvSpPr>
                        <wps:spPr bwMode="auto">
                          <a:xfrm>
                            <a:off x="318" y="826"/>
                            <a:ext cx="1043"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المجهود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القدرة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الولاء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 المهارات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الوقت </w:t>
                              </w:r>
                            </w:p>
                            <w:p w:rsidR="00380248" w:rsidRDefault="00380248" w:rsidP="00380248">
                              <w:pPr>
                                <w:pStyle w:val="a8"/>
                                <w:kinsoku w:val="0"/>
                                <w:overflowPunct w:val="0"/>
                                <w:spacing w:before="1"/>
                                <w:rPr>
                                  <w:rFonts w:ascii="Arial" w:hAnsi="Arial" w:cs="Arial"/>
                                  <w:color w:val="231F20"/>
                                  <w:sz w:val="16"/>
                                  <w:szCs w:val="16"/>
                                  <w:lang w:bidi="ar-IQ"/>
                                </w:rPr>
                              </w:pPr>
                              <w:r>
                                <w:rPr>
                                  <w:rFonts w:ascii="Arial" w:hAnsi="Arial" w:cs="Arial" w:hint="cs"/>
                                  <w:color w:val="231F20"/>
                                  <w:sz w:val="16"/>
                                  <w:szCs w:val="16"/>
                                  <w:rtl/>
                                  <w:lang w:bidi="ar-IQ"/>
                                </w:rPr>
                                <w:t xml:space="preserve">الكفاءات </w:t>
                              </w:r>
                            </w:p>
                          </w:txbxContent>
                        </wps:txbx>
                        <wps:bodyPr rot="0" vert="horz" wrap="square" lIns="0" tIns="0" rIns="0" bIns="0" anchor="t" anchorCtr="0" upright="1">
                          <a:noAutofit/>
                        </wps:bodyPr>
                      </wps:wsp>
                      <wps:wsp>
                        <wps:cNvPr id="550" name="Text Box 33"/>
                        <wps:cNvSpPr txBox="1">
                          <a:spLocks noChangeArrowheads="1"/>
                        </wps:cNvSpPr>
                        <wps:spPr bwMode="auto">
                          <a:xfrm>
                            <a:off x="3543" y="826"/>
                            <a:ext cx="1746"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الاجور</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السلامة المهنية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الفوائد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تقدير الحالة الوظيفية </w:t>
                              </w:r>
                            </w:p>
                            <w:p w:rsidR="00380248" w:rsidRDefault="00380248" w:rsidP="00380248">
                              <w:pPr>
                                <w:pStyle w:val="a8"/>
                                <w:kinsoku w:val="0"/>
                                <w:overflowPunct w:val="0"/>
                                <w:rPr>
                                  <w:rFonts w:ascii="Arial" w:hAnsi="Arial" w:cs="Arial"/>
                                  <w:color w:val="231F20"/>
                                  <w:sz w:val="16"/>
                                  <w:szCs w:val="16"/>
                                  <w:lang w:bidi="ar-IQ"/>
                                </w:rPr>
                              </w:pPr>
                              <w:r>
                                <w:rPr>
                                  <w:rFonts w:ascii="Arial" w:hAnsi="Arial" w:cs="Arial" w:hint="cs"/>
                                  <w:color w:val="231F20"/>
                                  <w:sz w:val="16"/>
                                  <w:szCs w:val="16"/>
                                  <w:rtl/>
                                  <w:lang w:bidi="ar-IQ"/>
                                </w:rPr>
                                <w:t xml:space="preserve">الترقية والترفيع </w:t>
                              </w:r>
                            </w:p>
                          </w:txbxContent>
                        </wps:txbx>
                        <wps:bodyPr rot="0" vert="horz" wrap="square" lIns="0" tIns="0" rIns="0" bIns="0" anchor="t" anchorCtr="0" upright="1">
                          <a:noAutofit/>
                        </wps:bodyPr>
                      </wps:wsp>
                      <wps:wsp>
                        <wps:cNvPr id="551" name="Text Box 34"/>
                        <wps:cNvSpPr txBox="1">
                          <a:spLocks noChangeArrowheads="1"/>
                        </wps:cNvSpPr>
                        <wps:spPr bwMode="auto">
                          <a:xfrm>
                            <a:off x="180" y="15"/>
                            <a:ext cx="196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50" w:line="261" w:lineRule="auto"/>
                                <w:ind w:right="286"/>
                                <w:rPr>
                                  <w:rFonts w:ascii="Arial" w:hAnsi="Arial" w:cs="Arial"/>
                                  <w:b/>
                                  <w:bCs/>
                                  <w:color w:val="231F20"/>
                                  <w:sz w:val="16"/>
                                  <w:szCs w:val="16"/>
                                  <w:lang w:bidi="ar-IQ"/>
                                </w:rPr>
                              </w:pPr>
                              <w:r>
                                <w:rPr>
                                  <w:rFonts w:ascii="Arial" w:hAnsi="Arial" w:cs="Arial" w:hint="cs"/>
                                  <w:b/>
                                  <w:bCs/>
                                  <w:color w:val="231F20"/>
                                  <w:sz w:val="16"/>
                                  <w:szCs w:val="16"/>
                                  <w:rtl/>
                                  <w:lang w:bidi="ar-IQ"/>
                                </w:rPr>
                                <w:t xml:space="preserve">المساهمات من قبل الفرد </w:t>
                              </w:r>
                            </w:p>
                          </w:txbxContent>
                        </wps:txbx>
                        <wps:bodyPr rot="0" vert="horz" wrap="square" lIns="0" tIns="0" rIns="0" bIns="0" anchor="t" anchorCtr="0" upright="1">
                          <a:noAutofit/>
                        </wps:bodyPr>
                      </wps:wsp>
                      <wps:wsp>
                        <wps:cNvPr id="552" name="Text Box 35"/>
                        <wps:cNvSpPr txBox="1">
                          <a:spLocks noChangeArrowheads="1"/>
                        </wps:cNvSpPr>
                        <wps:spPr bwMode="auto">
                          <a:xfrm>
                            <a:off x="3413" y="15"/>
                            <a:ext cx="196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248" w:rsidRDefault="00380248" w:rsidP="00380248">
                              <w:pPr>
                                <w:pStyle w:val="a8"/>
                                <w:kinsoku w:val="0"/>
                                <w:overflowPunct w:val="0"/>
                                <w:spacing w:before="150" w:line="261" w:lineRule="auto"/>
                                <w:ind w:right="298"/>
                                <w:rPr>
                                  <w:rFonts w:ascii="Arial" w:hAnsi="Arial" w:cs="Arial"/>
                                  <w:b/>
                                  <w:bCs/>
                                  <w:color w:val="231F20"/>
                                  <w:sz w:val="16"/>
                                  <w:szCs w:val="16"/>
                                  <w:lang w:bidi="ar-IQ"/>
                                </w:rPr>
                              </w:pPr>
                              <w:r>
                                <w:rPr>
                                  <w:rFonts w:ascii="Arial" w:hAnsi="Arial" w:cs="Arial" w:hint="cs"/>
                                  <w:b/>
                                  <w:bCs/>
                                  <w:color w:val="231F20"/>
                                  <w:sz w:val="16"/>
                                  <w:szCs w:val="16"/>
                                  <w:rtl/>
                                  <w:lang w:bidi="ar-IQ"/>
                                </w:rPr>
                                <w:t xml:space="preserve">التشجيع من قبل المنظمة </w:t>
                              </w:r>
                            </w:p>
                          </w:txbxContent>
                        </wps:txbx>
                        <wps:bodyPr rot="0" vert="horz" wrap="square" lIns="0" tIns="0" rIns="0" bIns="0" anchor="t" anchorCtr="0" upright="1">
                          <a:noAutofit/>
                        </wps:bodyPr>
                      </wps:wsp>
                    </wpg:wgp>
                  </a:graphicData>
                </a:graphic>
              </wp:inline>
            </w:drawing>
          </mc:Choice>
          <mc:Fallback>
            <w:pict>
              <v:group id="Group 1" o:spid="_x0000_s1027" style="width:275.95pt;height:182.25pt;mso-position-horizontal-relative:char;mso-position-vertical-relative:line" coordsize="551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">
                <v:shape id="Freeform 4" o:spid="_x0000_s1028" style="position:absolute;left:2104;top:95;width:80;height:520;visibility:visible;mso-wrap-style:square;v-text-anchor:top" coordsize="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RHL8A&#10;AADaAAAADwAAAGRycy9kb3ducmV2LnhtbERPu2rDMBTdC/kHcQPdGjkdSnGihGAI7mRoWjDZLtaN&#10;ZWJdKZb86N9XQ6Hj4bz3x8X2YqIhdI4VbDcZCOLG6Y5bBd9f55d3ECEia+wdk4IfCnA8rJ72mGs3&#10;8ydNl9iKFMIhRwUmRp9LGRpDFsPGeeLE3dxgMSY4tFIPOKdw28vXLHuTFjtODQY9FYaa+2W0Cq6+&#10;re1S+7EsbCmNDFX9uFZKPa+X0w5EpCX+i//cH1pB2pqupBs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EcvwAAANoAAAAPAAAAAAAAAAAAAAAAAJgCAABkcnMvZG93bnJl&#10;di54bWxQSwUGAAAAAAQABAD1AAAAhAMAAAAA&#10;" path="m,520r79,l79,,,,,520xe" fillcolor="#52939d" stroked="f">
                  <v:path arrowok="t" o:connecttype="custom" o:connectlocs="0,520;79,520;79,0;0,0;0,520" o:connectangles="0,0,0,0,0"/>
                </v:shape>
                <v:shape id="Freeform 5" o:spid="_x0000_s1029" style="position:absolute;left:2276;top:1267;width:801;height:20;visibility:visible;mso-wrap-style:square;v-text-anchor:top" coordsize="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NOMQA&#10;AADaAAAADwAAAGRycy9kb3ducmV2LnhtbESPQWsCMRSE7wX/Q3iCl1KzSlnarVFUFD1IadVLb4/N&#10;6+7SzUtIorv++0Yo9DjMzDfMbNGbVlzJh8aygsk4A0FcWt1wpeB82j69gAgRWWNrmRTcKMBiPniY&#10;YaFtx590PcZKJAiHAhXUMbpCylDWZDCMrSNO3rf1BmOSvpLaY5fgppXTLMulwYbTQo2O1jWVP8eL&#10;UdB9HG75yj+76jHf8f798jXdOKfUaNgv30BE6uN/+K+91wpe4X4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jTjEAAAA2gAAAA8AAAAAAAAAAAAAAAAAmAIAAGRycy9k&#10;b3ducmV2LnhtbFBLBQYAAAAABAAEAPUAAACJAwAAAAA=&#10;" path="m,l800,e" filled="f" strokecolor="#231f20" strokeweight=".5pt">
                  <v:path arrowok="t" o:connecttype="custom" o:connectlocs="0,0;800,0" o:connectangles="0,0"/>
                </v:shape>
                <v:shape id="Freeform 6" o:spid="_x0000_s1030" style="position:absolute;top:615;width:2285;height:1600;visibility:visible;mso-wrap-style:square;v-text-anchor:top" coordsize="228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UH5r4A&#10;AADbAAAADwAAAGRycy9kb3ducmV2LnhtbERPy6rCMBDdX/AfwgjurqmCotUoIgriQnxt3A3N2Fab&#10;SWlirX9vBMHdHM5zpvPGFKKmyuWWFfS6EQjixOqcUwXn0/p/BMJ5ZI2FZVLwIgfzWetvirG2Tz5Q&#10;ffSpCCHsYlSQeV/GUrokI4Oua0viwF1tZdAHWKVSV/gM4aaQ/SgaSoM5h4YMS1pmlNyPD6Ogluft&#10;Ki2NpV1kBvvF8Ha5j29KddrNYgLCU+N/4q97o8P8Hnx+CQfI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lB+a+AAAA2wAAAA8AAAAAAAAAAAAAAAAAmAIAAGRycy9kb3ducmV2&#10;LnhtbFBLBQYAAAAABAAEAPUAAACDAwAAAAA=&#10;" path="m,1600r2284,l2284,,,,,1600xe" fillcolor="#d6eef1" stroked="f">
                  <v:path arrowok="t" o:connecttype="custom" o:connectlocs="0,1600;2284,1600;2284,0;0,0;0,1600" o:connectangles="0,0,0,0,0"/>
                </v:shape>
                <v:shape id="Freeform 7" o:spid="_x0000_s1031" style="position:absolute;left:187;top:13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7JsEA&#10;AADbAAAADwAAAGRycy9kb3ducmV2LnhtbERPTWvCQBC9F/wPywi91U08SImuUhRR8FBqlfY4ZMds&#10;anY2ZMeY/vtuodDbPN7nLFaDb1RPXawDG8gnGSjiMtiaKwOn9+3TM6goyBabwGTgmyKslqOHBRY2&#10;3PmN+qNUKoVwLNCAE2kLrWPpyGOchJY4cZfQeZQEu0rbDu8p3Dd6mmUz7bHm1OCwpbWj8nq8eQMf&#10;a/+1s3h+3eS9O0if60+UizGP4+FlDkpokH/xn3tv0/wp/P6SDt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HeybBAAAA2wAAAA8AAAAAAAAAAAAAAAAAmAIAAGRycy9kb3du&#10;cmV2LnhtbFBLBQYAAAAABAAEAPUAAACGAwAAAAA=&#10;" path="m,l60,e" filled="f" strokecolor="#231f20" strokeweight="3pt">
                  <v:path arrowok="t" o:connecttype="custom" o:connectlocs="0,0;60,0" o:connectangles="0,0"/>
                </v:shape>
                <v:shape id="Freeform 8" o:spid="_x0000_s1032" style="position:absolute;left:187;top:9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evcEA&#10;AADbAAAADwAAAGRycy9kb3ducmV2LnhtbERPTWvCQBC9C/6HZYTe6iYWSk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L3r3BAAAA2wAAAA8AAAAAAAAAAAAAAAAAmAIAAGRycy9kb3du&#10;cmV2LnhtbFBLBQYAAAAABAAEAPUAAACGAwAAAAA=&#10;" path="m,l60,e" filled="f" strokecolor="#231f20" strokeweight="3pt">
                  <v:path arrowok="t" o:connecttype="custom" o:connectlocs="0,0;60,0" o:connectangles="0,0"/>
                </v:shape>
                <v:shape id="Freeform 9" o:spid="_x0000_s1033" style="position:absolute;left:187;top:1124;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ycEA&#10;AADbAAAADwAAAGRycy9kb3ducmV2LnhtbERPTWvCQBC9C/6HZYTe6iZSSk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RsnBAAAA2wAAAA8AAAAAAAAAAAAAAAAAmAIAAGRycy9kb3du&#10;cmV2LnhtbFBLBQYAAAAABAAEAPUAAACGAwAAAAA=&#10;" path="m,l60,e" filled="f" strokecolor="#231f20" strokeweight="3pt">
                  <v:path arrowok="t" o:connecttype="custom" o:connectlocs="0,0;60,0" o:connectangles="0,0"/>
                </v:shape>
                <v:shape id="Freeform 10" o:spid="_x0000_s1034" style="position:absolute;left:187;top:19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7jUsEA&#10;AADbAAAADwAAAGRycy9kb3ducmV2LnhtbERPTWvCQBC9C/6HZYTe6iZCS0ldRRSx0EOpttTjkB2z&#10;0exsyE5j+u+7hYK3ebzPmS8H36ieulgHNpBPM1DEZbA1VwY+Dtv7J1BRkC02gcnAD0VYLsajORY2&#10;XPmd+r1UKoVwLNCAE2kLrWPpyGOchpY4cafQeZQEu0rbDq8p3Dd6lmWP2mPNqcFhS2tH5WX/7Q18&#10;rf15Z/HzbZP37lX6XB9RTsbcTYbVMyihQW7if/eLTfMf4O+XdIB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u41LBAAAA2wAAAA8AAAAAAAAAAAAAAAAAmAIAAGRycy9kb3du&#10;cmV2LnhtbFBLBQYAAAAABAAEAPUAAACGAwAAAAA=&#10;" path="m,l60,e" filled="f" strokecolor="#231f20" strokeweight="3pt">
                  <v:path arrowok="t" o:connecttype="custom" o:connectlocs="0,0;60,0" o:connectangles="0,0"/>
                </v:shape>
                <v:shape id="Freeform 11" o:spid="_x0000_s1035" style="position:absolute;left:187;top:15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9JcEA&#10;AADbAAAADwAAAGRycy9kb3ducmV2LnhtbERPTWvCQBC9F/wPywi91U16kBJdpShiwUOpVdrjkB2z&#10;qdnZkB1j/PduodDbPN7nzJeDb1RPXawDG8gnGSjiMtiaKwOHz83TC6goyBabwGTgRhGWi9HDHAsb&#10;rvxB/V4qlUI4FmjAibSF1rF05DFOQkucuFPoPEqCXaVth9cU7hv9nGVT7bHm1OCwpZWj8ry/eANf&#10;K/+ztXh8X+e920mf62+UkzGP4+F1BkpokH/xn/vNpvlT+P0lHa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8fSXBAAAA2wAAAA8AAAAAAAAAAAAAAAAAmAIAAGRycy9kb3du&#10;cmV2LnhtbFBLBQYAAAAABAAEAPUAAACGAwAAAAA=&#10;" path="m,l60,e" filled="f" strokecolor="#231f20" strokeweight="3pt">
                  <v:path arrowok="t" o:connecttype="custom" o:connectlocs="0,0;60,0" o:connectangles="0,0"/>
                </v:shape>
                <v:shape id="Freeform 12" o:spid="_x0000_s1036" style="position:absolute;left:187;top:17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YvsEA&#10;AADbAAAADwAAAGRycy9kb3ducmV2LnhtbERPTWvCQBC9C/6HZYTe6iYe2pK6iihioYdSbanHITtm&#10;o9nZkJ3G9N93CwVv83ifM18OvlE9dbEObCCfZqCIy2Brrgx8HLb3T6CiIFtsApOBH4qwXIxHcyxs&#10;uPI79XupVArhWKABJ9IWWsfSkcc4DS1x4k6h8ygJdpW2HV5TuG/0LMsetMeaU4PDltaOysv+2xv4&#10;WvvzzuLn2ybv3av0uT6inIy5mwyrZ1BCg9zE/+4Xm+Y/wt8v6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w2L7BAAAA2wAAAA8AAAAAAAAAAAAAAAAAmAIAAGRycy9kb3du&#10;cmV2LnhtbFBLBQYAAAAABAAEAPUAAACGAwAAAAA=&#10;" path="m,l60,e" filled="f" strokecolor="#231f20" strokeweight="3pt">
                  <v:path arrowok="t" o:connecttype="custom" o:connectlocs="0,0;60,0" o:connectangles="0,0"/>
                </v:shape>
                <v:shape id="Freeform 13" o:spid="_x0000_s1037" style="position:absolute;left:180;top:15;width:1925;height:720;visibility:visible;mso-wrap-style:square;v-text-anchor:top" coordsize="192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WqsQA&#10;AADbAAAADwAAAGRycy9kb3ducmV2LnhtbESPQWvCQBCF70L/wzJCL6Kb9hBtdJVSEHop1Cj0OmbH&#10;JJidDbsbjf++cyj0NsN78943m93oOnWjEFvPBl4WGSjiytuWawOn436+AhUTssXOMxl4UITd9mmy&#10;wcL6Ox/oVqZaSQjHAg00KfWF1rFqyGFc+J5YtIsPDpOsodY24F3CXadfsyzXDluWhgZ7+mioupaD&#10;M+C/TuflrG7f9uV3/hhw9RPygY15no7va1CJxvRv/rv+tIIvs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FqrEAAAA2wAAAA8AAAAAAAAAAAAAAAAAmAIAAGRycy9k&#10;b3ducmV2LnhtbFBLBQYAAAAABAAEAPUAAACJAwAAAAA=&#10;" path="m,720r1924,l1924,,,,,720xe" fillcolor="#a1dbe3" stroked="f">
                  <v:path arrowok="t" o:connecttype="custom" o:connectlocs="0,720;1924,720;1924,0;0,0;0,720" o:connectangles="0,0,0,0,0"/>
                </v:shape>
                <v:shape id="Freeform 14" o:spid="_x0000_s1038" style="position:absolute;left:5339;top:95;width:80;height:520;visibility:visible;mso-wrap-style:square;v-text-anchor:top" coordsize="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ouhMUA&#10;AADbAAAADwAAAGRycy9kb3ducmV2LnhtbESP3WrCQBCF7wu+wzJCb0Q3VZAa3YQiLRUpSOPP9ZAd&#10;k9jsbMhuTXz7riD0boZz5nxnVmlvanGl1lWWFbxMIhDEudUVFwoO+4/xKwjnkTXWlknBjRykyeBp&#10;hbG2HX/TNfOFCCHsYlRQet/EUrq8JINuYhvioJ1ta9CHtS2kbrEL4aaW0yiaS4MVB0KJDa1Lyn+y&#10;XxO43S6zX5/yeJnqfLt+l2a0mJ2Ueh72b0sQnnr/b35cb3Sov4D7L2E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i6ExQAAANsAAAAPAAAAAAAAAAAAAAAAAJgCAABkcnMv&#10;ZG93bnJldi54bWxQSwUGAAAAAAQABAD1AAAAigMAAAAA&#10;" path="m,520r79,l79,,,,,520xe" fillcolor="#b39c67" stroked="f">
                  <v:path arrowok="t" o:connecttype="custom" o:connectlocs="0,520;79,520;79,0;0,0;0,520" o:connectangles="0,0,0,0,0"/>
                </v:shape>
                <v:shape id="Freeform 15" o:spid="_x0000_s1039" style="position:absolute;left:2412;top:1587;width:821;height:20;visibility:visible;mso-wrap-style:square;v-text-anchor:top" coordsize="8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Qf78A&#10;AADbAAAADwAAAGRycy9kb3ducmV2LnhtbERPTYvCMBC9L/gfwgh7W1M9iFRjKYqol4Xt6n1sxqba&#10;TEoTa/33m4Owx8f7XmWDbURPna8dK5hOEhDEpdM1VwpOv7uvBQgfkDU2jknBizxk69HHClPtnvxD&#10;fREqEUPYp6jAhNCmUvrSkEU/cS1x5K6usxgi7CqpO3zGcNvIWZLMpcWaY4PBljaGynvxsAr6aku3&#10;c3t/FRdD2/1RN/l3f1bqczzkSxCBhvAvfrsPWsEsro9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BBB/vwAAANsAAAAPAAAAAAAAAAAAAAAAAJgCAABkcnMvZG93bnJl&#10;di54bWxQSwUGAAAAAAQABAD1AAAAhAMAAAAA&#10;" path="m,l820,e" filled="f" strokecolor="#231f20" strokeweight=".5pt">
                  <v:path arrowok="t" o:connecttype="custom" o:connectlocs="0,0;820,0" o:connectangles="0,0"/>
                </v:shape>
                <v:shape id="Freeform 16" o:spid="_x0000_s1040" style="position:absolute;left:3234;top:615;width:2284;height:1600;visibility:visible;mso-wrap-style:square;v-text-anchor:top" coordsize="2284,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8L8EA&#10;AADbAAAADwAAAGRycy9kb3ducmV2LnhtbESPzWrDMBCE74G+g9hAb7EcH0rrRgnBpqXXur7ktrHW&#10;P9RaGUm13bevAoEeh5n5hjmcVjOKmZwfLCvYJykI4sbqgTsF9dfb7hmED8gaR8uk4Jc8nI4PmwPm&#10;2i78SXMVOhEh7HNU0Icw5VL6pieDPrETcfRa6wyGKF0ntcMlws0oszR9kgYHjgs9TlT01HxXP0aB&#10;phbLem6LwRdXu7zMl3dXTko9btfzK4hAa/gP39sfWkG2h9uX+APk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vC/BAAAA2wAAAA8AAAAAAAAAAAAAAAAAmAIAAGRycy9kb3du&#10;cmV2LnhtbFBLBQYAAAAABAAEAPUAAACGAwAAAAA=&#10;" path="m,1600r2283,l2283,,,,,1600xe" fillcolor="#fff1d0" stroked="f">
                  <v:path arrowok="t" o:connecttype="custom" o:connectlocs="0,1600;2283,1600;2283,0;0,0;0,1600" o:connectangles="0,0,0,0,0"/>
                </v:shape>
                <v:shape id="Freeform 17" o:spid="_x0000_s1041" style="position:absolute;left:3418;top:13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xm8MA&#10;AADbAAAADwAAAGRycy9kb3ducmV2LnhtbESPQWvCQBSE7wX/w/KE3uomOZQSXUUsYqGHUqvo8ZF9&#10;ZmOzb0P2Nab/vlso9DjMzDfMYjX6Vg3UxyawgXyWgSKugm24NnD42D48gYqCbLENTAa+KcJqOblb&#10;YGnDjd9p2EutEoRjiQacSFdqHStHHuMsdMTJu4TeoyTZ19r2eEtw3+oiyx61x4bTgsOONo6qz/2X&#10;N3Da+OvO4vHtOR/cqwy5PqNcjLmfjus5KKFR/sN/7RdroCjg90v6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uxm8MAAADbAAAADwAAAAAAAAAAAAAAAACYAgAAZHJzL2Rv&#10;d25yZXYueG1sUEsFBgAAAAAEAAQA9QAAAIgDAAAAAA==&#10;" path="m,l60,e" filled="f" strokecolor="#231f20" strokeweight="3pt">
                  <v:path arrowok="t" o:connecttype="custom" o:connectlocs="0,0;60,0" o:connectangles="0,0"/>
                </v:shape>
                <v:shape id="Freeform 18" o:spid="_x0000_s1042" style="position:absolute;left:3418;top:9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UAMMA&#10;AADbAAAADwAAAGRycy9kb3ducmV2LnhtbESPQWvCQBSE7wX/w/KE3uomFkp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cUAMMAAADbAAAADwAAAAAAAAAAAAAAAACYAgAAZHJzL2Rv&#10;d25yZXYueG1sUEsFBgAAAAAEAAQA9QAAAIgDAAAAAA==&#10;" path="m,l60,e" filled="f" strokecolor="#231f20" strokeweight="3pt">
                  <v:path arrowok="t" o:connecttype="custom" o:connectlocs="0,0;60,0" o:connectangles="0,0"/>
                </v:shape>
                <v:shape id="Freeform 19" o:spid="_x0000_s1043" style="position:absolute;left:3418;top:1125;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MdMMA&#10;AADbAAAADwAAAGRycy9kb3ducmV2LnhtbESPQWvCQBSE7wX/w/KE3uomUkp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6MdMMAAADbAAAADwAAAAAAAAAAAAAAAACYAgAAZHJzL2Rv&#10;d25yZXYueG1sUEsFBgAAAAAEAAQA9QAAAIgDAAAAAA==&#10;" path="m,l60,e" filled="f" strokecolor="#231f20" strokeweight="3pt">
                  <v:path arrowok="t" o:connecttype="custom" o:connectlocs="0,0;60,0" o:connectangles="0,0"/>
                </v:shape>
                <v:shape id="Freeform 20" o:spid="_x0000_s1044" style="position:absolute;left:3418;top:19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p78MA&#10;AADbAAAADwAAAGRycy9kb3ducmV2LnhtbESPQWvCQBSE7wX/w/KE3uomQktJXaUopYKHoq3Y4yP7&#10;zKZm34bsM8Z/7xYKPQ4z8w0zWwy+UT11sQ5sIJ9koIjLYGuuDHx9vj08g4qCbLEJTAauFGExH93N&#10;sLDhwlvqd1KpBOFYoAEn0hZax9KRxzgJLXHyjqHzKEl2lbYdXhLcN3qaZU/aY81pwWFLS0flaXf2&#10;Bg5L//Nucf+xynu3kT7X3yhHY+7Hw+sLKKFB/sN/7bU1MH2E3y/p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Ip78MAAADbAAAADwAAAAAAAAAAAAAAAACYAgAAZHJzL2Rv&#10;d25yZXYueG1sUEsFBgAAAAAEAAQA9QAAAIgDAAAAAA==&#10;" path="m,l60,e" filled="f" strokecolor="#231f20" strokeweight="3pt">
                  <v:path arrowok="t" o:connecttype="custom" o:connectlocs="0,0;60,0" o:connectangles="0,0"/>
                </v:shape>
                <v:shape id="Freeform 21" o:spid="_x0000_s1045" style="position:absolute;left:3418;top:1527;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3mMMA&#10;AADbAAAADwAAAGRycy9kb3ducmV2LnhtbESPQWvCQBSE7wX/w/KE3uomHkSiqxRFWvBQtC32+Mg+&#10;s2mzb0P2GdN/3xWEHoeZ+YZZrgffqJ66WAc2kE8yUMRlsDVXBj7ed09zUFGQLTaBycAvRVivRg9L&#10;LGy48oH6o1QqQTgWaMCJtIXWsXTkMU5CS5y8c+g8SpJdpW2H1wT3jZ5m2Ux7rDktOGxp46j8OV68&#10;gdPGf79Y/Hzb5r3bS5/rL5SzMY/j4XkBSmiQ//C9/WoNTGdw+5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C3mMMAAADbAAAADwAAAAAAAAAAAAAAAACYAgAAZHJzL2Rv&#10;d25yZXYueG1sUEsFBgAAAAAEAAQA9QAAAIgDAAAAAA==&#10;" path="m,l60,e" filled="f" strokecolor="#231f20" strokeweight="3pt">
                  <v:path arrowok="t" o:connecttype="custom" o:connectlocs="0,0;60,0" o:connectangles="0,0"/>
                </v:shape>
                <v:shape id="Freeform 22" o:spid="_x0000_s1046" style="position:absolute;left:3418;top:1726;width:60;height:20;visibility:visible;mso-wrap-style:square;v-text-anchor:top" coordsize="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SA8QA&#10;AADbAAAADwAAAGRycy9kb3ducmV2LnhtbESPQWvCQBSE7wX/w/KE3uomHtqSukpRSgUPRVuxx0f2&#10;mU3Nvg3ZZ4z/3i0Uehxm5htmthh8o3rqYh3YQD7JQBGXwdZcGfj6fHt4BhUF2WITmAxcKcJiPrqb&#10;YWHDhbfU76RSCcKxQANOpC20jqUjj3ESWuLkHUPnUZLsKm07vCS4b/Q0yx61x5rTgsOWlo7K0+7s&#10;DRyW/ufd4v5jlfduI32uv1GOxtyPh9cXUEKD/If/2mtrYPoEv1/S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cEgPEAAAA2wAAAA8AAAAAAAAAAAAAAAAAmAIAAGRycy9k&#10;b3ducmV2LnhtbFBLBQYAAAAABAAEAPUAAACJAwAAAAA=&#10;" path="m,l60,e" filled="f" strokecolor="#231f20" strokeweight="3pt">
                  <v:path arrowok="t" o:connecttype="custom" o:connectlocs="0,0;60,0" o:connectangles="0,0"/>
                </v:shape>
                <v:shape id="Freeform 23" o:spid="_x0000_s1047" style="position:absolute;left:3412;top:15;width:1927;height:720;visibility:visible;mso-wrap-style:square;v-text-anchor:top" coordsize="192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ysMA&#10;AADbAAAADwAAAGRycy9kb3ducmV2LnhtbERPy2rCQBTdF/oPwy10I3VSoSLRiWjF0q6KMRTdXTI3&#10;D83cCZlpEv++sxC6PJz3aj2aRvTUudqygtdpBII4t7rmUkF23L8sQDiPrLGxTApu5GCdPD6sMNZ2&#10;4AP1qS9FCGEXo4LK+zaW0uUVGXRT2xIHrrCdQR9gV0rd4RDCTSNnUTSXBmsODRW29F5Rfk1/jYKf&#10;4e3rsu0n5/SUUX/52H3fxkmh1PPTuFmC8DT6f/Hd/akVz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m+ysMAAADbAAAADwAAAAAAAAAAAAAAAACYAgAAZHJzL2Rv&#10;d25yZXYueG1sUEsFBgAAAAAEAAQA9QAAAIgDAAAAAA==&#10;" path="m,720r1926,l1926,,,,,720xe" fillcolor="#ffe6a7" stroked="f">
                  <v:path arrowok="t" o:connecttype="custom" o:connectlocs="0,720;1926,720;1926,0;0,0;0,720" o:connectangles="0,0,0,0,0"/>
                </v:shape>
                <v:shape id="Freeform 24" o:spid="_x0000_s1048" style="position:absolute;left:2300;top:1537;width:152;height:100;visibility:visible;mso-wrap-style:square;v-text-anchor:top" coordsize="15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n8MMA&#10;AADbAAAADwAAAGRycy9kb3ducmV2LnhtbESPQWvCQBSE70L/w/IKvelGg62N2Yi0CL2qLfT4yL4m&#10;0ezbsLtNYn+9KxQ8DjPzDZNvRtOKnpxvLCuYzxIQxKXVDVcKPo+76QqED8gaW8uk4EIeNsXDJMdM&#10;24H31B9CJSKEfYYK6hC6TEpf1mTQz2xHHL0f6wyGKF0ltcMhwk0rF0nyLA02HBdq7OitpvJ8+DWR&#10;cvxOt+84prL5S09JP7x8rZZOqafHcbsGEWgM9/B/+0MrWLzC7U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8n8MMAAADbAAAADwAAAAAAAAAAAAAAAACYAgAAZHJzL2Rv&#10;d25yZXYueG1sUEsFBgAAAAAEAAQA9QAAAIgDAAAAAA==&#10;" path="m151,l,49r150,51l151,xe" fillcolor="#231f20" stroked="f">
                  <v:path arrowok="t" o:connecttype="custom" o:connectlocs="151,0;0,49;150,100;151,0" o:connectangles="0,0,0,0"/>
                </v:shape>
                <v:shape id="Freeform 25" o:spid="_x0000_s1049" style="position:absolute;left:3065;top:1218;width:153;height:100;visibility:visible;mso-wrap-style:square;v-text-anchor:top" coordsize="15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yY74A&#10;AADbAAAADwAAAGRycy9kb3ducmV2LnhtbERPy6rCMBDdX/AfwgjurqkWVKpRRCkIovgCt0MztsVm&#10;Upqo9e/NQnB5OO/ZojWVeFLjSssKBv0IBHFmdcm5gss5/Z+AcB5ZY2WZFLzJwWLe+Zthou2Lj/Q8&#10;+VyEEHYJKii8rxMpXVaQQde3NXHgbrYx6ANscqkbfIVwU8lhFI2kwZJDQ4E1rQrK7qeHUXBYx3ma&#10;opnE46G/jquV3l+2O6V63XY5BeGp9T/x173RCuKwPnwJP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M8mO+AAAA2wAAAA8AAAAAAAAAAAAAAAAAmAIAAGRycy9kb3ducmV2&#10;LnhtbFBLBQYAAAAABAAEAPUAAACDAwAAAAA=&#10;" path="m1,l,100,152,49,1,xe" fillcolor="#231f20" stroked="f">
                  <v:path arrowok="t" o:connecttype="custom" o:connectlocs="1,0;0,100;152,49;1,0" o:connectangles="0,0,0,0"/>
                </v:shape>
                <v:shape id="Freeform 26" o:spid="_x0000_s1050" style="position:absolute;left:18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9iIMQA&#10;AADbAAAADwAAAGRycy9kb3ducmV2LnhtbESPX2vCQBDE3wt+h2MF3+olFcRGTxGhIPjS+gf1bcmt&#10;STC3F3Orpt++Vyj0cZiZ3zCzRedq9aA2VJ4NpMMEFHHubcWFgf3u43UCKgiyxdozGfimAIt572WG&#10;mfVP/qLHVgoVIRwyNFCKNJnWIS/JYRj6hjh6F986lCjbQtsWnxHuav2WJGPtsOK4UGJDq5Ly6/bu&#10;DDTj0616323ucpDPw/48qY+nJDVm0O+WU1BCnfyH/9pra2CUwu+X+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YiDEAAAA2wAAAA8AAAAAAAAAAAAAAAAAmAIAAGRycy9k&#10;b3ducmV2LnhtbFBLBQYAAAAABAAEAPUAAACJAwAAAAA=&#10;" path="m,30r1924,l1924,,,,,30xe" fillcolor="#ab4d10" stroked="f">
                  <v:path arrowok="t" o:connecttype="custom" o:connectlocs="0,30;1924,30;1924,0;0,0;0,30" o:connectangles="0,0,0,0,0"/>
                </v:shape>
                <v:shape id="Freeform 27" o:spid="_x0000_s1051" style="position:absolute;left:18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VqcQA&#10;AADcAAAADwAAAGRycy9kb3ducmV2LnhtbESPQYvCMBSE78L+h/AEL6Kpi7pSjbKuCApedOv90Tzb&#10;avNSmljrv98sCB6HmfmGWaxaU4qGaldYVjAaRiCIU6sLzhQkv9vBDITzyBpLy6TgSQ5Wy4/OAmNt&#10;H3yk5uQzESDsYlSQe1/FUro0J4NuaCvi4F1sbdAHWWdS1/gIcFPKzyiaSoMFh4UcK/rJKb2d7kZB&#10;Q8kGp/3zZf+1P9A1Stbb6+6oVK/bfs9BeGr9O/xq77SCyXgM/2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FanEAAAA3AAAAA8AAAAAAAAAAAAAAAAAmAIAAGRycy9k&#10;b3ducmV2LnhtbFBLBQYAAAAABAAEAPUAAACJAwAAAAA=&#10;" path="m,30r1924,l1924,,,,,30xe" fillcolor="#007c88" stroked="f">
                  <v:path arrowok="t" o:connecttype="custom" o:connectlocs="0,30;1924,30;1924,0;0,0;0,30" o:connectangles="0,0,0,0,0"/>
                </v:shape>
                <v:shape id="Freeform 28" o:spid="_x0000_s1052" style="position:absolute;left:3412;width:1927;height:30;visibility:visible;mso-wrap-style:square;v-text-anchor:top" coordsize="192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ke8EA&#10;AADcAAAADwAAAGRycy9kb3ducmV2LnhtbESPT4vCMBTE74LfITzBm6aKFukaRQT/3lZdz4/mbVO2&#10;eSlN1PrtjSDscZiZ3zDzZWsrcafGl44VjIYJCOLc6ZILBZfzZjAD4QOyxsoxKXiSh+Wi25ljpt2D&#10;v+l+CoWIEPYZKjAh1JmUPjdk0Q9dTRy9X9dYDFE2hdQNPiLcVnKcJKm0WHJcMFjT2lD+d7pZBYfr&#10;RLf1cXe4pXyV2x+DjqtUqX6vXX2BCNSG//CnvdcKppMpvM/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5HvBAAAA3AAAAA8AAAAAAAAAAAAAAAAAmAIAAGRycy9kb3du&#10;cmV2LnhtbFBLBQYAAAAABAAEAPUAAACGAwAAAAA=&#10;" path="m,30r1926,l1926,,,,,30xe" fillcolor="#b18906" stroked="f">
                  <v:path arrowok="t" o:connecttype="custom" o:connectlocs="0,30;1926,30;1926,0;0,0;0,30" o:connectangles="0,0,0,0,0"/>
                </v:shape>
                <v:shape id="Freeform 29" o:spid="_x0000_s1053" style="position:absolute;left:180;top:220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4ZH8YA&#10;AADcAAAADwAAAGRycy9kb3ducmV2LnhtbESPX2vCQBDE3wW/w7FC3/Ri0WBTT5FCQeiL9Q/atyW3&#10;TYK5vTS3avrtewXBx2FmfsPMl52r1ZXaUHk2MB4loIhzbysuDOx378MZqCDIFmvPZOCXAiwX/d4c&#10;M+tv/EnXrRQqQjhkaKAUaTKtQ16SwzDyDXH0vn3rUKJsC21bvEW4q/VzkqTaYcVxocSG3krKz9uL&#10;M9Ckp5/qZfdxkYNsDvuvWX08JWNjngbd6hWUUCeP8L29tgamkxT+z8Qj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4ZH8YAAADcAAAADwAAAAAAAAAAAAAAAACYAgAAZHJz&#10;L2Rvd25yZXYueG1sUEsFBgAAAAAEAAQA9QAAAIsDAAAAAA==&#10;" path="m,30r1924,l1924,,,,,30xe" fillcolor="#ab4d10" stroked="f">
                  <v:path arrowok="t" o:connecttype="custom" o:connectlocs="0,30;1924,30;1924,0;0,0;0,30" o:connectangles="0,0,0,0,0"/>
                </v:shape>
                <v:shape id="Freeform 30" o:spid="_x0000_s1054" style="position:absolute;left:180;top:2200;width:1925;height:30;visibility:visible;mso-wrap-style:square;v-text-anchor:top" coordsize="19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L3sUA&#10;AADcAAAADwAAAGRycy9kb3ducmV2LnhtbESPT2vCQBTE74V+h+UVeinNpkWNpK6hfxAUvGjj/ZF9&#10;JrHZtyG7TeK3dwXB4zAzv2EW2Wga0VPnassK3qIYBHFhdc2lgvx39ToH4TyyxsYyKTiTg2z5+LDA&#10;VNuBd9TvfSkChF2KCirv21RKV1Rk0EW2JQ7e0XYGfZBdKXWHQ4CbRr7H8UwarDksVNjSd0XF3/7f&#10;KOgp/8HZy+G4STZbOsX51+q03in1/DR+foDwNPp7+NZeawXTSQL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IvexQAAANwAAAAPAAAAAAAAAAAAAAAAAJgCAABkcnMv&#10;ZG93bnJldi54bWxQSwUGAAAAAAQABAD1AAAAigMAAAAA&#10;" path="m,30r1924,l1924,,,,,30xe" fillcolor="#007c88" stroked="f">
                  <v:path arrowok="t" o:connecttype="custom" o:connectlocs="0,30;1924,30;1924,0;0,0;0,30" o:connectangles="0,0,0,0,0"/>
                </v:shape>
                <v:shape id="Freeform 31" o:spid="_x0000_s1055" style="position:absolute;left:3412;top:2215;width:1927;height:20;visibility:visible;mso-wrap-style:square;v-text-anchor:top" coordsize="1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IW8MA&#10;AADcAAAADwAAAGRycy9kb3ducmV2LnhtbERPTWvCQBC9F/wPywi91U0kLTa6BrEEbUGktuB1yI5J&#10;NDsbsmuS/vvuodDj432vstE0oqfO1ZYVxLMIBHFhdc2lgu+v/GkBwnlkjY1lUvBDDrL15GGFqbYD&#10;f1J/8qUIIexSVFB536ZSuqIig25mW+LAXWxn0AfYlVJ3OIRw08h5FL1IgzWHhgpb2lZU3E53o2D+&#10;ds69vr7vtuXHfrDH5BAn+KrU43TcLEF4Gv2/+M+91wqek7A2nA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zIW8MAAADcAAAADwAAAAAAAAAAAAAAAACYAgAAZHJzL2Rv&#10;d25yZXYueG1sUEsFBgAAAAAEAAQA9QAAAIgDAAAAAA==&#10;" path="m1926,l,e" filled="f" strokecolor="#b18906" strokeweight="1.5pt">
                  <v:path arrowok="t" o:connecttype="custom" o:connectlocs="1926,0;0,0" o:connectangles="0,0"/>
                </v:shape>
                <v:shapetype id="_x0000_t202" coordsize="21600,21600" o:spt="202" path="m,l,21600r21600,l21600,xe">
                  <v:stroke joinstyle="miter"/>
                  <v:path gradientshapeok="t" o:connecttype="rect"/>
                </v:shapetype>
                <v:shape id="Text Box 32" o:spid="_x0000_s1056" type="#_x0000_t202" style="position:absolute;left:318;top:826;width:1043;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tq8UA&#10;AADcAAAADwAAAGRycy9kb3ducmV2LnhtbESPQWvCQBSE7wX/w/KE3urGUkV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e2rxQAAANwAAAAPAAAAAAAAAAAAAAAAAJgCAABkcnMv&#10;ZG93bnJldi54bWxQSwUGAAAAAAQABAD1AAAAigMAAAAA&#10;" filled="f" stroked="f">
                  <v:textbox inset="0,0,0,0">
                    <w:txbxContent>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المجهود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القدرة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الولاء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 المهارات </w:t>
                        </w:r>
                      </w:p>
                      <w:p w:rsidR="00380248" w:rsidRDefault="00380248" w:rsidP="00380248">
                        <w:pPr>
                          <w:pStyle w:val="a8"/>
                          <w:kinsoku w:val="0"/>
                          <w:overflowPunct w:val="0"/>
                          <w:spacing w:before="1"/>
                          <w:rPr>
                            <w:rFonts w:ascii="Arial" w:hAnsi="Arial" w:cs="Arial"/>
                            <w:color w:val="231F20"/>
                            <w:sz w:val="16"/>
                            <w:szCs w:val="16"/>
                            <w:rtl/>
                            <w:lang w:bidi="ar-IQ"/>
                          </w:rPr>
                        </w:pPr>
                        <w:r>
                          <w:rPr>
                            <w:rFonts w:ascii="Arial" w:hAnsi="Arial" w:cs="Arial" w:hint="cs"/>
                            <w:color w:val="231F20"/>
                            <w:sz w:val="16"/>
                            <w:szCs w:val="16"/>
                            <w:rtl/>
                            <w:lang w:bidi="ar-IQ"/>
                          </w:rPr>
                          <w:t xml:space="preserve">الوقت </w:t>
                        </w:r>
                      </w:p>
                      <w:p w:rsidR="00380248" w:rsidRDefault="00380248" w:rsidP="00380248">
                        <w:pPr>
                          <w:pStyle w:val="a8"/>
                          <w:kinsoku w:val="0"/>
                          <w:overflowPunct w:val="0"/>
                          <w:spacing w:before="1"/>
                          <w:rPr>
                            <w:rFonts w:ascii="Arial" w:hAnsi="Arial" w:cs="Arial"/>
                            <w:color w:val="231F20"/>
                            <w:sz w:val="16"/>
                            <w:szCs w:val="16"/>
                            <w:lang w:bidi="ar-IQ"/>
                          </w:rPr>
                        </w:pPr>
                        <w:r>
                          <w:rPr>
                            <w:rFonts w:ascii="Arial" w:hAnsi="Arial" w:cs="Arial" w:hint="cs"/>
                            <w:color w:val="231F20"/>
                            <w:sz w:val="16"/>
                            <w:szCs w:val="16"/>
                            <w:rtl/>
                            <w:lang w:bidi="ar-IQ"/>
                          </w:rPr>
                          <w:t xml:space="preserve">الكفاءات </w:t>
                        </w:r>
                      </w:p>
                    </w:txbxContent>
                  </v:textbox>
                </v:shape>
                <v:shape id="Text Box 33" o:spid="_x0000_s1057" type="#_x0000_t202" style="position:absolute;left:3543;top:826;width:1746;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S68MA&#10;AADcAAAADwAAAGRycy9kb3ducmV2LnhtbERPz2vCMBS+D/wfwhO8zdSB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LS68MAAADcAAAADwAAAAAAAAAAAAAAAACYAgAAZHJzL2Rv&#10;d25yZXYueG1sUEsFBgAAAAAEAAQA9QAAAIgDAAAAAA==&#10;" filled="f" stroked="f">
                  <v:textbox inset="0,0,0,0">
                    <w:txbxContent>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الاجور</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السلامة المهنية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الفوائد </w:t>
                        </w:r>
                      </w:p>
                      <w:p w:rsidR="00380248" w:rsidRDefault="00380248" w:rsidP="00380248">
                        <w:pPr>
                          <w:pStyle w:val="a8"/>
                          <w:kinsoku w:val="0"/>
                          <w:overflowPunct w:val="0"/>
                          <w:rPr>
                            <w:rFonts w:ascii="Arial" w:hAnsi="Arial" w:cs="Arial"/>
                            <w:color w:val="231F20"/>
                            <w:sz w:val="16"/>
                            <w:szCs w:val="16"/>
                            <w:rtl/>
                            <w:lang w:bidi="ar-IQ"/>
                          </w:rPr>
                        </w:pPr>
                        <w:r>
                          <w:rPr>
                            <w:rFonts w:ascii="Arial" w:hAnsi="Arial" w:cs="Arial" w:hint="cs"/>
                            <w:color w:val="231F20"/>
                            <w:sz w:val="16"/>
                            <w:szCs w:val="16"/>
                            <w:rtl/>
                            <w:lang w:bidi="ar-IQ"/>
                          </w:rPr>
                          <w:t xml:space="preserve">تقدير الحالة الوظيفية </w:t>
                        </w:r>
                      </w:p>
                      <w:p w:rsidR="00380248" w:rsidRDefault="00380248" w:rsidP="00380248">
                        <w:pPr>
                          <w:pStyle w:val="a8"/>
                          <w:kinsoku w:val="0"/>
                          <w:overflowPunct w:val="0"/>
                          <w:rPr>
                            <w:rFonts w:ascii="Arial" w:hAnsi="Arial" w:cs="Arial"/>
                            <w:color w:val="231F20"/>
                            <w:sz w:val="16"/>
                            <w:szCs w:val="16"/>
                            <w:lang w:bidi="ar-IQ"/>
                          </w:rPr>
                        </w:pPr>
                        <w:r>
                          <w:rPr>
                            <w:rFonts w:ascii="Arial" w:hAnsi="Arial" w:cs="Arial" w:hint="cs"/>
                            <w:color w:val="231F20"/>
                            <w:sz w:val="16"/>
                            <w:szCs w:val="16"/>
                            <w:rtl/>
                            <w:lang w:bidi="ar-IQ"/>
                          </w:rPr>
                          <w:t xml:space="preserve">الترقية والترفيع </w:t>
                        </w:r>
                      </w:p>
                    </w:txbxContent>
                  </v:textbox>
                </v:shape>
                <v:shape id="Text Box 34" o:spid="_x0000_s1058" type="#_x0000_t202" style="position:absolute;left:180;top:15;width:196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filled="f" stroked="f">
                  <v:textbox inset="0,0,0,0">
                    <w:txbxContent>
                      <w:p w:rsidR="00380248" w:rsidRDefault="00380248" w:rsidP="00380248">
                        <w:pPr>
                          <w:pStyle w:val="a8"/>
                          <w:kinsoku w:val="0"/>
                          <w:overflowPunct w:val="0"/>
                          <w:spacing w:before="150" w:line="261" w:lineRule="auto"/>
                          <w:ind w:right="286"/>
                          <w:rPr>
                            <w:rFonts w:ascii="Arial" w:hAnsi="Arial" w:cs="Arial"/>
                            <w:b/>
                            <w:bCs/>
                            <w:color w:val="231F20"/>
                            <w:sz w:val="16"/>
                            <w:szCs w:val="16"/>
                            <w:lang w:bidi="ar-IQ"/>
                          </w:rPr>
                        </w:pPr>
                        <w:r>
                          <w:rPr>
                            <w:rFonts w:ascii="Arial" w:hAnsi="Arial" w:cs="Arial" w:hint="cs"/>
                            <w:b/>
                            <w:bCs/>
                            <w:color w:val="231F20"/>
                            <w:sz w:val="16"/>
                            <w:szCs w:val="16"/>
                            <w:rtl/>
                            <w:lang w:bidi="ar-IQ"/>
                          </w:rPr>
                          <w:t xml:space="preserve">المساهمات من قبل الفرد </w:t>
                        </w:r>
                      </w:p>
                    </w:txbxContent>
                  </v:textbox>
                </v:shape>
                <v:shape id="Text Box 35" o:spid="_x0000_s1059" type="#_x0000_t202" style="position:absolute;left:3413;top:15;width:19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filled="f" stroked="f">
                  <v:textbox inset="0,0,0,0">
                    <w:txbxContent>
                      <w:p w:rsidR="00380248" w:rsidRDefault="00380248" w:rsidP="00380248">
                        <w:pPr>
                          <w:pStyle w:val="a8"/>
                          <w:kinsoku w:val="0"/>
                          <w:overflowPunct w:val="0"/>
                          <w:spacing w:before="150" w:line="261" w:lineRule="auto"/>
                          <w:ind w:right="298"/>
                          <w:rPr>
                            <w:rFonts w:ascii="Arial" w:hAnsi="Arial" w:cs="Arial"/>
                            <w:b/>
                            <w:bCs/>
                            <w:color w:val="231F20"/>
                            <w:sz w:val="16"/>
                            <w:szCs w:val="16"/>
                            <w:lang w:bidi="ar-IQ"/>
                          </w:rPr>
                        </w:pPr>
                        <w:r>
                          <w:rPr>
                            <w:rFonts w:ascii="Arial" w:hAnsi="Arial" w:cs="Arial" w:hint="cs"/>
                            <w:b/>
                            <w:bCs/>
                            <w:color w:val="231F20"/>
                            <w:sz w:val="16"/>
                            <w:szCs w:val="16"/>
                            <w:rtl/>
                            <w:lang w:bidi="ar-IQ"/>
                          </w:rPr>
                          <w:t xml:space="preserve">التشجيع من قبل المنظمة </w:t>
                        </w:r>
                      </w:p>
                    </w:txbxContent>
                  </v:textbox>
                </v:shape>
                <w10:anchorlock/>
              </v:group>
            </w:pict>
          </mc:Fallback>
        </mc:AlternateContent>
      </w: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lang w:bidi="ar"/>
        </w:rPr>
        <w:br/>
        <w:t> </w:t>
      </w:r>
    </w:p>
    <w:p w:rsidR="005E2D01" w:rsidRDefault="005E2D01" w:rsidP="00380248">
      <w:pPr>
        <w:jc w:val="both"/>
        <w:rPr>
          <w:rFonts w:ascii="Times New Roman" w:eastAsia="Calibri" w:hAnsi="Times New Roman" w:cs="Times New Roman" w:hint="cs"/>
          <w:sz w:val="32"/>
          <w:szCs w:val="32"/>
          <w:rtl/>
          <w:lang w:bidi="ar"/>
        </w:rPr>
      </w:pPr>
    </w:p>
    <w:p w:rsidR="005E2D01" w:rsidRDefault="005E2D01" w:rsidP="00380248">
      <w:pPr>
        <w:jc w:val="both"/>
        <w:rPr>
          <w:rFonts w:ascii="Times New Roman" w:eastAsia="Calibri" w:hAnsi="Times New Roman" w:cs="Times New Roman" w:hint="cs"/>
          <w:sz w:val="32"/>
          <w:szCs w:val="32"/>
          <w:rtl/>
          <w:lang w:bidi="ar"/>
        </w:rPr>
      </w:pPr>
    </w:p>
    <w:p w:rsidR="004B4E2B" w:rsidRDefault="004B4E2B" w:rsidP="00380248">
      <w:pPr>
        <w:jc w:val="both"/>
        <w:rPr>
          <w:rFonts w:ascii="Times New Roman" w:eastAsia="Calibri" w:hAnsi="Times New Roman" w:cs="Times New Roman" w:hint="cs"/>
          <w:sz w:val="32"/>
          <w:szCs w:val="32"/>
          <w:rtl/>
          <w:lang w:bidi="ar"/>
        </w:rPr>
      </w:pPr>
    </w:p>
    <w:p w:rsidR="00380248" w:rsidRPr="00802CBD" w:rsidRDefault="00380248" w:rsidP="00380248">
      <w:pPr>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color w:val="0000CC"/>
          <w:sz w:val="32"/>
          <w:szCs w:val="32"/>
          <w:lang w:bidi="ar"/>
        </w:rPr>
        <w:lastRenderedPageBreak/>
        <w:br/>
      </w:r>
      <w:r w:rsidRPr="00802CBD">
        <w:rPr>
          <w:rFonts w:ascii="Times New Roman" w:eastAsia="Calibri" w:hAnsi="Times New Roman" w:cs="Times New Roman"/>
          <w:b/>
          <w:bCs/>
          <w:color w:val="FF0000"/>
          <w:sz w:val="32"/>
          <w:szCs w:val="32"/>
          <w:u w:val="single"/>
          <w:rtl/>
          <w:lang w:bidi="ar"/>
        </w:rPr>
        <w:t>العقود النفسية</w:t>
      </w:r>
    </w:p>
    <w:p w:rsidR="00676DB7" w:rsidRPr="00802CBD" w:rsidRDefault="00380248" w:rsidP="005E2D01">
      <w:pPr>
        <w:jc w:val="both"/>
        <w:rPr>
          <w:rFonts w:ascii="Times New Roman" w:eastAsia="Calibri" w:hAnsi="Times New Roman" w:cs="Times New Roman" w:hint="cs"/>
          <w:sz w:val="32"/>
          <w:szCs w:val="32"/>
          <w:rtl/>
          <w:lang w:bidi="ar"/>
        </w:rPr>
      </w:pPr>
      <w:r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عندما نريد شراء سيارة أو بيع منزل، كل من المشتري والبائع </w:t>
      </w:r>
      <w:r w:rsidR="005E2D01" w:rsidRPr="00802CBD">
        <w:rPr>
          <w:rFonts w:ascii="Times New Roman" w:eastAsia="Calibri" w:hAnsi="Times New Roman" w:cs="Times New Roman" w:hint="cs"/>
          <w:sz w:val="32"/>
          <w:szCs w:val="32"/>
          <w:rtl/>
          <w:lang w:bidi="ar"/>
        </w:rPr>
        <w:t>يقومان ب</w:t>
      </w:r>
      <w:r w:rsidRPr="00802CBD">
        <w:rPr>
          <w:rFonts w:ascii="Times New Roman" w:eastAsia="Calibri" w:hAnsi="Times New Roman" w:cs="Times New Roman"/>
          <w:sz w:val="32"/>
          <w:szCs w:val="32"/>
          <w:rtl/>
          <w:lang w:bidi="ar"/>
        </w:rPr>
        <w:t>توقيع العقد الذي يحدد شروط الاتفاق، الذي يدفع ما لمن ومتى تحصل عليه، وهكذا دواليك</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العقود النفسية </w:t>
      </w:r>
      <w:r w:rsidR="005E2D01"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شبه عقد قانوني موحد في بعض النواحي، ولكنها أقل رسمية وأقل تحديدا</w:t>
      </w:r>
      <w:r w:rsidRPr="00802CBD">
        <w:rPr>
          <w:rFonts w:ascii="Times New Roman" w:eastAsia="Calibri" w:hAnsi="Times New Roman" w:cs="Times New Roman"/>
          <w:sz w:val="32"/>
          <w:szCs w:val="32"/>
          <w:lang w:bidi="ar"/>
        </w:rPr>
        <w:t xml:space="preserve">. </w:t>
      </w:r>
      <w:r w:rsidR="005E2D01" w:rsidRPr="00802CBD">
        <w:rPr>
          <w:rFonts w:ascii="Times New Roman" w:eastAsia="Calibri" w:hAnsi="Times New Roman" w:cs="Times New Roman"/>
          <w:sz w:val="32"/>
          <w:szCs w:val="32"/>
          <w:rtl/>
          <w:lang w:bidi="ar"/>
        </w:rPr>
        <w:t xml:space="preserve">على وجه التحديد، </w:t>
      </w:r>
      <w:r w:rsidRPr="00802CBD">
        <w:rPr>
          <w:rFonts w:ascii="Times New Roman" w:eastAsia="Calibri" w:hAnsi="Times New Roman" w:cs="Times New Roman"/>
          <w:sz w:val="32"/>
          <w:szCs w:val="32"/>
          <w:rtl/>
          <w:lang w:bidi="ar"/>
        </w:rPr>
        <w:t>العقود النفسية ه</w:t>
      </w:r>
      <w:r w:rsidR="005E2D01"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 مجموعة شاملة من التوقعات </w:t>
      </w:r>
      <w:r w:rsidR="005E2D01" w:rsidRPr="00802CBD">
        <w:rPr>
          <w:rFonts w:ascii="Times New Roman" w:eastAsia="Calibri" w:hAnsi="Times New Roman" w:cs="Times New Roman" w:hint="cs"/>
          <w:sz w:val="32"/>
          <w:szCs w:val="32"/>
          <w:rtl/>
          <w:lang w:bidi="ar"/>
        </w:rPr>
        <w:t>ل</w:t>
      </w:r>
      <w:r w:rsidR="005E2D01" w:rsidRPr="00802CBD">
        <w:rPr>
          <w:rFonts w:ascii="Times New Roman" w:eastAsia="Calibri" w:hAnsi="Times New Roman" w:cs="Times New Roman"/>
          <w:sz w:val="32"/>
          <w:szCs w:val="32"/>
          <w:rtl/>
          <w:lang w:bidi="ar"/>
        </w:rPr>
        <w:t>لشخص</w:t>
      </w:r>
      <w:r w:rsidR="005E2D01" w:rsidRPr="00802CBD">
        <w:rPr>
          <w:rFonts w:ascii="Times New Roman" w:eastAsia="Calibri" w:hAnsi="Times New Roman" w:cs="Times New Roman"/>
          <w:sz w:val="32"/>
          <w:szCs w:val="32"/>
          <w:rtl/>
          <w:lang w:bidi="ar"/>
        </w:rPr>
        <w:t xml:space="preserve"> </w:t>
      </w:r>
      <w:r w:rsidRPr="00802CBD">
        <w:rPr>
          <w:rFonts w:ascii="Times New Roman" w:eastAsia="Calibri" w:hAnsi="Times New Roman" w:cs="Times New Roman"/>
          <w:sz w:val="32"/>
          <w:szCs w:val="32"/>
          <w:rtl/>
          <w:lang w:bidi="ar"/>
        </w:rPr>
        <w:t xml:space="preserve">بشأن ما قال انه سوف </w:t>
      </w:r>
      <w:r w:rsidR="005E2D01"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ساهم في </w:t>
      </w:r>
      <w:r w:rsidR="005E2D01" w:rsidRPr="00802CBD">
        <w:rPr>
          <w:rFonts w:ascii="Times New Roman" w:eastAsia="Calibri" w:hAnsi="Times New Roman" w:cs="Times New Roman" w:hint="cs"/>
          <w:sz w:val="32"/>
          <w:szCs w:val="32"/>
          <w:rtl/>
          <w:lang w:bidi="ar"/>
        </w:rPr>
        <w:t xml:space="preserve">المنظمة </w:t>
      </w:r>
      <w:r w:rsidRPr="00802CBD">
        <w:rPr>
          <w:rFonts w:ascii="Times New Roman" w:eastAsia="Calibri" w:hAnsi="Times New Roman" w:cs="Times New Roman"/>
          <w:sz w:val="32"/>
          <w:szCs w:val="32"/>
          <w:rtl/>
          <w:lang w:bidi="ar"/>
        </w:rPr>
        <w:t>وما سوف توفر</w:t>
      </w:r>
      <w:r w:rsidR="005E2D01" w:rsidRPr="00802CBD">
        <w:rPr>
          <w:rFonts w:ascii="Times New Roman" w:eastAsia="Calibri" w:hAnsi="Times New Roman" w:cs="Times New Roman" w:hint="cs"/>
          <w:sz w:val="32"/>
          <w:szCs w:val="32"/>
          <w:rtl/>
          <w:lang w:bidi="ar"/>
        </w:rPr>
        <w:t>ه</w:t>
      </w:r>
      <w:r w:rsidR="005E2D01" w:rsidRPr="00802CBD">
        <w:rPr>
          <w:rFonts w:ascii="Times New Roman" w:eastAsia="Calibri" w:hAnsi="Times New Roman" w:cs="Times New Roman"/>
          <w:sz w:val="32"/>
          <w:szCs w:val="32"/>
          <w:rtl/>
          <w:lang w:bidi="ar"/>
        </w:rPr>
        <w:t xml:space="preserve"> </w:t>
      </w:r>
      <w:r w:rsidR="005E2D01" w:rsidRPr="00802CBD">
        <w:rPr>
          <w:rFonts w:ascii="Times New Roman" w:eastAsia="Calibri" w:hAnsi="Times New Roman" w:cs="Times New Roman"/>
          <w:sz w:val="32"/>
          <w:szCs w:val="32"/>
          <w:rtl/>
          <w:lang w:bidi="ar"/>
        </w:rPr>
        <w:t xml:space="preserve">المنظمة </w:t>
      </w:r>
      <w:r w:rsidR="005E2D01" w:rsidRPr="00802CBD">
        <w:rPr>
          <w:rFonts w:ascii="Times New Roman" w:eastAsia="Calibri" w:hAnsi="Times New Roman" w:cs="Times New Roman" w:hint="cs"/>
          <w:sz w:val="32"/>
          <w:szCs w:val="32"/>
          <w:rtl/>
          <w:lang w:bidi="ar"/>
        </w:rPr>
        <w:t>له</w:t>
      </w:r>
      <w:r w:rsidRPr="00802CBD">
        <w:rPr>
          <w:rFonts w:ascii="Times New Roman" w:eastAsia="Calibri" w:hAnsi="Times New Roman" w:cs="Times New Roman"/>
          <w:sz w:val="32"/>
          <w:szCs w:val="32"/>
          <w:rtl/>
          <w:lang w:bidi="ar"/>
        </w:rPr>
        <w:t xml:space="preserve"> في المقابل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عكس أي نوع آخر من العقود التجارية، ليست مكتوبة في العقد النفسية على الورق، ولا كلها من شروطها التفاوض بشكل واضح</w:t>
      </w:r>
      <w:r w:rsidRPr="00802CBD">
        <w:rPr>
          <w:rFonts w:ascii="Times New Roman" w:eastAsia="Calibri" w:hAnsi="Times New Roman" w:cs="Times New Roman"/>
          <w:sz w:val="32"/>
          <w:szCs w:val="32"/>
          <w:lang w:bidi="ar"/>
        </w:rPr>
        <w:t>.</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 xml:space="preserve">ويوضح الشكل </w:t>
      </w:r>
      <w:r w:rsidR="00676DB7" w:rsidRPr="00802CBD">
        <w:rPr>
          <w:rFonts w:ascii="Times New Roman" w:eastAsia="Calibri" w:hAnsi="Times New Roman" w:cs="Times New Roman" w:hint="cs"/>
          <w:sz w:val="32"/>
          <w:szCs w:val="32"/>
          <w:rtl/>
          <w:lang w:bidi="ar"/>
        </w:rPr>
        <w:t>ادناه</w:t>
      </w:r>
      <w:r w:rsidRPr="00802CBD">
        <w:rPr>
          <w:rFonts w:ascii="Times New Roman" w:eastAsia="Calibri" w:hAnsi="Times New Roman" w:cs="Times New Roman"/>
          <w:sz w:val="32"/>
          <w:szCs w:val="32"/>
          <w:rtl/>
          <w:lang w:bidi="ar"/>
        </w:rPr>
        <w:t xml:space="preserve"> الطبيعة الأساسية من العقود النفسية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الفرد يجعل مجموعة متنوعة من المساهمات في الأشياء، منظمة من هذا القبيل من الجهد والمهارات والقدرة، والوقت، والولاء</w:t>
      </w:r>
      <w:r w:rsidRPr="00802CBD">
        <w:rPr>
          <w:rFonts w:ascii="Times New Roman" w:eastAsia="Calibri" w:hAnsi="Times New Roman" w:cs="Times New Roman"/>
          <w:sz w:val="32"/>
          <w:szCs w:val="32"/>
          <w:lang w:bidi="ar"/>
        </w:rPr>
        <w:t xml:space="preserve">. </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في مقابل هذه المساهمات، تقدم المنظمة الإغراءات إلى وبعض الحوافز، مثل الأجور والفرص الوظيفية، والمكافآت المادية</w:t>
      </w:r>
      <w:r w:rsidRPr="00802CBD">
        <w:rPr>
          <w:rFonts w:ascii="Times New Roman" w:eastAsia="Calibri" w:hAnsi="Times New Roman" w:cs="Times New Roman"/>
          <w:sz w:val="32"/>
          <w:szCs w:val="32"/>
          <w:lang w:bidi="ar"/>
        </w:rPr>
        <w:t xml:space="preserve">. </w:t>
      </w:r>
      <w:r w:rsidR="00676DB7" w:rsidRPr="00802CBD">
        <w:rPr>
          <w:rFonts w:ascii="Times New Roman" w:eastAsia="Calibri" w:hAnsi="Times New Roman" w:cs="Times New Roman" w:hint="cs"/>
          <w:sz w:val="32"/>
          <w:szCs w:val="32"/>
          <w:rtl/>
          <w:lang w:bidi="ar"/>
        </w:rPr>
        <w:t>وأ</w:t>
      </w:r>
      <w:r w:rsidRPr="00802CBD">
        <w:rPr>
          <w:rFonts w:ascii="Times New Roman" w:eastAsia="Calibri" w:hAnsi="Times New Roman" w:cs="Times New Roman"/>
          <w:sz w:val="32"/>
          <w:szCs w:val="32"/>
          <w:rtl/>
          <w:lang w:bidi="ar"/>
        </w:rPr>
        <w:t>خر</w:t>
      </w:r>
      <w:r w:rsidR="00676DB7" w:rsidRPr="00802CBD">
        <w:rPr>
          <w:rFonts w:ascii="Times New Roman" w:eastAsia="Calibri" w:hAnsi="Times New Roman" w:cs="Times New Roman" w:hint="cs"/>
          <w:sz w:val="32"/>
          <w:szCs w:val="32"/>
          <w:rtl/>
          <w:lang w:bidi="ar"/>
        </w:rPr>
        <w:t xml:space="preserve">ى </w:t>
      </w:r>
      <w:r w:rsidRPr="00802CBD">
        <w:rPr>
          <w:rFonts w:ascii="Times New Roman" w:eastAsia="Calibri" w:hAnsi="Times New Roman" w:cs="Times New Roman"/>
          <w:sz w:val="32"/>
          <w:szCs w:val="32"/>
          <w:rtl/>
          <w:lang w:bidi="ar"/>
        </w:rPr>
        <w:t>مثل الأمن الوظيفي والحالة، هي أكثر غير ملموسة</w:t>
      </w:r>
      <w:r w:rsidRPr="00802CBD">
        <w:rPr>
          <w:rFonts w:ascii="Times New Roman" w:eastAsia="Calibri" w:hAnsi="Times New Roman" w:cs="Times New Roman"/>
          <w:sz w:val="32"/>
          <w:szCs w:val="32"/>
          <w:lang w:bidi="ar"/>
        </w:rPr>
        <w:t xml:space="preserve">. </w:t>
      </w:r>
    </w:p>
    <w:p w:rsidR="00676DB7" w:rsidRPr="00802CBD" w:rsidRDefault="00380248" w:rsidP="00676DB7">
      <w:pPr>
        <w:jc w:val="both"/>
        <w:rPr>
          <w:rFonts w:ascii="Times New Roman" w:eastAsia="Calibri" w:hAnsi="Times New Roman" w:cs="Times New Roman" w:hint="cs"/>
          <w:sz w:val="32"/>
          <w:szCs w:val="32"/>
          <w:rtl/>
          <w:lang w:bidi="ar"/>
        </w:rPr>
      </w:pPr>
      <w:r w:rsidRPr="00802CBD">
        <w:rPr>
          <w:rFonts w:ascii="Times New Roman" w:eastAsia="Calibri" w:hAnsi="Times New Roman" w:cs="Times New Roman"/>
          <w:sz w:val="32"/>
          <w:szCs w:val="32"/>
          <w:rtl/>
          <w:lang w:bidi="ar"/>
        </w:rPr>
        <w:t>في هذه الحالة، على حد سواء على ما يبدو أن العقود النفسية عادل</w:t>
      </w:r>
      <w:r w:rsidR="00676DB7" w:rsidRPr="00802CBD">
        <w:rPr>
          <w:rFonts w:ascii="Times New Roman" w:eastAsia="Calibri" w:hAnsi="Times New Roman" w:cs="Times New Roman" w:hint="cs"/>
          <w:sz w:val="32"/>
          <w:szCs w:val="32"/>
          <w:rtl/>
          <w:lang w:bidi="ar"/>
        </w:rPr>
        <w:t>ة</w:t>
      </w:r>
      <w:r w:rsidRPr="00802CBD">
        <w:rPr>
          <w:rFonts w:ascii="Times New Roman" w:eastAsia="Calibri" w:hAnsi="Times New Roman" w:cs="Times New Roman"/>
          <w:sz w:val="32"/>
          <w:szCs w:val="32"/>
          <w:rtl/>
          <w:lang w:bidi="ar"/>
        </w:rPr>
        <w:t xml:space="preserve"> ومنصف</w:t>
      </w:r>
      <w:r w:rsidR="00676DB7" w:rsidRPr="00802CBD">
        <w:rPr>
          <w:rFonts w:ascii="Times New Roman" w:eastAsia="Calibri" w:hAnsi="Times New Roman" w:cs="Times New Roman" w:hint="cs"/>
          <w:sz w:val="32"/>
          <w:szCs w:val="32"/>
          <w:rtl/>
          <w:lang w:bidi="ar"/>
        </w:rPr>
        <w:t>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كلا</w:t>
      </w:r>
      <w:r w:rsidR="00676DB7"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rtl/>
          <w:lang w:bidi="ar"/>
        </w:rPr>
        <w:t xml:space="preserve"> سوف يكون راضيا عن العلاقة، وسوف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فعل</w:t>
      </w:r>
      <w:r w:rsidR="00676DB7" w:rsidRPr="00802CBD">
        <w:rPr>
          <w:rFonts w:ascii="Times New Roman" w:eastAsia="Calibri" w:hAnsi="Times New Roman" w:cs="Times New Roman" w:hint="cs"/>
          <w:sz w:val="32"/>
          <w:szCs w:val="32"/>
          <w:rtl/>
          <w:lang w:bidi="ar"/>
        </w:rPr>
        <w:t>ا</w:t>
      </w:r>
      <w:r w:rsidRPr="00802CBD">
        <w:rPr>
          <w:rFonts w:ascii="Times New Roman" w:eastAsia="Calibri" w:hAnsi="Times New Roman" w:cs="Times New Roman"/>
          <w:sz w:val="32"/>
          <w:szCs w:val="32"/>
          <w:rtl/>
          <w:lang w:bidi="ar"/>
        </w:rPr>
        <w:t xml:space="preserve"> ما في وسعهم لمواصلة ذلك</w:t>
      </w:r>
      <w:r w:rsidRPr="00802CBD">
        <w:rPr>
          <w:rFonts w:ascii="Times New Roman" w:eastAsia="Calibri" w:hAnsi="Times New Roman" w:cs="Times New Roman"/>
          <w:sz w:val="32"/>
          <w:szCs w:val="32"/>
          <w:lang w:bidi="ar"/>
        </w:rPr>
        <w:t xml:space="preserve">. </w:t>
      </w:r>
      <w:r w:rsidR="00676DB7" w:rsidRPr="00802CBD">
        <w:rPr>
          <w:rFonts w:ascii="Times New Roman" w:eastAsia="Calibri" w:hAnsi="Times New Roman" w:cs="Times New Roman" w:hint="cs"/>
          <w:sz w:val="32"/>
          <w:szCs w:val="32"/>
          <w:rtl/>
          <w:lang w:bidi="ar"/>
        </w:rPr>
        <w:t>العامل</w:t>
      </w:r>
      <w:r w:rsidRPr="00802CBD">
        <w:rPr>
          <w:rFonts w:ascii="Times New Roman" w:eastAsia="Calibri" w:hAnsi="Times New Roman" w:cs="Times New Roman"/>
          <w:sz w:val="32"/>
          <w:szCs w:val="32"/>
          <w:rtl/>
          <w:lang w:bidi="ar"/>
        </w:rPr>
        <w:t xml:space="preserve"> من المرجح أن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 xml:space="preserve">واصل العمل بجد وفعالية، </w:t>
      </w:r>
      <w:r w:rsidR="00676DB7" w:rsidRPr="00802CBD">
        <w:rPr>
          <w:rFonts w:ascii="Times New Roman" w:eastAsia="Calibri" w:hAnsi="Times New Roman" w:cs="Times New Roman" w:hint="cs"/>
          <w:sz w:val="32"/>
          <w:szCs w:val="32"/>
          <w:rtl/>
          <w:lang w:bidi="ar"/>
        </w:rPr>
        <w:t>والمنظمة</w:t>
      </w:r>
      <w:r w:rsidRPr="00802CBD">
        <w:rPr>
          <w:rFonts w:ascii="Times New Roman" w:eastAsia="Calibri" w:hAnsi="Times New Roman" w:cs="Times New Roman"/>
          <w:sz w:val="32"/>
          <w:szCs w:val="32"/>
          <w:rtl/>
          <w:lang w:bidi="ar"/>
        </w:rPr>
        <w:t xml:space="preserve"> من المرجح أن </w:t>
      </w:r>
      <w:r w:rsidR="00676DB7"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ستمر لزيادة راتبه وإعطاء</w:t>
      </w:r>
      <w:r w:rsidR="00676DB7" w:rsidRPr="00802CBD">
        <w:rPr>
          <w:rFonts w:ascii="Times New Roman" w:eastAsia="Calibri" w:hAnsi="Times New Roman" w:cs="Times New Roman" w:hint="cs"/>
          <w:sz w:val="32"/>
          <w:szCs w:val="32"/>
          <w:rtl/>
          <w:lang w:bidi="ar"/>
        </w:rPr>
        <w:t>ه</w:t>
      </w:r>
      <w:r w:rsidRPr="00802CBD">
        <w:rPr>
          <w:rFonts w:ascii="Times New Roman" w:eastAsia="Calibri" w:hAnsi="Times New Roman" w:cs="Times New Roman"/>
          <w:sz w:val="32"/>
          <w:szCs w:val="32"/>
          <w:rtl/>
          <w:lang w:bidi="ar"/>
        </w:rPr>
        <w:t xml:space="preserve"> الترقيات </w:t>
      </w:r>
      <w:r w:rsidR="00676DB7"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في حالات أخرى، ومع ذلك، فإن الأمور قد لا تعمل بشكل جيد</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إذا رأى أي من الطرفين عدم المساواة في العقد، أن احدهما قد يشرع في التغيير</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الموظف قد </w:t>
      </w:r>
      <w:r w:rsidR="00676DB7" w:rsidRPr="00802CBD">
        <w:rPr>
          <w:rFonts w:ascii="Times New Roman" w:eastAsia="Calibri" w:hAnsi="Times New Roman" w:cs="Times New Roman" w:hint="cs"/>
          <w:sz w:val="32"/>
          <w:szCs w:val="32"/>
          <w:rtl/>
          <w:lang w:bidi="ar"/>
        </w:rPr>
        <w:t>ي</w:t>
      </w:r>
      <w:r w:rsidRPr="00802CBD">
        <w:rPr>
          <w:rFonts w:ascii="Times New Roman" w:eastAsia="Calibri" w:hAnsi="Times New Roman" w:cs="Times New Roman"/>
          <w:sz w:val="32"/>
          <w:szCs w:val="32"/>
          <w:rtl/>
          <w:lang w:bidi="ar"/>
        </w:rPr>
        <w:t>طلب رفع الأجور أو الترقية،</w:t>
      </w:r>
      <w:r w:rsidR="00676DB7" w:rsidRPr="00802CBD">
        <w:rPr>
          <w:rFonts w:ascii="Times New Roman" w:eastAsia="Calibri" w:hAnsi="Times New Roman" w:cs="Times New Roman"/>
          <w:sz w:val="32"/>
          <w:szCs w:val="32"/>
          <w:rtl/>
          <w:lang w:bidi="ar"/>
        </w:rPr>
        <w:t xml:space="preserve"> ووضع أقل إيابا الجهد، أو يبحث</w:t>
      </w:r>
      <w:r w:rsidRPr="00802CBD">
        <w:rPr>
          <w:rFonts w:ascii="Times New Roman" w:eastAsia="Calibri" w:hAnsi="Times New Roman" w:cs="Times New Roman"/>
          <w:sz w:val="32"/>
          <w:szCs w:val="32"/>
          <w:rtl/>
          <w:lang w:bidi="ar"/>
        </w:rPr>
        <w:t xml:space="preserve"> عن وظيفة أفضل آخر، حيث</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يمكن للمنظمة أيضا بدء التغيير من خلال تدريب العاملين لتحسين مهاراته، من خلال نقله إلى وظيفة أخرى، أو من جراء </w:t>
      </w:r>
      <w:r w:rsidR="00676DB7" w:rsidRPr="00802CBD">
        <w:rPr>
          <w:rFonts w:ascii="Times New Roman" w:eastAsia="Calibri" w:hAnsi="Times New Roman" w:cs="Times New Roman" w:hint="cs"/>
          <w:sz w:val="32"/>
          <w:szCs w:val="32"/>
          <w:rtl/>
          <w:lang w:bidi="ar"/>
        </w:rPr>
        <w:t>طرده من العمل.</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وتواجه جميع المنظمات التحدي الأساسي لإدارة العقود النفسية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انهم يريدون قيمة من العاملين لديها، وأنها بحاجة إلى إعطاء الموظفين الحق لحث-الإدلاء بالبيانات</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سبيل المثال، يمكن للموظفين يتقاضون أجورا أداء ضعيف أو ترك عن وظائف أفضل في أماكن أخرى</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موظف قد يبدأ حتى في بعض الأح</w:t>
      </w:r>
      <w:r w:rsidR="00676DB7" w:rsidRPr="00802CBD">
        <w:rPr>
          <w:rFonts w:ascii="Times New Roman" w:eastAsia="Calibri" w:hAnsi="Times New Roman" w:cs="Times New Roman"/>
          <w:sz w:val="32"/>
          <w:szCs w:val="32"/>
          <w:rtl/>
          <w:lang w:bidi="ar"/>
        </w:rPr>
        <w:t>يان لسرقة الموارد التنظيمية ك</w:t>
      </w:r>
      <w:r w:rsidRPr="00802CBD">
        <w:rPr>
          <w:rFonts w:ascii="Times New Roman" w:eastAsia="Calibri" w:hAnsi="Times New Roman" w:cs="Times New Roman"/>
          <w:sz w:val="32"/>
          <w:szCs w:val="32"/>
          <w:rtl/>
          <w:lang w:bidi="ar"/>
        </w:rPr>
        <w:t>وسيلة لتحقيق التوازن بين العقد النفسي . زيادة دفع الموظفين الذين يساهمون قليلا للمنظمة، على الرغم من تحمل التكاليف غير الضرورية</w:t>
      </w:r>
      <w:r w:rsidRPr="00802CBD">
        <w:rPr>
          <w:rFonts w:ascii="Times New Roman" w:eastAsia="Calibri" w:hAnsi="Times New Roman" w:cs="Times New Roman"/>
          <w:sz w:val="32"/>
          <w:szCs w:val="32"/>
          <w:lang w:bidi="ar"/>
        </w:rPr>
        <w:t>.</w:t>
      </w:r>
    </w:p>
    <w:p w:rsidR="00380248" w:rsidRPr="00802CBD" w:rsidRDefault="00380248" w:rsidP="00676DB7">
      <w:pPr>
        <w:jc w:val="both"/>
        <w:rPr>
          <w:rFonts w:ascii="Times New Roman" w:eastAsia="Calibri" w:hAnsi="Times New Roman" w:cs="Times New Roman"/>
          <w:sz w:val="32"/>
          <w:szCs w:val="32"/>
          <w:rtl/>
          <w:lang w:bidi="ar"/>
        </w:rPr>
      </w:pPr>
      <w:r w:rsidRPr="00802CBD">
        <w:rPr>
          <w:rFonts w:ascii="Times New Roman" w:eastAsia="Calibri" w:hAnsi="Times New Roman" w:cs="Times New Roman"/>
          <w:sz w:val="32"/>
          <w:szCs w:val="32"/>
          <w:rtl/>
          <w:lang w:bidi="ar"/>
        </w:rPr>
        <w:t>وقد تعقدت الاتجاهات الحديثة في تقليص وخفض عملية إدارة العقود النفسية، وخصوصا خلال فترة الركود في 2008-2010</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على سبيل المثال، العديد من المنظمات تستخدم لتقديم ضمانات معقولة على الأقل من الدوام وظيفة حافزا-</w:t>
      </w:r>
      <w:r w:rsidR="00676DB7"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فو</w:t>
      </w:r>
      <w:r w:rsidR="00676DB7" w:rsidRPr="00802CBD">
        <w:rPr>
          <w:rFonts w:ascii="Times New Roman" w:eastAsia="Calibri" w:hAnsi="Times New Roman" w:cs="Times New Roman" w:hint="cs"/>
          <w:sz w:val="32"/>
          <w:szCs w:val="32"/>
          <w:rtl/>
          <w:lang w:bidi="ar"/>
        </w:rPr>
        <w:t>ائد</w:t>
      </w:r>
      <w:r w:rsidRPr="00802CBD">
        <w:rPr>
          <w:rFonts w:ascii="Times New Roman" w:eastAsia="Calibri" w:hAnsi="Times New Roman" w:cs="Times New Roman"/>
          <w:sz w:val="32"/>
          <w:szCs w:val="32"/>
          <w:rtl/>
          <w:lang w:bidi="ar"/>
        </w:rPr>
        <w:t xml:space="preserve"> النفسية للموظفين</w:t>
      </w:r>
      <w:r w:rsidRPr="00802CBD">
        <w:rPr>
          <w:rFonts w:ascii="Times New Roman" w:eastAsia="Calibri" w:hAnsi="Times New Roman" w:cs="Times New Roman"/>
          <w:sz w:val="32"/>
          <w:szCs w:val="32"/>
          <w:lang w:bidi="ar"/>
        </w:rPr>
        <w:t xml:space="preserve">. </w:t>
      </w:r>
    </w:p>
    <w:p w:rsidR="00380248" w:rsidRPr="00380248" w:rsidRDefault="00380248" w:rsidP="00380248">
      <w:pPr>
        <w:jc w:val="both"/>
        <w:rPr>
          <w:rFonts w:ascii="Times New Roman" w:eastAsia="Calibri" w:hAnsi="Times New Roman" w:cs="Times New Roman"/>
          <w:sz w:val="32"/>
          <w:szCs w:val="32"/>
          <w:lang w:bidi="ar"/>
        </w:rPr>
      </w:pPr>
    </w:p>
    <w:tbl>
      <w:tblPr>
        <w:bidiVisual/>
        <w:tblW w:w="0" w:type="auto"/>
        <w:tblLook w:val="04A0" w:firstRow="1" w:lastRow="0" w:firstColumn="1" w:lastColumn="0" w:noHBand="0" w:noVBand="1"/>
      </w:tblPr>
      <w:tblGrid>
        <w:gridCol w:w="10211"/>
      </w:tblGrid>
      <w:tr w:rsidR="00380248" w:rsidRPr="00380248" w:rsidTr="0034263F">
        <w:tc>
          <w:tcPr>
            <w:tcW w:w="9576" w:type="dxa"/>
          </w:tcPr>
          <w:tbl>
            <w:tblPr>
              <w:tblStyle w:val="a7"/>
              <w:bidiVisual/>
              <w:tblW w:w="9985" w:type="dxa"/>
              <w:tblLook w:val="04A0" w:firstRow="1" w:lastRow="0" w:firstColumn="1" w:lastColumn="0" w:noHBand="0" w:noVBand="1"/>
            </w:tblPr>
            <w:tblGrid>
              <w:gridCol w:w="9985"/>
            </w:tblGrid>
            <w:tr w:rsidR="00380248" w:rsidRPr="00380248" w:rsidTr="00676DB7">
              <w:tc>
                <w:tcPr>
                  <w:tcW w:w="9985" w:type="dxa"/>
                </w:tcPr>
                <w:p w:rsidR="00380248" w:rsidRPr="00802CBD" w:rsidRDefault="00380248" w:rsidP="00802CBD">
                  <w:pPr>
                    <w:jc w:val="both"/>
                    <w:rPr>
                      <w:rFonts w:ascii="Times New Roman" w:eastAsia="Calibri" w:hAnsi="Times New Roman" w:cs="Times New Roman"/>
                      <w:b/>
                      <w:bCs/>
                      <w:color w:val="0000CC"/>
                      <w:sz w:val="32"/>
                      <w:szCs w:val="32"/>
                      <w:rtl/>
                      <w:lang w:bidi="ar"/>
                    </w:rPr>
                  </w:pPr>
                  <w:r w:rsidRPr="00802CBD">
                    <w:rPr>
                      <w:rFonts w:ascii="Times New Roman" w:eastAsia="Calibri" w:hAnsi="Times New Roman" w:cs="Times New Roman"/>
                      <w:b/>
                      <w:bCs/>
                      <w:color w:val="0000CC"/>
                      <w:sz w:val="32"/>
                      <w:szCs w:val="32"/>
                      <w:rtl/>
                      <w:lang w:bidi="ar"/>
                    </w:rPr>
                    <w:t xml:space="preserve">العقود النفسية </w:t>
                  </w:r>
                  <w:r w:rsidR="00676DB7" w:rsidRPr="00802CBD">
                    <w:rPr>
                      <w:rFonts w:ascii="Times New Roman" w:eastAsia="Calibri" w:hAnsi="Times New Roman" w:cs="Times New Roman" w:hint="cs"/>
                      <w:b/>
                      <w:bCs/>
                      <w:color w:val="0000CC"/>
                      <w:sz w:val="32"/>
                      <w:szCs w:val="32"/>
                      <w:rtl/>
                      <w:lang w:bidi="ar"/>
                    </w:rPr>
                    <w:t>: هي</w:t>
                  </w:r>
                  <w:r w:rsidRPr="00802CBD">
                    <w:rPr>
                      <w:rFonts w:ascii="Times New Roman" w:eastAsia="Calibri" w:hAnsi="Times New Roman" w:cs="Times New Roman"/>
                      <w:b/>
                      <w:bCs/>
                      <w:color w:val="0000CC"/>
                      <w:sz w:val="32"/>
                      <w:szCs w:val="32"/>
                      <w:rtl/>
                      <w:lang w:bidi="ar"/>
                    </w:rPr>
                    <w:t xml:space="preserve"> التي تحكم العلاقة الأساسية بين الأفراد والمنظمات</w:t>
                  </w:r>
                  <w:r w:rsidRPr="00802CBD">
                    <w:rPr>
                      <w:rFonts w:ascii="Times New Roman" w:eastAsia="Calibri" w:hAnsi="Times New Roman" w:cs="Times New Roman"/>
                      <w:b/>
                      <w:bCs/>
                      <w:color w:val="0000CC"/>
                      <w:sz w:val="32"/>
                      <w:szCs w:val="32"/>
                      <w:lang w:bidi="ar"/>
                    </w:rPr>
                    <w:t xml:space="preserve">. </w:t>
                  </w:r>
                  <w:r w:rsidRPr="00802CBD">
                    <w:rPr>
                      <w:rFonts w:ascii="Times New Roman" w:eastAsia="Calibri" w:hAnsi="Times New Roman" w:cs="Times New Roman"/>
                      <w:b/>
                      <w:bCs/>
                      <w:color w:val="0000CC"/>
                      <w:sz w:val="32"/>
                      <w:szCs w:val="32"/>
                      <w:rtl/>
                      <w:lang w:bidi="ar"/>
                    </w:rPr>
                    <w:t xml:space="preserve">الأفراد </w:t>
                  </w:r>
                  <w:r w:rsidR="00676DB7" w:rsidRPr="00802CBD">
                    <w:rPr>
                      <w:rFonts w:ascii="Times New Roman" w:eastAsia="Calibri" w:hAnsi="Times New Roman" w:cs="Times New Roman" w:hint="cs"/>
                      <w:b/>
                      <w:bCs/>
                      <w:color w:val="0000CC"/>
                      <w:sz w:val="32"/>
                      <w:szCs w:val="32"/>
                      <w:rtl/>
                      <w:lang w:bidi="ar"/>
                    </w:rPr>
                    <w:t>ي</w:t>
                  </w:r>
                  <w:r w:rsidRPr="00802CBD">
                    <w:rPr>
                      <w:rFonts w:ascii="Times New Roman" w:eastAsia="Calibri" w:hAnsi="Times New Roman" w:cs="Times New Roman"/>
                      <w:b/>
                      <w:bCs/>
                      <w:color w:val="0000CC"/>
                      <w:sz w:val="32"/>
                      <w:szCs w:val="32"/>
                      <w:rtl/>
                      <w:lang w:bidi="ar"/>
                    </w:rPr>
                    <w:t>س</w:t>
                  </w:r>
                  <w:r w:rsidR="00676DB7" w:rsidRPr="00802CBD">
                    <w:rPr>
                      <w:rFonts w:ascii="Times New Roman" w:eastAsia="Calibri" w:hAnsi="Times New Roman" w:cs="Times New Roman" w:hint="cs"/>
                      <w:b/>
                      <w:bCs/>
                      <w:color w:val="0000CC"/>
                      <w:sz w:val="32"/>
                      <w:szCs w:val="32"/>
                      <w:rtl/>
                      <w:lang w:bidi="ar"/>
                    </w:rPr>
                    <w:t>ا</w:t>
                  </w:r>
                  <w:r w:rsidRPr="00802CBD">
                    <w:rPr>
                      <w:rFonts w:ascii="Times New Roman" w:eastAsia="Calibri" w:hAnsi="Times New Roman" w:cs="Times New Roman"/>
                      <w:b/>
                      <w:bCs/>
                      <w:color w:val="0000CC"/>
                      <w:sz w:val="32"/>
                      <w:szCs w:val="32"/>
                      <w:rtl/>
                      <w:lang w:bidi="ar"/>
                    </w:rPr>
                    <w:t>هم</w:t>
                  </w:r>
                  <w:r w:rsidR="00676DB7" w:rsidRPr="00802CBD">
                    <w:rPr>
                      <w:rFonts w:ascii="Times New Roman" w:eastAsia="Calibri" w:hAnsi="Times New Roman" w:cs="Times New Roman" w:hint="cs"/>
                      <w:b/>
                      <w:bCs/>
                      <w:color w:val="0000CC"/>
                      <w:sz w:val="32"/>
                      <w:szCs w:val="32"/>
                      <w:rtl/>
                      <w:lang w:bidi="ar"/>
                    </w:rPr>
                    <w:t>ون</w:t>
                  </w:r>
                  <w:r w:rsidRPr="00802CBD">
                    <w:rPr>
                      <w:rFonts w:ascii="Times New Roman" w:eastAsia="Calibri" w:hAnsi="Times New Roman" w:cs="Times New Roman"/>
                      <w:b/>
                      <w:bCs/>
                      <w:color w:val="0000CC"/>
                      <w:sz w:val="32"/>
                      <w:szCs w:val="32"/>
                      <w:rtl/>
                      <w:lang w:bidi="ar"/>
                    </w:rPr>
                    <w:t xml:space="preserve"> </w:t>
                  </w:r>
                  <w:r w:rsidR="00676DB7" w:rsidRPr="00802CBD">
                    <w:rPr>
                      <w:rFonts w:ascii="Times New Roman" w:eastAsia="Calibri" w:hAnsi="Times New Roman" w:cs="Times New Roman" w:hint="cs"/>
                      <w:b/>
                      <w:bCs/>
                      <w:color w:val="0000CC"/>
                      <w:sz w:val="32"/>
                      <w:szCs w:val="32"/>
                      <w:rtl/>
                      <w:lang w:bidi="ar"/>
                    </w:rPr>
                    <w:t xml:space="preserve">في </w:t>
                  </w:r>
                  <w:r w:rsidRPr="00802CBD">
                    <w:rPr>
                      <w:rFonts w:ascii="Times New Roman" w:eastAsia="Calibri" w:hAnsi="Times New Roman" w:cs="Times New Roman"/>
                      <w:b/>
                      <w:bCs/>
                      <w:color w:val="0000CC"/>
                      <w:sz w:val="32"/>
                      <w:szCs w:val="32"/>
                      <w:rtl/>
                      <w:lang w:bidi="ar"/>
                    </w:rPr>
                    <w:t>الجهد والإخلاص</w:t>
                  </w:r>
                  <w:r w:rsidRPr="00802CBD">
                    <w:rPr>
                      <w:rFonts w:ascii="Times New Roman" w:eastAsia="Calibri" w:hAnsi="Times New Roman" w:cs="Times New Roman"/>
                      <w:b/>
                      <w:bCs/>
                      <w:color w:val="0000CC"/>
                      <w:sz w:val="32"/>
                      <w:szCs w:val="32"/>
                      <w:lang w:bidi="ar"/>
                    </w:rPr>
                    <w:t xml:space="preserve">. </w:t>
                  </w:r>
                  <w:r w:rsidRPr="00802CBD">
                    <w:rPr>
                      <w:rFonts w:ascii="Times New Roman" w:eastAsia="Calibri" w:hAnsi="Times New Roman" w:cs="Times New Roman"/>
                      <w:b/>
                      <w:bCs/>
                      <w:color w:val="0000CC"/>
                      <w:sz w:val="32"/>
                      <w:szCs w:val="32"/>
                      <w:rtl/>
                      <w:lang w:bidi="ar"/>
                    </w:rPr>
                    <w:t>بدوره</w:t>
                  </w:r>
                  <w:r w:rsidR="00676DB7" w:rsidRPr="00802CBD">
                    <w:rPr>
                      <w:rFonts w:ascii="Times New Roman" w:eastAsia="Calibri" w:hAnsi="Times New Roman" w:cs="Times New Roman" w:hint="cs"/>
                      <w:b/>
                      <w:bCs/>
                      <w:color w:val="0000CC"/>
                      <w:sz w:val="32"/>
                      <w:szCs w:val="32"/>
                      <w:rtl/>
                      <w:lang w:bidi="ar"/>
                    </w:rPr>
                    <w:t>ا</w:t>
                  </w:r>
                  <w:r w:rsidRPr="00802CBD">
                    <w:rPr>
                      <w:rFonts w:ascii="Times New Roman" w:eastAsia="Calibri" w:hAnsi="Times New Roman" w:cs="Times New Roman"/>
                      <w:b/>
                      <w:bCs/>
                      <w:color w:val="0000CC"/>
                      <w:sz w:val="32"/>
                      <w:szCs w:val="32"/>
                      <w:rtl/>
                      <w:lang w:bidi="ar"/>
                    </w:rPr>
                    <w:t>، تقدم هذه المنظمات الإغراءات كالأجور والأمن الوظيفي</w:t>
                  </w:r>
                  <w:r w:rsidRPr="00802CBD">
                    <w:rPr>
                      <w:rFonts w:ascii="Times New Roman" w:eastAsia="Calibri" w:hAnsi="Times New Roman" w:cs="Times New Roman"/>
                      <w:b/>
                      <w:bCs/>
                      <w:color w:val="0000CC"/>
                      <w:sz w:val="32"/>
                      <w:szCs w:val="32"/>
                      <w:lang w:bidi="ar"/>
                    </w:rPr>
                    <w:t>.</w:t>
                  </w:r>
                </w:p>
                <w:p w:rsidR="00380248" w:rsidRPr="00802CBD" w:rsidRDefault="00380248" w:rsidP="00380248">
                  <w:pPr>
                    <w:jc w:val="both"/>
                    <w:rPr>
                      <w:rFonts w:ascii="Times New Roman" w:eastAsia="Calibri" w:hAnsi="Times New Roman" w:cs="Times New Roman"/>
                      <w:b/>
                      <w:bCs/>
                      <w:color w:val="0000CC"/>
                      <w:sz w:val="32"/>
                      <w:szCs w:val="32"/>
                      <w:rtl/>
                      <w:lang w:bidi="ar"/>
                    </w:rPr>
                  </w:pPr>
                  <w:r w:rsidRPr="00802CBD">
                    <w:rPr>
                      <w:rFonts w:ascii="Times New Roman" w:eastAsia="Calibri" w:hAnsi="Times New Roman" w:cs="Times New Roman"/>
                      <w:b/>
                      <w:bCs/>
                      <w:color w:val="0000CC"/>
                      <w:sz w:val="32"/>
                      <w:szCs w:val="32"/>
                      <w:rtl/>
                      <w:lang w:bidi="ar"/>
                    </w:rPr>
                    <w:t>العقود النفسية هو مجموعة التوقعات الشخصية بشأن ما سوف يساهم الفرد في تقديمه للمنظمة  وما توفره المنظمة، في المقابل للفرد</w:t>
                  </w:r>
                  <w:r w:rsidRPr="00802CBD">
                    <w:rPr>
                      <w:rFonts w:ascii="Times New Roman" w:eastAsia="Calibri" w:hAnsi="Times New Roman" w:cs="Times New Roman"/>
                      <w:b/>
                      <w:bCs/>
                      <w:color w:val="0000CC"/>
                      <w:sz w:val="32"/>
                      <w:szCs w:val="32"/>
                      <w:lang w:bidi="ar"/>
                    </w:rPr>
                    <w:t>.</w:t>
                  </w:r>
                </w:p>
                <w:p w:rsidR="00380248" w:rsidRPr="00380248" w:rsidRDefault="00380248" w:rsidP="00676DB7">
                  <w:pPr>
                    <w:jc w:val="both"/>
                    <w:rPr>
                      <w:rFonts w:ascii="Times New Roman" w:eastAsia="Calibri" w:hAnsi="Times New Roman" w:cs="Times New Roman"/>
                      <w:b/>
                      <w:bCs/>
                      <w:sz w:val="32"/>
                      <w:szCs w:val="32"/>
                      <w:rtl/>
                      <w:lang w:bidi="ar"/>
                    </w:rPr>
                  </w:pPr>
                  <w:r w:rsidRPr="00802CBD">
                    <w:rPr>
                      <w:rFonts w:ascii="Times New Roman" w:eastAsia="Calibri" w:hAnsi="Times New Roman" w:cs="Times New Roman"/>
                      <w:b/>
                      <w:bCs/>
                      <w:color w:val="0000CC"/>
                      <w:sz w:val="32"/>
                      <w:szCs w:val="32"/>
                      <w:rtl/>
                      <w:lang w:bidi="ar"/>
                    </w:rPr>
                    <w:t>وتشمل المساهمات الفرد</w:t>
                  </w:r>
                  <w:r w:rsidR="00676DB7" w:rsidRPr="00802CBD">
                    <w:rPr>
                      <w:rFonts w:ascii="Times New Roman" w:eastAsia="Calibri" w:hAnsi="Times New Roman" w:cs="Times New Roman" w:hint="cs"/>
                      <w:b/>
                      <w:bCs/>
                      <w:color w:val="0000CC"/>
                      <w:sz w:val="32"/>
                      <w:szCs w:val="32"/>
                      <w:rtl/>
                      <w:lang w:bidi="ar"/>
                    </w:rPr>
                    <w:t>ية</w:t>
                  </w:r>
                  <w:r w:rsidRPr="00802CBD">
                    <w:rPr>
                      <w:rFonts w:ascii="Times New Roman" w:eastAsia="Calibri" w:hAnsi="Times New Roman" w:cs="Times New Roman"/>
                      <w:b/>
                      <w:bCs/>
                      <w:color w:val="0000CC"/>
                      <w:sz w:val="32"/>
                      <w:szCs w:val="32"/>
                      <w:rtl/>
                      <w:lang w:bidi="ar"/>
                    </w:rPr>
                    <w:t xml:space="preserve"> في </w:t>
                  </w:r>
                  <w:r w:rsidR="00676DB7" w:rsidRPr="00802CBD">
                    <w:rPr>
                      <w:rFonts w:ascii="Times New Roman" w:eastAsia="Calibri" w:hAnsi="Times New Roman" w:cs="Times New Roman" w:hint="cs"/>
                      <w:b/>
                      <w:bCs/>
                      <w:color w:val="0000CC"/>
                      <w:sz w:val="32"/>
                      <w:szCs w:val="32"/>
                      <w:rtl/>
                      <w:lang w:bidi="ar"/>
                    </w:rPr>
                    <w:t>ال</w:t>
                  </w:r>
                  <w:r w:rsidRPr="00802CBD">
                    <w:rPr>
                      <w:rFonts w:ascii="Times New Roman" w:eastAsia="Calibri" w:hAnsi="Times New Roman" w:cs="Times New Roman"/>
                      <w:b/>
                      <w:bCs/>
                      <w:color w:val="0000CC"/>
                      <w:sz w:val="32"/>
                      <w:szCs w:val="32"/>
                      <w:rtl/>
                      <w:lang w:bidi="ar"/>
                    </w:rPr>
                    <w:t>منظمة الجهد والمهارات والقدرة، والوقت، والولاء</w:t>
                  </w:r>
                  <w:r w:rsidRPr="00802CBD">
                    <w:rPr>
                      <w:rFonts w:ascii="Times New Roman" w:eastAsia="Calibri" w:hAnsi="Times New Roman" w:cs="Times New Roman"/>
                      <w:b/>
                      <w:bCs/>
                      <w:color w:val="0000CC"/>
                      <w:sz w:val="32"/>
                      <w:szCs w:val="32"/>
                      <w:lang w:bidi="ar"/>
                    </w:rPr>
                    <w:t>.</w:t>
                  </w:r>
                  <w:r w:rsidRPr="00802CBD">
                    <w:rPr>
                      <w:rFonts w:ascii="Times New Roman" w:eastAsia="Calibri" w:hAnsi="Times New Roman" w:cs="Times New Roman"/>
                      <w:b/>
                      <w:bCs/>
                      <w:color w:val="0000CC"/>
                      <w:sz w:val="32"/>
                      <w:szCs w:val="32"/>
                      <w:lang w:bidi="ar"/>
                    </w:rPr>
                    <w:br/>
                  </w:r>
                  <w:r w:rsidRPr="00802CBD">
                    <w:rPr>
                      <w:rFonts w:ascii="Times New Roman" w:eastAsia="Calibri" w:hAnsi="Times New Roman" w:cs="Times New Roman"/>
                      <w:b/>
                      <w:bCs/>
                      <w:color w:val="0000CC"/>
                      <w:sz w:val="32"/>
                      <w:szCs w:val="32"/>
                      <w:rtl/>
                      <w:lang w:bidi="ar"/>
                    </w:rPr>
                    <w:t xml:space="preserve">تقدم </w:t>
                  </w:r>
                  <w:r w:rsidR="00676DB7" w:rsidRPr="00802CBD">
                    <w:rPr>
                      <w:rFonts w:ascii="Times New Roman" w:eastAsia="Calibri" w:hAnsi="Times New Roman" w:cs="Times New Roman" w:hint="cs"/>
                      <w:b/>
                      <w:bCs/>
                      <w:color w:val="0000CC"/>
                      <w:sz w:val="32"/>
                      <w:szCs w:val="32"/>
                      <w:rtl/>
                      <w:lang w:bidi="ar"/>
                    </w:rPr>
                    <w:t>ال</w:t>
                  </w:r>
                  <w:r w:rsidR="00676DB7" w:rsidRPr="00802CBD">
                    <w:rPr>
                      <w:rFonts w:ascii="Times New Roman" w:eastAsia="Calibri" w:hAnsi="Times New Roman" w:cs="Times New Roman"/>
                      <w:b/>
                      <w:bCs/>
                      <w:color w:val="0000CC"/>
                      <w:sz w:val="32"/>
                      <w:szCs w:val="32"/>
                      <w:rtl/>
                      <w:lang w:bidi="ar"/>
                    </w:rPr>
                    <w:t xml:space="preserve">منظمات الحوافز للأفراد في شكل </w:t>
                  </w:r>
                  <w:r w:rsidR="00676DB7" w:rsidRPr="00802CBD">
                    <w:rPr>
                      <w:rFonts w:ascii="Times New Roman" w:eastAsia="Calibri" w:hAnsi="Times New Roman" w:cs="Times New Roman" w:hint="cs"/>
                      <w:b/>
                      <w:bCs/>
                      <w:color w:val="0000CC"/>
                      <w:sz w:val="32"/>
                      <w:szCs w:val="32"/>
                      <w:rtl/>
                      <w:lang w:bidi="ar"/>
                    </w:rPr>
                    <w:t>ال</w:t>
                  </w:r>
                  <w:r w:rsidRPr="00802CBD">
                    <w:rPr>
                      <w:rFonts w:ascii="Times New Roman" w:eastAsia="Calibri" w:hAnsi="Times New Roman" w:cs="Times New Roman"/>
                      <w:b/>
                      <w:bCs/>
                      <w:color w:val="0000CC"/>
                      <w:sz w:val="32"/>
                      <w:szCs w:val="32"/>
                      <w:rtl/>
                      <w:lang w:bidi="ar"/>
                    </w:rPr>
                    <w:t>مكافآت الملموسة وغير الملموسة</w:t>
                  </w:r>
                  <w:r w:rsidRPr="00802CBD">
                    <w:rPr>
                      <w:rFonts w:ascii="Times New Roman" w:eastAsia="Calibri" w:hAnsi="Times New Roman" w:cs="Times New Roman"/>
                      <w:b/>
                      <w:bCs/>
                      <w:color w:val="0000CC"/>
                      <w:sz w:val="32"/>
                      <w:szCs w:val="32"/>
                      <w:lang w:bidi="ar"/>
                    </w:rPr>
                    <w:t>.</w:t>
                  </w:r>
                </w:p>
              </w:tc>
            </w:tr>
          </w:tbl>
          <w:p w:rsidR="00380248" w:rsidRPr="00380248" w:rsidRDefault="00380248" w:rsidP="00380248">
            <w:pPr>
              <w:jc w:val="both"/>
              <w:rPr>
                <w:rFonts w:ascii="Times New Roman" w:eastAsia="Calibri" w:hAnsi="Times New Roman" w:cs="Times New Roman"/>
                <w:b/>
                <w:bCs/>
                <w:sz w:val="32"/>
                <w:szCs w:val="32"/>
                <w:rtl/>
                <w:lang w:bidi="ar"/>
              </w:rPr>
            </w:pPr>
          </w:p>
        </w:tc>
      </w:tr>
    </w:tbl>
    <w:p w:rsidR="00380248" w:rsidRPr="00380248" w:rsidRDefault="00380248" w:rsidP="00380248">
      <w:pPr>
        <w:jc w:val="both"/>
        <w:rPr>
          <w:rFonts w:ascii="Times New Roman" w:eastAsia="Calibri" w:hAnsi="Times New Roman" w:cs="Times New Roman"/>
          <w:b/>
          <w:bCs/>
          <w:color w:val="0000CC"/>
          <w:sz w:val="32"/>
          <w:szCs w:val="32"/>
          <w:u w:val="single"/>
          <w:lang w:bidi="ar"/>
        </w:rPr>
      </w:pP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lang w:bidi="ar"/>
        </w:rPr>
        <w:br/>
        <w:t> </w:t>
      </w:r>
      <w:r w:rsidRPr="00380248">
        <w:rPr>
          <w:rFonts w:ascii="Times New Roman" w:eastAsia="Calibri" w:hAnsi="Times New Roman" w:cs="Times New Roman"/>
          <w:b/>
          <w:bCs/>
          <w:color w:val="FF0000"/>
          <w:sz w:val="32"/>
          <w:szCs w:val="32"/>
          <w:u w:val="single"/>
          <w:rtl/>
          <w:lang w:bidi="ar"/>
        </w:rPr>
        <w:t xml:space="preserve">الشخص </w:t>
      </w:r>
      <w:r w:rsidRPr="00380248">
        <w:rPr>
          <w:rFonts w:ascii="Times New Roman" w:eastAsia="Calibri" w:hAnsi="Times New Roman" w:cs="Times New Roman" w:hint="cs"/>
          <w:b/>
          <w:bCs/>
          <w:color w:val="FF0000"/>
          <w:sz w:val="32"/>
          <w:szCs w:val="32"/>
          <w:u w:val="single"/>
          <w:rtl/>
          <w:lang w:bidi="ar"/>
        </w:rPr>
        <w:t xml:space="preserve">والعمل المناسب </w:t>
      </w:r>
      <w:r w:rsidRPr="00380248">
        <w:rPr>
          <w:rFonts w:ascii="Times New Roman" w:eastAsia="Calibri" w:hAnsi="Times New Roman" w:cs="Times New Roman"/>
          <w:b/>
          <w:bCs/>
          <w:color w:val="FF0000"/>
          <w:sz w:val="32"/>
          <w:szCs w:val="32"/>
          <w:u w:val="single"/>
          <w:lang w:bidi="ar"/>
        </w:rPr>
        <w:t>The Person-Job Fit</w:t>
      </w:r>
    </w:p>
    <w:p w:rsidR="00380248" w:rsidRPr="00802CBD" w:rsidRDefault="00380248" w:rsidP="00380248">
      <w:pPr>
        <w:jc w:val="both"/>
        <w:rPr>
          <w:rFonts w:ascii="Times New Roman" w:eastAsia="Calibri" w:hAnsi="Times New Roman" w:cs="Times New Roman"/>
          <w:sz w:val="32"/>
          <w:szCs w:val="32"/>
          <w:rtl/>
          <w:lang w:bidi="ar"/>
        </w:rPr>
      </w:pPr>
      <w:r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واحد من </w:t>
      </w:r>
      <w:r w:rsidRPr="00802CBD">
        <w:rPr>
          <w:rFonts w:ascii="Times New Roman" w:eastAsia="Calibri" w:hAnsi="Times New Roman" w:cs="Times New Roman"/>
          <w:sz w:val="32"/>
          <w:szCs w:val="32"/>
          <w:rtl/>
          <w:lang w:bidi="ar-IQ"/>
        </w:rPr>
        <w:t>ال</w:t>
      </w:r>
      <w:r w:rsidRPr="00802CBD">
        <w:rPr>
          <w:rFonts w:ascii="Times New Roman" w:eastAsia="Calibri" w:hAnsi="Times New Roman" w:cs="Times New Roman"/>
          <w:sz w:val="32"/>
          <w:szCs w:val="32"/>
          <w:rtl/>
          <w:lang w:bidi="ar"/>
        </w:rPr>
        <w:t xml:space="preserve">جوانب المحددة من إدارة العقود النفسية هو إدارة تناسب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شخص أثناء العمل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وخير طريقة لتناسب الشخص أثناء العمل هو في مساهمات الموظف التي تطابق الإغراءات المقدمة من قبل المنظمة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من الناحية النظرية، كل موظف لديه مجموعة محددة من الاحتياجات التي ينبغي الوفاء بها ومجموعة من السلوكيات المتعلقة بالعمل والقدرة على المساهمة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إذا كانت المنظمة يمكن الاستفادة الكاملة من هذه السلوكيات والقدرات وبالضبط تفي احتياجات الموظف، فإنه سيكون قد حقق الكمال الصالح شخص أثناء العمل</w:t>
      </w:r>
      <w:r w:rsidRPr="00802CBD">
        <w:rPr>
          <w:rFonts w:ascii="Times New Roman" w:eastAsia="Calibri" w:hAnsi="Times New Roman" w:cs="Times New Roman"/>
          <w:sz w:val="32"/>
          <w:szCs w:val="32"/>
          <w:lang w:bidi="ar"/>
        </w:rPr>
        <w:t>.</w:t>
      </w:r>
    </w:p>
    <w:p w:rsidR="00380248" w:rsidRDefault="00380248" w:rsidP="00802CBD">
      <w:pPr>
        <w:jc w:val="both"/>
        <w:rPr>
          <w:rFonts w:ascii="Times New Roman" w:eastAsia="Calibri" w:hAnsi="Times New Roman" w:cs="Times New Roman" w:hint="cs"/>
          <w:sz w:val="32"/>
          <w:szCs w:val="32"/>
          <w:rtl/>
          <w:lang w:bidi="ar"/>
        </w:rPr>
      </w:pPr>
      <w:r w:rsidRPr="00802CBD">
        <w:rPr>
          <w:rFonts w:ascii="Times New Roman" w:eastAsia="Calibri" w:hAnsi="Times New Roman" w:cs="Times New Roman"/>
          <w:sz w:val="32"/>
          <w:szCs w:val="32"/>
          <w:rtl/>
          <w:lang w:bidi="ar"/>
        </w:rPr>
        <w:t xml:space="preserve">وبطبيعة الحال، ونادرا ما </w:t>
      </w:r>
      <w:r w:rsidR="00802CBD"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تحقق مثل هذا الد</w:t>
      </w:r>
      <w:r w:rsidR="00802CBD" w:rsidRPr="00802CBD">
        <w:rPr>
          <w:rFonts w:ascii="Times New Roman" w:eastAsia="Calibri" w:hAnsi="Times New Roman" w:cs="Times New Roman" w:hint="cs"/>
          <w:sz w:val="32"/>
          <w:szCs w:val="32"/>
          <w:rtl/>
          <w:lang w:bidi="ar"/>
        </w:rPr>
        <w:t>قة</w:t>
      </w:r>
      <w:r w:rsidRPr="00802CBD">
        <w:rPr>
          <w:rFonts w:ascii="Times New Roman" w:eastAsia="Calibri" w:hAnsi="Times New Roman" w:cs="Times New Roman"/>
          <w:sz w:val="32"/>
          <w:szCs w:val="32"/>
          <w:rtl/>
          <w:lang w:bidi="ar"/>
        </w:rPr>
        <w:t xml:space="preserve"> تناسب الشخص أثناء العمل</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لشيء واحد، إجراءات التعاقد غير كاملة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ويمكن ل</w:t>
      </w:r>
      <w:r w:rsidR="00802CBD" w:rsidRPr="00802CBD">
        <w:rPr>
          <w:rFonts w:ascii="Times New Roman" w:eastAsia="Calibri" w:hAnsi="Times New Roman" w:cs="Times New Roman" w:hint="cs"/>
          <w:sz w:val="32"/>
          <w:szCs w:val="32"/>
          <w:rtl/>
          <w:lang w:bidi="ar"/>
        </w:rPr>
        <w:t>ل</w:t>
      </w:r>
      <w:r w:rsidRPr="00802CBD">
        <w:rPr>
          <w:rFonts w:ascii="Times New Roman" w:eastAsia="Calibri" w:hAnsi="Times New Roman" w:cs="Times New Roman"/>
          <w:sz w:val="32"/>
          <w:szCs w:val="32"/>
          <w:rtl/>
          <w:lang w:bidi="ar"/>
        </w:rPr>
        <w:t>مديري</w:t>
      </w:r>
      <w:r w:rsidR="00802CBD" w:rsidRPr="00802CBD">
        <w:rPr>
          <w:rFonts w:ascii="Times New Roman" w:eastAsia="Calibri" w:hAnsi="Times New Roman" w:cs="Times New Roman" w:hint="cs"/>
          <w:sz w:val="32"/>
          <w:szCs w:val="32"/>
          <w:rtl/>
          <w:lang w:bidi="ar"/>
        </w:rPr>
        <w:t>ن</w:t>
      </w:r>
      <w:r w:rsidRPr="00802CBD">
        <w:rPr>
          <w:rFonts w:ascii="Times New Roman" w:eastAsia="Calibri" w:hAnsi="Times New Roman" w:cs="Times New Roman"/>
          <w:sz w:val="32"/>
          <w:szCs w:val="32"/>
          <w:rtl/>
          <w:lang w:bidi="ar"/>
        </w:rPr>
        <w:t xml:space="preserve"> </w:t>
      </w:r>
      <w:r w:rsidR="00802CBD" w:rsidRPr="00802CBD">
        <w:rPr>
          <w:rFonts w:ascii="Times New Roman" w:eastAsia="Calibri" w:hAnsi="Times New Roman" w:cs="Times New Roman" w:hint="cs"/>
          <w:sz w:val="32"/>
          <w:szCs w:val="32"/>
          <w:rtl/>
          <w:lang w:bidi="ar"/>
        </w:rPr>
        <w:t>تقدير</w:t>
      </w:r>
      <w:r w:rsidRPr="00802CBD">
        <w:rPr>
          <w:rFonts w:ascii="Times New Roman" w:eastAsia="Calibri" w:hAnsi="Times New Roman" w:cs="Times New Roman"/>
          <w:sz w:val="32"/>
          <w:szCs w:val="32"/>
          <w:rtl/>
          <w:lang w:bidi="ar"/>
        </w:rPr>
        <w:t xml:space="preserve"> مستويات المهارة </w:t>
      </w:r>
      <w:r w:rsidR="00802CBD" w:rsidRPr="00802CBD">
        <w:rPr>
          <w:rFonts w:ascii="Times New Roman" w:eastAsia="Calibri" w:hAnsi="Times New Roman" w:cs="Times New Roman" w:hint="cs"/>
          <w:sz w:val="32"/>
          <w:szCs w:val="32"/>
          <w:rtl/>
          <w:lang w:bidi="ar"/>
        </w:rPr>
        <w:t>ل</w:t>
      </w:r>
      <w:r w:rsidRPr="00802CBD">
        <w:rPr>
          <w:rFonts w:ascii="Times New Roman" w:eastAsia="Calibri" w:hAnsi="Times New Roman" w:cs="Times New Roman"/>
          <w:sz w:val="32"/>
          <w:szCs w:val="32"/>
          <w:rtl/>
          <w:lang w:bidi="ar"/>
        </w:rPr>
        <w:t xml:space="preserve">لموظف عند اتخاذ قرارات التوظيف ويمكن تحسينها من خلال التدريب، ولكن حتى أبعاد الأداء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بسيطة من الصعب قياس</w:t>
      </w:r>
      <w:r w:rsidR="00802CBD" w:rsidRPr="00802CBD">
        <w:rPr>
          <w:rFonts w:ascii="Times New Roman" w:eastAsia="Calibri" w:hAnsi="Times New Roman" w:cs="Times New Roman" w:hint="cs"/>
          <w:sz w:val="32"/>
          <w:szCs w:val="32"/>
          <w:rtl/>
          <w:lang w:bidi="ar"/>
        </w:rPr>
        <w:t>ها</w:t>
      </w:r>
      <w:r w:rsidRPr="00802CBD">
        <w:rPr>
          <w:rFonts w:ascii="Times New Roman" w:eastAsia="Calibri" w:hAnsi="Times New Roman" w:cs="Times New Roman"/>
          <w:sz w:val="32"/>
          <w:szCs w:val="32"/>
          <w:rtl/>
          <w:lang w:bidi="ar"/>
        </w:rPr>
        <w:t xml:space="preserve"> </w:t>
      </w:r>
      <w:r w:rsidR="00802CBD" w:rsidRPr="00802CBD">
        <w:rPr>
          <w:rFonts w:ascii="Times New Roman" w:eastAsia="Calibri" w:hAnsi="Times New Roman" w:cs="Times New Roman" w:hint="cs"/>
          <w:sz w:val="32"/>
          <w:szCs w:val="32"/>
          <w:rtl/>
          <w:lang w:bidi="ar"/>
        </w:rPr>
        <w:t>ب</w:t>
      </w:r>
      <w:r w:rsidRPr="00802CBD">
        <w:rPr>
          <w:rFonts w:ascii="Times New Roman" w:eastAsia="Calibri" w:hAnsi="Times New Roman" w:cs="Times New Roman"/>
          <w:sz w:val="32"/>
          <w:szCs w:val="32"/>
          <w:rtl/>
          <w:lang w:bidi="ar"/>
        </w:rPr>
        <w:t>موضوعية وبصورة صحيحة</w:t>
      </w:r>
      <w:r w:rsidR="00802CBD" w:rsidRPr="00802CBD">
        <w:rPr>
          <w:rFonts w:ascii="Times New Roman" w:eastAsia="Calibri" w:hAnsi="Times New Roman" w:cs="Times New Roman"/>
          <w:sz w:val="32"/>
          <w:szCs w:val="32"/>
          <w:lang w:bidi="ar"/>
        </w:rPr>
        <w:t>.</w:t>
      </w:r>
      <w:r w:rsidR="00802CBD" w:rsidRPr="00802CBD">
        <w:rPr>
          <w:rFonts w:ascii="Times New Roman" w:eastAsia="Calibri" w:hAnsi="Times New Roman" w:cs="Times New Roman" w:hint="cs"/>
          <w:sz w:val="32"/>
          <w:szCs w:val="32"/>
          <w:rtl/>
          <w:lang w:bidi="ar"/>
        </w:rPr>
        <w:t xml:space="preserve"> بسبب التغيير الحاصل لدى</w:t>
      </w:r>
      <w:r w:rsidRPr="00802CBD">
        <w:rPr>
          <w:rFonts w:ascii="Times New Roman" w:eastAsia="Calibri" w:hAnsi="Times New Roman" w:cs="Times New Roman"/>
          <w:sz w:val="32"/>
          <w:szCs w:val="32"/>
          <w:rtl/>
          <w:lang w:bidi="ar"/>
        </w:rPr>
        <w:t xml:space="preserve"> الأفراد والمنظمات </w:t>
      </w:r>
      <w:r w:rsidR="00802CBD" w:rsidRPr="00802CBD">
        <w:rPr>
          <w:rFonts w:ascii="Times New Roman" w:eastAsia="Calibri" w:hAnsi="Times New Roman" w:cs="Times New Roman" w:hint="cs"/>
          <w:sz w:val="32"/>
          <w:szCs w:val="32"/>
          <w:rtl/>
          <w:lang w:bidi="ar"/>
        </w:rPr>
        <w:t>.</w:t>
      </w:r>
      <w:r w:rsidRPr="00802CBD">
        <w:rPr>
          <w:rFonts w:ascii="Times New Roman" w:eastAsia="Calibri" w:hAnsi="Times New Roman" w:cs="Times New Roman"/>
          <w:sz w:val="32"/>
          <w:szCs w:val="32"/>
          <w:lang w:bidi="ar"/>
        </w:rPr>
        <w:t xml:space="preserve"> </w:t>
      </w:r>
      <w:r w:rsidR="00802CBD" w:rsidRPr="00802CBD">
        <w:rPr>
          <w:rFonts w:ascii="Times New Roman" w:eastAsia="Calibri" w:hAnsi="Times New Roman" w:cs="Times New Roman"/>
          <w:sz w:val="32"/>
          <w:szCs w:val="32"/>
          <w:rtl/>
          <w:lang w:bidi="ar"/>
        </w:rPr>
        <w:t>الموظف الذي يجد</w:t>
      </w:r>
      <w:r w:rsidR="00802CBD" w:rsidRPr="00802CBD">
        <w:rPr>
          <w:rFonts w:ascii="Times New Roman" w:eastAsia="Calibri" w:hAnsi="Times New Roman" w:cs="Times New Roman" w:hint="cs"/>
          <w:sz w:val="32"/>
          <w:szCs w:val="32"/>
          <w:rtl/>
          <w:lang w:bidi="ar"/>
        </w:rPr>
        <w:t xml:space="preserve"> </w:t>
      </w:r>
      <w:r w:rsidRPr="00802CBD">
        <w:rPr>
          <w:rFonts w:ascii="Times New Roman" w:eastAsia="Calibri" w:hAnsi="Times New Roman" w:cs="Times New Roman"/>
          <w:sz w:val="32"/>
          <w:szCs w:val="32"/>
          <w:rtl/>
          <w:lang w:bidi="ar"/>
        </w:rPr>
        <w:t xml:space="preserve">فرص عمل جديدة ومثيرة </w:t>
      </w:r>
      <w:r w:rsidR="00802CBD" w:rsidRPr="00802CBD">
        <w:rPr>
          <w:rFonts w:ascii="Times New Roman" w:eastAsia="Calibri" w:hAnsi="Times New Roman" w:cs="Times New Roman" w:hint="cs"/>
          <w:sz w:val="32"/>
          <w:szCs w:val="32"/>
          <w:rtl/>
          <w:lang w:bidi="ar"/>
        </w:rPr>
        <w:t>تكون محفزة له لترك</w:t>
      </w:r>
      <w:r w:rsidRPr="00802CBD">
        <w:rPr>
          <w:rFonts w:ascii="Times New Roman" w:eastAsia="Calibri" w:hAnsi="Times New Roman" w:cs="Times New Roman"/>
          <w:sz w:val="32"/>
          <w:szCs w:val="32"/>
          <w:rtl/>
          <w:lang w:bidi="ar"/>
        </w:rPr>
        <w:t xml:space="preserve"> وظيفة مملة ورتيبة بعد سنوات قليلة</w:t>
      </w:r>
      <w:r w:rsidRPr="00802CBD">
        <w:rPr>
          <w:rFonts w:ascii="Times New Roman" w:eastAsia="Calibri" w:hAnsi="Times New Roman" w:cs="Times New Roman"/>
          <w:sz w:val="32"/>
          <w:szCs w:val="32"/>
          <w:lang w:bidi="ar"/>
        </w:rPr>
        <w:t xml:space="preserve">. </w:t>
      </w:r>
      <w:r w:rsidR="00802CBD" w:rsidRPr="00802CBD">
        <w:rPr>
          <w:rFonts w:ascii="Times New Roman" w:eastAsia="Calibri" w:hAnsi="Times New Roman" w:cs="Times New Roman"/>
          <w:sz w:val="32"/>
          <w:szCs w:val="32"/>
          <w:rtl/>
          <w:lang w:bidi="ar"/>
        </w:rPr>
        <w:t>و</w:t>
      </w:r>
      <w:r w:rsidRPr="00802CBD">
        <w:rPr>
          <w:rFonts w:ascii="Times New Roman" w:eastAsia="Calibri" w:hAnsi="Times New Roman" w:cs="Times New Roman"/>
          <w:sz w:val="32"/>
          <w:szCs w:val="32"/>
          <w:rtl/>
          <w:lang w:bidi="ar"/>
        </w:rPr>
        <w:t>المنظمة التي تعتمد التكنولوجيا الجديدة تحتاج مهارات جديدة من موظفيها</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وأخيرا، كل شخص فريد من نوعه</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قياس المهارات والأداء من الصعب بما فيه الكفاية</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تقييم المواقف والشخصية هي أكثر تعقيدا بكثير</w:t>
      </w:r>
      <w:r w:rsidRPr="00802CBD">
        <w:rPr>
          <w:rFonts w:ascii="Times New Roman" w:eastAsia="Calibri" w:hAnsi="Times New Roman" w:cs="Times New Roman"/>
          <w:sz w:val="32"/>
          <w:szCs w:val="32"/>
          <w:lang w:bidi="ar"/>
        </w:rPr>
        <w:t xml:space="preserve">. </w:t>
      </w:r>
      <w:r w:rsidRPr="00802CBD">
        <w:rPr>
          <w:rFonts w:ascii="Times New Roman" w:eastAsia="Calibri" w:hAnsi="Times New Roman" w:cs="Times New Roman"/>
          <w:sz w:val="32"/>
          <w:szCs w:val="32"/>
          <w:rtl/>
          <w:lang w:bidi="ar"/>
        </w:rPr>
        <w:t xml:space="preserve">كل من هذه الفروق الفردية </w:t>
      </w:r>
      <w:r w:rsidR="00802CBD" w:rsidRPr="00802CBD">
        <w:rPr>
          <w:rFonts w:ascii="Times New Roman" w:eastAsia="Calibri" w:hAnsi="Times New Roman" w:cs="Times New Roman" w:hint="cs"/>
          <w:sz w:val="32"/>
          <w:szCs w:val="32"/>
          <w:rtl/>
          <w:lang w:bidi="ar"/>
        </w:rPr>
        <w:t>ت</w:t>
      </w:r>
      <w:r w:rsidRPr="00802CBD">
        <w:rPr>
          <w:rFonts w:ascii="Times New Roman" w:eastAsia="Calibri" w:hAnsi="Times New Roman" w:cs="Times New Roman"/>
          <w:sz w:val="32"/>
          <w:szCs w:val="32"/>
          <w:rtl/>
          <w:lang w:bidi="ar"/>
        </w:rPr>
        <w:t xml:space="preserve">جعل مطابقة </w:t>
      </w:r>
      <w:r w:rsidR="00802CBD" w:rsidRPr="00802CBD">
        <w:rPr>
          <w:rFonts w:ascii="Times New Roman" w:eastAsia="Calibri" w:hAnsi="Times New Roman" w:cs="Times New Roman"/>
          <w:sz w:val="32"/>
          <w:szCs w:val="32"/>
          <w:rtl/>
          <w:lang w:bidi="ar"/>
        </w:rPr>
        <w:t>الأفراد</w:t>
      </w:r>
      <w:r w:rsidR="00802CBD" w:rsidRPr="00802CBD">
        <w:rPr>
          <w:rFonts w:ascii="Times New Roman" w:eastAsia="Calibri" w:hAnsi="Times New Roman" w:cs="Times New Roman"/>
          <w:sz w:val="32"/>
          <w:szCs w:val="32"/>
          <w:rtl/>
          <w:lang w:bidi="ar"/>
        </w:rPr>
        <w:t xml:space="preserve"> </w:t>
      </w:r>
      <w:r w:rsidRPr="00802CBD">
        <w:rPr>
          <w:rFonts w:ascii="Times New Roman" w:eastAsia="Calibri" w:hAnsi="Times New Roman" w:cs="Times New Roman"/>
          <w:sz w:val="32"/>
          <w:szCs w:val="32"/>
          <w:rtl/>
          <w:lang w:bidi="ar"/>
        </w:rPr>
        <w:t xml:space="preserve">مع </w:t>
      </w:r>
      <w:r w:rsidR="00802CBD" w:rsidRPr="00802CBD">
        <w:rPr>
          <w:rFonts w:ascii="Times New Roman" w:eastAsia="Calibri" w:hAnsi="Times New Roman" w:cs="Times New Roman" w:hint="cs"/>
          <w:sz w:val="32"/>
          <w:szCs w:val="32"/>
          <w:rtl/>
          <w:lang w:bidi="ar"/>
        </w:rPr>
        <w:t>ال</w:t>
      </w:r>
      <w:r w:rsidRPr="00802CBD">
        <w:rPr>
          <w:rFonts w:ascii="Times New Roman" w:eastAsia="Calibri" w:hAnsi="Times New Roman" w:cs="Times New Roman"/>
          <w:sz w:val="32"/>
          <w:szCs w:val="32"/>
          <w:rtl/>
          <w:lang w:bidi="ar"/>
        </w:rPr>
        <w:t>وظيفة عملية صعبة ومعقدة</w:t>
      </w:r>
      <w:r w:rsidRPr="00802CBD">
        <w:rPr>
          <w:rFonts w:ascii="Times New Roman" w:eastAsia="Calibri" w:hAnsi="Times New Roman" w:cs="Times New Roman"/>
          <w:sz w:val="32"/>
          <w:szCs w:val="32"/>
          <w:lang w:bidi="ar"/>
        </w:rPr>
        <w:t>.</w:t>
      </w:r>
    </w:p>
    <w:tbl>
      <w:tblPr>
        <w:tblStyle w:val="a7"/>
        <w:bidiVisual/>
        <w:tblW w:w="0" w:type="auto"/>
        <w:tblLook w:val="04A0" w:firstRow="1" w:lastRow="0" w:firstColumn="1" w:lastColumn="0" w:noHBand="0" w:noVBand="1"/>
      </w:tblPr>
      <w:tblGrid>
        <w:gridCol w:w="10296"/>
      </w:tblGrid>
      <w:tr w:rsidR="00802CBD" w:rsidTr="00802CBD">
        <w:tc>
          <w:tcPr>
            <w:tcW w:w="10296" w:type="dxa"/>
          </w:tcPr>
          <w:p w:rsidR="00802CBD" w:rsidRDefault="00802CBD" w:rsidP="00802CBD">
            <w:pPr>
              <w:jc w:val="both"/>
              <w:rPr>
                <w:rFonts w:ascii="Times New Roman" w:eastAsia="Calibri" w:hAnsi="Times New Roman" w:cs="Times New Roman"/>
                <w:sz w:val="32"/>
                <w:szCs w:val="32"/>
                <w:rtl/>
                <w:lang w:bidi="ar"/>
              </w:rPr>
            </w:pPr>
            <w:r w:rsidRPr="00802CBD">
              <w:rPr>
                <w:rFonts w:ascii="Times New Roman" w:eastAsia="Calibri" w:hAnsi="Times New Roman" w:cs="Times New Roman" w:hint="cs"/>
                <w:color w:val="0000CC"/>
                <w:sz w:val="32"/>
                <w:szCs w:val="32"/>
                <w:rtl/>
                <w:lang w:bidi="ar"/>
              </w:rPr>
              <w:t>ال</w:t>
            </w:r>
            <w:r w:rsidRPr="00802CBD">
              <w:rPr>
                <w:rFonts w:ascii="Times New Roman" w:eastAsia="Calibri" w:hAnsi="Times New Roman" w:cs="Times New Roman"/>
                <w:color w:val="0000CC"/>
                <w:sz w:val="32"/>
                <w:szCs w:val="32"/>
                <w:rtl/>
                <w:lang w:bidi="ar"/>
              </w:rPr>
              <w:t xml:space="preserve">شخص </w:t>
            </w:r>
            <w:r w:rsidRPr="00802CBD">
              <w:rPr>
                <w:rFonts w:ascii="Times New Roman" w:eastAsia="Calibri" w:hAnsi="Times New Roman" w:cs="Times New Roman" w:hint="cs"/>
                <w:color w:val="0000CC"/>
                <w:sz w:val="32"/>
                <w:szCs w:val="32"/>
                <w:rtl/>
                <w:lang w:bidi="ar"/>
              </w:rPr>
              <w:t>المناسب في</w:t>
            </w:r>
            <w:r w:rsidRPr="00802CBD">
              <w:rPr>
                <w:rFonts w:ascii="Times New Roman" w:eastAsia="Calibri" w:hAnsi="Times New Roman" w:cs="Times New Roman"/>
                <w:color w:val="0000CC"/>
                <w:sz w:val="32"/>
                <w:szCs w:val="32"/>
                <w:rtl/>
                <w:lang w:bidi="ar"/>
              </w:rPr>
              <w:t xml:space="preserve"> العمل هو مدى </w:t>
            </w:r>
            <w:r w:rsidRPr="00802CBD">
              <w:rPr>
                <w:rFonts w:ascii="Times New Roman" w:eastAsia="Calibri" w:hAnsi="Times New Roman" w:cs="Times New Roman" w:hint="cs"/>
                <w:color w:val="0000CC"/>
                <w:sz w:val="32"/>
                <w:szCs w:val="32"/>
                <w:rtl/>
                <w:lang w:bidi="ar"/>
              </w:rPr>
              <w:t xml:space="preserve">تطابق </w:t>
            </w:r>
            <w:r w:rsidRPr="00802CBD">
              <w:rPr>
                <w:rFonts w:ascii="Times New Roman" w:eastAsia="Calibri" w:hAnsi="Times New Roman" w:cs="Times New Roman"/>
                <w:color w:val="0000CC"/>
                <w:sz w:val="32"/>
                <w:szCs w:val="32"/>
                <w:rtl/>
                <w:lang w:bidi="ar"/>
              </w:rPr>
              <w:t xml:space="preserve">المساهمات </w:t>
            </w:r>
            <w:r w:rsidRPr="00802CBD">
              <w:rPr>
                <w:rFonts w:ascii="Times New Roman" w:eastAsia="Calibri" w:hAnsi="Times New Roman" w:cs="Times New Roman" w:hint="cs"/>
                <w:color w:val="0000CC"/>
                <w:sz w:val="32"/>
                <w:szCs w:val="32"/>
                <w:rtl/>
                <w:lang w:bidi="ar"/>
              </w:rPr>
              <w:t>المقدمة</w:t>
            </w:r>
            <w:r w:rsidRPr="00802CBD">
              <w:rPr>
                <w:rFonts w:ascii="Times New Roman" w:eastAsia="Calibri" w:hAnsi="Times New Roman" w:cs="Times New Roman"/>
                <w:color w:val="0000CC"/>
                <w:sz w:val="32"/>
                <w:szCs w:val="32"/>
                <w:rtl/>
                <w:lang w:bidi="ar"/>
              </w:rPr>
              <w:t xml:space="preserve"> من قبل الفرد </w:t>
            </w:r>
            <w:r w:rsidRPr="00802CBD">
              <w:rPr>
                <w:rFonts w:ascii="Times New Roman" w:eastAsia="Calibri" w:hAnsi="Times New Roman" w:cs="Times New Roman" w:hint="cs"/>
                <w:color w:val="0000CC"/>
                <w:sz w:val="32"/>
                <w:szCs w:val="32"/>
                <w:rtl/>
                <w:lang w:bidi="ar"/>
              </w:rPr>
              <w:t>ل</w:t>
            </w:r>
            <w:r w:rsidRPr="00802CBD">
              <w:rPr>
                <w:rFonts w:ascii="Times New Roman" w:eastAsia="Calibri" w:hAnsi="Times New Roman" w:cs="Times New Roman"/>
                <w:color w:val="0000CC"/>
                <w:sz w:val="32"/>
                <w:szCs w:val="32"/>
                <w:rtl/>
                <w:lang w:bidi="ar"/>
              </w:rPr>
              <w:t>تطابق الإغراءات التي تقدمها المنظمة.</w:t>
            </w:r>
          </w:p>
        </w:tc>
      </w:tr>
    </w:tbl>
    <w:p w:rsidR="00802CBD" w:rsidRPr="00802CBD" w:rsidRDefault="00802CBD" w:rsidP="00802CBD">
      <w:pPr>
        <w:jc w:val="both"/>
        <w:rPr>
          <w:rFonts w:ascii="Times New Roman" w:eastAsia="Calibri" w:hAnsi="Times New Roman" w:cs="Times New Roman"/>
          <w:sz w:val="32"/>
          <w:szCs w:val="32"/>
          <w:rtl/>
          <w:lang w:bidi="ar"/>
        </w:rPr>
      </w:pPr>
    </w:p>
    <w:tbl>
      <w:tblPr>
        <w:bidiVisual/>
        <w:tblW w:w="0" w:type="auto"/>
        <w:tblLook w:val="04A0" w:firstRow="1" w:lastRow="0" w:firstColumn="1" w:lastColumn="0" w:noHBand="0" w:noVBand="1"/>
      </w:tblPr>
      <w:tblGrid>
        <w:gridCol w:w="9576"/>
      </w:tblGrid>
      <w:tr w:rsidR="00380248" w:rsidRPr="00380248" w:rsidTr="0034263F">
        <w:tc>
          <w:tcPr>
            <w:tcW w:w="9576" w:type="dxa"/>
          </w:tcPr>
          <w:p w:rsidR="00380248" w:rsidRPr="00802CBD" w:rsidRDefault="00380248" w:rsidP="00802CBD">
            <w:pPr>
              <w:spacing w:after="0"/>
              <w:jc w:val="both"/>
              <w:rPr>
                <w:rFonts w:ascii="Times New Roman" w:eastAsia="Calibri" w:hAnsi="Times New Roman" w:cs="Times New Roman"/>
                <w:color w:val="0000CC"/>
                <w:sz w:val="32"/>
                <w:szCs w:val="32"/>
                <w:rtl/>
                <w:lang w:bidi="ar"/>
              </w:rPr>
            </w:pPr>
          </w:p>
        </w:tc>
      </w:tr>
    </w:tbl>
    <w:p w:rsidR="00380248" w:rsidRPr="00380248" w:rsidRDefault="00380248" w:rsidP="00380248">
      <w:pPr>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sz w:val="32"/>
          <w:szCs w:val="32"/>
          <w:lang w:bidi="ar"/>
        </w:rPr>
        <w:lastRenderedPageBreak/>
        <w:br/>
      </w:r>
      <w:r w:rsidRPr="00380248">
        <w:rPr>
          <w:rFonts w:ascii="Times New Roman" w:eastAsia="Calibri" w:hAnsi="Times New Roman" w:cs="Times New Roman"/>
          <w:b/>
          <w:bCs/>
          <w:color w:val="FF0000"/>
          <w:sz w:val="32"/>
          <w:szCs w:val="32"/>
          <w:u w:val="single"/>
          <w:rtl/>
          <w:lang w:bidi="ar"/>
        </w:rPr>
        <w:t xml:space="preserve">الفروق الفردية </w:t>
      </w:r>
      <w:r w:rsidRPr="00380248">
        <w:rPr>
          <w:rFonts w:ascii="Times New Roman" w:eastAsia="Calibri" w:hAnsi="Times New Roman" w:cs="Times New Roman"/>
          <w:b/>
          <w:bCs/>
          <w:color w:val="FF0000"/>
          <w:sz w:val="32"/>
          <w:szCs w:val="32"/>
          <w:u w:val="single"/>
          <w:lang w:bidi="ar"/>
        </w:rPr>
        <w:t> Individual Differences</w:t>
      </w:r>
    </w:p>
    <w:p w:rsidR="00380248" w:rsidRPr="008717DA" w:rsidRDefault="00380248" w:rsidP="00380248">
      <w:pPr>
        <w:jc w:val="both"/>
        <w:rPr>
          <w:rFonts w:ascii="Times New Roman" w:eastAsia="Calibri" w:hAnsi="Times New Roman" w:cs="Times New Roman"/>
          <w:sz w:val="32"/>
          <w:szCs w:val="32"/>
          <w:lang w:bidi="ar"/>
        </w:rPr>
      </w:pP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كل فرد ه</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نسخة </w:t>
      </w:r>
      <w:r w:rsidRPr="008717DA">
        <w:rPr>
          <w:rFonts w:ascii="Times New Roman" w:eastAsia="Calibri" w:hAnsi="Times New Roman" w:cs="Times New Roman"/>
          <w:sz w:val="32"/>
          <w:szCs w:val="32"/>
          <w:rtl/>
          <w:lang w:bidi="ar"/>
        </w:rPr>
        <w:t>فريدة من نوعها</w:t>
      </w:r>
      <w:r w:rsidRPr="008717DA">
        <w:rPr>
          <w:rFonts w:ascii="Times New Roman" w:eastAsia="Calibri" w:hAnsi="Times New Roman" w:cs="Times New Roman" w:hint="cs"/>
          <w:sz w:val="32"/>
          <w:szCs w:val="32"/>
          <w:rtl/>
          <w:lang w:bidi="ar-IQ"/>
        </w:rPr>
        <w:t>.</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IQ"/>
        </w:rPr>
        <w:t>وتعني</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الفروق الفردية الصفات الشخصية التي تختلف من </w:t>
      </w:r>
      <w:r w:rsidRPr="008717DA">
        <w:rPr>
          <w:rFonts w:ascii="Times New Roman" w:eastAsia="Calibri" w:hAnsi="Times New Roman" w:cs="Times New Roman" w:hint="cs"/>
          <w:sz w:val="32"/>
          <w:szCs w:val="32"/>
          <w:rtl/>
          <w:lang w:bidi="ar"/>
        </w:rPr>
        <w:t>فرد</w:t>
      </w:r>
      <w:r w:rsidRPr="008717DA">
        <w:rPr>
          <w:rFonts w:ascii="Times New Roman" w:eastAsia="Calibri" w:hAnsi="Times New Roman" w:cs="Times New Roman"/>
          <w:sz w:val="32"/>
          <w:szCs w:val="32"/>
          <w:rtl/>
          <w:lang w:bidi="ar"/>
        </w:rPr>
        <w:t xml:space="preserve"> إلى آخر</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قد تكون الفروق الفردية جسدي</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أ</w:t>
      </w:r>
      <w:r w:rsidRPr="008717DA">
        <w:rPr>
          <w:rFonts w:ascii="Times New Roman" w:eastAsia="Calibri" w:hAnsi="Times New Roman" w:cs="Times New Roman"/>
          <w:sz w:val="32"/>
          <w:szCs w:val="32"/>
          <w:rtl/>
          <w:lang w:bidi="ar"/>
        </w:rPr>
        <w:t>و</w:t>
      </w:r>
      <w:r w:rsidRPr="008717DA">
        <w:rPr>
          <w:rFonts w:ascii="Times New Roman" w:eastAsia="Calibri" w:hAnsi="Times New Roman" w:cs="Times New Roman" w:hint="cs"/>
          <w:sz w:val="32"/>
          <w:szCs w:val="32"/>
          <w:rtl/>
          <w:lang w:bidi="ar-IQ"/>
        </w:rPr>
        <w:t xml:space="preserve"> </w:t>
      </w:r>
      <w:r w:rsidRPr="008717DA">
        <w:rPr>
          <w:rFonts w:ascii="Times New Roman" w:eastAsia="Calibri" w:hAnsi="Times New Roman" w:cs="Times New Roman"/>
          <w:sz w:val="32"/>
          <w:szCs w:val="32"/>
          <w:rtl/>
          <w:lang w:bidi="ar"/>
        </w:rPr>
        <w:t>نفسي</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أو عاطفية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الفروق الفردية التي تميز شخص معين </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تجعل</w:t>
      </w:r>
      <w:r w:rsidR="008717DA" w:rsidRPr="008717DA">
        <w:rPr>
          <w:rFonts w:ascii="Times New Roman" w:eastAsia="Calibri" w:hAnsi="Times New Roman" w:cs="Times New Roman" w:hint="cs"/>
          <w:sz w:val="32"/>
          <w:szCs w:val="32"/>
          <w:rtl/>
          <w:lang w:bidi="ar"/>
        </w:rPr>
        <w:t>ه</w:t>
      </w:r>
      <w:r w:rsidRPr="008717DA">
        <w:rPr>
          <w:rFonts w:ascii="Times New Roman" w:eastAsia="Calibri" w:hAnsi="Times New Roman" w:cs="Times New Roman"/>
          <w:sz w:val="32"/>
          <w:szCs w:val="32"/>
          <w:rtl/>
          <w:lang w:bidi="ar"/>
        </w:rPr>
        <w:t xml:space="preserve"> فريد من نوعه</w:t>
      </w:r>
      <w:r w:rsidRPr="008717DA">
        <w:rPr>
          <w:rFonts w:ascii="Times New Roman" w:eastAsia="Calibri" w:hAnsi="Times New Roman" w:cs="Times New Roman" w:hint="cs"/>
          <w:sz w:val="32"/>
          <w:szCs w:val="32"/>
          <w:rtl/>
          <w:lang w:bidi="ar"/>
        </w:rPr>
        <w:t xml:space="preserve">  في </w:t>
      </w:r>
      <w:r w:rsidRPr="008717DA">
        <w:rPr>
          <w:rFonts w:ascii="Times New Roman" w:eastAsia="Calibri" w:hAnsi="Times New Roman" w:cs="Times New Roman"/>
          <w:sz w:val="32"/>
          <w:szCs w:val="32"/>
          <w:rtl/>
          <w:lang w:bidi="ar"/>
        </w:rPr>
        <w:t xml:space="preserve"> فئات أساسية من الاختلافات و</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مؤشرات الم</w:t>
      </w:r>
      <w:r w:rsidRPr="008717DA">
        <w:rPr>
          <w:rFonts w:ascii="Times New Roman" w:eastAsia="Calibri" w:hAnsi="Times New Roman" w:cs="Times New Roman" w:hint="cs"/>
          <w:sz w:val="32"/>
          <w:szCs w:val="32"/>
          <w:rtl/>
          <w:lang w:bidi="ar"/>
        </w:rPr>
        <w:t>تنوع</w:t>
      </w:r>
      <w:r w:rsidRPr="008717DA">
        <w:rPr>
          <w:rFonts w:ascii="Times New Roman" w:eastAsia="Calibri" w:hAnsi="Times New Roman" w:cs="Times New Roman"/>
          <w:sz w:val="32"/>
          <w:szCs w:val="32"/>
          <w:rtl/>
          <w:lang w:bidi="ar"/>
        </w:rPr>
        <w:t xml:space="preserve">ة وتشمل </w:t>
      </w:r>
      <w:r w:rsidRPr="008717DA">
        <w:rPr>
          <w:rFonts w:ascii="Times New Roman" w:eastAsia="Calibri" w:hAnsi="Times New Roman" w:cs="Times New Roman"/>
          <w:b/>
          <w:bCs/>
          <w:sz w:val="32"/>
          <w:szCs w:val="32"/>
          <w:rtl/>
          <w:lang w:bidi="ar"/>
        </w:rPr>
        <w:t>الشخصية، والمواقف، والإدراك، والإبداع</w:t>
      </w:r>
      <w:r w:rsidRPr="008717DA">
        <w:rPr>
          <w:rFonts w:ascii="Times New Roman" w:eastAsia="Calibri" w:hAnsi="Times New Roman" w:cs="Times New Roman" w:hint="cs"/>
          <w:b/>
          <w:bCs/>
          <w:sz w:val="32"/>
          <w:szCs w:val="32"/>
          <w:rtl/>
          <w:lang w:bidi="ar"/>
        </w:rPr>
        <w:t>.</w:t>
      </w:r>
    </w:p>
    <w:p w:rsidR="00380248" w:rsidRPr="008717DA" w:rsidRDefault="00380248" w:rsidP="00380248">
      <w:pPr>
        <w:jc w:val="both"/>
        <w:rPr>
          <w:rFonts w:ascii="Times New Roman" w:eastAsia="Calibri" w:hAnsi="Times New Roman" w:cs="Times New Roman"/>
          <w:b/>
          <w:bCs/>
          <w:sz w:val="32"/>
          <w:szCs w:val="32"/>
          <w:rtl/>
          <w:lang w:bidi="ar-IQ"/>
        </w:rPr>
      </w:pPr>
      <w:r w:rsidRPr="008717DA">
        <w:rPr>
          <w:rFonts w:ascii="Times New Roman" w:eastAsia="Calibri" w:hAnsi="Times New Roman" w:cs="Times New Roman" w:hint="cs"/>
          <w:sz w:val="32"/>
          <w:szCs w:val="32"/>
          <w:rtl/>
          <w:lang w:bidi="ar"/>
        </w:rPr>
        <w:t xml:space="preserve">هل </w:t>
      </w:r>
      <w:r w:rsidRPr="008717DA">
        <w:rPr>
          <w:rFonts w:ascii="Times New Roman" w:eastAsia="Calibri" w:hAnsi="Times New Roman" w:cs="Times New Roman"/>
          <w:sz w:val="32"/>
          <w:szCs w:val="32"/>
          <w:rtl/>
          <w:lang w:bidi="ar"/>
        </w:rPr>
        <w:t xml:space="preserve">الاختلافات المحددة </w:t>
      </w:r>
      <w:r w:rsidRPr="008717DA">
        <w:rPr>
          <w:rFonts w:ascii="Times New Roman" w:eastAsia="Calibri" w:hAnsi="Times New Roman" w:cs="Times New Roman" w:hint="cs"/>
          <w:sz w:val="32"/>
          <w:szCs w:val="32"/>
          <w:rtl/>
          <w:lang w:bidi="ar"/>
        </w:rPr>
        <w:t xml:space="preserve">هي </w:t>
      </w:r>
      <w:r w:rsidRPr="008717DA">
        <w:rPr>
          <w:rFonts w:ascii="Times New Roman" w:eastAsia="Calibri" w:hAnsi="Times New Roman" w:cs="Times New Roman"/>
          <w:sz w:val="32"/>
          <w:szCs w:val="32"/>
          <w:rtl/>
          <w:lang w:bidi="ar"/>
        </w:rPr>
        <w:t xml:space="preserve">التي تميز شخص </w:t>
      </w:r>
      <w:r w:rsidRPr="008717DA">
        <w:rPr>
          <w:rFonts w:ascii="Times New Roman" w:eastAsia="Calibri" w:hAnsi="Times New Roman" w:cs="Times New Roman" w:hint="cs"/>
          <w:sz w:val="32"/>
          <w:szCs w:val="32"/>
          <w:rtl/>
          <w:lang w:bidi="ar"/>
        </w:rPr>
        <w:t>ما في كونه</w:t>
      </w:r>
      <w:r w:rsidRPr="008717DA">
        <w:rPr>
          <w:rFonts w:ascii="Times New Roman" w:eastAsia="Calibri" w:hAnsi="Times New Roman" w:cs="Times New Roman"/>
          <w:sz w:val="32"/>
          <w:szCs w:val="32"/>
          <w:rtl/>
          <w:lang w:bidi="ar"/>
        </w:rPr>
        <w:t xml:space="preserve"> جيد</w:t>
      </w:r>
      <w:r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xml:space="preserve"> أو سيئ</w:t>
      </w:r>
      <w:r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وهل تسهم</w:t>
      </w:r>
      <w:r w:rsidRPr="008717DA">
        <w:rPr>
          <w:rFonts w:ascii="Times New Roman" w:eastAsia="Calibri" w:hAnsi="Times New Roman" w:cs="Times New Roman" w:hint="cs"/>
          <w:sz w:val="32"/>
          <w:szCs w:val="32"/>
          <w:rtl/>
          <w:lang w:bidi="ar"/>
        </w:rPr>
        <w:t xml:space="preserve"> هذه الاختلافات</w:t>
      </w:r>
      <w:r w:rsidRPr="008717DA">
        <w:rPr>
          <w:rFonts w:ascii="Times New Roman" w:eastAsia="Calibri" w:hAnsi="Times New Roman" w:cs="Times New Roman"/>
          <w:sz w:val="32"/>
          <w:szCs w:val="32"/>
          <w:rtl/>
          <w:lang w:bidi="ar"/>
        </w:rPr>
        <w:t xml:space="preserve"> في الأداء؟ الجواب، بالطبع، هو أن ذلك يعتمد على الظروف</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قد يكون شخص واحد غير راض</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سلبي</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في عمل ما ولكنه راض وايجابي في عمل اخر</w:t>
      </w:r>
      <w:r w:rsidRPr="008717DA">
        <w:rPr>
          <w:rFonts w:ascii="Times New Roman" w:eastAsia="Calibri" w:hAnsi="Times New Roman" w:cs="Times New Roman"/>
          <w:sz w:val="32"/>
          <w:szCs w:val="32"/>
          <w:lang w:bidi="ar"/>
        </w:rPr>
        <w:t xml:space="preserve"> . </w:t>
      </w:r>
      <w:r w:rsidRPr="008717DA">
        <w:rPr>
          <w:rFonts w:ascii="Times New Roman" w:eastAsia="Calibri" w:hAnsi="Times New Roman" w:cs="Times New Roman"/>
          <w:sz w:val="32"/>
          <w:szCs w:val="32"/>
          <w:rtl/>
          <w:lang w:bidi="ar"/>
        </w:rPr>
        <w:t xml:space="preserve">ظروف العمل، زملاء العمل، والقيادة </w:t>
      </w:r>
      <w:r w:rsidR="008717DA"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هي مجرد عدد قليل من العوامل التي تؤثر على كيفية أداء ال</w:t>
      </w:r>
      <w:r w:rsidRPr="008717DA">
        <w:rPr>
          <w:rFonts w:ascii="Times New Roman" w:eastAsia="Calibri" w:hAnsi="Times New Roman" w:cs="Times New Roman" w:hint="cs"/>
          <w:sz w:val="32"/>
          <w:szCs w:val="32"/>
          <w:rtl/>
          <w:lang w:bidi="ar"/>
        </w:rPr>
        <w:t>فرد</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IQ"/>
        </w:rPr>
        <w:t>و</w:t>
      </w:r>
      <w:r w:rsidRPr="008717DA">
        <w:rPr>
          <w:rFonts w:ascii="Times New Roman" w:eastAsia="Calibri" w:hAnsi="Times New Roman" w:cs="Times New Roman" w:hint="cs"/>
          <w:sz w:val="32"/>
          <w:szCs w:val="32"/>
          <w:rtl/>
          <w:lang w:bidi="ar"/>
        </w:rPr>
        <w:t>شعوره</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تجاه</w:t>
      </w:r>
      <w:r w:rsidRPr="008717DA">
        <w:rPr>
          <w:rFonts w:ascii="Times New Roman" w:eastAsia="Calibri" w:hAnsi="Times New Roman" w:cs="Times New Roman"/>
          <w:sz w:val="32"/>
          <w:szCs w:val="32"/>
          <w:rtl/>
          <w:lang w:bidi="ar"/>
        </w:rPr>
        <w:t xml:space="preserve"> وظيف</w:t>
      </w:r>
      <w:r w:rsidRPr="008717DA">
        <w:rPr>
          <w:rFonts w:ascii="Times New Roman" w:eastAsia="Calibri" w:hAnsi="Times New Roman" w:cs="Times New Roman" w:hint="cs"/>
          <w:sz w:val="32"/>
          <w:szCs w:val="32"/>
          <w:rtl/>
          <w:lang w:bidi="ar"/>
        </w:rPr>
        <w:t>ته</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وهكذا، كلما حاول</w:t>
      </w:r>
      <w:r w:rsidRPr="008717DA">
        <w:rPr>
          <w:rFonts w:ascii="Times New Roman" w:eastAsia="Calibri" w:hAnsi="Times New Roman" w:cs="Times New Roman" w:hint="cs"/>
          <w:sz w:val="32"/>
          <w:szCs w:val="32"/>
          <w:rtl/>
          <w:lang w:bidi="ar"/>
        </w:rPr>
        <w:t xml:space="preserve">نا </w:t>
      </w:r>
      <w:r w:rsidRPr="008717DA">
        <w:rPr>
          <w:rFonts w:ascii="Times New Roman" w:eastAsia="Calibri" w:hAnsi="Times New Roman" w:cs="Times New Roman"/>
          <w:sz w:val="32"/>
          <w:szCs w:val="32"/>
          <w:rtl/>
          <w:lang w:bidi="ar"/>
        </w:rPr>
        <w:t xml:space="preserve">تقييم أو حساب الفروق الفردية بين </w:t>
      </w:r>
      <w:r w:rsidRPr="008717DA">
        <w:rPr>
          <w:rFonts w:ascii="Times New Roman" w:eastAsia="Calibri" w:hAnsi="Times New Roman" w:cs="Times New Roman" w:hint="cs"/>
          <w:sz w:val="32"/>
          <w:szCs w:val="32"/>
          <w:rtl/>
          <w:lang w:bidi="ar"/>
        </w:rPr>
        <w:t xml:space="preserve">العاملين </w:t>
      </w:r>
      <w:r w:rsidRPr="008717DA">
        <w:rPr>
          <w:rFonts w:ascii="Times New Roman" w:eastAsia="Calibri" w:hAnsi="Times New Roman" w:cs="Times New Roman"/>
          <w:sz w:val="32"/>
          <w:szCs w:val="32"/>
          <w:rtl/>
          <w:lang w:bidi="ar"/>
        </w:rPr>
        <w:t xml:space="preserve"> يجب أن </w:t>
      </w:r>
      <w:r w:rsidRPr="008717DA">
        <w:rPr>
          <w:rFonts w:ascii="Times New Roman" w:eastAsia="Calibri" w:hAnsi="Times New Roman" w:cs="Times New Roman" w:hint="cs"/>
          <w:sz w:val="32"/>
          <w:szCs w:val="32"/>
          <w:rtl/>
          <w:lang w:bidi="ar"/>
        </w:rPr>
        <w:t>نك</w:t>
      </w:r>
      <w:r w:rsidRPr="008717DA">
        <w:rPr>
          <w:rFonts w:ascii="Times New Roman" w:eastAsia="Calibri" w:hAnsi="Times New Roman" w:cs="Times New Roman"/>
          <w:sz w:val="32"/>
          <w:szCs w:val="32"/>
          <w:rtl/>
          <w:lang w:bidi="ar"/>
        </w:rPr>
        <w:t>ون على يقين من أن</w:t>
      </w:r>
      <w:r w:rsidRPr="008717DA">
        <w:rPr>
          <w:rFonts w:ascii="Times New Roman" w:eastAsia="Calibri" w:hAnsi="Times New Roman" w:cs="Times New Roman" w:hint="cs"/>
          <w:sz w:val="32"/>
          <w:szCs w:val="32"/>
          <w:rtl/>
          <w:lang w:bidi="ar"/>
        </w:rPr>
        <w:t xml:space="preserve">نا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ن</w:t>
      </w:r>
      <w:r w:rsidRPr="008717DA">
        <w:rPr>
          <w:rFonts w:ascii="Times New Roman" w:eastAsia="Calibri" w:hAnsi="Times New Roman" w:cs="Times New Roman"/>
          <w:sz w:val="32"/>
          <w:szCs w:val="32"/>
          <w:rtl/>
          <w:lang w:bidi="ar"/>
        </w:rPr>
        <w:t>نظر</w:t>
      </w:r>
      <w:r w:rsidRPr="008717DA">
        <w:rPr>
          <w:rFonts w:ascii="Times New Roman" w:eastAsia="Calibri" w:hAnsi="Times New Roman" w:cs="Times New Roman" w:hint="cs"/>
          <w:sz w:val="32"/>
          <w:szCs w:val="32"/>
          <w:rtl/>
          <w:lang w:bidi="ar"/>
        </w:rPr>
        <w:t xml:space="preserve"> الى</w:t>
      </w:r>
      <w:r w:rsidRPr="008717DA">
        <w:rPr>
          <w:rFonts w:ascii="Times New Roman" w:eastAsia="Calibri" w:hAnsi="Times New Roman" w:cs="Times New Roman"/>
          <w:sz w:val="32"/>
          <w:szCs w:val="32"/>
          <w:rtl/>
          <w:lang w:bidi="ar"/>
        </w:rPr>
        <w:t xml:space="preserve"> الحالة التي يحدث فيها السلوك</w:t>
      </w:r>
      <w:r w:rsidRPr="008717DA">
        <w:rPr>
          <w:rFonts w:ascii="Times New Roman" w:eastAsia="Calibri" w:hAnsi="Times New Roman" w:cs="Times New Roman"/>
          <w:sz w:val="32"/>
          <w:szCs w:val="32"/>
          <w:lang w:bidi="ar"/>
        </w:rPr>
        <w:t>.</w:t>
      </w:r>
      <w:r w:rsidRPr="008717DA">
        <w:rPr>
          <w:rFonts w:ascii="Times New Roman" w:eastAsia="Calibri" w:hAnsi="Times New Roman" w:cs="Times New Roman" w:hint="cs"/>
          <w:b/>
          <w:bCs/>
          <w:sz w:val="32"/>
          <w:szCs w:val="32"/>
          <w:rtl/>
          <w:lang w:bidi="ar-IQ"/>
        </w:rPr>
        <w:t xml:space="preserve"> </w:t>
      </w:r>
    </w:p>
    <w:p w:rsidR="00380248" w:rsidRPr="00380248" w:rsidRDefault="00380248" w:rsidP="00380248">
      <w:pPr>
        <w:jc w:val="both"/>
        <w:rPr>
          <w:rFonts w:ascii="Times New Roman" w:eastAsia="Calibri" w:hAnsi="Times New Roman" w:cs="Times New Roman"/>
          <w:b/>
          <w:bCs/>
          <w:color w:val="0000CC"/>
          <w:sz w:val="32"/>
          <w:szCs w:val="32"/>
          <w:rtl/>
          <w:lang w:bidi="ar"/>
        </w:rPr>
      </w:pPr>
      <w:r w:rsidRPr="00380248">
        <w:rPr>
          <w:rFonts w:ascii="Times New Roman" w:eastAsia="Calibri" w:hAnsi="Times New Roman" w:cs="Times New Roman" w:hint="cs"/>
          <w:b/>
          <w:bCs/>
          <w:color w:val="0000CC"/>
          <w:sz w:val="32"/>
          <w:szCs w:val="32"/>
          <w:rtl/>
          <w:lang w:bidi="ar-IQ"/>
        </w:rPr>
        <w:t xml:space="preserve">من المهم الانتباه الى </w:t>
      </w:r>
      <w:r w:rsidRPr="00380248">
        <w:rPr>
          <w:rFonts w:ascii="Times New Roman" w:eastAsia="Calibri" w:hAnsi="Times New Roman" w:cs="Times New Roman" w:hint="cs"/>
          <w:b/>
          <w:bCs/>
          <w:color w:val="0000CC"/>
          <w:sz w:val="32"/>
          <w:szCs w:val="32"/>
          <w:rtl/>
          <w:lang w:bidi="ar"/>
        </w:rPr>
        <w:t xml:space="preserve">أننا </w:t>
      </w:r>
      <w:r w:rsidRPr="00380248">
        <w:rPr>
          <w:rFonts w:ascii="Times New Roman" w:eastAsia="Calibri" w:hAnsi="Times New Roman" w:cs="Times New Roman"/>
          <w:b/>
          <w:bCs/>
          <w:color w:val="0000CC"/>
          <w:sz w:val="32"/>
          <w:szCs w:val="32"/>
          <w:rtl/>
          <w:lang w:bidi="ar"/>
        </w:rPr>
        <w:t xml:space="preserve"> بحاجة إلى ملاحظة أهمية </w:t>
      </w:r>
      <w:r w:rsidRPr="00380248">
        <w:rPr>
          <w:rFonts w:ascii="Times New Roman" w:eastAsia="Calibri" w:hAnsi="Times New Roman" w:cs="Times New Roman" w:hint="cs"/>
          <w:b/>
          <w:bCs/>
          <w:color w:val="0000CC"/>
          <w:sz w:val="32"/>
          <w:szCs w:val="32"/>
          <w:rtl/>
          <w:lang w:bidi="ar"/>
        </w:rPr>
        <w:t>الظرف المحيط</w:t>
      </w:r>
      <w:r w:rsidR="008717DA">
        <w:rPr>
          <w:rFonts w:ascii="Times New Roman" w:eastAsia="Calibri" w:hAnsi="Times New Roman" w:cs="Times New Roman" w:hint="cs"/>
          <w:b/>
          <w:bCs/>
          <w:color w:val="0000CC"/>
          <w:sz w:val="32"/>
          <w:szCs w:val="32"/>
          <w:rtl/>
          <w:lang w:bidi="ar"/>
        </w:rPr>
        <w:t>ة</w:t>
      </w:r>
      <w:r w:rsidRPr="00380248">
        <w:rPr>
          <w:rFonts w:ascii="Times New Roman" w:eastAsia="Calibri" w:hAnsi="Times New Roman" w:cs="Times New Roman" w:hint="cs"/>
          <w:b/>
          <w:bCs/>
          <w:color w:val="0000CC"/>
          <w:sz w:val="32"/>
          <w:szCs w:val="32"/>
          <w:rtl/>
          <w:lang w:bidi="ar"/>
        </w:rPr>
        <w:t xml:space="preserve"> بالفرد </w:t>
      </w:r>
      <w:r w:rsidRPr="00380248">
        <w:rPr>
          <w:rFonts w:ascii="Times New Roman" w:eastAsia="Calibri" w:hAnsi="Times New Roman" w:cs="Times New Roman"/>
          <w:b/>
          <w:bCs/>
          <w:color w:val="0000CC"/>
          <w:sz w:val="32"/>
          <w:szCs w:val="32"/>
          <w:rtl/>
          <w:lang w:bidi="ar"/>
        </w:rPr>
        <w:t>في تقييم سلوك</w:t>
      </w:r>
      <w:r w:rsidRPr="00380248">
        <w:rPr>
          <w:rFonts w:ascii="Times New Roman" w:eastAsia="Calibri" w:hAnsi="Times New Roman" w:cs="Times New Roman" w:hint="cs"/>
          <w:b/>
          <w:bCs/>
          <w:color w:val="0000CC"/>
          <w:sz w:val="32"/>
          <w:szCs w:val="32"/>
          <w:rtl/>
          <w:lang w:bidi="ar"/>
        </w:rPr>
        <w:t>ه.</w:t>
      </w:r>
    </w:p>
    <w:p w:rsidR="00380248" w:rsidRPr="005E2D01" w:rsidRDefault="00380248" w:rsidP="008717DA">
      <w:pPr>
        <w:jc w:val="both"/>
        <w:rPr>
          <w:rFonts w:ascii="Times New Roman" w:eastAsia="Calibri" w:hAnsi="Times New Roman" w:cs="Times New Roman"/>
          <w:sz w:val="32"/>
          <w:szCs w:val="32"/>
          <w:rtl/>
          <w:lang w:bidi="ar"/>
        </w:rPr>
      </w:pPr>
      <w:r w:rsidRPr="005E2D01">
        <w:rPr>
          <w:rFonts w:ascii="Times New Roman" w:eastAsia="Calibri" w:hAnsi="Times New Roman" w:cs="Times New Roman"/>
          <w:sz w:val="32"/>
          <w:szCs w:val="32"/>
          <w:rtl/>
          <w:lang w:bidi="ar"/>
        </w:rPr>
        <w:t>المد</w:t>
      </w:r>
      <w:r w:rsidRPr="005E2D01">
        <w:rPr>
          <w:rFonts w:ascii="Times New Roman" w:eastAsia="Calibri" w:hAnsi="Times New Roman" w:cs="Times New Roman" w:hint="cs"/>
          <w:sz w:val="32"/>
          <w:szCs w:val="32"/>
          <w:rtl/>
          <w:lang w:bidi="ar"/>
        </w:rPr>
        <w:t>راء</w:t>
      </w:r>
      <w:r w:rsidRPr="005E2D01">
        <w:rPr>
          <w:rFonts w:ascii="Times New Roman" w:eastAsia="Calibri" w:hAnsi="Times New Roman" w:cs="Times New Roman"/>
          <w:sz w:val="32"/>
          <w:szCs w:val="32"/>
          <w:rtl/>
          <w:lang w:bidi="ar"/>
        </w:rPr>
        <w:t xml:space="preserve"> بحاجة إلى إنشاء عقود نفسية فعالة مع موظفيه</w:t>
      </w:r>
      <w:r w:rsidR="008717DA" w:rsidRPr="005E2D01">
        <w:rPr>
          <w:rFonts w:ascii="Times New Roman" w:eastAsia="Calibri" w:hAnsi="Times New Roman" w:cs="Times New Roman" w:hint="cs"/>
          <w:sz w:val="32"/>
          <w:szCs w:val="32"/>
          <w:rtl/>
          <w:lang w:bidi="ar"/>
        </w:rPr>
        <w:t>م</w:t>
      </w:r>
      <w:r w:rsidRPr="005E2D01">
        <w:rPr>
          <w:rFonts w:ascii="Times New Roman" w:eastAsia="Calibri" w:hAnsi="Times New Roman" w:cs="Times New Roman"/>
          <w:sz w:val="32"/>
          <w:szCs w:val="32"/>
          <w:rtl/>
          <w:lang w:bidi="ar"/>
        </w:rPr>
        <w:t xml:space="preserve"> وتحقيق </w:t>
      </w:r>
      <w:r w:rsidR="008717DA" w:rsidRPr="005E2D01">
        <w:rPr>
          <w:rFonts w:ascii="Times New Roman" w:eastAsia="Calibri" w:hAnsi="Times New Roman" w:cs="Times New Roman" w:hint="cs"/>
          <w:sz w:val="32"/>
          <w:szCs w:val="32"/>
          <w:rtl/>
          <w:lang w:bidi="ar"/>
        </w:rPr>
        <w:t>ال</w:t>
      </w:r>
      <w:r w:rsidRPr="005E2D01">
        <w:rPr>
          <w:rFonts w:ascii="Times New Roman" w:eastAsia="Calibri" w:hAnsi="Times New Roman" w:cs="Times New Roman"/>
          <w:sz w:val="32"/>
          <w:szCs w:val="32"/>
          <w:rtl/>
          <w:lang w:bidi="ar"/>
        </w:rPr>
        <w:t>نوبات المثلى بين الأفراد وتوفير فرص العمل، ف</w:t>
      </w:r>
      <w:r w:rsidR="008717DA" w:rsidRPr="005E2D01">
        <w:rPr>
          <w:rFonts w:ascii="Times New Roman" w:eastAsia="Calibri" w:hAnsi="Times New Roman" w:cs="Times New Roman" w:hint="cs"/>
          <w:sz w:val="32"/>
          <w:szCs w:val="32"/>
          <w:rtl/>
          <w:lang w:bidi="ar"/>
        </w:rPr>
        <w:t>هم</w:t>
      </w:r>
      <w:r w:rsidRPr="005E2D01">
        <w:rPr>
          <w:rFonts w:ascii="Times New Roman" w:eastAsia="Calibri" w:hAnsi="Times New Roman" w:cs="Times New Roman"/>
          <w:sz w:val="32"/>
          <w:szCs w:val="32"/>
          <w:rtl/>
          <w:lang w:bidi="ar"/>
        </w:rPr>
        <w:t xml:space="preserve"> </w:t>
      </w:r>
      <w:r w:rsidR="008717DA" w:rsidRPr="005E2D01">
        <w:rPr>
          <w:rFonts w:ascii="Times New Roman" w:eastAsia="Calibri" w:hAnsi="Times New Roman" w:cs="Times New Roman" w:hint="cs"/>
          <w:sz w:val="32"/>
          <w:szCs w:val="32"/>
          <w:rtl/>
          <w:lang w:bidi="ar"/>
        </w:rPr>
        <w:t>ي</w:t>
      </w:r>
      <w:r w:rsidRPr="005E2D01">
        <w:rPr>
          <w:rFonts w:ascii="Times New Roman" w:eastAsia="Calibri" w:hAnsi="Times New Roman" w:cs="Times New Roman"/>
          <w:sz w:val="32"/>
          <w:szCs w:val="32"/>
          <w:rtl/>
          <w:lang w:bidi="ar"/>
        </w:rPr>
        <w:t>واجه</w:t>
      </w:r>
      <w:r w:rsidR="008717DA" w:rsidRPr="005E2D01">
        <w:rPr>
          <w:rFonts w:ascii="Times New Roman" w:eastAsia="Calibri" w:hAnsi="Times New Roman" w:cs="Times New Roman" w:hint="cs"/>
          <w:sz w:val="32"/>
          <w:szCs w:val="32"/>
          <w:rtl/>
          <w:lang w:bidi="ar"/>
        </w:rPr>
        <w:t>ون</w:t>
      </w:r>
      <w:r w:rsidRPr="005E2D01">
        <w:rPr>
          <w:rFonts w:ascii="Times New Roman" w:eastAsia="Calibri" w:hAnsi="Times New Roman" w:cs="Times New Roman"/>
          <w:sz w:val="32"/>
          <w:szCs w:val="32"/>
          <w:rtl/>
          <w:lang w:bidi="ar"/>
        </w:rPr>
        <w:t xml:space="preserve"> تحديا كبيرا في محاولة لفهم كل الخلافات والمساهمات الفردية فيما يتعلق </w:t>
      </w:r>
      <w:r w:rsidR="008717DA" w:rsidRPr="005E2D01">
        <w:rPr>
          <w:rFonts w:ascii="Times New Roman" w:eastAsia="Calibri" w:hAnsi="Times New Roman" w:cs="Times New Roman" w:hint="cs"/>
          <w:sz w:val="32"/>
          <w:szCs w:val="32"/>
          <w:rtl/>
          <w:lang w:bidi="ar"/>
        </w:rPr>
        <w:t>ب</w:t>
      </w:r>
      <w:r w:rsidRPr="005E2D01">
        <w:rPr>
          <w:rFonts w:ascii="Times New Roman" w:eastAsia="Calibri" w:hAnsi="Times New Roman" w:cs="Times New Roman"/>
          <w:sz w:val="32"/>
          <w:szCs w:val="32"/>
          <w:rtl/>
          <w:lang w:bidi="ar"/>
        </w:rPr>
        <w:t>الإغراءات والسياقات</w:t>
      </w:r>
      <w:r w:rsidRPr="005E2D01">
        <w:rPr>
          <w:rFonts w:ascii="Times New Roman" w:eastAsia="Calibri" w:hAnsi="Times New Roman" w:cs="Times New Roman"/>
          <w:sz w:val="32"/>
          <w:szCs w:val="32"/>
          <w:lang w:bidi="ar"/>
        </w:rPr>
        <w:t xml:space="preserve">. </w:t>
      </w:r>
      <w:r w:rsidRPr="005E2D01">
        <w:rPr>
          <w:rFonts w:ascii="Times New Roman" w:eastAsia="Calibri" w:hAnsi="Times New Roman" w:cs="Times New Roman"/>
          <w:sz w:val="32"/>
          <w:szCs w:val="32"/>
          <w:rtl/>
          <w:lang w:bidi="ar"/>
        </w:rPr>
        <w:t>وهناك نقطة انطلاق جيدة في تطوير هذا الفهم هو أن نقد</w:t>
      </w:r>
      <w:r w:rsidR="008717DA" w:rsidRPr="005E2D01">
        <w:rPr>
          <w:rFonts w:ascii="Times New Roman" w:eastAsia="Calibri" w:hAnsi="Times New Roman" w:cs="Times New Roman" w:hint="cs"/>
          <w:sz w:val="32"/>
          <w:szCs w:val="32"/>
          <w:rtl/>
          <w:lang w:bidi="ar"/>
        </w:rPr>
        <w:t>ّ</w:t>
      </w:r>
      <w:r w:rsidRPr="005E2D01">
        <w:rPr>
          <w:rFonts w:ascii="Times New Roman" w:eastAsia="Calibri" w:hAnsi="Times New Roman" w:cs="Times New Roman"/>
          <w:sz w:val="32"/>
          <w:szCs w:val="32"/>
          <w:rtl/>
          <w:lang w:bidi="ar"/>
        </w:rPr>
        <w:t xml:space="preserve">ر دور </w:t>
      </w:r>
      <w:r w:rsidRPr="005E2D01">
        <w:rPr>
          <w:rFonts w:ascii="Times New Roman" w:eastAsia="Calibri" w:hAnsi="Times New Roman" w:cs="Times New Roman" w:hint="cs"/>
          <w:sz w:val="32"/>
          <w:szCs w:val="32"/>
          <w:rtl/>
          <w:lang w:bidi="ar"/>
        </w:rPr>
        <w:t>ال</w:t>
      </w:r>
      <w:r w:rsidRPr="005E2D01">
        <w:rPr>
          <w:rFonts w:ascii="Times New Roman" w:eastAsia="Calibri" w:hAnsi="Times New Roman" w:cs="Times New Roman"/>
          <w:sz w:val="32"/>
          <w:szCs w:val="32"/>
          <w:rtl/>
          <w:lang w:bidi="ar"/>
        </w:rPr>
        <w:t>شخصية في المنظمات</w:t>
      </w:r>
      <w:r w:rsidRPr="005E2D01">
        <w:rPr>
          <w:rFonts w:ascii="Times New Roman" w:eastAsia="Calibri" w:hAnsi="Times New Roman" w:cs="Times New Roman"/>
          <w:sz w:val="32"/>
          <w:szCs w:val="32"/>
          <w:lang w:bidi="ar"/>
        </w:rPr>
        <w:t>.</w:t>
      </w:r>
    </w:p>
    <w:tbl>
      <w:tblPr>
        <w:tblStyle w:val="a7"/>
        <w:bidiVisual/>
        <w:tblW w:w="0" w:type="auto"/>
        <w:tblLook w:val="04A0" w:firstRow="1" w:lastRow="0" w:firstColumn="1" w:lastColumn="0" w:noHBand="0" w:noVBand="1"/>
      </w:tblPr>
      <w:tblGrid>
        <w:gridCol w:w="9576"/>
      </w:tblGrid>
      <w:tr w:rsidR="00380248" w:rsidRPr="00380248" w:rsidTr="0034263F">
        <w:tc>
          <w:tcPr>
            <w:tcW w:w="9576" w:type="dxa"/>
          </w:tcPr>
          <w:p w:rsidR="00380248" w:rsidRPr="00380248" w:rsidRDefault="00380248" w:rsidP="00380248">
            <w:pPr>
              <w:jc w:val="both"/>
              <w:rPr>
                <w:rFonts w:ascii="Times New Roman" w:eastAsia="Calibri" w:hAnsi="Times New Roman" w:cs="Times New Roman"/>
                <w:color w:val="0000CC"/>
                <w:sz w:val="32"/>
                <w:szCs w:val="32"/>
                <w:rtl/>
                <w:lang w:bidi="ar"/>
              </w:rPr>
            </w:pPr>
            <w:r w:rsidRPr="00380248">
              <w:rPr>
                <w:rFonts w:ascii="Times New Roman" w:eastAsia="Calibri" w:hAnsi="Times New Roman" w:cs="Times New Roman"/>
                <w:b/>
                <w:bCs/>
                <w:color w:val="FF0000"/>
                <w:sz w:val="32"/>
                <w:szCs w:val="32"/>
                <w:rtl/>
                <w:lang w:bidi="ar"/>
              </w:rPr>
              <w:t xml:space="preserve">الفروق الفردية </w:t>
            </w:r>
            <w:r w:rsidRPr="00380248">
              <w:rPr>
                <w:rFonts w:ascii="Times New Roman" w:eastAsia="Calibri" w:hAnsi="Times New Roman" w:cs="Times New Roman"/>
                <w:b/>
                <w:bCs/>
                <w:color w:val="FF0000"/>
                <w:sz w:val="32"/>
                <w:szCs w:val="32"/>
                <w:lang w:bidi="ar"/>
              </w:rPr>
              <w:t> </w:t>
            </w:r>
            <w:r w:rsidRPr="00380248">
              <w:rPr>
                <w:rFonts w:ascii="Times New Roman" w:eastAsia="Calibri" w:hAnsi="Times New Roman" w:cs="Times New Roman"/>
                <w:sz w:val="32"/>
                <w:szCs w:val="32"/>
                <w:rtl/>
                <w:lang w:bidi="ar"/>
              </w:rPr>
              <w:t xml:space="preserve"> هي الصفات الشخصية التي تختلف من شخص إلى آخر</w:t>
            </w:r>
            <w:r w:rsidRPr="00380248">
              <w:rPr>
                <w:rFonts w:ascii="Times New Roman" w:eastAsia="Calibri" w:hAnsi="Times New Roman" w:cs="Times New Roman"/>
                <w:sz w:val="32"/>
                <w:szCs w:val="32"/>
                <w:lang w:bidi="ar"/>
              </w:rPr>
              <w:t>.</w:t>
            </w:r>
          </w:p>
        </w:tc>
      </w:tr>
    </w:tbl>
    <w:p w:rsidR="00380248" w:rsidRPr="00380248" w:rsidRDefault="00380248" w:rsidP="00A621C6">
      <w:pPr>
        <w:spacing w:after="0"/>
        <w:jc w:val="both"/>
        <w:rPr>
          <w:rFonts w:ascii="Times New Roman" w:eastAsia="Calibri" w:hAnsi="Times New Roman" w:cs="Times New Roman"/>
          <w:sz w:val="32"/>
          <w:szCs w:val="32"/>
          <w:lang w:bidi="ar"/>
        </w:rPr>
      </w:pPr>
      <w:r w:rsidRPr="00380248">
        <w:rPr>
          <w:rFonts w:ascii="Times New Roman" w:eastAsia="Calibri" w:hAnsi="Times New Roman" w:cs="Times New Roman"/>
          <w:sz w:val="32"/>
          <w:szCs w:val="32"/>
          <w:rtl/>
          <w:lang w:bidi="ar"/>
        </w:rPr>
        <w:t>الشخصية هي مجموعة مستقرة نسبيا من</w:t>
      </w: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
        </w:rPr>
        <w:t>الصفات</w:t>
      </w:r>
      <w:r w:rsidRPr="00380248">
        <w:rPr>
          <w:rFonts w:ascii="Times New Roman" w:eastAsia="Calibri" w:hAnsi="Times New Roman" w:cs="Times New Roman"/>
          <w:sz w:val="32"/>
          <w:szCs w:val="32"/>
          <w:lang w:bidi="ar"/>
        </w:rPr>
        <w:t xml:space="preserve"> </w:t>
      </w:r>
      <w:r w:rsidRPr="00380248">
        <w:rPr>
          <w:rFonts w:ascii="Times New Roman" w:eastAsia="Calibri" w:hAnsi="Times New Roman" w:cs="Times New Roman" w:hint="cs"/>
          <w:sz w:val="32"/>
          <w:szCs w:val="32"/>
          <w:rtl/>
          <w:lang w:bidi="ar"/>
        </w:rPr>
        <w:t>ال</w:t>
      </w:r>
      <w:r w:rsidRPr="00380248">
        <w:rPr>
          <w:rFonts w:ascii="Times New Roman" w:eastAsia="Calibri" w:hAnsi="Times New Roman" w:cs="Times New Roman"/>
          <w:sz w:val="32"/>
          <w:szCs w:val="32"/>
          <w:rtl/>
          <w:lang w:bidi="ar"/>
        </w:rPr>
        <w:t xml:space="preserve">نفسية التي تميز </w:t>
      </w:r>
      <w:r w:rsidRPr="00380248">
        <w:rPr>
          <w:rFonts w:ascii="Times New Roman" w:eastAsia="Calibri" w:hAnsi="Times New Roman" w:cs="Times New Roman" w:hint="cs"/>
          <w:sz w:val="32"/>
          <w:szCs w:val="32"/>
          <w:rtl/>
          <w:lang w:bidi="ar"/>
        </w:rPr>
        <w:t>فرد عن فرد آخر</w:t>
      </w:r>
      <w:r w:rsidRPr="00380248">
        <w:rPr>
          <w:rFonts w:ascii="Times New Roman" w:eastAsia="Calibri" w:hAnsi="Times New Roman" w:cs="Times New Roman"/>
          <w:sz w:val="32"/>
          <w:szCs w:val="32"/>
          <w:lang w:bidi="ar"/>
        </w:rPr>
        <w:t>.</w:t>
      </w:r>
      <w:r w:rsidRPr="00380248">
        <w:rPr>
          <w:rFonts w:ascii="Times New Roman" w:eastAsia="Calibri" w:hAnsi="Times New Roman" w:cs="Times New Roman"/>
          <w:sz w:val="32"/>
          <w:szCs w:val="32"/>
          <w:lang w:bidi="ar"/>
        </w:rPr>
        <w:br/>
      </w:r>
      <w:r w:rsidRPr="00380248">
        <w:rPr>
          <w:rFonts w:ascii="Times New Roman" w:eastAsia="Calibri" w:hAnsi="Times New Roman" w:cs="Times New Roman"/>
          <w:sz w:val="32"/>
          <w:szCs w:val="32"/>
          <w:rtl/>
          <w:lang w:bidi="ar"/>
        </w:rPr>
        <w:t>و</w:t>
      </w:r>
      <w:r w:rsidRPr="00380248">
        <w:rPr>
          <w:rFonts w:ascii="Times New Roman" w:eastAsia="Calibri" w:hAnsi="Times New Roman" w:cs="Times New Roman" w:hint="cs"/>
          <w:sz w:val="32"/>
          <w:szCs w:val="32"/>
          <w:rtl/>
          <w:lang w:bidi="ar-IQ"/>
        </w:rPr>
        <w:t xml:space="preserve">الصفات الشخصية </w:t>
      </w:r>
      <w:r w:rsidRPr="00380248">
        <w:rPr>
          <w:rFonts w:ascii="Times New Roman" w:eastAsia="Calibri" w:hAnsi="Times New Roman" w:cs="Times New Roman"/>
          <w:sz w:val="32"/>
          <w:szCs w:val="32"/>
          <w:rtl/>
          <w:lang w:bidi="ar"/>
        </w:rPr>
        <w:t xml:space="preserve">"الخمس الكبرى" </w:t>
      </w:r>
      <w:r w:rsidRPr="00380248">
        <w:rPr>
          <w:rFonts w:ascii="Times New Roman" w:eastAsia="Calibri" w:hAnsi="Times New Roman" w:cs="Times New Roman" w:hint="cs"/>
          <w:sz w:val="32"/>
          <w:szCs w:val="32"/>
          <w:rtl/>
          <w:lang w:bidi="ar"/>
        </w:rPr>
        <w:t>هي</w:t>
      </w:r>
      <w:r w:rsidRPr="00380248">
        <w:rPr>
          <w:rFonts w:ascii="Times New Roman" w:eastAsia="Calibri" w:hAnsi="Times New Roman" w:cs="Times New Roman"/>
          <w:sz w:val="32"/>
          <w:szCs w:val="32"/>
          <w:rtl/>
          <w:lang w:bidi="ar"/>
        </w:rPr>
        <w:t xml:space="preserve"> في الواقع</w:t>
      </w:r>
      <w:r w:rsidRPr="00380248">
        <w:rPr>
          <w:rFonts w:ascii="Times New Roman" w:eastAsia="Calibri" w:hAnsi="Times New Roman" w:cs="Times New Roman" w:hint="cs"/>
          <w:sz w:val="32"/>
          <w:szCs w:val="32"/>
          <w:rtl/>
          <w:lang w:bidi="ar"/>
        </w:rPr>
        <w:t xml:space="preserve"> </w:t>
      </w:r>
      <w:r w:rsidRPr="00380248">
        <w:rPr>
          <w:rFonts w:ascii="Times New Roman" w:eastAsia="Calibri" w:hAnsi="Times New Roman" w:cs="Times New Roman"/>
          <w:sz w:val="32"/>
          <w:szCs w:val="32"/>
          <w:rtl/>
          <w:lang w:bidi="ar"/>
        </w:rPr>
        <w:t>مجموعة من الصفات الأساسية التي هي ذات صلة وخاصة للمنظمات</w:t>
      </w:r>
      <w:r w:rsidRPr="00380248">
        <w:rPr>
          <w:rFonts w:ascii="Times New Roman" w:eastAsia="Calibri" w:hAnsi="Times New Roman" w:cs="Times New Roman"/>
          <w:sz w:val="32"/>
          <w:szCs w:val="32"/>
          <w:lang w:bidi="ar"/>
        </w:rPr>
        <w:t>.</w:t>
      </w:r>
    </w:p>
    <w:p w:rsidR="00A621C6" w:rsidRDefault="00A621C6" w:rsidP="00380248">
      <w:pPr>
        <w:jc w:val="both"/>
        <w:rPr>
          <w:rFonts w:ascii="Times New Roman" w:eastAsia="Calibri" w:hAnsi="Times New Roman" w:cs="Times New Roman" w:hint="cs"/>
          <w:sz w:val="32"/>
          <w:szCs w:val="32"/>
          <w:rtl/>
          <w:lang w:bidi="ar"/>
        </w:rPr>
      </w:pPr>
    </w:p>
    <w:p w:rsidR="005E2D01" w:rsidRDefault="005E2D01" w:rsidP="00380248">
      <w:pPr>
        <w:jc w:val="both"/>
        <w:rPr>
          <w:rFonts w:ascii="Times New Roman" w:eastAsia="Calibri" w:hAnsi="Times New Roman" w:cs="Times New Roman" w:hint="cs"/>
          <w:sz w:val="32"/>
          <w:szCs w:val="32"/>
          <w:rtl/>
          <w:lang w:bidi="ar"/>
        </w:rPr>
      </w:pPr>
    </w:p>
    <w:p w:rsidR="005E2D01" w:rsidRDefault="005E2D01" w:rsidP="00380248">
      <w:pPr>
        <w:jc w:val="both"/>
        <w:rPr>
          <w:rFonts w:ascii="Times New Roman" w:eastAsia="Calibri" w:hAnsi="Times New Roman" w:cs="Times New Roman" w:hint="cs"/>
          <w:sz w:val="32"/>
          <w:szCs w:val="32"/>
          <w:rtl/>
          <w:lang w:bidi="ar"/>
        </w:rPr>
      </w:pPr>
    </w:p>
    <w:p w:rsidR="00A621C6" w:rsidRDefault="00380248" w:rsidP="00A621C6">
      <w:pPr>
        <w:spacing w:after="0"/>
        <w:jc w:val="both"/>
        <w:rPr>
          <w:rFonts w:ascii="Times New Roman" w:eastAsia="Calibri" w:hAnsi="Times New Roman" w:cs="Times New Roman" w:hint="cs"/>
          <w:sz w:val="32"/>
          <w:szCs w:val="32"/>
          <w:rtl/>
          <w:lang w:bidi="ar"/>
        </w:rPr>
      </w:pPr>
      <w:r w:rsidRPr="00380248">
        <w:rPr>
          <w:rFonts w:ascii="Times New Roman" w:eastAsia="Calibri" w:hAnsi="Times New Roman" w:cs="Times New Roman"/>
          <w:sz w:val="32"/>
          <w:szCs w:val="32"/>
          <w:lang w:bidi="ar"/>
        </w:rPr>
        <w:br/>
      </w:r>
    </w:p>
    <w:p w:rsidR="00380248" w:rsidRPr="00A621C6" w:rsidRDefault="00380248" w:rsidP="00A621C6">
      <w:pPr>
        <w:spacing w:after="0"/>
        <w:jc w:val="both"/>
        <w:rPr>
          <w:rFonts w:ascii="Times New Roman" w:eastAsia="Calibri" w:hAnsi="Times New Roman" w:cs="Times New Roman"/>
          <w:b/>
          <w:bCs/>
          <w:color w:val="FF0000"/>
          <w:sz w:val="32"/>
          <w:szCs w:val="32"/>
          <w:rtl/>
          <w:lang w:bidi="ar"/>
        </w:rPr>
      </w:pPr>
      <w:r w:rsidRPr="00380248">
        <w:rPr>
          <w:rFonts w:ascii="Times New Roman" w:eastAsia="Calibri" w:hAnsi="Times New Roman" w:cs="Times New Roman"/>
          <w:sz w:val="32"/>
          <w:szCs w:val="32"/>
          <w:lang w:bidi="ar"/>
        </w:rPr>
        <w:lastRenderedPageBreak/>
        <w:br/>
      </w:r>
      <w:r w:rsidRPr="00A621C6">
        <w:rPr>
          <w:rFonts w:ascii="Times New Roman" w:eastAsia="Calibri" w:hAnsi="Times New Roman" w:cs="Times New Roman"/>
          <w:b/>
          <w:bCs/>
          <w:color w:val="FF0000"/>
          <w:sz w:val="32"/>
          <w:szCs w:val="32"/>
          <w:rtl/>
          <w:lang w:bidi="ar"/>
        </w:rPr>
        <w:t>الشخصية والمنظمات</w:t>
      </w:r>
    </w:p>
    <w:p w:rsidR="00E9381A" w:rsidRPr="00E9381A" w:rsidRDefault="00E9381A" w:rsidP="00E9381A">
      <w:pPr>
        <w:spacing w:after="0" w:line="240" w:lineRule="auto"/>
        <w:jc w:val="both"/>
        <w:rPr>
          <w:rFonts w:ascii="Times New Roman" w:eastAsia="Calibri" w:hAnsi="Times New Roman" w:cs="Times New Roman" w:hint="cs"/>
          <w:sz w:val="32"/>
          <w:szCs w:val="32"/>
          <w:rtl/>
          <w:lang w:bidi="ar"/>
        </w:rPr>
      </w:pPr>
      <w:r w:rsidRPr="00E9381A">
        <w:rPr>
          <w:rFonts w:ascii="Times New Roman" w:eastAsia="Calibri" w:hAnsi="Times New Roman" w:cs="Times New Roman" w:hint="cs"/>
          <w:sz w:val="32"/>
          <w:szCs w:val="32"/>
          <w:rtl/>
          <w:lang w:bidi="ar"/>
        </w:rPr>
        <w:t xml:space="preserve">جرى </w:t>
      </w:r>
      <w:r w:rsidR="00380248" w:rsidRPr="00E9381A">
        <w:rPr>
          <w:rFonts w:ascii="Times New Roman" w:eastAsia="Calibri" w:hAnsi="Times New Roman" w:cs="Times New Roman" w:hint="cs"/>
          <w:sz w:val="32"/>
          <w:szCs w:val="32"/>
          <w:rtl/>
          <w:lang w:bidi="ar"/>
        </w:rPr>
        <w:t xml:space="preserve">نقاش طويل بين علماء النفس </w:t>
      </w:r>
      <w:r w:rsidRPr="00E9381A">
        <w:rPr>
          <w:rFonts w:ascii="Times New Roman" w:eastAsia="Calibri" w:hAnsi="Times New Roman" w:cs="Times New Roman" w:hint="cs"/>
          <w:sz w:val="32"/>
          <w:szCs w:val="32"/>
          <w:rtl/>
          <w:lang w:bidi="ar"/>
        </w:rPr>
        <w:t xml:space="preserve">حول الشخصية وصفات الشخصية </w:t>
      </w:r>
      <w:r w:rsidR="00380248" w:rsidRPr="00E9381A">
        <w:rPr>
          <w:rFonts w:ascii="Times New Roman" w:eastAsia="Calibri" w:hAnsi="Times New Roman" w:cs="Times New Roman" w:hint="cs"/>
          <w:sz w:val="32"/>
          <w:szCs w:val="32"/>
          <w:rtl/>
          <w:lang w:bidi="ar"/>
        </w:rPr>
        <w:t xml:space="preserve">في كثير من الأحيان كما أعرب عن </w:t>
      </w:r>
      <w:r w:rsidR="00380248" w:rsidRPr="00E9381A">
        <w:rPr>
          <w:rFonts w:ascii="Times New Roman" w:eastAsia="Calibri" w:hAnsi="Times New Roman" w:cs="Times New Roman" w:hint="cs"/>
          <w:sz w:val="32"/>
          <w:szCs w:val="32"/>
          <w:lang w:bidi="ar"/>
        </w:rPr>
        <w:t>"</w:t>
      </w:r>
      <w:r w:rsidR="00380248" w:rsidRPr="00E9381A">
        <w:rPr>
          <w:rFonts w:ascii="Times New Roman" w:eastAsia="Calibri" w:hAnsi="Times New Roman" w:cs="Times New Roman" w:hint="cs"/>
          <w:sz w:val="32"/>
          <w:szCs w:val="32"/>
          <w:rtl/>
          <w:lang w:bidi="ar"/>
        </w:rPr>
        <w:t xml:space="preserve">الطبيعة مقابل </w:t>
      </w:r>
      <w:r w:rsidRPr="00E9381A">
        <w:rPr>
          <w:rFonts w:ascii="Times New Roman" w:eastAsia="Calibri" w:hAnsi="Times New Roman" w:cs="Times New Roman" w:hint="cs"/>
          <w:sz w:val="32"/>
          <w:szCs w:val="32"/>
          <w:rtl/>
          <w:lang w:bidi="ar"/>
        </w:rPr>
        <w:t>التربية) أي</w:t>
      </w:r>
      <w:r w:rsidR="00380248" w:rsidRPr="00E9381A">
        <w:rPr>
          <w:rFonts w:ascii="Times New Roman" w:eastAsia="Calibri" w:hAnsi="Times New Roman" w:cs="Times New Roman" w:hint="cs"/>
          <w:sz w:val="32"/>
          <w:szCs w:val="32"/>
          <w:lang w:bidi="ar"/>
        </w:rPr>
        <w:t xml:space="preserve"> </w:t>
      </w:r>
      <w:r w:rsidR="00380248" w:rsidRPr="00E9381A">
        <w:rPr>
          <w:rFonts w:ascii="Times New Roman" w:eastAsia="Calibri" w:hAnsi="Times New Roman" w:cs="Times New Roman" w:hint="cs"/>
          <w:sz w:val="32"/>
          <w:szCs w:val="32"/>
          <w:rtl/>
          <w:lang w:bidi="ar"/>
        </w:rPr>
        <w:t xml:space="preserve">حول المدى التي ورثتها </w:t>
      </w:r>
      <w:r w:rsidRPr="00E9381A">
        <w:rPr>
          <w:rFonts w:ascii="Times New Roman" w:eastAsia="Calibri" w:hAnsi="Times New Roman" w:cs="Times New Roman" w:hint="cs"/>
          <w:sz w:val="32"/>
          <w:szCs w:val="32"/>
          <w:rtl/>
          <w:lang w:bidi="ar"/>
        </w:rPr>
        <w:t>ال</w:t>
      </w:r>
      <w:r w:rsidR="00380248" w:rsidRPr="00E9381A">
        <w:rPr>
          <w:rFonts w:ascii="Times New Roman" w:eastAsia="Calibri" w:hAnsi="Times New Roman" w:cs="Times New Roman" w:hint="cs"/>
          <w:sz w:val="32"/>
          <w:szCs w:val="32"/>
          <w:rtl/>
          <w:lang w:bidi="ar"/>
        </w:rPr>
        <w:t xml:space="preserve">سمات </w:t>
      </w:r>
      <w:r w:rsidRPr="00E9381A">
        <w:rPr>
          <w:rFonts w:ascii="Times New Roman" w:eastAsia="Calibri" w:hAnsi="Times New Roman" w:cs="Times New Roman" w:hint="cs"/>
          <w:sz w:val="32"/>
          <w:szCs w:val="32"/>
          <w:rtl/>
          <w:lang w:bidi="ar"/>
        </w:rPr>
        <w:t>ال</w:t>
      </w:r>
      <w:r w:rsidR="00380248" w:rsidRPr="00E9381A">
        <w:rPr>
          <w:rFonts w:ascii="Times New Roman" w:eastAsia="Calibri" w:hAnsi="Times New Roman" w:cs="Times New Roman" w:hint="cs"/>
          <w:sz w:val="32"/>
          <w:szCs w:val="32"/>
          <w:rtl/>
          <w:lang w:bidi="ar"/>
        </w:rPr>
        <w:t xml:space="preserve">شخصية من </w:t>
      </w:r>
      <w:r w:rsidRPr="00E9381A">
        <w:rPr>
          <w:rFonts w:ascii="Times New Roman" w:eastAsia="Calibri" w:hAnsi="Times New Roman" w:cs="Times New Roman" w:hint="cs"/>
          <w:sz w:val="32"/>
          <w:szCs w:val="32"/>
          <w:rtl/>
          <w:lang w:bidi="ar"/>
        </w:rPr>
        <w:t>الوالدين. أو ما اكتسبناه من بيئتنا .</w:t>
      </w:r>
    </w:p>
    <w:p w:rsidR="00380248" w:rsidRPr="00E9381A" w:rsidRDefault="00380248" w:rsidP="00E9381A">
      <w:pPr>
        <w:spacing w:after="0" w:line="240" w:lineRule="auto"/>
        <w:jc w:val="both"/>
        <w:rPr>
          <w:rFonts w:ascii="Times New Roman" w:eastAsia="Calibri" w:hAnsi="Times New Roman" w:cs="Times New Roman" w:hint="cs"/>
          <w:sz w:val="32"/>
          <w:szCs w:val="32"/>
          <w:rtl/>
          <w:lang w:bidi="ar"/>
        </w:rPr>
      </w:pPr>
      <w:r w:rsidRPr="00E9381A">
        <w:rPr>
          <w:rFonts w:ascii="Times New Roman" w:eastAsia="Calibri" w:hAnsi="Times New Roman" w:cs="Times New Roman" w:hint="cs"/>
          <w:sz w:val="32"/>
          <w:szCs w:val="32"/>
          <w:rtl/>
          <w:lang w:bidi="ar"/>
        </w:rPr>
        <w:t>في الواقع، كل من العوامل البيولوجية والبيئية تلعب دورا هاما في تحديد شخصياتنا</w:t>
      </w:r>
      <w:r w:rsidRPr="00E9381A">
        <w:rPr>
          <w:rFonts w:ascii="Times New Roman" w:eastAsia="Calibri" w:hAnsi="Times New Roman" w:cs="Times New Roman" w:hint="cs"/>
          <w:sz w:val="32"/>
          <w:szCs w:val="32"/>
          <w:lang w:bidi="ar"/>
        </w:rPr>
        <w:t xml:space="preserve">. </w:t>
      </w:r>
      <w:r w:rsidRPr="00E9381A">
        <w:rPr>
          <w:rFonts w:ascii="Times New Roman" w:eastAsia="Calibri" w:hAnsi="Times New Roman" w:cs="Times New Roman" w:hint="cs"/>
          <w:sz w:val="32"/>
          <w:szCs w:val="32"/>
          <w:rtl/>
          <w:lang w:bidi="ar"/>
        </w:rPr>
        <w:t>على الرغم من أن تفاصيل هذا النقاش ه</w:t>
      </w:r>
      <w:r w:rsidR="00E9381A" w:rsidRPr="00E9381A">
        <w:rPr>
          <w:rFonts w:ascii="Times New Roman" w:eastAsia="Calibri" w:hAnsi="Times New Roman" w:cs="Times New Roman" w:hint="cs"/>
          <w:sz w:val="32"/>
          <w:szCs w:val="32"/>
          <w:rtl/>
          <w:lang w:bidi="ar"/>
        </w:rPr>
        <w:t>و</w:t>
      </w:r>
      <w:r w:rsidRPr="00E9381A">
        <w:rPr>
          <w:rFonts w:ascii="Times New Roman" w:eastAsia="Calibri" w:hAnsi="Times New Roman" w:cs="Times New Roman" w:hint="cs"/>
          <w:sz w:val="32"/>
          <w:szCs w:val="32"/>
          <w:rtl/>
          <w:lang w:bidi="ar"/>
        </w:rPr>
        <w:t xml:space="preserve"> خارج نطاق مناقشتنا هنا، يتعين على </w:t>
      </w:r>
      <w:r w:rsidR="00E9381A"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hint="cs"/>
          <w:sz w:val="32"/>
          <w:szCs w:val="32"/>
          <w:rtl/>
          <w:lang w:bidi="ar"/>
        </w:rPr>
        <w:t>مديري</w:t>
      </w:r>
      <w:r w:rsidR="00E9381A" w:rsidRPr="00E9381A">
        <w:rPr>
          <w:rFonts w:ascii="Times New Roman" w:eastAsia="Calibri" w:hAnsi="Times New Roman" w:cs="Times New Roman" w:hint="cs"/>
          <w:sz w:val="32"/>
          <w:szCs w:val="32"/>
          <w:rtl/>
          <w:lang w:bidi="ar"/>
        </w:rPr>
        <w:t>ن</w:t>
      </w:r>
      <w:r w:rsidRPr="00E9381A">
        <w:rPr>
          <w:rFonts w:ascii="Times New Roman" w:eastAsia="Calibri" w:hAnsi="Times New Roman" w:cs="Times New Roman" w:hint="cs"/>
          <w:sz w:val="32"/>
          <w:szCs w:val="32"/>
          <w:rtl/>
          <w:lang w:bidi="ar"/>
        </w:rPr>
        <w:t xml:space="preserve"> </w:t>
      </w:r>
      <w:r w:rsidR="00E9381A" w:rsidRPr="00E9381A">
        <w:rPr>
          <w:rFonts w:ascii="Times New Roman" w:eastAsia="Calibri" w:hAnsi="Times New Roman" w:cs="Times New Roman" w:hint="cs"/>
          <w:sz w:val="32"/>
          <w:szCs w:val="32"/>
          <w:rtl/>
          <w:lang w:bidi="ar"/>
        </w:rPr>
        <w:t>أن يسعون</w:t>
      </w:r>
      <w:r w:rsidRPr="00E9381A">
        <w:rPr>
          <w:rFonts w:ascii="Times New Roman" w:eastAsia="Calibri" w:hAnsi="Times New Roman" w:cs="Times New Roman" w:hint="cs"/>
          <w:sz w:val="32"/>
          <w:szCs w:val="32"/>
          <w:rtl/>
          <w:lang w:bidi="ar"/>
        </w:rPr>
        <w:t xml:space="preserve"> جاهد</w:t>
      </w:r>
      <w:r w:rsidR="00E9381A" w:rsidRPr="00E9381A">
        <w:rPr>
          <w:rFonts w:ascii="Times New Roman" w:eastAsia="Calibri" w:hAnsi="Times New Roman" w:cs="Times New Roman" w:hint="cs"/>
          <w:sz w:val="32"/>
          <w:szCs w:val="32"/>
          <w:rtl/>
          <w:lang w:bidi="ar"/>
        </w:rPr>
        <w:t>ين</w:t>
      </w:r>
      <w:r w:rsidRPr="00E9381A">
        <w:rPr>
          <w:rFonts w:ascii="Times New Roman" w:eastAsia="Calibri" w:hAnsi="Times New Roman" w:cs="Times New Roman" w:hint="cs"/>
          <w:sz w:val="32"/>
          <w:szCs w:val="32"/>
          <w:rtl/>
          <w:lang w:bidi="ar"/>
        </w:rPr>
        <w:t xml:space="preserve"> لفهم سمات الشخصية الأساسية وكيف يمكن أن تؤثر على سلوك الأفراد في </w:t>
      </w:r>
      <w:r w:rsidR="00E9381A"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hint="cs"/>
          <w:sz w:val="32"/>
          <w:szCs w:val="32"/>
          <w:rtl/>
          <w:lang w:bidi="ar"/>
        </w:rPr>
        <w:t>حالات التنظيمية، ناهيك عن تصوراتهم ومواقفهم تجاه المنظمة</w:t>
      </w:r>
      <w:r w:rsidRPr="00E9381A">
        <w:rPr>
          <w:rFonts w:ascii="Times New Roman" w:eastAsia="Calibri" w:hAnsi="Times New Roman" w:cs="Times New Roman" w:hint="cs"/>
          <w:sz w:val="32"/>
          <w:szCs w:val="32"/>
          <w:lang w:bidi="ar"/>
        </w:rPr>
        <w:t>.</w:t>
      </w:r>
    </w:p>
    <w:p w:rsidR="00E9381A" w:rsidRPr="00380248" w:rsidRDefault="00E9381A" w:rsidP="00E9381A">
      <w:pPr>
        <w:spacing w:after="0" w:line="240" w:lineRule="auto"/>
        <w:jc w:val="both"/>
        <w:rPr>
          <w:rFonts w:ascii="Times New Roman" w:eastAsia="Calibri" w:hAnsi="Times New Roman" w:cs="Times New Roman"/>
          <w:color w:val="0000CC"/>
          <w:sz w:val="32"/>
          <w:szCs w:val="32"/>
          <w:rtl/>
          <w:lang w:bidi="ar"/>
        </w:rPr>
      </w:pPr>
    </w:p>
    <w:p w:rsidR="00380248" w:rsidRPr="00380248" w:rsidRDefault="00380248" w:rsidP="00E9381A">
      <w:pPr>
        <w:spacing w:after="0"/>
        <w:jc w:val="both"/>
        <w:rPr>
          <w:rFonts w:ascii="Times New Roman" w:eastAsia="Calibri" w:hAnsi="Times New Roman" w:cs="Times New Roman"/>
          <w:b/>
          <w:bCs/>
          <w:sz w:val="32"/>
          <w:szCs w:val="32"/>
          <w:rtl/>
          <w:lang w:bidi="ar"/>
        </w:rPr>
      </w:pPr>
      <w:r w:rsidRPr="00380248">
        <w:rPr>
          <w:rFonts w:ascii="Times New Roman" w:eastAsia="Calibri" w:hAnsi="Times New Roman" w:cs="Times New Roman"/>
          <w:b/>
          <w:bCs/>
          <w:color w:val="FF0000"/>
          <w:sz w:val="32"/>
          <w:szCs w:val="32"/>
          <w:u w:val="single"/>
          <w:rtl/>
          <w:lang w:bidi="ar"/>
        </w:rPr>
        <w:t xml:space="preserve">"الخمسة الكبار" الصفات الشخصية  </w:t>
      </w:r>
      <w:r w:rsidRPr="00380248">
        <w:rPr>
          <w:rFonts w:ascii="Times New Roman" w:eastAsia="Calibri" w:hAnsi="Times New Roman" w:cs="Times New Roman"/>
          <w:b/>
          <w:bCs/>
          <w:color w:val="FF0000"/>
          <w:sz w:val="32"/>
          <w:szCs w:val="32"/>
          <w:u w:val="single"/>
          <w:lang w:bidi="ar"/>
        </w:rPr>
        <w:t>The “Big Five” Personality Traits</w:t>
      </w:r>
    </w:p>
    <w:p w:rsidR="00380248" w:rsidRPr="00E9381A" w:rsidRDefault="00E9381A" w:rsidP="00E9381A">
      <w:pPr>
        <w:spacing w:after="0"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hint="cs"/>
          <w:sz w:val="32"/>
          <w:szCs w:val="32"/>
          <w:rtl/>
          <w:lang w:bidi="ar"/>
        </w:rPr>
        <w:t xml:space="preserve">  </w:t>
      </w:r>
      <w:r w:rsidR="00380248" w:rsidRPr="00E9381A">
        <w:rPr>
          <w:rFonts w:ascii="Times New Roman" w:eastAsia="Calibri" w:hAnsi="Times New Roman" w:cs="Times New Roman" w:hint="cs"/>
          <w:sz w:val="32"/>
          <w:szCs w:val="32"/>
          <w:rtl/>
          <w:lang w:bidi="ar"/>
        </w:rPr>
        <w:t xml:space="preserve">   </w:t>
      </w:r>
      <w:r w:rsidR="00380248" w:rsidRPr="00E9381A">
        <w:rPr>
          <w:rFonts w:ascii="Times New Roman" w:eastAsia="Calibri" w:hAnsi="Times New Roman" w:cs="Times New Roman"/>
          <w:sz w:val="32"/>
          <w:szCs w:val="32"/>
          <w:rtl/>
          <w:lang w:bidi="ar"/>
        </w:rPr>
        <w:t xml:space="preserve">حدد علماء النفس حرفيا الآلاف من سمات الشخصية والأبعاد التي تميز شخص </w:t>
      </w:r>
      <w:r w:rsidR="00A621C6" w:rsidRPr="00E9381A">
        <w:rPr>
          <w:rFonts w:ascii="Times New Roman" w:eastAsia="Calibri" w:hAnsi="Times New Roman" w:cs="Times New Roman" w:hint="cs"/>
          <w:sz w:val="32"/>
          <w:szCs w:val="32"/>
          <w:rtl/>
          <w:lang w:bidi="ar"/>
        </w:rPr>
        <w:t>عن شخص</w:t>
      </w:r>
      <w:r w:rsidR="00380248" w:rsidRPr="00E9381A">
        <w:rPr>
          <w:rFonts w:ascii="Times New Roman" w:eastAsia="Calibri" w:hAnsi="Times New Roman" w:cs="Times New Roman"/>
          <w:sz w:val="32"/>
          <w:szCs w:val="32"/>
          <w:rtl/>
          <w:lang w:bidi="ar"/>
        </w:rPr>
        <w:t xml:space="preserve"> آخر. ولكن في السنوات الأخيرة، حدد الباحثون خمس </w:t>
      </w:r>
      <w:r w:rsidR="00A621C6" w:rsidRPr="00E9381A">
        <w:rPr>
          <w:rFonts w:ascii="Times New Roman" w:eastAsia="Calibri" w:hAnsi="Times New Roman" w:cs="Times New Roman" w:hint="cs"/>
          <w:sz w:val="32"/>
          <w:szCs w:val="32"/>
          <w:rtl/>
          <w:lang w:bidi="ar"/>
        </w:rPr>
        <w:t>من ال</w:t>
      </w:r>
      <w:r w:rsidR="00380248" w:rsidRPr="00E9381A">
        <w:rPr>
          <w:rFonts w:ascii="Times New Roman" w:eastAsia="Calibri" w:hAnsi="Times New Roman" w:cs="Times New Roman"/>
          <w:sz w:val="32"/>
          <w:szCs w:val="32"/>
          <w:rtl/>
          <w:lang w:bidi="ar"/>
        </w:rPr>
        <w:t xml:space="preserve">سمات الشخصية الأساسية التي هي ذات الصلة وخاصة للمنظمات. هذه الصفات، </w:t>
      </w:r>
      <w:r w:rsidR="00A621C6" w:rsidRPr="00E9381A">
        <w:rPr>
          <w:rFonts w:ascii="Times New Roman" w:eastAsia="Calibri" w:hAnsi="Times New Roman" w:cs="Times New Roman" w:hint="cs"/>
          <w:sz w:val="32"/>
          <w:szCs w:val="32"/>
          <w:rtl/>
          <w:lang w:bidi="ar"/>
        </w:rPr>
        <w:t xml:space="preserve">كما </w:t>
      </w:r>
      <w:r w:rsidR="00380248" w:rsidRPr="00E9381A">
        <w:rPr>
          <w:rFonts w:ascii="Times New Roman" w:eastAsia="Calibri" w:hAnsi="Times New Roman" w:cs="Times New Roman"/>
          <w:sz w:val="32"/>
          <w:szCs w:val="32"/>
          <w:rtl/>
          <w:lang w:bidi="ar"/>
        </w:rPr>
        <w:t xml:space="preserve">هو موضح في الشكل </w:t>
      </w:r>
      <w:r w:rsidR="00A621C6" w:rsidRPr="00E9381A">
        <w:rPr>
          <w:rFonts w:ascii="Times New Roman" w:eastAsia="Calibri" w:hAnsi="Times New Roman" w:cs="Times New Roman" w:hint="cs"/>
          <w:sz w:val="32"/>
          <w:szCs w:val="32"/>
          <w:rtl/>
          <w:lang w:bidi="ar"/>
        </w:rPr>
        <w:t>أدناه</w:t>
      </w:r>
      <w:r w:rsidR="00380248" w:rsidRPr="00E9381A">
        <w:rPr>
          <w:rFonts w:ascii="Times New Roman" w:eastAsia="Calibri" w:hAnsi="Times New Roman" w:cs="Times New Roman"/>
          <w:sz w:val="32"/>
          <w:szCs w:val="32"/>
          <w:rtl/>
          <w:lang w:bidi="ar"/>
        </w:rPr>
        <w:t>، يطلق عليه</w:t>
      </w:r>
      <w:r w:rsidRPr="00E9381A">
        <w:rPr>
          <w:rFonts w:ascii="Times New Roman" w:eastAsia="Calibri" w:hAnsi="Times New Roman" w:cs="Times New Roman" w:hint="cs"/>
          <w:sz w:val="32"/>
          <w:szCs w:val="32"/>
          <w:rtl/>
          <w:lang w:bidi="ar"/>
        </w:rPr>
        <w:t>ا</w:t>
      </w:r>
      <w:r w:rsidR="00380248" w:rsidRPr="00E9381A">
        <w:rPr>
          <w:rFonts w:ascii="Times New Roman" w:eastAsia="Calibri" w:hAnsi="Times New Roman" w:cs="Times New Roman"/>
          <w:sz w:val="32"/>
          <w:szCs w:val="32"/>
          <w:rtl/>
          <w:lang w:bidi="ar"/>
        </w:rPr>
        <w:t xml:space="preserve"> "الخمس الكبرى" </w:t>
      </w:r>
      <w:r w:rsidR="00380248" w:rsidRPr="00E9381A">
        <w:rPr>
          <w:rFonts w:ascii="Times New Roman" w:eastAsia="Calibri" w:hAnsi="Times New Roman" w:cs="Times New Roman" w:hint="cs"/>
          <w:sz w:val="32"/>
          <w:szCs w:val="32"/>
          <w:rtl/>
          <w:lang w:bidi="ar"/>
        </w:rPr>
        <w:t>لل</w:t>
      </w:r>
      <w:r w:rsidR="00380248" w:rsidRPr="00E9381A">
        <w:rPr>
          <w:rFonts w:ascii="Times New Roman" w:eastAsia="Calibri" w:hAnsi="Times New Roman" w:cs="Times New Roman"/>
          <w:sz w:val="32"/>
          <w:szCs w:val="32"/>
          <w:rtl/>
          <w:lang w:bidi="ar"/>
        </w:rPr>
        <w:t>سمات الشخصية</w:t>
      </w:r>
      <w:r w:rsidR="00380248" w:rsidRPr="00E9381A">
        <w:rPr>
          <w:rFonts w:ascii="Times New Roman" w:eastAsia="Calibri" w:hAnsi="Times New Roman" w:cs="Times New Roman"/>
          <w:sz w:val="32"/>
          <w:szCs w:val="32"/>
          <w:lang w:bidi="ar"/>
        </w:rPr>
        <w:t>.</w:t>
      </w:r>
      <w:r w:rsidR="00380248" w:rsidRPr="00E9381A">
        <w:rPr>
          <w:rFonts w:ascii="Times New Roman" w:eastAsia="Calibri" w:hAnsi="Times New Roman" w:cs="Times New Roman" w:hint="cs"/>
          <w:sz w:val="32"/>
          <w:szCs w:val="32"/>
          <w:rtl/>
          <w:lang w:bidi="ar"/>
        </w:rPr>
        <w:t xml:space="preserve"> وهي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 xml:space="preserve">الشخصية </w:t>
      </w:r>
      <w:r w:rsidRPr="00380248">
        <w:rPr>
          <w:rFonts w:ascii="Times New Roman" w:eastAsia="Calibri" w:hAnsi="Times New Roman" w:cs="Times New Roman"/>
          <w:b/>
          <w:bCs/>
          <w:color w:val="FF0000"/>
          <w:sz w:val="32"/>
          <w:szCs w:val="32"/>
          <w:u w:val="single"/>
          <w:lang w:bidi="ar"/>
        </w:rPr>
        <w:t xml:space="preserve"> </w:t>
      </w:r>
      <w:r w:rsidRPr="00380248">
        <w:rPr>
          <w:rFonts w:ascii="Times New Roman" w:eastAsia="Calibri" w:hAnsi="Times New Roman" w:cs="Times New Roman"/>
          <w:b/>
          <w:bCs/>
          <w:color w:val="FF0000"/>
          <w:sz w:val="32"/>
          <w:szCs w:val="32"/>
          <w:u w:val="single"/>
          <w:rtl/>
          <w:lang w:bidi="ar"/>
        </w:rPr>
        <w:t>الموافقة</w:t>
      </w:r>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 xml:space="preserve"> Agreeableness</w:t>
      </w:r>
    </w:p>
    <w:p w:rsidR="00380248" w:rsidRPr="00A621C6" w:rsidRDefault="00380248" w:rsidP="00380248">
      <w:pPr>
        <w:spacing w:line="240" w:lineRule="auto"/>
        <w:jc w:val="both"/>
        <w:rPr>
          <w:rFonts w:ascii="Times New Roman" w:eastAsia="Calibri" w:hAnsi="Times New Roman" w:cs="Times New Roman"/>
          <w:sz w:val="32"/>
          <w:szCs w:val="32"/>
          <w:rtl/>
          <w:lang w:bidi="ar"/>
        </w:rPr>
      </w:pPr>
      <w:r w:rsidRPr="00A621C6">
        <w:rPr>
          <w:rFonts w:ascii="Times New Roman" w:eastAsia="Calibri" w:hAnsi="Times New Roman" w:cs="Times New Roman"/>
          <w:sz w:val="32"/>
          <w:szCs w:val="32"/>
          <w:rtl/>
          <w:lang w:bidi="ar"/>
        </w:rPr>
        <w:t>تشير</w:t>
      </w:r>
      <w:r w:rsidRPr="00A621C6">
        <w:rPr>
          <w:rFonts w:ascii="Times New Roman" w:eastAsia="Calibri" w:hAnsi="Times New Roman" w:cs="Times New Roman" w:hint="cs"/>
          <w:sz w:val="32"/>
          <w:szCs w:val="32"/>
          <w:rtl/>
          <w:lang w:bidi="ar"/>
        </w:rPr>
        <w:t xml:space="preserve"> </w:t>
      </w:r>
      <w:r w:rsidRPr="00A621C6">
        <w:rPr>
          <w:rFonts w:ascii="Times New Roman" w:eastAsia="Calibri" w:hAnsi="Times New Roman" w:cs="Times New Roman"/>
          <w:sz w:val="32"/>
          <w:szCs w:val="32"/>
          <w:rtl/>
          <w:lang w:bidi="ar"/>
        </w:rPr>
        <w:t xml:space="preserve">الشخصية </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 xml:space="preserve">الموافقة </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لقدرة الشخص على ان يكون قريبا من الاخرين ، جنبا إلى جنب مع</w:t>
      </w:r>
      <w:r w:rsidRPr="00A621C6">
        <w:rPr>
          <w:rFonts w:ascii="Times New Roman" w:eastAsia="Calibri" w:hAnsi="Times New Roman" w:cs="Times New Roman" w:hint="cs"/>
          <w:sz w:val="32"/>
          <w:szCs w:val="32"/>
          <w:rtl/>
          <w:lang w:bidi="ar"/>
        </w:rPr>
        <w:t>هم</w:t>
      </w:r>
      <w:r w:rsidRPr="00A621C6">
        <w:rPr>
          <w:rFonts w:ascii="Times New Roman" w:eastAsia="Calibri" w:hAnsi="Times New Roman" w:cs="Times New Roman"/>
          <w:sz w:val="32"/>
          <w:szCs w:val="32"/>
          <w:rtl/>
          <w:lang w:bidi="ar"/>
        </w:rPr>
        <w:t xml:space="preserve"> </w:t>
      </w:r>
      <w:r w:rsidRPr="00A621C6">
        <w:rPr>
          <w:rFonts w:ascii="Times New Roman" w:eastAsia="Calibri" w:hAnsi="Times New Roman" w:cs="Times New Roman" w:hint="cs"/>
          <w:sz w:val="32"/>
          <w:szCs w:val="32"/>
          <w:rtl/>
          <w:lang w:bidi="ar-IQ"/>
        </w:rPr>
        <w:t xml:space="preserve">. </w:t>
      </w:r>
      <w:r w:rsidRPr="00A621C6">
        <w:rPr>
          <w:rFonts w:ascii="Times New Roman" w:eastAsia="Calibri" w:hAnsi="Times New Roman" w:cs="Times New Roman" w:hint="cs"/>
          <w:sz w:val="32"/>
          <w:szCs w:val="32"/>
          <w:rtl/>
          <w:lang w:bidi="ar"/>
        </w:rPr>
        <w:t>يميل</w:t>
      </w:r>
      <w:r w:rsidRPr="00A621C6">
        <w:rPr>
          <w:rFonts w:ascii="Times New Roman" w:eastAsia="Calibri" w:hAnsi="Times New Roman" w:cs="Times New Roman"/>
          <w:sz w:val="32"/>
          <w:szCs w:val="32"/>
          <w:rtl/>
          <w:lang w:bidi="ar"/>
        </w:rPr>
        <w:t xml:space="preserve"> بعض الأفراد إلى أن يكون لطيف، تعاوني، متسامح، متفهم، وحسن المحيا في تعامله مع الآخرين. </w:t>
      </w:r>
      <w:r w:rsidRPr="00A621C6">
        <w:rPr>
          <w:rFonts w:ascii="Times New Roman" w:eastAsia="Calibri" w:hAnsi="Times New Roman" w:cs="Times New Roman" w:hint="cs"/>
          <w:sz w:val="32"/>
          <w:szCs w:val="32"/>
          <w:rtl/>
          <w:lang w:bidi="ar"/>
        </w:rPr>
        <w:t>و</w:t>
      </w:r>
      <w:r w:rsidRPr="00A621C6">
        <w:rPr>
          <w:rFonts w:ascii="Times New Roman" w:eastAsia="Calibri" w:hAnsi="Times New Roman" w:cs="Times New Roman"/>
          <w:sz w:val="32"/>
          <w:szCs w:val="32"/>
          <w:rtl/>
          <w:lang w:bidi="ar"/>
        </w:rPr>
        <w:t>عدم وجوده يؤدي إلى</w:t>
      </w:r>
      <w:r w:rsidRPr="00A621C6">
        <w:rPr>
          <w:rFonts w:ascii="Times New Roman" w:eastAsia="Calibri" w:hAnsi="Times New Roman" w:cs="Times New Roman" w:hint="cs"/>
          <w:sz w:val="32"/>
          <w:szCs w:val="32"/>
          <w:rtl/>
          <w:lang w:bidi="ar"/>
        </w:rPr>
        <w:t xml:space="preserve"> أن يكون </w:t>
      </w:r>
      <w:r w:rsidRPr="00A621C6">
        <w:rPr>
          <w:rFonts w:ascii="Times New Roman" w:eastAsia="Calibri" w:hAnsi="Times New Roman" w:cs="Times New Roman"/>
          <w:sz w:val="32"/>
          <w:szCs w:val="32"/>
          <w:rtl/>
          <w:lang w:bidi="ar"/>
        </w:rPr>
        <w:t>الآخرين سريع</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 xml:space="preserve"> الغضب،</w:t>
      </w:r>
      <w:r w:rsidRPr="00A621C6">
        <w:rPr>
          <w:rFonts w:ascii="Times New Roman" w:eastAsia="Calibri" w:hAnsi="Times New Roman" w:cs="Times New Roman" w:hint="cs"/>
          <w:sz w:val="32"/>
          <w:szCs w:val="32"/>
          <w:rtl/>
          <w:lang w:bidi="ar"/>
        </w:rPr>
        <w:t xml:space="preserve"> </w:t>
      </w:r>
      <w:r w:rsidRPr="00A621C6">
        <w:rPr>
          <w:rFonts w:ascii="Times New Roman" w:eastAsia="Calibri" w:hAnsi="Times New Roman" w:cs="Times New Roman"/>
          <w:sz w:val="32"/>
          <w:szCs w:val="32"/>
          <w:rtl/>
          <w:lang w:bidi="ar"/>
        </w:rPr>
        <w:t>غير متعاون</w:t>
      </w:r>
      <w:r w:rsidRPr="00A621C6">
        <w:rPr>
          <w:rFonts w:ascii="Times New Roman" w:eastAsia="Calibri" w:hAnsi="Times New Roman" w:cs="Times New Roman" w:hint="cs"/>
          <w:sz w:val="32"/>
          <w:szCs w:val="32"/>
          <w:rtl/>
          <w:lang w:bidi="ar"/>
        </w:rPr>
        <w:t>ين</w:t>
      </w:r>
      <w:r w:rsidRPr="00A621C6">
        <w:rPr>
          <w:rFonts w:ascii="Times New Roman" w:eastAsia="Calibri" w:hAnsi="Times New Roman" w:cs="Times New Roman"/>
          <w:sz w:val="32"/>
          <w:szCs w:val="32"/>
          <w:rtl/>
          <w:lang w:bidi="ar"/>
        </w:rPr>
        <w:t>، وعدائي</w:t>
      </w:r>
      <w:r w:rsidRPr="00A621C6">
        <w:rPr>
          <w:rFonts w:ascii="Times New Roman" w:eastAsia="Calibri" w:hAnsi="Times New Roman" w:cs="Times New Roman" w:hint="cs"/>
          <w:sz w:val="32"/>
          <w:szCs w:val="32"/>
          <w:rtl/>
          <w:lang w:bidi="ar"/>
        </w:rPr>
        <w:t>ين</w:t>
      </w:r>
      <w:r w:rsidRPr="00A621C6">
        <w:rPr>
          <w:rFonts w:ascii="Times New Roman" w:eastAsia="Calibri" w:hAnsi="Times New Roman" w:cs="Times New Roman"/>
          <w:sz w:val="32"/>
          <w:szCs w:val="32"/>
          <w:rtl/>
          <w:lang w:bidi="ar"/>
        </w:rPr>
        <w:t xml:space="preserve"> بشكل عام تجاه الأفراد الآخرين. </w:t>
      </w:r>
      <w:r w:rsidRPr="00A621C6">
        <w:rPr>
          <w:rFonts w:ascii="Times New Roman" w:eastAsia="Calibri" w:hAnsi="Times New Roman" w:cs="Times New Roman" w:hint="cs"/>
          <w:sz w:val="32"/>
          <w:szCs w:val="32"/>
          <w:rtl/>
          <w:lang w:bidi="ar"/>
        </w:rPr>
        <w:t xml:space="preserve">لم يقم </w:t>
      </w:r>
      <w:r w:rsidRPr="00A621C6">
        <w:rPr>
          <w:rFonts w:ascii="Times New Roman" w:eastAsia="Calibri" w:hAnsi="Times New Roman" w:cs="Times New Roman"/>
          <w:sz w:val="32"/>
          <w:szCs w:val="32"/>
          <w:rtl/>
          <w:lang w:bidi="ar"/>
        </w:rPr>
        <w:t xml:space="preserve">الباحثون </w:t>
      </w:r>
      <w:r w:rsidRPr="00A621C6">
        <w:rPr>
          <w:rFonts w:ascii="Times New Roman" w:eastAsia="Calibri" w:hAnsi="Times New Roman" w:cs="Times New Roman" w:hint="cs"/>
          <w:sz w:val="32"/>
          <w:szCs w:val="32"/>
          <w:rtl/>
          <w:lang w:bidi="ar"/>
        </w:rPr>
        <w:t>ب</w:t>
      </w:r>
      <w:r w:rsidRPr="00A621C6">
        <w:rPr>
          <w:rFonts w:ascii="Times New Roman" w:eastAsia="Calibri" w:hAnsi="Times New Roman" w:cs="Times New Roman"/>
          <w:sz w:val="32"/>
          <w:szCs w:val="32"/>
          <w:rtl/>
          <w:lang w:bidi="ar"/>
        </w:rPr>
        <w:t>التحقيق ب</w:t>
      </w:r>
      <w:r w:rsidRPr="00A621C6">
        <w:rPr>
          <w:rFonts w:ascii="Times New Roman" w:eastAsia="Calibri" w:hAnsi="Times New Roman" w:cs="Times New Roman" w:hint="cs"/>
          <w:sz w:val="32"/>
          <w:szCs w:val="32"/>
          <w:rtl/>
          <w:lang w:bidi="ar"/>
        </w:rPr>
        <w:t xml:space="preserve">شكل </w:t>
      </w:r>
      <w:r w:rsidRPr="00A621C6">
        <w:rPr>
          <w:rFonts w:ascii="Times New Roman" w:eastAsia="Calibri" w:hAnsi="Times New Roman" w:cs="Times New Roman"/>
          <w:sz w:val="32"/>
          <w:szCs w:val="32"/>
          <w:rtl/>
          <w:lang w:bidi="ar"/>
        </w:rPr>
        <w:t xml:space="preserve">كامل </w:t>
      </w:r>
      <w:r w:rsidRPr="00A621C6">
        <w:rPr>
          <w:rFonts w:ascii="Times New Roman" w:eastAsia="Calibri" w:hAnsi="Times New Roman" w:cs="Times New Roman" w:hint="cs"/>
          <w:sz w:val="32"/>
          <w:szCs w:val="32"/>
          <w:rtl/>
          <w:lang w:bidi="ar"/>
        </w:rPr>
        <w:t xml:space="preserve">في </w:t>
      </w:r>
      <w:r w:rsidRPr="00A621C6">
        <w:rPr>
          <w:rFonts w:ascii="Times New Roman" w:eastAsia="Calibri" w:hAnsi="Times New Roman" w:cs="Times New Roman"/>
          <w:sz w:val="32"/>
          <w:szCs w:val="32"/>
          <w:rtl/>
          <w:lang w:bidi="ar"/>
        </w:rPr>
        <w:t>آثار</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hint="cs"/>
          <w:sz w:val="32"/>
          <w:szCs w:val="32"/>
          <w:rtl/>
          <w:lang w:bidi="ar"/>
        </w:rPr>
        <w:t>الشخصية الموافقة</w:t>
      </w:r>
      <w:r w:rsidRPr="00A621C6">
        <w:rPr>
          <w:rFonts w:ascii="Times New Roman" w:eastAsia="Calibri" w:hAnsi="Times New Roman" w:cs="Times New Roman"/>
          <w:sz w:val="32"/>
          <w:szCs w:val="32"/>
          <w:rtl/>
          <w:lang w:bidi="ar"/>
        </w:rPr>
        <w:t xml:space="preserve"> ولكن يبدو من المرجح أن الأفراد</w:t>
      </w:r>
      <w:r w:rsidRPr="00A621C6">
        <w:rPr>
          <w:rFonts w:ascii="Times New Roman" w:eastAsia="Calibri" w:hAnsi="Times New Roman" w:cs="Times New Roman" w:hint="cs"/>
          <w:sz w:val="32"/>
          <w:szCs w:val="32"/>
          <w:rtl/>
          <w:lang w:bidi="ar"/>
        </w:rPr>
        <w:t xml:space="preserve"> المتواضعين </w:t>
      </w:r>
      <w:r w:rsidRPr="00A621C6">
        <w:rPr>
          <w:rFonts w:ascii="Times New Roman" w:eastAsia="Calibri" w:hAnsi="Times New Roman" w:cs="Times New Roman"/>
          <w:sz w:val="32"/>
          <w:szCs w:val="32"/>
          <w:rtl/>
          <w:lang w:bidi="ar"/>
        </w:rPr>
        <w:t xml:space="preserve"> للغاية هم الأفضل في تطوير علاقات عمل جيدة مع زملاء العمل، </w:t>
      </w:r>
      <w:r w:rsidRPr="00A621C6">
        <w:rPr>
          <w:rFonts w:ascii="Times New Roman" w:eastAsia="Calibri" w:hAnsi="Times New Roman" w:cs="Times New Roman" w:hint="cs"/>
          <w:sz w:val="32"/>
          <w:szCs w:val="32"/>
          <w:rtl/>
          <w:lang w:bidi="ar"/>
        </w:rPr>
        <w:t>و</w:t>
      </w:r>
      <w:r w:rsidRPr="00A621C6">
        <w:rPr>
          <w:rFonts w:ascii="Times New Roman" w:eastAsia="Calibri" w:hAnsi="Times New Roman" w:cs="Times New Roman"/>
          <w:sz w:val="32"/>
          <w:szCs w:val="32"/>
          <w:rtl/>
          <w:lang w:bidi="ar"/>
        </w:rPr>
        <w:t>المرؤوسين، والمديرين من المستوى العالي، في حين أن أقل الأفراد تواضعا، ليس من المرجح أن يكو</w:t>
      </w:r>
      <w:r w:rsidRPr="00A621C6">
        <w:rPr>
          <w:rFonts w:ascii="Times New Roman" w:eastAsia="Calibri" w:hAnsi="Times New Roman" w:cs="Times New Roman" w:hint="cs"/>
          <w:sz w:val="32"/>
          <w:szCs w:val="32"/>
          <w:rtl/>
          <w:lang w:bidi="ar"/>
        </w:rPr>
        <w:t>ّ</w:t>
      </w:r>
      <w:r w:rsidRPr="00A621C6">
        <w:rPr>
          <w:rFonts w:ascii="Times New Roman" w:eastAsia="Calibri" w:hAnsi="Times New Roman" w:cs="Times New Roman"/>
          <w:sz w:val="32"/>
          <w:szCs w:val="32"/>
          <w:rtl/>
          <w:lang w:bidi="ar"/>
        </w:rPr>
        <w:t>ن</w:t>
      </w:r>
      <w:r w:rsidRPr="00A621C6">
        <w:rPr>
          <w:rFonts w:ascii="Times New Roman" w:eastAsia="Calibri" w:hAnsi="Times New Roman" w:cs="Times New Roman" w:hint="cs"/>
          <w:sz w:val="32"/>
          <w:szCs w:val="32"/>
          <w:rtl/>
          <w:lang w:bidi="ar"/>
        </w:rPr>
        <w:t>وا</w:t>
      </w:r>
      <w:r w:rsidRPr="00A621C6">
        <w:rPr>
          <w:rFonts w:ascii="Times New Roman" w:eastAsia="Calibri" w:hAnsi="Times New Roman" w:cs="Times New Roman"/>
          <w:sz w:val="32"/>
          <w:szCs w:val="32"/>
          <w:rtl/>
          <w:lang w:bidi="ar"/>
        </w:rPr>
        <w:t xml:space="preserve"> علاقات عمل جيدة للغاية . قد يمتد نفس النمط في العلاقات مع</w:t>
      </w:r>
      <w:r w:rsidRPr="00A621C6">
        <w:rPr>
          <w:rFonts w:ascii="Times New Roman" w:eastAsia="Calibri" w:hAnsi="Times New Roman" w:cs="Times New Roman"/>
          <w:sz w:val="32"/>
          <w:szCs w:val="32"/>
          <w:lang w:bidi="ar"/>
        </w:rPr>
        <w:t xml:space="preserve"> </w:t>
      </w:r>
      <w:r w:rsidRPr="00A621C6">
        <w:rPr>
          <w:rFonts w:ascii="Times New Roman" w:eastAsia="Calibri" w:hAnsi="Times New Roman" w:cs="Times New Roman"/>
          <w:sz w:val="32"/>
          <w:szCs w:val="32"/>
          <w:rtl/>
          <w:lang w:bidi="ar"/>
        </w:rPr>
        <w:t>المستهلك</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ن- ، المورد</w:t>
      </w:r>
      <w:r w:rsidRPr="00A621C6">
        <w:rPr>
          <w:rFonts w:ascii="Times New Roman" w:eastAsia="Calibri" w:hAnsi="Times New Roman" w:cs="Times New Roman" w:hint="cs"/>
          <w:sz w:val="32"/>
          <w:szCs w:val="32"/>
          <w:rtl/>
          <w:lang w:bidi="ar"/>
        </w:rPr>
        <w:t>ي</w:t>
      </w:r>
      <w:r w:rsidRPr="00A621C6">
        <w:rPr>
          <w:rFonts w:ascii="Times New Roman" w:eastAsia="Calibri" w:hAnsi="Times New Roman" w:cs="Times New Roman"/>
          <w:sz w:val="32"/>
          <w:szCs w:val="32"/>
          <w:rtl/>
          <w:lang w:bidi="ar"/>
        </w:rPr>
        <w:t>ن، وغيره</w:t>
      </w:r>
      <w:r w:rsidRPr="00A621C6">
        <w:rPr>
          <w:rFonts w:ascii="Times New Roman" w:eastAsia="Calibri" w:hAnsi="Times New Roman" w:cs="Times New Roman" w:hint="cs"/>
          <w:sz w:val="32"/>
          <w:szCs w:val="32"/>
          <w:rtl/>
          <w:lang w:bidi="ar"/>
        </w:rPr>
        <w:t>م</w:t>
      </w:r>
      <w:r w:rsidRPr="00A621C6">
        <w:rPr>
          <w:rFonts w:ascii="Times New Roman" w:eastAsia="Calibri" w:hAnsi="Times New Roman" w:cs="Times New Roman"/>
          <w:sz w:val="32"/>
          <w:szCs w:val="32"/>
          <w:rtl/>
          <w:lang w:bidi="ar"/>
        </w:rPr>
        <w:t xml:space="preserve"> من المكونات التنظيمية الرئيسية</w:t>
      </w:r>
      <w:r w:rsidRPr="00A621C6">
        <w:rPr>
          <w:rFonts w:ascii="Times New Roman" w:eastAsia="Calibri" w:hAnsi="Times New Roman" w:cs="Times New Roman"/>
          <w:sz w:val="32"/>
          <w:szCs w:val="32"/>
          <w:lang w:bidi="ar"/>
        </w:rPr>
        <w:t>.</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proofErr w:type="spellStart"/>
      <w:r w:rsidRPr="00380248">
        <w:rPr>
          <w:rFonts w:ascii="Times New Roman" w:eastAsia="Calibri" w:hAnsi="Times New Roman" w:cs="Times New Roman"/>
          <w:b/>
          <w:bCs/>
          <w:color w:val="FF0000"/>
          <w:sz w:val="32"/>
          <w:szCs w:val="32"/>
          <w:u w:val="single"/>
          <w:rtl/>
          <w:lang w:bidi="ar"/>
        </w:rPr>
        <w:t>ﺍﻟﻨﻤﻁ</w:t>
      </w:r>
      <w:proofErr w:type="spellEnd"/>
      <w:r w:rsidRPr="00380248">
        <w:rPr>
          <w:rFonts w:ascii="Times New Roman" w:eastAsia="Calibri" w:hAnsi="Times New Roman" w:cs="Times New Roman"/>
          <w:b/>
          <w:bCs/>
          <w:color w:val="FF0000"/>
          <w:sz w:val="32"/>
          <w:szCs w:val="32"/>
          <w:u w:val="single"/>
          <w:rtl/>
          <w:lang w:bidi="ar"/>
        </w:rPr>
        <w:t xml:space="preserve"> </w:t>
      </w:r>
      <w:proofErr w:type="spellStart"/>
      <w:r w:rsidRPr="00380248">
        <w:rPr>
          <w:rFonts w:ascii="Times New Roman" w:eastAsia="Calibri" w:hAnsi="Times New Roman" w:cs="Times New Roman"/>
          <w:b/>
          <w:bCs/>
          <w:color w:val="FF0000"/>
          <w:sz w:val="32"/>
          <w:szCs w:val="32"/>
          <w:u w:val="single"/>
          <w:rtl/>
          <w:lang w:bidi="ar"/>
        </w:rPr>
        <w:t>ﺍﻟﻀﻤﺎﺌﺭﻱ</w:t>
      </w:r>
      <w:proofErr w:type="spellEnd"/>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Conscientiousness</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u w:val="single"/>
          <w:rtl/>
          <w:lang w:bidi="ar"/>
        </w:rPr>
        <w:t>ويشير</w:t>
      </w:r>
      <w:r w:rsidR="00E9381A" w:rsidRPr="008717DA">
        <w:rPr>
          <w:rFonts w:ascii="Times New Roman" w:eastAsia="Calibri" w:hAnsi="Times New Roman" w:cs="Times New Roman" w:hint="cs"/>
          <w:sz w:val="32"/>
          <w:szCs w:val="32"/>
          <w:u w:val="single"/>
          <w:rtl/>
        </w:rPr>
        <w:t xml:space="preserve"> النمط  الضمائري</w:t>
      </w:r>
      <w:r w:rsidRPr="008717DA">
        <w:rPr>
          <w:rFonts w:ascii="Times New Roman" w:eastAsia="Calibri" w:hAnsi="Times New Roman" w:cs="Times New Roman"/>
          <w:sz w:val="32"/>
          <w:szCs w:val="32"/>
          <w:rtl/>
          <w:lang w:bidi="ar"/>
        </w:rPr>
        <w:t xml:space="preserve"> لعدد الأهداف التي يركز </w:t>
      </w:r>
      <w:r w:rsidRPr="008717DA">
        <w:rPr>
          <w:rFonts w:ascii="Times New Roman" w:eastAsia="Calibri" w:hAnsi="Times New Roman" w:cs="Times New Roman" w:hint="cs"/>
          <w:sz w:val="32"/>
          <w:szCs w:val="32"/>
          <w:rtl/>
          <w:lang w:bidi="ar"/>
        </w:rPr>
        <w:t xml:space="preserve">عليها </w:t>
      </w:r>
      <w:r w:rsidRPr="008717DA">
        <w:rPr>
          <w:rFonts w:ascii="Times New Roman" w:eastAsia="Calibri" w:hAnsi="Times New Roman" w:cs="Times New Roman"/>
          <w:sz w:val="32"/>
          <w:szCs w:val="32"/>
          <w:rtl/>
          <w:lang w:bidi="ar"/>
        </w:rPr>
        <w:t xml:space="preserve">الشخص. </w:t>
      </w:r>
      <w:r w:rsidRPr="008717DA">
        <w:rPr>
          <w:rFonts w:ascii="Times New Roman" w:eastAsia="Calibri" w:hAnsi="Times New Roman" w:cs="Times New Roman" w:hint="cs"/>
          <w:sz w:val="32"/>
          <w:szCs w:val="32"/>
          <w:rtl/>
          <w:lang w:bidi="ar"/>
        </w:rPr>
        <w:t>ف</w:t>
      </w:r>
      <w:r w:rsidRPr="008717DA">
        <w:rPr>
          <w:rFonts w:ascii="Times New Roman" w:eastAsia="Calibri" w:hAnsi="Times New Roman" w:cs="Times New Roman"/>
          <w:sz w:val="32"/>
          <w:szCs w:val="32"/>
          <w:rtl/>
          <w:lang w:bidi="ar"/>
        </w:rPr>
        <w:t>الأفراد الذين يركزون على عدد قلي</w:t>
      </w:r>
      <w:r w:rsidR="00E9381A" w:rsidRPr="008717DA">
        <w:rPr>
          <w:rFonts w:ascii="Times New Roman" w:eastAsia="Calibri" w:hAnsi="Times New Roman" w:cs="Times New Roman"/>
          <w:sz w:val="32"/>
          <w:szCs w:val="32"/>
          <w:rtl/>
          <w:lang w:bidi="ar"/>
        </w:rPr>
        <w:t xml:space="preserve">ل نسبيا من الأهداف في وقت واحد </w:t>
      </w:r>
      <w:r w:rsidRPr="008717DA">
        <w:rPr>
          <w:rFonts w:ascii="Times New Roman" w:eastAsia="Calibri" w:hAnsi="Times New Roman" w:cs="Times New Roman"/>
          <w:sz w:val="32"/>
          <w:szCs w:val="32"/>
          <w:rtl/>
          <w:lang w:bidi="ar"/>
        </w:rPr>
        <w:t xml:space="preserve">من المرجح أن </w:t>
      </w:r>
      <w:r w:rsidRPr="008717DA">
        <w:rPr>
          <w:rFonts w:ascii="Times New Roman" w:eastAsia="Calibri" w:hAnsi="Times New Roman" w:cs="Times New Roman" w:hint="cs"/>
          <w:sz w:val="32"/>
          <w:szCs w:val="32"/>
          <w:rtl/>
          <w:lang w:bidi="ar"/>
        </w:rPr>
        <w:t xml:space="preserve">يكونوا منظمين ومنهجيين ولديهم الاهتمام الكامل والمسؤولية الشاملة </w:t>
      </w:r>
      <w:r w:rsidRPr="008717DA">
        <w:rPr>
          <w:rFonts w:ascii="Times New Roman" w:eastAsia="Calibri" w:hAnsi="Times New Roman" w:cs="Times New Roman"/>
          <w:sz w:val="32"/>
          <w:szCs w:val="32"/>
          <w:rtl/>
          <w:lang w:bidi="ar"/>
        </w:rPr>
        <w:t>والانضباط الذاتي</w:t>
      </w:r>
      <w:r w:rsidRPr="008717DA">
        <w:rPr>
          <w:rFonts w:ascii="Times New Roman" w:eastAsia="Calibri" w:hAnsi="Times New Roman" w:cs="Times New Roman" w:hint="cs"/>
          <w:sz w:val="32"/>
          <w:szCs w:val="32"/>
          <w:rtl/>
          <w:lang w:bidi="ar"/>
        </w:rPr>
        <w:t>.</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IQ"/>
        </w:rPr>
        <w:t xml:space="preserve">اما الافراد الآخرين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الذين يميلون</w:t>
      </w:r>
      <w:r w:rsidRPr="008717DA">
        <w:rPr>
          <w:rFonts w:ascii="Times New Roman" w:eastAsia="Calibri" w:hAnsi="Times New Roman" w:cs="Times New Roman"/>
          <w:sz w:val="32"/>
          <w:szCs w:val="32"/>
          <w:rtl/>
          <w:lang w:bidi="ar"/>
        </w:rPr>
        <w:t xml:space="preserve"> إلى تحقيق أوسع</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مجموعة من الأهداف</w:t>
      </w:r>
      <w:r w:rsidRPr="008717DA">
        <w:rPr>
          <w:rFonts w:ascii="Times New Roman" w:eastAsia="Calibri" w:hAnsi="Times New Roman" w:cs="Times New Roman" w:hint="cs"/>
          <w:sz w:val="32"/>
          <w:szCs w:val="32"/>
          <w:rtl/>
          <w:lang w:bidi="ar"/>
        </w:rPr>
        <w:t xml:space="preserve"> فهم يميلون الى ان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غير منظم</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مهملين </w:t>
      </w:r>
      <w:r w:rsidRPr="008717DA">
        <w:rPr>
          <w:rFonts w:ascii="Times New Roman" w:eastAsia="Calibri" w:hAnsi="Times New Roman" w:cs="Times New Roman"/>
          <w:sz w:val="32"/>
          <w:szCs w:val="32"/>
          <w:rtl/>
          <w:lang w:bidi="ar"/>
        </w:rPr>
        <w:t>وغير مسؤول</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وكذلك أقل شمولا وانضباط</w:t>
      </w:r>
      <w:r w:rsidRPr="008717DA">
        <w:rPr>
          <w:rFonts w:ascii="Times New Roman" w:eastAsia="Calibri" w:hAnsi="Times New Roman" w:cs="Times New Roman" w:hint="cs"/>
          <w:sz w:val="32"/>
          <w:szCs w:val="32"/>
          <w:rtl/>
          <w:lang w:bidi="ar"/>
        </w:rPr>
        <w:t xml:space="preserve">اُ </w:t>
      </w:r>
      <w:r w:rsidRPr="008717DA">
        <w:rPr>
          <w:rFonts w:ascii="Times New Roman" w:eastAsia="Calibri" w:hAnsi="Times New Roman" w:cs="Times New Roman"/>
          <w:sz w:val="32"/>
          <w:szCs w:val="32"/>
          <w:rtl/>
          <w:lang w:bidi="ar"/>
        </w:rPr>
        <w:t>ذاتي</w:t>
      </w:r>
      <w:r w:rsidRPr="008717DA">
        <w:rPr>
          <w:rFonts w:ascii="Times New Roman" w:eastAsia="Calibri" w:hAnsi="Times New Roman" w:cs="Times New Roman" w:hint="cs"/>
          <w:sz w:val="32"/>
          <w:szCs w:val="32"/>
          <w:rtl/>
          <w:lang w:bidi="ar"/>
        </w:rPr>
        <w:t xml:space="preserve">اُ </w:t>
      </w:r>
      <w:r w:rsidRPr="008717DA">
        <w:rPr>
          <w:rFonts w:ascii="Times New Roman" w:eastAsia="Calibri" w:hAnsi="Times New Roman" w:cs="Times New Roman"/>
          <w:sz w:val="32"/>
          <w:szCs w:val="32"/>
          <w:rtl/>
          <w:lang w:bidi="ar"/>
        </w:rPr>
        <w:t xml:space="preserve">. </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rtl/>
          <w:lang w:bidi="ar"/>
        </w:rPr>
        <w:t xml:space="preserve">وقد وجدت الأبحاث أن الأفراد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أكثر وعيا </w:t>
      </w:r>
      <w:r w:rsidRPr="008717DA">
        <w:rPr>
          <w:rFonts w:ascii="Times New Roman" w:eastAsia="Calibri" w:hAnsi="Times New Roman" w:cs="Times New Roman" w:hint="cs"/>
          <w:sz w:val="32"/>
          <w:szCs w:val="32"/>
          <w:rtl/>
          <w:lang w:bidi="ar"/>
        </w:rPr>
        <w:t>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أعلى </w:t>
      </w:r>
      <w:r w:rsidRPr="008717DA">
        <w:rPr>
          <w:rFonts w:ascii="Times New Roman" w:eastAsia="Calibri" w:hAnsi="Times New Roman" w:cs="Times New Roman" w:hint="cs"/>
          <w:sz w:val="32"/>
          <w:szCs w:val="32"/>
          <w:rtl/>
          <w:lang w:bidi="ar"/>
        </w:rPr>
        <w:t>أداءاٌ من</w:t>
      </w:r>
      <w:r w:rsidRPr="008717DA">
        <w:rPr>
          <w:rFonts w:ascii="Times New Roman" w:eastAsia="Calibri" w:hAnsi="Times New Roman" w:cs="Times New Roman"/>
          <w:sz w:val="32"/>
          <w:szCs w:val="32"/>
          <w:rtl/>
          <w:lang w:bidi="ar"/>
        </w:rPr>
        <w:t xml:space="preserve"> الأفراد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أقل </w:t>
      </w:r>
      <w:proofErr w:type="spellStart"/>
      <w:r w:rsidRPr="008717DA">
        <w:rPr>
          <w:rFonts w:ascii="Times New Roman" w:eastAsia="Calibri" w:hAnsi="Times New Roman" w:cs="Times New Roman" w:hint="cs"/>
          <w:sz w:val="32"/>
          <w:szCs w:val="32"/>
          <w:rtl/>
          <w:lang w:bidi="ar"/>
        </w:rPr>
        <w:t>ضمائرياُ</w:t>
      </w:r>
      <w:proofErr w:type="spellEnd"/>
      <w:r w:rsidRPr="008717DA">
        <w:rPr>
          <w:rFonts w:ascii="Times New Roman" w:eastAsia="Calibri" w:hAnsi="Times New Roman" w:cs="Times New Roman"/>
          <w:sz w:val="32"/>
          <w:szCs w:val="32"/>
          <w:rtl/>
          <w:lang w:bidi="ar"/>
        </w:rPr>
        <w:t xml:space="preserve"> في مجموعة متنوعة من وظائف </w:t>
      </w:r>
      <w:r w:rsidR="008717DA" w:rsidRPr="008717DA">
        <w:rPr>
          <w:rFonts w:ascii="Times New Roman" w:eastAsia="Calibri" w:hAnsi="Times New Roman" w:cs="Times New Roman"/>
          <w:sz w:val="32"/>
          <w:szCs w:val="32"/>
          <w:rtl/>
          <w:lang w:bidi="ar"/>
        </w:rPr>
        <w:t xml:space="preserve">مختلفة. هذا النمط يبدو منطقيا، </w:t>
      </w:r>
      <w:r w:rsidRPr="008717DA">
        <w:rPr>
          <w:rFonts w:ascii="Times New Roman" w:eastAsia="Calibri" w:hAnsi="Times New Roman" w:cs="Times New Roman"/>
          <w:sz w:val="32"/>
          <w:szCs w:val="32"/>
          <w:rtl/>
          <w:lang w:bidi="ar"/>
        </w:rPr>
        <w:t xml:space="preserve">بطبيعة الحال، لأن أصحاب الضمائر الحية </w:t>
      </w:r>
      <w:r w:rsidRPr="008717DA">
        <w:rPr>
          <w:rFonts w:ascii="Times New Roman" w:eastAsia="Calibri" w:hAnsi="Times New Roman" w:cs="Times New Roman" w:hint="cs"/>
          <w:sz w:val="32"/>
          <w:szCs w:val="32"/>
          <w:rtl/>
          <w:lang w:bidi="ar"/>
        </w:rPr>
        <w:t>يأخذوا</w:t>
      </w:r>
      <w:r w:rsidRPr="008717DA">
        <w:rPr>
          <w:rFonts w:ascii="Times New Roman" w:eastAsia="Calibri" w:hAnsi="Times New Roman" w:cs="Times New Roman"/>
          <w:sz w:val="32"/>
          <w:szCs w:val="32"/>
          <w:rtl/>
          <w:lang w:bidi="ar"/>
        </w:rPr>
        <w:t xml:space="preserve"> وظائفهم على محمل الجد و</w:t>
      </w:r>
      <w:r w:rsidRPr="008717DA">
        <w:rPr>
          <w:rFonts w:ascii="Times New Roman" w:eastAsia="Calibri" w:hAnsi="Times New Roman" w:cs="Times New Roman" w:hint="cs"/>
          <w:sz w:val="32"/>
          <w:szCs w:val="32"/>
          <w:rtl/>
          <w:lang w:bidi="ar"/>
        </w:rPr>
        <w:t>يعملون في</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وظائفهم</w:t>
      </w:r>
      <w:r w:rsidRPr="008717DA">
        <w:rPr>
          <w:rFonts w:ascii="Times New Roman" w:eastAsia="Calibri" w:hAnsi="Times New Roman" w:cs="Times New Roman"/>
          <w:sz w:val="32"/>
          <w:szCs w:val="32"/>
          <w:rtl/>
          <w:lang w:bidi="ar"/>
        </w:rPr>
        <w:t xml:space="preserve"> بطريقة مسؤولة إلى حد كبير.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lastRenderedPageBreak/>
        <w:t>الشخصية العصابية.</w:t>
      </w:r>
      <w:r w:rsidRPr="00380248">
        <w:rPr>
          <w:rFonts w:ascii="Times New Roman" w:eastAsia="Calibri" w:hAnsi="Times New Roman" w:cs="Times New Roman"/>
          <w:b/>
          <w:bCs/>
          <w:color w:val="FF0000"/>
          <w:sz w:val="32"/>
          <w:szCs w:val="32"/>
          <w:u w:val="single"/>
          <w:lang w:bidi="ar"/>
        </w:rPr>
        <w:t xml:space="preserve"> Neuroticism</w:t>
      </w:r>
    </w:p>
    <w:p w:rsidR="00380248" w:rsidRPr="00E9381A" w:rsidRDefault="00380248" w:rsidP="00E9381A">
      <w:pPr>
        <w:spacing w:line="240" w:lineRule="auto"/>
        <w:jc w:val="both"/>
        <w:rPr>
          <w:rFonts w:ascii="Times New Roman" w:eastAsia="Calibri" w:hAnsi="Times New Roman" w:cs="Times New Roman"/>
          <w:sz w:val="32"/>
          <w:szCs w:val="32"/>
          <w:rtl/>
          <w:lang w:bidi="ar"/>
        </w:rPr>
      </w:pPr>
      <w:r w:rsidRPr="00E9381A">
        <w:rPr>
          <w:rFonts w:ascii="Times New Roman" w:eastAsia="Calibri" w:hAnsi="Times New Roman" w:cs="Times New Roman"/>
          <w:sz w:val="32"/>
          <w:szCs w:val="32"/>
          <w:u w:val="single"/>
          <w:rtl/>
          <w:lang w:bidi="ar"/>
        </w:rPr>
        <w:t>ا</w:t>
      </w:r>
      <w:r w:rsidRPr="00E9381A">
        <w:rPr>
          <w:rFonts w:ascii="Times New Roman" w:eastAsia="Calibri" w:hAnsi="Times New Roman" w:cs="Times New Roman" w:hint="cs"/>
          <w:sz w:val="32"/>
          <w:szCs w:val="32"/>
          <w:u w:val="single"/>
          <w:rtl/>
          <w:lang w:bidi="ar"/>
        </w:rPr>
        <w:t>لنمط الثالث</w:t>
      </w:r>
      <w:r w:rsidRPr="00E9381A">
        <w:rPr>
          <w:rFonts w:ascii="Times New Roman" w:eastAsia="Calibri" w:hAnsi="Times New Roman" w:cs="Times New Roman"/>
          <w:sz w:val="32"/>
          <w:szCs w:val="32"/>
          <w:u w:val="single"/>
          <w:rtl/>
          <w:lang w:bidi="ar"/>
        </w:rPr>
        <w:t xml:space="preserve"> من "الخمس الكبرى" </w:t>
      </w:r>
      <w:r w:rsidRPr="00E9381A">
        <w:rPr>
          <w:rFonts w:ascii="Times New Roman" w:eastAsia="Calibri" w:hAnsi="Times New Roman" w:cs="Times New Roman" w:hint="cs"/>
          <w:sz w:val="32"/>
          <w:szCs w:val="32"/>
          <w:u w:val="single"/>
          <w:rtl/>
          <w:lang w:bidi="ar"/>
        </w:rPr>
        <w:t xml:space="preserve">في </w:t>
      </w:r>
      <w:r w:rsidRPr="00E9381A">
        <w:rPr>
          <w:rFonts w:ascii="Times New Roman" w:eastAsia="Calibri" w:hAnsi="Times New Roman" w:cs="Times New Roman"/>
          <w:sz w:val="32"/>
          <w:szCs w:val="32"/>
          <w:u w:val="single"/>
          <w:rtl/>
          <w:lang w:bidi="ar"/>
        </w:rPr>
        <w:t>أبعاد الشخصية هو العصابية</w:t>
      </w:r>
      <w:r w:rsidRPr="00E9381A">
        <w:rPr>
          <w:rFonts w:ascii="Times New Roman" w:eastAsia="Calibri" w:hAnsi="Times New Roman" w:cs="Times New Roman" w:hint="cs"/>
          <w:sz w:val="32"/>
          <w:szCs w:val="32"/>
          <w:rtl/>
          <w:lang w:bidi="ar"/>
        </w:rPr>
        <w:t xml:space="preserve">. </w:t>
      </w:r>
      <w:r w:rsidRPr="00E9381A">
        <w:rPr>
          <w:rFonts w:ascii="Times New Roman" w:eastAsia="Calibri" w:hAnsi="Times New Roman" w:cs="Times New Roman"/>
          <w:sz w:val="32"/>
          <w:szCs w:val="32"/>
          <w:rtl/>
          <w:lang w:bidi="ar"/>
        </w:rPr>
        <w:t xml:space="preserve"> الأفراد الذين هم نسبيا أكثر عص</w:t>
      </w:r>
      <w:r w:rsidR="008717D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w:t>
      </w:r>
      <w:r w:rsidR="00E9381A" w:rsidRPr="00E9381A">
        <w:rPr>
          <w:rFonts w:ascii="Times New Roman" w:eastAsia="Calibri" w:hAnsi="Times New Roman" w:cs="Times New Roman" w:hint="cs"/>
          <w:sz w:val="32"/>
          <w:szCs w:val="32"/>
          <w:rtl/>
          <w:lang w:bidi="ar"/>
        </w:rPr>
        <w:t>ي</w:t>
      </w:r>
      <w:r w:rsidRPr="00E9381A">
        <w:rPr>
          <w:rFonts w:ascii="Times New Roman" w:eastAsia="Calibri" w:hAnsi="Times New Roman" w:cs="Times New Roman"/>
          <w:sz w:val="32"/>
          <w:szCs w:val="32"/>
          <w:rtl/>
          <w:lang w:bidi="ar"/>
        </w:rPr>
        <w:t>ميل</w:t>
      </w:r>
      <w:r w:rsidR="00E9381A"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إلى تجربة المشاعر غير السارة مثل الغضب، والقلق، والاكتئاب، والإحساس بالضعف في كثير من الأحيان أكثر مما يفعل الأفراد الذين هم نسبيا أقل عص</w:t>
      </w:r>
      <w:r w:rsidRPr="00E9381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الأفراد الذين هم أقل عصبية </w:t>
      </w:r>
      <w:r w:rsidRPr="00E9381A">
        <w:rPr>
          <w:rFonts w:ascii="Times New Roman" w:eastAsia="Calibri" w:hAnsi="Times New Roman" w:cs="Times New Roman" w:hint="cs"/>
          <w:sz w:val="32"/>
          <w:szCs w:val="32"/>
          <w:rtl/>
          <w:lang w:bidi="ar"/>
        </w:rPr>
        <w:t>مستعدون</w:t>
      </w:r>
      <w:r w:rsidRPr="00E9381A">
        <w:rPr>
          <w:rFonts w:ascii="Times New Roman" w:eastAsia="Calibri" w:hAnsi="Times New Roman" w:cs="Times New Roman"/>
          <w:sz w:val="32"/>
          <w:szCs w:val="32"/>
          <w:rtl/>
          <w:lang w:bidi="ar"/>
        </w:rPr>
        <w:t xml:space="preserve"> نسبيا، هادئ</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ومرن</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وآمن</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الأفراد الذين هم أكثر عص</w:t>
      </w:r>
      <w:r w:rsidRPr="00E9381A">
        <w:rPr>
          <w:rFonts w:ascii="Times New Roman" w:eastAsia="Calibri" w:hAnsi="Times New Roman" w:cs="Times New Roman" w:hint="cs"/>
          <w:sz w:val="32"/>
          <w:szCs w:val="32"/>
          <w:rtl/>
          <w:lang w:bidi="ar"/>
        </w:rPr>
        <w:t>ا</w:t>
      </w:r>
      <w:r w:rsidRPr="00E9381A">
        <w:rPr>
          <w:rFonts w:ascii="Times New Roman" w:eastAsia="Calibri" w:hAnsi="Times New Roman" w:cs="Times New Roman"/>
          <w:sz w:val="32"/>
          <w:szCs w:val="32"/>
          <w:rtl/>
          <w:lang w:bidi="ar"/>
        </w:rPr>
        <w:t xml:space="preserve">بية </w:t>
      </w:r>
      <w:r w:rsidRPr="00E9381A">
        <w:rPr>
          <w:rFonts w:ascii="Times New Roman" w:eastAsia="Calibri" w:hAnsi="Times New Roman" w:cs="Times New Roman" w:hint="cs"/>
          <w:sz w:val="32"/>
          <w:szCs w:val="32"/>
          <w:rtl/>
          <w:lang w:bidi="ar"/>
        </w:rPr>
        <w:t xml:space="preserve">هم </w:t>
      </w:r>
      <w:r w:rsidRPr="00E9381A">
        <w:rPr>
          <w:rFonts w:ascii="Times New Roman" w:eastAsia="Calibri" w:hAnsi="Times New Roman" w:cs="Times New Roman"/>
          <w:sz w:val="32"/>
          <w:szCs w:val="32"/>
          <w:rtl/>
          <w:lang w:bidi="ar"/>
        </w:rPr>
        <w:t xml:space="preserve">أكثر </w:t>
      </w:r>
      <w:r w:rsidRPr="00E9381A">
        <w:rPr>
          <w:rFonts w:ascii="Times New Roman" w:eastAsia="Calibri" w:hAnsi="Times New Roman" w:cs="Times New Roman" w:hint="cs"/>
          <w:sz w:val="32"/>
          <w:szCs w:val="32"/>
          <w:rtl/>
          <w:lang w:bidi="ar"/>
        </w:rPr>
        <w:t>انفعال</w:t>
      </w:r>
      <w:r w:rsidRPr="00E9381A">
        <w:rPr>
          <w:rFonts w:ascii="Times New Roman" w:eastAsia="Calibri" w:hAnsi="Times New Roman" w:cs="Times New Roman"/>
          <w:sz w:val="32"/>
          <w:szCs w:val="32"/>
          <w:rtl/>
          <w:lang w:bidi="ar"/>
        </w:rPr>
        <w:t>، وغير آمن</w:t>
      </w:r>
      <w:r w:rsidRPr="00E9381A">
        <w:rPr>
          <w:rFonts w:ascii="Times New Roman" w:eastAsia="Calibri" w:hAnsi="Times New Roman" w:cs="Times New Roman" w:hint="cs"/>
          <w:sz w:val="32"/>
          <w:szCs w:val="32"/>
          <w:rtl/>
          <w:lang w:bidi="ar"/>
        </w:rPr>
        <w:t>ين</w:t>
      </w:r>
      <w:r w:rsidRPr="00E9381A">
        <w:rPr>
          <w:rFonts w:ascii="Times New Roman" w:eastAsia="Calibri" w:hAnsi="Times New Roman" w:cs="Times New Roman"/>
          <w:sz w:val="32"/>
          <w:szCs w:val="32"/>
          <w:rtl/>
          <w:lang w:bidi="ar"/>
        </w:rPr>
        <w:t>، على رد الفعل، ويخضع</w:t>
      </w:r>
      <w:r w:rsidRPr="00E9381A">
        <w:rPr>
          <w:rFonts w:ascii="Times New Roman" w:eastAsia="Calibri" w:hAnsi="Times New Roman" w:cs="Times New Roman" w:hint="cs"/>
          <w:sz w:val="32"/>
          <w:szCs w:val="32"/>
          <w:rtl/>
          <w:lang w:bidi="ar"/>
        </w:rPr>
        <w:t>ون</w:t>
      </w:r>
      <w:r w:rsidRPr="00E9381A">
        <w:rPr>
          <w:rFonts w:ascii="Times New Roman" w:eastAsia="Calibri" w:hAnsi="Times New Roman" w:cs="Times New Roman"/>
          <w:sz w:val="32"/>
          <w:szCs w:val="32"/>
          <w:rtl/>
          <w:lang w:bidi="ar"/>
        </w:rPr>
        <w:t xml:space="preserve"> لتقلبات المزاج المتطرفة. قد يتوقع الأفراد مع </w:t>
      </w:r>
      <w:r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sz w:val="32"/>
          <w:szCs w:val="32"/>
          <w:rtl/>
          <w:lang w:bidi="ar"/>
        </w:rPr>
        <w:t>أقل العصابية تحسين التعامل مع ضغوط العمل والضغط والتوتر.</w:t>
      </w:r>
      <w:r w:rsidRPr="00E9381A">
        <w:rPr>
          <w:rFonts w:ascii="Times New Roman" w:eastAsia="Calibri" w:hAnsi="Times New Roman" w:cs="Times New Roman" w:hint="cs"/>
          <w:sz w:val="32"/>
          <w:szCs w:val="32"/>
          <w:rtl/>
          <w:lang w:bidi="ar"/>
        </w:rPr>
        <w:t xml:space="preserve"> المستقرون</w:t>
      </w:r>
      <w:r w:rsidRPr="00E9381A">
        <w:rPr>
          <w:rFonts w:ascii="Times New Roman" w:eastAsia="Calibri" w:hAnsi="Times New Roman" w:cs="Times New Roman"/>
          <w:sz w:val="32"/>
          <w:szCs w:val="32"/>
          <w:rtl/>
          <w:lang w:bidi="ar"/>
        </w:rPr>
        <w:t xml:space="preserve"> ينظر إليه</w:t>
      </w:r>
      <w:r w:rsidRPr="00E9381A">
        <w:rPr>
          <w:rFonts w:ascii="Times New Roman" w:eastAsia="Calibri" w:hAnsi="Times New Roman" w:cs="Times New Roman" w:hint="cs"/>
          <w:sz w:val="32"/>
          <w:szCs w:val="32"/>
          <w:rtl/>
          <w:lang w:bidi="ar"/>
        </w:rPr>
        <w:t>م</w:t>
      </w:r>
      <w:r w:rsidRPr="00E9381A">
        <w:rPr>
          <w:rFonts w:ascii="Times New Roman" w:eastAsia="Calibri" w:hAnsi="Times New Roman" w:cs="Times New Roman"/>
          <w:sz w:val="32"/>
          <w:szCs w:val="32"/>
          <w:rtl/>
          <w:lang w:bidi="ar"/>
        </w:rPr>
        <w:t xml:space="preserve"> على أنه</w:t>
      </w:r>
      <w:r w:rsidRPr="00E9381A">
        <w:rPr>
          <w:rFonts w:ascii="Times New Roman" w:eastAsia="Calibri" w:hAnsi="Times New Roman" w:cs="Times New Roman" w:hint="cs"/>
          <w:sz w:val="32"/>
          <w:szCs w:val="32"/>
          <w:rtl/>
          <w:lang w:bidi="ar"/>
        </w:rPr>
        <w:t>م</w:t>
      </w:r>
      <w:r w:rsidRPr="00E9381A">
        <w:rPr>
          <w:rFonts w:ascii="Times New Roman" w:eastAsia="Calibri" w:hAnsi="Times New Roman" w:cs="Times New Roman"/>
          <w:sz w:val="32"/>
          <w:szCs w:val="32"/>
          <w:rtl/>
          <w:lang w:bidi="ar"/>
        </w:rPr>
        <w:t xml:space="preserve"> أكثر موثوقية من نظرائهم </w:t>
      </w:r>
      <w:r w:rsidRPr="00E9381A">
        <w:rPr>
          <w:rFonts w:ascii="Times New Roman" w:eastAsia="Calibri" w:hAnsi="Times New Roman" w:cs="Times New Roman" w:hint="cs"/>
          <w:sz w:val="32"/>
          <w:szCs w:val="32"/>
          <w:rtl/>
          <w:lang w:bidi="ar"/>
        </w:rPr>
        <w:t>ال</w:t>
      </w:r>
      <w:r w:rsidRPr="00E9381A">
        <w:rPr>
          <w:rFonts w:ascii="Times New Roman" w:eastAsia="Calibri" w:hAnsi="Times New Roman" w:cs="Times New Roman"/>
          <w:sz w:val="32"/>
          <w:szCs w:val="32"/>
          <w:rtl/>
          <w:lang w:bidi="ar"/>
        </w:rPr>
        <w:t xml:space="preserve">أقل استقرارا.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r w:rsidRPr="00380248">
        <w:rPr>
          <w:rFonts w:ascii="Times New Roman" w:eastAsia="Calibri" w:hAnsi="Times New Roman" w:cs="Times New Roman"/>
          <w:b/>
          <w:bCs/>
          <w:color w:val="FF0000"/>
          <w:sz w:val="32"/>
          <w:szCs w:val="32"/>
          <w:u w:val="single"/>
          <w:rtl/>
          <w:lang w:bidi="ar"/>
        </w:rPr>
        <w:t>الانبساط</w:t>
      </w:r>
      <w:r w:rsidRPr="00380248">
        <w:rPr>
          <w:rFonts w:ascii="Times New Roman" w:eastAsia="Calibri" w:hAnsi="Times New Roman" w:cs="Times New Roman" w:hint="cs"/>
          <w:b/>
          <w:bCs/>
          <w:color w:val="FF0000"/>
          <w:sz w:val="32"/>
          <w:szCs w:val="32"/>
          <w:u w:val="single"/>
          <w:rtl/>
          <w:lang w:bidi="ar"/>
        </w:rPr>
        <w:t>ية</w:t>
      </w:r>
      <w:r w:rsidRPr="00380248">
        <w:rPr>
          <w:rFonts w:ascii="Times New Roman" w:eastAsia="Calibri" w:hAnsi="Times New Roman" w:cs="Times New Roman"/>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Extraversion</w:t>
      </w:r>
    </w:p>
    <w:p w:rsidR="00380248" w:rsidRPr="008717DA" w:rsidRDefault="00380248" w:rsidP="008717DA">
      <w:pPr>
        <w:spacing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
        </w:rPr>
        <w:t>ت</w:t>
      </w:r>
      <w:r w:rsidRPr="008717DA">
        <w:rPr>
          <w:rFonts w:ascii="Times New Roman" w:eastAsia="Calibri" w:hAnsi="Times New Roman" w:cs="Times New Roman"/>
          <w:sz w:val="32"/>
          <w:szCs w:val="32"/>
          <w:rtl/>
          <w:lang w:bidi="ar"/>
        </w:rPr>
        <w:t xml:space="preserve">عكس </w:t>
      </w:r>
      <w:r w:rsidRPr="008717DA">
        <w:rPr>
          <w:rFonts w:ascii="Times New Roman" w:eastAsia="Calibri" w:hAnsi="Times New Roman" w:cs="Times New Roman" w:hint="cs"/>
          <w:sz w:val="32"/>
          <w:szCs w:val="32"/>
          <w:rtl/>
          <w:lang w:bidi="ar"/>
        </w:rPr>
        <w:t xml:space="preserve">الشخصية </w:t>
      </w:r>
      <w:r w:rsidRPr="008717DA">
        <w:rPr>
          <w:rFonts w:ascii="Times New Roman" w:eastAsia="Calibri" w:hAnsi="Times New Roman" w:cs="Times New Roman"/>
          <w:sz w:val="32"/>
          <w:szCs w:val="32"/>
          <w:rtl/>
          <w:lang w:bidi="ar"/>
        </w:rPr>
        <w:t>الانبساط</w:t>
      </w:r>
      <w:r w:rsidRPr="008717DA">
        <w:rPr>
          <w:rFonts w:ascii="Times New Roman" w:eastAsia="Calibri" w:hAnsi="Times New Roman" w:cs="Times New Roman" w:hint="cs"/>
          <w:sz w:val="32"/>
          <w:szCs w:val="32"/>
          <w:rtl/>
          <w:lang w:bidi="ar"/>
        </w:rPr>
        <w:t>ية</w:t>
      </w:r>
      <w:r w:rsidRPr="008717DA">
        <w:rPr>
          <w:rFonts w:ascii="Times New Roman" w:eastAsia="Calibri" w:hAnsi="Times New Roman" w:cs="Times New Roman"/>
          <w:sz w:val="32"/>
          <w:szCs w:val="32"/>
          <w:rtl/>
          <w:lang w:bidi="ar"/>
        </w:rPr>
        <w:t xml:space="preserve"> مستوى راحة الشخص مع العلاقات</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ال</w:t>
      </w:r>
      <w:r w:rsidRPr="008717DA">
        <w:rPr>
          <w:rFonts w:ascii="Times New Roman" w:eastAsia="Calibri" w:hAnsi="Times New Roman" w:cs="Times New Roman" w:hint="cs"/>
          <w:sz w:val="32"/>
          <w:szCs w:val="32"/>
          <w:rtl/>
          <w:lang w:bidi="ar"/>
        </w:rPr>
        <w:t>انبساطي</w:t>
      </w:r>
      <w:r w:rsidRPr="008717DA">
        <w:rPr>
          <w:rFonts w:ascii="Times New Roman" w:eastAsia="Calibri" w:hAnsi="Times New Roman" w:cs="Times New Roman"/>
          <w:sz w:val="32"/>
          <w:szCs w:val="32"/>
          <w:rtl/>
          <w:lang w:bidi="ar"/>
        </w:rPr>
        <w:t xml:space="preserve"> ه</w:t>
      </w:r>
      <w:r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sz w:val="32"/>
          <w:szCs w:val="32"/>
          <w:rtl/>
          <w:lang w:bidi="ar"/>
        </w:rPr>
        <w:t xml:space="preserve"> مؤنس، </w:t>
      </w:r>
      <w:r w:rsidRPr="008717DA">
        <w:rPr>
          <w:rFonts w:ascii="Times New Roman" w:eastAsia="Calibri" w:hAnsi="Times New Roman" w:cs="Times New Roman" w:hint="cs"/>
          <w:sz w:val="32"/>
          <w:szCs w:val="32"/>
          <w:rtl/>
          <w:lang w:bidi="ar"/>
        </w:rPr>
        <w:t>يتحدث كثيراُ</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حازم</w:t>
      </w:r>
      <w:r w:rsidRPr="008717DA">
        <w:rPr>
          <w:rFonts w:ascii="Times New Roman" w:eastAsia="Calibri" w:hAnsi="Times New Roman" w:cs="Times New Roman"/>
          <w:sz w:val="32"/>
          <w:szCs w:val="32"/>
          <w:rtl/>
          <w:lang w:bidi="ar"/>
        </w:rPr>
        <w:t>، وم</w:t>
      </w:r>
      <w:r w:rsidRPr="008717DA">
        <w:rPr>
          <w:rFonts w:ascii="Times New Roman" w:eastAsia="Calibri" w:hAnsi="Times New Roman" w:cs="Times New Roman" w:hint="cs"/>
          <w:sz w:val="32"/>
          <w:szCs w:val="32"/>
          <w:rtl/>
          <w:lang w:bidi="ar"/>
        </w:rPr>
        <w:t>ستعد</w:t>
      </w:r>
      <w:r w:rsidRPr="008717DA">
        <w:rPr>
          <w:rFonts w:ascii="Times New Roman" w:eastAsia="Calibri" w:hAnsi="Times New Roman" w:cs="Times New Roman"/>
          <w:sz w:val="32"/>
          <w:szCs w:val="32"/>
          <w:rtl/>
          <w:lang w:bidi="ar"/>
        </w:rPr>
        <w:t xml:space="preserve"> لإقامة علاقات جديدة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IQ"/>
        </w:rPr>
        <w:t xml:space="preserve"> وهو بعكس الشخصية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w:t>
      </w:r>
      <w:r w:rsidRPr="008717DA">
        <w:rPr>
          <w:rFonts w:ascii="Times New Roman" w:eastAsia="Calibri" w:hAnsi="Times New Roman" w:cs="Times New Roman" w:hint="cs"/>
          <w:sz w:val="32"/>
          <w:szCs w:val="32"/>
          <w:rtl/>
          <w:lang w:bidi="ar-IQ"/>
        </w:rPr>
        <w:t>لا</w:t>
      </w:r>
      <w:r w:rsidRPr="008717DA">
        <w:rPr>
          <w:rFonts w:ascii="Times New Roman" w:eastAsia="Calibri" w:hAnsi="Times New Roman" w:cs="Times New Roman"/>
          <w:sz w:val="32"/>
          <w:szCs w:val="32"/>
          <w:rtl/>
          <w:lang w:bidi="ar"/>
        </w:rPr>
        <w:t xml:space="preserve">نطوائية </w:t>
      </w:r>
      <w:r w:rsidRPr="008717DA">
        <w:rPr>
          <w:rFonts w:ascii="Times New Roman" w:eastAsia="Calibri" w:hAnsi="Times New Roman" w:cs="Times New Roman" w:hint="cs"/>
          <w:sz w:val="32"/>
          <w:szCs w:val="32"/>
          <w:rtl/>
          <w:lang w:bidi="ar"/>
        </w:rPr>
        <w:t xml:space="preserve">التي هي </w:t>
      </w:r>
      <w:r w:rsidRPr="008717DA">
        <w:rPr>
          <w:rFonts w:ascii="Times New Roman" w:eastAsia="Calibri" w:hAnsi="Times New Roman" w:cs="Times New Roman"/>
          <w:sz w:val="32"/>
          <w:szCs w:val="32"/>
          <w:rtl/>
          <w:lang w:bidi="ar"/>
        </w:rPr>
        <w:t xml:space="preserve">أقل </w:t>
      </w:r>
      <w:r w:rsidRPr="008717DA">
        <w:rPr>
          <w:rFonts w:ascii="Times New Roman" w:eastAsia="Calibri" w:hAnsi="Times New Roman" w:cs="Times New Roman" w:hint="cs"/>
          <w:sz w:val="32"/>
          <w:szCs w:val="32"/>
          <w:rtl/>
          <w:lang w:bidi="ar"/>
        </w:rPr>
        <w:t xml:space="preserve">في ان تكون </w:t>
      </w:r>
      <w:r w:rsidRPr="008717DA">
        <w:rPr>
          <w:rFonts w:ascii="Times New Roman" w:eastAsia="Calibri" w:hAnsi="Times New Roman" w:cs="Times New Roman"/>
          <w:sz w:val="32"/>
          <w:szCs w:val="32"/>
          <w:rtl/>
          <w:lang w:bidi="ar"/>
        </w:rPr>
        <w:t>مؤنس</w:t>
      </w:r>
      <w:r w:rsidRPr="008717DA">
        <w:rPr>
          <w:rFonts w:ascii="Times New Roman" w:eastAsia="Calibri" w:hAnsi="Times New Roman" w:cs="Times New Roman" w:hint="cs"/>
          <w:sz w:val="32"/>
          <w:szCs w:val="32"/>
          <w:rtl/>
          <w:lang w:bidi="ar"/>
        </w:rPr>
        <w:t>ة</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كثير</w:t>
      </w:r>
      <w:r w:rsidR="008717DA"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وأق</w:t>
      </w:r>
      <w:r w:rsidR="008717DA" w:rsidRPr="008717DA">
        <w:rPr>
          <w:rFonts w:ascii="Times New Roman" w:eastAsia="Calibri" w:hAnsi="Times New Roman" w:cs="Times New Roman" w:hint="cs"/>
          <w:sz w:val="32"/>
          <w:szCs w:val="32"/>
          <w:rtl/>
          <w:lang w:bidi="ar"/>
        </w:rPr>
        <w:t>ل</w:t>
      </w:r>
      <w:r w:rsidRPr="008717DA">
        <w:rPr>
          <w:rFonts w:ascii="Times New Roman" w:eastAsia="Calibri" w:hAnsi="Times New Roman" w:cs="Times New Roman" w:hint="cs"/>
          <w:sz w:val="32"/>
          <w:szCs w:val="32"/>
          <w:rtl/>
          <w:lang w:bidi="ar"/>
        </w:rPr>
        <w:t xml:space="preserve"> حديثا</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 xml:space="preserve">أقل </w:t>
      </w:r>
      <w:r w:rsidRPr="008717DA">
        <w:rPr>
          <w:rFonts w:ascii="Times New Roman" w:eastAsia="Calibri" w:hAnsi="Times New Roman" w:cs="Times New Roman"/>
          <w:sz w:val="32"/>
          <w:szCs w:val="32"/>
          <w:rtl/>
          <w:lang w:bidi="ar"/>
        </w:rPr>
        <w:t>حزما، وأكثر ترددا في بدء علاقات جديدة</w:t>
      </w:r>
      <w:r w:rsidRPr="008717DA">
        <w:rPr>
          <w:rFonts w:ascii="Times New Roman" w:eastAsia="Calibri" w:hAnsi="Times New Roman" w:cs="Times New Roman"/>
          <w:sz w:val="32"/>
          <w:szCs w:val="32"/>
          <w:lang w:bidi="ar"/>
        </w:rPr>
        <w:t xml:space="preserve"> . </w:t>
      </w:r>
      <w:r w:rsidRPr="008717DA">
        <w:rPr>
          <w:rFonts w:ascii="Times New Roman" w:eastAsia="Calibri" w:hAnsi="Times New Roman" w:cs="Times New Roman"/>
          <w:sz w:val="32"/>
          <w:szCs w:val="32"/>
          <w:rtl/>
          <w:lang w:bidi="ar"/>
        </w:rPr>
        <w:t xml:space="preserve">وتشير البحوث إلى أن </w:t>
      </w:r>
      <w:r w:rsidRPr="008717DA">
        <w:rPr>
          <w:rFonts w:ascii="Times New Roman" w:eastAsia="Calibri" w:hAnsi="Times New Roman" w:cs="Times New Roman" w:hint="cs"/>
          <w:sz w:val="32"/>
          <w:szCs w:val="32"/>
          <w:rtl/>
          <w:lang w:bidi="ar"/>
        </w:rPr>
        <w:t>الانبساطيون 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أعلى أداء </w:t>
      </w:r>
      <w:r w:rsidRPr="008717DA">
        <w:rPr>
          <w:rFonts w:ascii="Times New Roman" w:eastAsia="Calibri" w:hAnsi="Times New Roman" w:cs="Times New Roman" w:hint="cs"/>
          <w:sz w:val="32"/>
          <w:szCs w:val="32"/>
          <w:rtl/>
          <w:lang w:bidi="ar"/>
        </w:rPr>
        <w:t xml:space="preserve">في </w:t>
      </w:r>
      <w:r w:rsidRPr="008717DA">
        <w:rPr>
          <w:rFonts w:ascii="Times New Roman" w:eastAsia="Calibri" w:hAnsi="Times New Roman" w:cs="Times New Roman"/>
          <w:sz w:val="32"/>
          <w:szCs w:val="32"/>
          <w:rtl/>
          <w:lang w:bidi="ar"/>
        </w:rPr>
        <w:t>الوظائف العامة من ا</w:t>
      </w:r>
      <w:r w:rsidRPr="008717DA">
        <w:rPr>
          <w:rFonts w:ascii="Times New Roman" w:eastAsia="Calibri" w:hAnsi="Times New Roman" w:cs="Times New Roman" w:hint="cs"/>
          <w:sz w:val="32"/>
          <w:szCs w:val="32"/>
          <w:rtl/>
          <w:lang w:bidi="ar"/>
        </w:rPr>
        <w:t>لا</w:t>
      </w:r>
      <w:r w:rsidRPr="008717DA">
        <w:rPr>
          <w:rFonts w:ascii="Times New Roman" w:eastAsia="Calibri" w:hAnsi="Times New Roman" w:cs="Times New Roman"/>
          <w:sz w:val="32"/>
          <w:szCs w:val="32"/>
          <w:rtl/>
          <w:lang w:bidi="ar"/>
        </w:rPr>
        <w:t>نطوائي</w:t>
      </w:r>
      <w:r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وأنهم أكثر عرضة </w:t>
      </w:r>
      <w:r w:rsidRPr="008717DA">
        <w:rPr>
          <w:rFonts w:ascii="Times New Roman" w:eastAsia="Calibri" w:hAnsi="Times New Roman" w:cs="Times New Roman" w:hint="cs"/>
          <w:sz w:val="32"/>
          <w:szCs w:val="32"/>
          <w:rtl/>
          <w:lang w:bidi="ar"/>
        </w:rPr>
        <w:t>للانجذاب</w:t>
      </w:r>
      <w:r w:rsidRPr="008717DA">
        <w:rPr>
          <w:rFonts w:ascii="Times New Roman" w:eastAsia="Calibri" w:hAnsi="Times New Roman" w:cs="Times New Roman"/>
          <w:sz w:val="32"/>
          <w:szCs w:val="32"/>
          <w:rtl/>
          <w:lang w:bidi="ar"/>
        </w:rPr>
        <w:t xml:space="preserve"> إلى وظائف تعتمد على العلاقات الشخصية، مثل وظائف</w:t>
      </w:r>
      <w:r w:rsidRPr="008717DA">
        <w:rPr>
          <w:rFonts w:ascii="Times New Roman" w:eastAsia="Calibri" w:hAnsi="Times New Roman" w:cs="Times New Roman" w:hint="cs"/>
          <w:sz w:val="32"/>
          <w:szCs w:val="32"/>
          <w:rtl/>
          <w:lang w:bidi="ar"/>
        </w:rPr>
        <w:t xml:space="preserve"> </w:t>
      </w:r>
      <w:r w:rsidRPr="008717DA">
        <w:rPr>
          <w:rFonts w:ascii="Times New Roman" w:eastAsia="Calibri" w:hAnsi="Times New Roman" w:cs="Times New Roman"/>
          <w:sz w:val="32"/>
          <w:szCs w:val="32"/>
          <w:rtl/>
          <w:lang w:bidi="ar"/>
        </w:rPr>
        <w:t>المبيعات والتسويق</w:t>
      </w:r>
      <w:r w:rsidRPr="008717DA">
        <w:rPr>
          <w:rFonts w:ascii="Times New Roman" w:eastAsia="Calibri" w:hAnsi="Times New Roman" w:cs="Times New Roman" w:hint="cs"/>
          <w:sz w:val="32"/>
          <w:szCs w:val="32"/>
          <w:rtl/>
          <w:lang w:bidi="ar"/>
        </w:rPr>
        <w:t>.</w:t>
      </w:r>
      <w:r w:rsidRPr="008717DA">
        <w:rPr>
          <w:rFonts w:ascii="Times New Roman" w:eastAsia="Calibri" w:hAnsi="Times New Roman" w:cs="Times New Roman"/>
          <w:sz w:val="32"/>
          <w:szCs w:val="32"/>
          <w:rtl/>
          <w:lang w:bidi="ar"/>
        </w:rPr>
        <w:t xml:space="preserve"> </w:t>
      </w:r>
    </w:p>
    <w:p w:rsidR="00380248" w:rsidRPr="008717DA" w:rsidRDefault="00380248" w:rsidP="00380248">
      <w:pPr>
        <w:spacing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hint="cs"/>
          <w:sz w:val="32"/>
          <w:szCs w:val="32"/>
          <w:rtl/>
          <w:lang w:bidi="ar"/>
        </w:rPr>
        <w:t xml:space="preserve">يرى البعض ان هذا النمط من الشخصيات يجمع ما بين صفات القيادة وصفات الانبساط ويعده البعض على انه نمط تسلطي . فإضافة الى كونه طموح وجريء متحمس فهو منفتح لبناء علاقات اجتماعية جديدة غالبا . </w:t>
      </w:r>
    </w:p>
    <w:p w:rsidR="00380248" w:rsidRPr="00380248" w:rsidRDefault="00380248" w:rsidP="00380248">
      <w:pPr>
        <w:numPr>
          <w:ilvl w:val="0"/>
          <w:numId w:val="20"/>
        </w:numPr>
        <w:spacing w:line="240" w:lineRule="auto"/>
        <w:contextualSpacing/>
        <w:jc w:val="both"/>
        <w:rPr>
          <w:rFonts w:ascii="Times New Roman" w:eastAsia="Calibri" w:hAnsi="Times New Roman" w:cs="Times New Roman"/>
          <w:b/>
          <w:bCs/>
          <w:color w:val="FF0000"/>
          <w:sz w:val="32"/>
          <w:szCs w:val="32"/>
          <w:u w:val="single"/>
          <w:rtl/>
          <w:lang w:bidi="ar"/>
        </w:rPr>
      </w:pPr>
      <w:proofErr w:type="spellStart"/>
      <w:r w:rsidRPr="00380248">
        <w:rPr>
          <w:rFonts w:ascii="Times New Roman" w:eastAsia="Calibri" w:hAnsi="Times New Roman" w:cs="Times New Roman"/>
          <w:b/>
          <w:bCs/>
          <w:color w:val="FF0000"/>
          <w:sz w:val="32"/>
          <w:szCs w:val="32"/>
          <w:u w:val="single"/>
          <w:rtl/>
          <w:lang w:bidi="ar"/>
        </w:rPr>
        <w:t>ﺍﻟﻨﻤﻁ</w:t>
      </w:r>
      <w:proofErr w:type="spellEnd"/>
      <w:r w:rsidRPr="00380248">
        <w:rPr>
          <w:rFonts w:ascii="Times New Roman" w:eastAsia="Calibri" w:hAnsi="Times New Roman" w:cs="Times New Roman"/>
          <w:b/>
          <w:bCs/>
          <w:color w:val="FF0000"/>
          <w:sz w:val="32"/>
          <w:szCs w:val="32"/>
          <w:u w:val="single"/>
          <w:rtl/>
          <w:lang w:bidi="ar"/>
        </w:rPr>
        <w:t xml:space="preserve"> </w:t>
      </w:r>
      <w:proofErr w:type="spellStart"/>
      <w:r w:rsidRPr="00380248">
        <w:rPr>
          <w:rFonts w:ascii="Times New Roman" w:eastAsia="Calibri" w:hAnsi="Times New Roman" w:cs="Times New Roman"/>
          <w:b/>
          <w:bCs/>
          <w:color w:val="FF0000"/>
          <w:sz w:val="32"/>
          <w:szCs w:val="32"/>
          <w:u w:val="single"/>
          <w:rtl/>
          <w:lang w:bidi="ar"/>
        </w:rPr>
        <w:t>ﺍﻻﻨﻔﺘﺎﺤﻲ</w:t>
      </w:r>
      <w:proofErr w:type="spellEnd"/>
      <w:r w:rsidRPr="00380248">
        <w:rPr>
          <w:rFonts w:ascii="Times New Roman" w:eastAsia="Calibri" w:hAnsi="Times New Roman" w:cs="Times New Roman" w:hint="cs"/>
          <w:b/>
          <w:bCs/>
          <w:color w:val="FF0000"/>
          <w:sz w:val="32"/>
          <w:szCs w:val="32"/>
          <w:u w:val="single"/>
          <w:rtl/>
          <w:lang w:bidi="ar"/>
        </w:rPr>
        <w:t xml:space="preserve"> </w:t>
      </w:r>
      <w:r w:rsidRPr="00380248">
        <w:rPr>
          <w:rFonts w:ascii="Times New Roman" w:eastAsia="Calibri" w:hAnsi="Times New Roman" w:cs="Times New Roman"/>
          <w:b/>
          <w:bCs/>
          <w:color w:val="FF0000"/>
          <w:sz w:val="32"/>
          <w:szCs w:val="32"/>
          <w:u w:val="single"/>
          <w:lang w:bidi="ar"/>
        </w:rPr>
        <w:t>Openness to Experience</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rtl/>
          <w:lang w:bidi="ar"/>
        </w:rPr>
        <w:t>وأخيرا، يعكس الانفتاح صلابة الشخص من المعتقدات ومجموعة من المصالح</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الأشخاص الذين يعانون من مستويات عالية من الانفتاح على استعداد للاستماع إلى أفكار جديدة وتغيير أفكارهم ومعتقداتهم، والمواقف ردا على معلومات جديدة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كما أنه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ميل</w:t>
      </w:r>
      <w:r w:rsidR="008717DA" w:rsidRPr="008717DA">
        <w:rPr>
          <w:rFonts w:ascii="Times New Roman" w:eastAsia="Calibri" w:hAnsi="Times New Roman" w:cs="Times New Roman" w:hint="cs"/>
          <w:sz w:val="32"/>
          <w:szCs w:val="32"/>
          <w:rtl/>
          <w:lang w:bidi="ar"/>
        </w:rPr>
        <w:t>ون</w:t>
      </w:r>
      <w:r w:rsidRPr="008717DA">
        <w:rPr>
          <w:rFonts w:ascii="Times New Roman" w:eastAsia="Calibri" w:hAnsi="Times New Roman" w:cs="Times New Roman"/>
          <w:sz w:val="32"/>
          <w:szCs w:val="32"/>
          <w:rtl/>
          <w:lang w:bidi="ar"/>
        </w:rPr>
        <w:t xml:space="preserve"> إلى </w:t>
      </w:r>
      <w:r w:rsidRPr="008717DA">
        <w:rPr>
          <w:rFonts w:ascii="Times New Roman" w:eastAsia="Calibri" w:hAnsi="Times New Roman" w:cs="Times New Roman" w:hint="cs"/>
          <w:sz w:val="32"/>
          <w:szCs w:val="32"/>
          <w:rtl/>
          <w:lang w:bidi="ar"/>
        </w:rPr>
        <w:t xml:space="preserve">ان تكون </w:t>
      </w:r>
      <w:r w:rsidRPr="008717DA">
        <w:rPr>
          <w:rFonts w:ascii="Times New Roman" w:eastAsia="Calibri" w:hAnsi="Times New Roman" w:cs="Times New Roman"/>
          <w:sz w:val="32"/>
          <w:szCs w:val="32"/>
          <w:rtl/>
          <w:lang w:bidi="ar"/>
        </w:rPr>
        <w:t>لديه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مصالح واسعة </w:t>
      </w:r>
      <w:r w:rsidR="008717DA" w:rsidRPr="008717DA">
        <w:rPr>
          <w:rFonts w:ascii="Times New Roman" w:eastAsia="Calibri" w:hAnsi="Times New Roman" w:cs="Times New Roman" w:hint="cs"/>
          <w:sz w:val="32"/>
          <w:szCs w:val="32"/>
          <w:rtl/>
          <w:lang w:bidi="ar"/>
        </w:rPr>
        <w:t>و</w:t>
      </w:r>
      <w:r w:rsidRPr="008717DA">
        <w:rPr>
          <w:rFonts w:ascii="Times New Roman" w:eastAsia="Calibri" w:hAnsi="Times New Roman" w:cs="Times New Roman" w:hint="cs"/>
          <w:sz w:val="32"/>
          <w:szCs w:val="32"/>
          <w:rtl/>
          <w:lang w:bidi="ar"/>
        </w:rPr>
        <w:t>احياناُ</w:t>
      </w:r>
      <w:r w:rsidRPr="008717DA">
        <w:rPr>
          <w:rFonts w:ascii="Times New Roman" w:eastAsia="Calibri" w:hAnsi="Times New Roman" w:cs="Times New Roman"/>
          <w:sz w:val="32"/>
          <w:szCs w:val="32"/>
          <w:rtl/>
          <w:lang w:bidi="ar"/>
        </w:rPr>
        <w:t xml:space="preserve"> </w:t>
      </w:r>
      <w:r w:rsidRPr="008717DA">
        <w:rPr>
          <w:rFonts w:ascii="Times New Roman" w:eastAsia="Calibri" w:hAnsi="Times New Roman" w:cs="Times New Roman" w:hint="cs"/>
          <w:sz w:val="32"/>
          <w:szCs w:val="32"/>
          <w:rtl/>
          <w:lang w:bidi="ar"/>
        </w:rPr>
        <w:t xml:space="preserve">تكون </w:t>
      </w:r>
      <w:r w:rsidRPr="008717DA">
        <w:rPr>
          <w:rFonts w:ascii="Times New Roman" w:eastAsia="Calibri" w:hAnsi="Times New Roman" w:cs="Times New Roman"/>
          <w:sz w:val="32"/>
          <w:szCs w:val="32"/>
          <w:rtl/>
          <w:lang w:bidi="ar"/>
        </w:rPr>
        <w:t xml:space="preserve">غريبة، </w:t>
      </w:r>
      <w:r w:rsidRPr="008717DA">
        <w:rPr>
          <w:rFonts w:ascii="Times New Roman" w:eastAsia="Calibri" w:hAnsi="Times New Roman" w:cs="Times New Roman" w:hint="cs"/>
          <w:sz w:val="32"/>
          <w:szCs w:val="32"/>
          <w:rtl/>
          <w:lang w:bidi="ar"/>
        </w:rPr>
        <w:t xml:space="preserve">وخيالية </w:t>
      </w:r>
      <w:r w:rsidRPr="008717DA">
        <w:rPr>
          <w:rFonts w:ascii="Times New Roman" w:eastAsia="Calibri" w:hAnsi="Times New Roman" w:cs="Times New Roman"/>
          <w:sz w:val="32"/>
          <w:szCs w:val="32"/>
          <w:rtl/>
          <w:lang w:bidi="ar"/>
        </w:rPr>
        <w:t>، و</w:t>
      </w:r>
      <w:r w:rsidRPr="008717DA">
        <w:rPr>
          <w:rFonts w:ascii="Times New Roman" w:eastAsia="Calibri" w:hAnsi="Times New Roman" w:cs="Times New Roman" w:hint="cs"/>
          <w:sz w:val="32"/>
          <w:szCs w:val="32"/>
          <w:rtl/>
          <w:lang w:bidi="ar"/>
        </w:rPr>
        <w:t>مبدعة .</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من ناحية أخرى، الأفراد </w:t>
      </w:r>
      <w:r w:rsidRPr="008717DA">
        <w:rPr>
          <w:rFonts w:ascii="Times New Roman" w:eastAsia="Calibri" w:hAnsi="Times New Roman" w:cs="Times New Roman" w:hint="cs"/>
          <w:sz w:val="32"/>
          <w:szCs w:val="32"/>
          <w:rtl/>
          <w:lang w:bidi="ar"/>
        </w:rPr>
        <w:t xml:space="preserve">الذين </w:t>
      </w:r>
      <w:r w:rsidRPr="008717DA">
        <w:rPr>
          <w:rFonts w:ascii="Times New Roman" w:eastAsia="Calibri" w:hAnsi="Times New Roman" w:cs="Times New Roman"/>
          <w:sz w:val="32"/>
          <w:szCs w:val="32"/>
          <w:rtl/>
          <w:lang w:bidi="ar"/>
        </w:rPr>
        <w:t xml:space="preserve">لديهم مستويات منخفضة من الانفتاح </w:t>
      </w:r>
      <w:r w:rsidRPr="008717DA">
        <w:rPr>
          <w:rFonts w:ascii="Times New Roman" w:eastAsia="Calibri" w:hAnsi="Times New Roman" w:cs="Times New Roman" w:hint="cs"/>
          <w:sz w:val="32"/>
          <w:szCs w:val="32"/>
          <w:rtl/>
          <w:lang w:bidi="ar"/>
        </w:rPr>
        <w:t>يميلون</w:t>
      </w:r>
      <w:r w:rsidRPr="008717DA">
        <w:rPr>
          <w:rFonts w:ascii="Times New Roman" w:eastAsia="Calibri" w:hAnsi="Times New Roman" w:cs="Times New Roman"/>
          <w:sz w:val="32"/>
          <w:szCs w:val="32"/>
          <w:rtl/>
          <w:lang w:bidi="ar"/>
        </w:rPr>
        <w:t xml:space="preserve"> إلى أن </w:t>
      </w:r>
      <w:r w:rsidRPr="008717DA">
        <w:rPr>
          <w:rFonts w:ascii="Times New Roman" w:eastAsia="Calibri" w:hAnsi="Times New Roman" w:cs="Times New Roman" w:hint="cs"/>
          <w:sz w:val="32"/>
          <w:szCs w:val="32"/>
          <w:rtl/>
          <w:lang w:bidi="ar"/>
        </w:rPr>
        <w:t>يكونوا</w:t>
      </w:r>
      <w:r w:rsidRPr="008717DA">
        <w:rPr>
          <w:rFonts w:ascii="Times New Roman" w:eastAsia="Calibri" w:hAnsi="Times New Roman" w:cs="Times New Roman"/>
          <w:sz w:val="32"/>
          <w:szCs w:val="32"/>
          <w:rtl/>
          <w:lang w:bidi="ar"/>
        </w:rPr>
        <w:t xml:space="preserve"> أقل تقبلا للأفكار الجديدة وأقل رغبة في تغيير عقولهم</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hint="cs"/>
          <w:sz w:val="32"/>
          <w:szCs w:val="32"/>
          <w:rtl/>
          <w:lang w:bidi="ar"/>
        </w:rPr>
        <w:t xml:space="preserve">اضافة الى ذلك فهم يميلون الى </w:t>
      </w:r>
      <w:r w:rsidRPr="008717DA">
        <w:rPr>
          <w:rFonts w:ascii="Times New Roman" w:eastAsia="Calibri" w:hAnsi="Times New Roman" w:cs="Times New Roman"/>
          <w:sz w:val="32"/>
          <w:szCs w:val="32"/>
          <w:rtl/>
          <w:lang w:bidi="ar"/>
        </w:rPr>
        <w:t xml:space="preserve">أن تكون </w:t>
      </w:r>
      <w:r w:rsidRPr="008717DA">
        <w:rPr>
          <w:rFonts w:ascii="Times New Roman" w:eastAsia="Calibri" w:hAnsi="Times New Roman" w:cs="Times New Roman" w:hint="cs"/>
          <w:sz w:val="32"/>
          <w:szCs w:val="32"/>
          <w:rtl/>
          <w:lang w:bidi="ar"/>
        </w:rPr>
        <w:t xml:space="preserve">لديهم </w:t>
      </w:r>
      <w:r w:rsidRPr="008717DA">
        <w:rPr>
          <w:rFonts w:ascii="Times New Roman" w:eastAsia="Calibri" w:hAnsi="Times New Roman" w:cs="Times New Roman"/>
          <w:sz w:val="32"/>
          <w:szCs w:val="32"/>
          <w:rtl/>
          <w:lang w:bidi="ar"/>
        </w:rPr>
        <w:t xml:space="preserve">مصالح أقل وأضيق وأقل </w:t>
      </w:r>
      <w:r w:rsidRPr="008717DA">
        <w:rPr>
          <w:rFonts w:ascii="Times New Roman" w:eastAsia="Calibri" w:hAnsi="Times New Roman" w:cs="Times New Roman" w:hint="cs"/>
          <w:sz w:val="32"/>
          <w:szCs w:val="32"/>
          <w:rtl/>
          <w:lang w:bidi="ar"/>
        </w:rPr>
        <w:t xml:space="preserve">ابداعاُ وغرابة . </w:t>
      </w:r>
    </w:p>
    <w:p w:rsidR="00380248" w:rsidRPr="008717DA" w:rsidRDefault="00380248" w:rsidP="008717DA">
      <w:pPr>
        <w:spacing w:after="0" w:line="240" w:lineRule="auto"/>
        <w:jc w:val="both"/>
        <w:rPr>
          <w:rFonts w:ascii="Times New Roman" w:eastAsia="Calibri" w:hAnsi="Times New Roman" w:cs="Times New Roman"/>
          <w:sz w:val="32"/>
          <w:szCs w:val="32"/>
          <w:rtl/>
          <w:lang w:bidi="ar"/>
        </w:rPr>
      </w:pP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قد يكون من المتوقع أن يكون الأداء أفضل الأفراد مع مزيد من الانفتاح بسبب مرونته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واحتمال أنه</w:t>
      </w:r>
      <w:r w:rsidR="008717DA" w:rsidRPr="008717DA">
        <w:rPr>
          <w:rFonts w:ascii="Times New Roman" w:eastAsia="Calibri" w:hAnsi="Times New Roman" w:cs="Times New Roman" w:hint="cs"/>
          <w:sz w:val="32"/>
          <w:szCs w:val="32"/>
          <w:rtl/>
          <w:lang w:bidi="ar"/>
        </w:rPr>
        <w:t>م</w:t>
      </w:r>
      <w:r w:rsidRPr="008717DA">
        <w:rPr>
          <w:rFonts w:ascii="Times New Roman" w:eastAsia="Calibri" w:hAnsi="Times New Roman" w:cs="Times New Roman"/>
          <w:sz w:val="32"/>
          <w:szCs w:val="32"/>
          <w:rtl/>
          <w:lang w:bidi="ar"/>
        </w:rPr>
        <w:t xml:space="preserve"> لن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008717DA"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مقبول</w:t>
      </w:r>
      <w:r w:rsidR="008717DA" w:rsidRPr="008717DA">
        <w:rPr>
          <w:rFonts w:ascii="Times New Roman" w:eastAsia="Calibri" w:hAnsi="Times New Roman" w:cs="Times New Roman" w:hint="cs"/>
          <w:sz w:val="32"/>
          <w:szCs w:val="32"/>
          <w:rtl/>
          <w:lang w:bidi="ar"/>
        </w:rPr>
        <w:t>ين</w:t>
      </w:r>
      <w:r w:rsidRPr="008717DA">
        <w:rPr>
          <w:rFonts w:ascii="Times New Roman" w:eastAsia="Calibri" w:hAnsi="Times New Roman" w:cs="Times New Roman"/>
          <w:sz w:val="32"/>
          <w:szCs w:val="32"/>
          <w:rtl/>
          <w:lang w:bidi="ar"/>
        </w:rPr>
        <w:t xml:space="preserve"> بشكل أفضل من قبل الآخرين في المنظمة</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الانفتاح قد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 xml:space="preserve">شمل أيضا استعداد الشخص لقبول التغيير؛ الأشخاص الذين يعانون من مستويات عالية من الانفتاح قد </w:t>
      </w:r>
      <w:r w:rsidR="008717DA"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كون</w:t>
      </w:r>
      <w:r w:rsidR="008717DA" w:rsidRPr="008717DA">
        <w:rPr>
          <w:rFonts w:ascii="Times New Roman" w:eastAsia="Calibri" w:hAnsi="Times New Roman" w:cs="Times New Roman" w:hint="cs"/>
          <w:sz w:val="32"/>
          <w:szCs w:val="32"/>
          <w:rtl/>
          <w:lang w:bidi="ar"/>
        </w:rPr>
        <w:t>ا</w:t>
      </w:r>
      <w:r w:rsidRPr="008717DA">
        <w:rPr>
          <w:rFonts w:ascii="Times New Roman" w:eastAsia="Calibri" w:hAnsi="Times New Roman" w:cs="Times New Roman"/>
          <w:sz w:val="32"/>
          <w:szCs w:val="32"/>
          <w:rtl/>
          <w:lang w:bidi="ar"/>
        </w:rPr>
        <w:t xml:space="preserve"> أكثر تقبلا للتغيير، في حين أن الأشخاص الذين يعانون من الانفتاح القليل قد </w:t>
      </w:r>
      <w:r w:rsidRPr="008717DA">
        <w:rPr>
          <w:rFonts w:ascii="Times New Roman" w:eastAsia="Calibri" w:hAnsi="Times New Roman" w:cs="Times New Roman" w:hint="cs"/>
          <w:sz w:val="32"/>
          <w:szCs w:val="32"/>
          <w:rtl/>
          <w:lang w:bidi="ar"/>
        </w:rPr>
        <w:t>ي</w:t>
      </w:r>
      <w:r w:rsidRPr="008717DA">
        <w:rPr>
          <w:rFonts w:ascii="Times New Roman" w:eastAsia="Calibri" w:hAnsi="Times New Roman" w:cs="Times New Roman"/>
          <w:sz w:val="32"/>
          <w:szCs w:val="32"/>
          <w:rtl/>
          <w:lang w:bidi="ar"/>
        </w:rPr>
        <w:t>قاوم</w:t>
      </w:r>
      <w:r w:rsidRPr="008717DA">
        <w:rPr>
          <w:rFonts w:ascii="Times New Roman" w:eastAsia="Calibri" w:hAnsi="Times New Roman" w:cs="Times New Roman" w:hint="cs"/>
          <w:sz w:val="32"/>
          <w:szCs w:val="32"/>
          <w:rtl/>
          <w:lang w:bidi="ar"/>
        </w:rPr>
        <w:t>وا</w:t>
      </w:r>
      <w:r w:rsidRPr="008717DA">
        <w:rPr>
          <w:rFonts w:ascii="Times New Roman" w:eastAsia="Calibri" w:hAnsi="Times New Roman" w:cs="Times New Roman"/>
          <w:sz w:val="32"/>
          <w:szCs w:val="32"/>
          <w:rtl/>
          <w:lang w:bidi="ar"/>
        </w:rPr>
        <w:t xml:space="preserve"> التغيير</w:t>
      </w:r>
      <w:r w:rsidRPr="008717DA">
        <w:rPr>
          <w:rFonts w:ascii="Times New Roman" w:eastAsia="Calibri" w:hAnsi="Times New Roman" w:cs="Times New Roman" w:hint="cs"/>
          <w:sz w:val="32"/>
          <w:szCs w:val="32"/>
          <w:rtl/>
          <w:lang w:bidi="ar"/>
        </w:rPr>
        <w:t xml:space="preserve">. </w:t>
      </w:r>
    </w:p>
    <w:p w:rsidR="008717DA" w:rsidRPr="008717DA" w:rsidRDefault="008717DA" w:rsidP="00380248">
      <w:pPr>
        <w:spacing w:line="240" w:lineRule="auto"/>
        <w:jc w:val="both"/>
        <w:rPr>
          <w:rFonts w:ascii="Times New Roman" w:eastAsia="Calibri" w:hAnsi="Times New Roman" w:cs="Times New Roman" w:hint="cs"/>
          <w:sz w:val="32"/>
          <w:szCs w:val="32"/>
          <w:rtl/>
          <w:lang w:bidi="ar"/>
        </w:rPr>
      </w:pPr>
      <w:bookmarkStart w:id="0" w:name="_GoBack"/>
      <w:bookmarkEnd w:id="0"/>
    </w:p>
    <w:p w:rsidR="00380248" w:rsidRDefault="00380248" w:rsidP="008717DA">
      <w:pPr>
        <w:spacing w:line="240" w:lineRule="auto"/>
        <w:jc w:val="both"/>
        <w:rPr>
          <w:rFonts w:ascii="Times New Roman" w:eastAsia="Calibri" w:hAnsi="Times New Roman" w:cs="Times New Roman" w:hint="cs"/>
          <w:color w:val="0000CC"/>
          <w:sz w:val="32"/>
          <w:szCs w:val="32"/>
          <w:rtl/>
          <w:lang w:bidi="ar"/>
        </w:rPr>
      </w:pPr>
      <w:r w:rsidRPr="008717DA">
        <w:rPr>
          <w:rFonts w:ascii="Times New Roman" w:eastAsia="Calibri" w:hAnsi="Times New Roman" w:cs="Times New Roman" w:hint="cs"/>
          <w:sz w:val="32"/>
          <w:szCs w:val="32"/>
          <w:rtl/>
          <w:lang w:bidi="ar"/>
        </w:rPr>
        <w:t xml:space="preserve">ظلت </w:t>
      </w:r>
      <w:r w:rsidRPr="008717DA">
        <w:rPr>
          <w:rFonts w:ascii="Times New Roman" w:eastAsia="Calibri" w:hAnsi="Times New Roman" w:cs="Times New Roman"/>
          <w:sz w:val="32"/>
          <w:szCs w:val="32"/>
          <w:rtl/>
          <w:lang w:bidi="ar"/>
        </w:rPr>
        <w:t xml:space="preserve"> "الخمس الكبرى" إطار لجذب انتباه كل من الباحثين والمديرين</w:t>
      </w:r>
      <w:r w:rsidRPr="008717DA">
        <w:rPr>
          <w:rFonts w:ascii="Times New Roman" w:eastAsia="Calibri" w:hAnsi="Times New Roman" w:cs="Times New Roman"/>
          <w:sz w:val="32"/>
          <w:szCs w:val="32"/>
          <w:lang w:bidi="ar"/>
        </w:rPr>
        <w:t xml:space="preserve">. </w:t>
      </w:r>
      <w:r w:rsidRPr="008717DA">
        <w:rPr>
          <w:rFonts w:ascii="Times New Roman" w:eastAsia="Calibri" w:hAnsi="Times New Roman" w:cs="Times New Roman"/>
          <w:sz w:val="32"/>
          <w:szCs w:val="32"/>
          <w:rtl/>
          <w:lang w:bidi="ar"/>
        </w:rPr>
        <w:t xml:space="preserve">القيمة المحتملة لهذا الإطار هو أنه يشمل مجموعة متكاملة من الصفات التي تبدو وكأنها تنبئ لبعض السلوكيات </w:t>
      </w:r>
      <w:r w:rsidRPr="008717DA">
        <w:rPr>
          <w:rFonts w:ascii="Times New Roman" w:eastAsia="Calibri" w:hAnsi="Times New Roman" w:cs="Times New Roman" w:hint="cs"/>
          <w:sz w:val="32"/>
          <w:szCs w:val="32"/>
          <w:rtl/>
          <w:lang w:bidi="ar"/>
        </w:rPr>
        <w:t>ال</w:t>
      </w:r>
      <w:r w:rsidRPr="008717DA">
        <w:rPr>
          <w:rFonts w:ascii="Times New Roman" w:eastAsia="Calibri" w:hAnsi="Times New Roman" w:cs="Times New Roman"/>
          <w:sz w:val="32"/>
          <w:szCs w:val="32"/>
          <w:rtl/>
          <w:lang w:bidi="ar"/>
        </w:rPr>
        <w:t xml:space="preserve">صالحة في بعض </w:t>
      </w:r>
      <w:r w:rsidRPr="008717DA">
        <w:rPr>
          <w:rFonts w:ascii="Times New Roman" w:eastAsia="Calibri" w:hAnsi="Times New Roman" w:cs="Times New Roman"/>
          <w:sz w:val="32"/>
          <w:szCs w:val="32"/>
          <w:rtl/>
          <w:lang w:bidi="ar"/>
        </w:rPr>
        <w:lastRenderedPageBreak/>
        <w:t>الحالات</w:t>
      </w:r>
      <w:r w:rsidRPr="008717DA">
        <w:rPr>
          <w:rFonts w:ascii="Times New Roman" w:eastAsia="Calibri" w:hAnsi="Times New Roman" w:cs="Times New Roman"/>
          <w:sz w:val="32"/>
          <w:szCs w:val="32"/>
          <w:lang w:bidi="ar"/>
        </w:rPr>
        <w:t xml:space="preserve">. </w:t>
      </w:r>
      <w:r w:rsidR="008717DA" w:rsidRPr="008717DA">
        <w:rPr>
          <w:rFonts w:ascii="Times New Roman" w:eastAsia="Calibri" w:hAnsi="Times New Roman" w:cs="Times New Roman"/>
          <w:sz w:val="32"/>
          <w:szCs w:val="32"/>
          <w:rtl/>
          <w:lang w:bidi="ar"/>
        </w:rPr>
        <w:t xml:space="preserve">وهكذا، </w:t>
      </w:r>
      <w:r w:rsidR="008717DA" w:rsidRPr="008717DA">
        <w:rPr>
          <w:rFonts w:ascii="Times New Roman" w:eastAsia="Calibri" w:hAnsi="Times New Roman" w:cs="Times New Roman" w:hint="cs"/>
          <w:sz w:val="32"/>
          <w:szCs w:val="32"/>
          <w:rtl/>
          <w:lang w:bidi="ar"/>
        </w:rPr>
        <w:t>يمكن ل</w:t>
      </w:r>
      <w:r w:rsidRPr="008717DA">
        <w:rPr>
          <w:rFonts w:ascii="Times New Roman" w:eastAsia="Calibri" w:hAnsi="Times New Roman" w:cs="Times New Roman"/>
          <w:sz w:val="32"/>
          <w:szCs w:val="32"/>
          <w:rtl/>
          <w:lang w:bidi="ar"/>
        </w:rPr>
        <w:t xml:space="preserve">لمديرين على حد سواء فهم الإطار وتقييم هذه الصفات في </w:t>
      </w:r>
      <w:r w:rsidRPr="008717DA">
        <w:rPr>
          <w:rFonts w:ascii="Times New Roman" w:eastAsia="Calibri" w:hAnsi="Times New Roman" w:cs="Times New Roman" w:hint="cs"/>
          <w:sz w:val="32"/>
          <w:szCs w:val="32"/>
          <w:rtl/>
          <w:lang w:bidi="ar"/>
        </w:rPr>
        <w:t>العاملين</w:t>
      </w:r>
      <w:r w:rsidRPr="008717DA">
        <w:rPr>
          <w:rFonts w:ascii="Times New Roman" w:eastAsia="Calibri" w:hAnsi="Times New Roman" w:cs="Times New Roman"/>
          <w:sz w:val="32"/>
          <w:szCs w:val="32"/>
          <w:rtl/>
          <w:lang w:bidi="ar"/>
        </w:rPr>
        <w:t xml:space="preserve"> </w:t>
      </w:r>
      <w:r w:rsidR="008717DA" w:rsidRPr="008717DA">
        <w:rPr>
          <w:rFonts w:ascii="Times New Roman" w:eastAsia="Calibri" w:hAnsi="Times New Roman" w:cs="Times New Roman" w:hint="cs"/>
          <w:sz w:val="32"/>
          <w:szCs w:val="32"/>
          <w:rtl/>
          <w:lang w:bidi="ar"/>
        </w:rPr>
        <w:t>ويكونوا</w:t>
      </w:r>
      <w:r w:rsidRPr="008717DA">
        <w:rPr>
          <w:rFonts w:ascii="Times New Roman" w:eastAsia="Calibri" w:hAnsi="Times New Roman" w:cs="Times New Roman"/>
          <w:sz w:val="32"/>
          <w:szCs w:val="32"/>
          <w:rtl/>
          <w:lang w:bidi="ar"/>
        </w:rPr>
        <w:t xml:space="preserve"> في وضع جيد لفهم كيف ولماذا يتصرفون </w:t>
      </w:r>
      <w:r w:rsidRPr="00380248">
        <w:rPr>
          <w:rFonts w:ascii="Times New Roman" w:eastAsia="Calibri" w:hAnsi="Times New Roman" w:cs="Times New Roman" w:hint="cs"/>
          <w:color w:val="0000CC"/>
          <w:sz w:val="32"/>
          <w:szCs w:val="32"/>
          <w:rtl/>
          <w:lang w:bidi="ar"/>
        </w:rPr>
        <w:t xml:space="preserve">. </w:t>
      </w:r>
    </w:p>
    <w:p w:rsidR="00A621C6" w:rsidRDefault="00A621C6" w:rsidP="00A621C6">
      <w:pPr>
        <w:spacing w:line="240" w:lineRule="auto"/>
        <w:jc w:val="center"/>
        <w:rPr>
          <w:rFonts w:ascii="Times New Roman" w:eastAsia="Calibri" w:hAnsi="Times New Roman" w:cs="Times New Roman" w:hint="cs"/>
          <w:color w:val="0000CC"/>
          <w:sz w:val="32"/>
          <w:szCs w:val="32"/>
          <w:rtl/>
          <w:lang w:bidi="ar"/>
        </w:rPr>
      </w:pPr>
      <w:r w:rsidRPr="00A621C6">
        <w:rPr>
          <w:rFonts w:ascii="Times New Roman" w:eastAsia="Calibri" w:hAnsi="Times New Roman" w:cs="Times New Roman"/>
          <w:color w:val="0000CC"/>
          <w:sz w:val="32"/>
          <w:szCs w:val="32"/>
          <w:rtl/>
          <w:lang w:bidi="ar"/>
        </w:rPr>
        <w:drawing>
          <wp:inline distT="0" distB="0" distL="0" distR="0" wp14:anchorId="3F3333C2" wp14:editId="29FF4A11">
            <wp:extent cx="4944165" cy="5191850"/>
            <wp:effectExtent l="0" t="0" r="8890" b="8890"/>
            <wp:docPr id="314" name="صورة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44165" cy="5191850"/>
                    </a:xfrm>
                    <a:prstGeom prst="rect">
                      <a:avLst/>
                    </a:prstGeom>
                  </pic:spPr>
                </pic:pic>
              </a:graphicData>
            </a:graphic>
          </wp:inline>
        </w:drawing>
      </w:r>
    </w:p>
    <w:p w:rsidR="00A621C6" w:rsidRDefault="00A621C6" w:rsidP="00380248">
      <w:pPr>
        <w:spacing w:line="240" w:lineRule="auto"/>
        <w:jc w:val="both"/>
        <w:rPr>
          <w:rFonts w:ascii="Times New Roman" w:eastAsia="Calibri" w:hAnsi="Times New Roman" w:cs="Times New Roman" w:hint="cs"/>
          <w:color w:val="0000CC"/>
          <w:sz w:val="32"/>
          <w:szCs w:val="32"/>
          <w:rtl/>
          <w:lang w:bidi="ar"/>
        </w:rPr>
      </w:pPr>
    </w:p>
    <w:p w:rsidR="00A621C6" w:rsidRPr="00380248" w:rsidRDefault="00A621C6" w:rsidP="00380248">
      <w:pPr>
        <w:spacing w:line="240" w:lineRule="auto"/>
        <w:jc w:val="both"/>
        <w:rPr>
          <w:rFonts w:ascii="Times New Roman" w:eastAsia="Calibri" w:hAnsi="Times New Roman" w:cs="Times New Roman"/>
          <w:color w:val="0000CC"/>
          <w:sz w:val="32"/>
          <w:szCs w:val="32"/>
          <w:rtl/>
          <w:lang w:bidi="ar"/>
        </w:rPr>
      </w:pPr>
    </w:p>
    <w:p w:rsidR="00380248" w:rsidRDefault="00380248" w:rsidP="00380248">
      <w:pPr>
        <w:jc w:val="both"/>
        <w:rPr>
          <w:rFonts w:ascii="Times New Roman" w:eastAsia="Calibri" w:hAnsi="Times New Roman" w:cs="Times New Roman" w:hint="cs"/>
          <w:noProof/>
          <w:sz w:val="32"/>
          <w:szCs w:val="32"/>
          <w:rtl/>
        </w:rPr>
      </w:pPr>
    </w:p>
    <w:p w:rsidR="00A621C6" w:rsidRDefault="00A621C6" w:rsidP="00380248">
      <w:pPr>
        <w:jc w:val="both"/>
        <w:rPr>
          <w:rFonts w:ascii="Times New Roman" w:eastAsia="Calibri" w:hAnsi="Times New Roman" w:cs="Times New Roman" w:hint="cs"/>
          <w:noProof/>
          <w:sz w:val="32"/>
          <w:szCs w:val="32"/>
          <w:rtl/>
        </w:rPr>
      </w:pPr>
    </w:p>
    <w:p w:rsidR="008717DA" w:rsidRDefault="008717DA" w:rsidP="00380248">
      <w:pPr>
        <w:jc w:val="both"/>
        <w:rPr>
          <w:rFonts w:ascii="Times New Roman" w:eastAsia="Calibri" w:hAnsi="Times New Roman" w:cs="Times New Roman" w:hint="cs"/>
          <w:noProof/>
          <w:sz w:val="32"/>
          <w:szCs w:val="32"/>
          <w:rtl/>
        </w:rPr>
      </w:pPr>
    </w:p>
    <w:p w:rsidR="008717DA" w:rsidRDefault="008717DA" w:rsidP="00380248">
      <w:pPr>
        <w:jc w:val="both"/>
        <w:rPr>
          <w:rFonts w:ascii="Times New Roman" w:eastAsia="Calibri" w:hAnsi="Times New Roman" w:cs="Times New Roman" w:hint="cs"/>
          <w:noProof/>
          <w:sz w:val="32"/>
          <w:szCs w:val="32"/>
          <w:rtl/>
        </w:rPr>
      </w:pPr>
    </w:p>
    <w:p w:rsidR="00A621C6" w:rsidRPr="00380248" w:rsidRDefault="00A621C6" w:rsidP="00380248">
      <w:pPr>
        <w:jc w:val="both"/>
        <w:rPr>
          <w:rFonts w:ascii="Times New Roman" w:eastAsia="Calibri" w:hAnsi="Times New Roman" w:cs="Times New Roman"/>
          <w:sz w:val="32"/>
          <w:szCs w:val="32"/>
          <w:rtl/>
          <w:lang w:bidi="ar"/>
        </w:rPr>
      </w:pPr>
    </w:p>
    <w:p w:rsidR="00380248" w:rsidRPr="00380248" w:rsidRDefault="00380248" w:rsidP="00380248">
      <w:pPr>
        <w:jc w:val="both"/>
        <w:rPr>
          <w:rFonts w:ascii="Times New Roman" w:eastAsia="Calibri" w:hAnsi="Times New Roman" w:cs="Times New Roman"/>
          <w:sz w:val="32"/>
          <w:szCs w:val="32"/>
          <w:rtl/>
          <w:lang w:bidi="ar"/>
        </w:rPr>
      </w:pPr>
      <w:r w:rsidRPr="00380248">
        <w:rPr>
          <w:rFonts w:ascii="Times New Roman" w:eastAsia="Calibri" w:hAnsi="Times New Roman" w:cs="Times New Roman"/>
          <w:b/>
          <w:bCs/>
          <w:color w:val="FF0000"/>
          <w:sz w:val="32"/>
          <w:szCs w:val="32"/>
          <w:u w:val="single"/>
          <w:rtl/>
          <w:lang w:bidi="ar"/>
        </w:rPr>
        <w:t>الصفات الشخصية الأخرى في العمل</w:t>
      </w:r>
    </w:p>
    <w:p w:rsidR="00380248" w:rsidRPr="00266EBB" w:rsidRDefault="00802CBD" w:rsidP="00266EBB">
      <w:pPr>
        <w:jc w:val="both"/>
        <w:rPr>
          <w:rFonts w:ascii="Times New Roman" w:eastAsia="Calibri" w:hAnsi="Times New Roman" w:cs="Times New Roman"/>
          <w:sz w:val="32"/>
          <w:szCs w:val="32"/>
          <w:rtl/>
          <w:lang w:bidi="ar"/>
        </w:rPr>
      </w:pPr>
      <w:r w:rsidRPr="00266EBB">
        <w:rPr>
          <w:rFonts w:ascii="Times New Roman" w:eastAsia="Calibri" w:hAnsi="Times New Roman" w:cs="Times New Roman" w:hint="cs"/>
          <w:sz w:val="32"/>
          <w:szCs w:val="32"/>
          <w:rtl/>
          <w:lang w:bidi="ar"/>
        </w:rPr>
        <w:t xml:space="preserve">   </w:t>
      </w:r>
      <w:r w:rsidR="00380248" w:rsidRPr="00266EBB">
        <w:rPr>
          <w:rFonts w:ascii="Times New Roman" w:eastAsia="Calibri" w:hAnsi="Times New Roman" w:cs="Times New Roman"/>
          <w:sz w:val="32"/>
          <w:szCs w:val="32"/>
          <w:rtl/>
          <w:lang w:bidi="ar"/>
        </w:rPr>
        <w:t xml:space="preserve">إلى جانب هذه النماذج المعقدة للشخصية، عدة سمات </w:t>
      </w:r>
      <w:r w:rsidR="00266EBB" w:rsidRPr="00266EBB">
        <w:rPr>
          <w:rFonts w:ascii="Times New Roman" w:eastAsia="Calibri" w:hAnsi="Times New Roman" w:cs="Times New Roman" w:hint="cs"/>
          <w:sz w:val="32"/>
          <w:szCs w:val="32"/>
          <w:rtl/>
          <w:lang w:bidi="ar"/>
        </w:rPr>
        <w:t xml:space="preserve">من </w:t>
      </w:r>
      <w:r w:rsidR="00380248" w:rsidRPr="00266EBB">
        <w:rPr>
          <w:rFonts w:ascii="Times New Roman" w:eastAsia="Calibri" w:hAnsi="Times New Roman" w:cs="Times New Roman"/>
          <w:sz w:val="32"/>
          <w:szCs w:val="32"/>
          <w:rtl/>
          <w:lang w:bidi="ar"/>
        </w:rPr>
        <w:t>الشخصية محددة أخرى من المحتمل أن تؤثر على السلوك في المنظمات أيضا</w:t>
      </w:r>
      <w:r w:rsidR="00380248" w:rsidRPr="00266EBB">
        <w:rPr>
          <w:rFonts w:ascii="Times New Roman" w:eastAsia="Calibri" w:hAnsi="Times New Roman" w:cs="Times New Roman"/>
          <w:sz w:val="32"/>
          <w:szCs w:val="32"/>
          <w:lang w:bidi="ar"/>
        </w:rPr>
        <w:t xml:space="preserve">. </w:t>
      </w:r>
      <w:r w:rsidR="00266EBB" w:rsidRPr="00266EBB">
        <w:rPr>
          <w:rFonts w:ascii="Times New Roman" w:eastAsia="Calibri" w:hAnsi="Times New Roman" w:cs="Times New Roman"/>
          <w:sz w:val="32"/>
          <w:szCs w:val="32"/>
          <w:rtl/>
          <w:lang w:bidi="ar"/>
        </w:rPr>
        <w:t>ومن أهم</w:t>
      </w:r>
      <w:r w:rsidR="00266EBB" w:rsidRPr="00266EBB">
        <w:rPr>
          <w:rFonts w:ascii="Times New Roman" w:eastAsia="Calibri" w:hAnsi="Times New Roman" w:cs="Times New Roman" w:hint="cs"/>
          <w:sz w:val="32"/>
          <w:szCs w:val="32"/>
          <w:rtl/>
          <w:lang w:bidi="ar"/>
        </w:rPr>
        <w:t xml:space="preserve">ها </w:t>
      </w:r>
      <w:r w:rsidR="00380248" w:rsidRPr="00266EBB">
        <w:rPr>
          <w:rFonts w:ascii="Times New Roman" w:eastAsia="Calibri" w:hAnsi="Times New Roman" w:cs="Times New Roman"/>
          <w:sz w:val="32"/>
          <w:szCs w:val="32"/>
          <w:rtl/>
          <w:lang w:bidi="ar"/>
        </w:rPr>
        <w:t xml:space="preserve">موضع السيطرة، الكفاءة الذاتية والسلطوية، </w:t>
      </w:r>
      <w:proofErr w:type="spellStart"/>
      <w:r w:rsidR="00266EBB" w:rsidRPr="00266EBB">
        <w:rPr>
          <w:rFonts w:ascii="Times New Roman" w:eastAsia="Calibri" w:hAnsi="Times New Roman" w:cs="Times New Roman" w:hint="cs"/>
          <w:sz w:val="32"/>
          <w:szCs w:val="32"/>
          <w:rtl/>
          <w:lang w:bidi="ar"/>
        </w:rPr>
        <w:t>ال</w:t>
      </w:r>
      <w:r w:rsidR="00380248" w:rsidRPr="00266EBB">
        <w:rPr>
          <w:rFonts w:ascii="Times New Roman" w:eastAsia="Calibri" w:hAnsi="Times New Roman" w:cs="Times New Roman"/>
          <w:sz w:val="32"/>
          <w:szCs w:val="32"/>
          <w:rtl/>
          <w:lang w:bidi="ar"/>
        </w:rPr>
        <w:t>مكيافيلية</w:t>
      </w:r>
      <w:proofErr w:type="spellEnd"/>
      <w:r w:rsidR="00380248" w:rsidRPr="00266EBB">
        <w:rPr>
          <w:rFonts w:ascii="Times New Roman" w:eastAsia="Calibri" w:hAnsi="Times New Roman" w:cs="Times New Roman"/>
          <w:sz w:val="32"/>
          <w:szCs w:val="32"/>
          <w:rtl/>
          <w:lang w:bidi="ar"/>
        </w:rPr>
        <w:t>، واحترام الذات، والميل للخطر</w:t>
      </w:r>
      <w:r w:rsidR="00380248"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r w:rsidRPr="00266EBB">
        <w:rPr>
          <w:rFonts w:ascii="Times New Roman" w:eastAsia="Calibri" w:hAnsi="Times New Roman" w:cs="Times New Roman"/>
          <w:b/>
          <w:bCs/>
          <w:color w:val="0000CC"/>
          <w:sz w:val="32"/>
          <w:szCs w:val="32"/>
          <w:rtl/>
          <w:lang w:bidi="ar"/>
        </w:rPr>
        <w:t>مركز الضبط</w:t>
      </w:r>
      <w:r w:rsidRPr="00266EBB">
        <w:rPr>
          <w:rFonts w:ascii="Times New Roman" w:eastAsia="Calibri" w:hAnsi="Times New Roman" w:cs="Times New Roman" w:hint="cs"/>
          <w:b/>
          <w:bCs/>
          <w:color w:val="0000CC"/>
          <w:sz w:val="32"/>
          <w:szCs w:val="32"/>
          <w:rtl/>
          <w:lang w:bidi="ar"/>
        </w:rPr>
        <w:t xml:space="preserve"> أو وحدة التحكم </w:t>
      </w:r>
      <w:r w:rsidRPr="00266EBB">
        <w:rPr>
          <w:rFonts w:ascii="Times New Roman" w:eastAsia="Calibri" w:hAnsi="Times New Roman" w:cs="Times New Roman"/>
          <w:b/>
          <w:bCs/>
          <w:color w:val="0000CC"/>
          <w:sz w:val="32"/>
          <w:szCs w:val="32"/>
          <w:lang w:bidi="ar"/>
        </w:rPr>
        <w:t>Locus of control</w:t>
      </w:r>
      <w:r w:rsidRPr="00266EBB">
        <w:rPr>
          <w:rFonts w:ascii="Times New Roman" w:eastAsia="Calibri" w:hAnsi="Times New Roman" w:cs="Times New Roman"/>
          <w:b/>
          <w:bCs/>
          <w:color w:val="0000CC"/>
          <w:sz w:val="32"/>
          <w:szCs w:val="32"/>
          <w:rtl/>
          <w:lang w:bidi="ar"/>
        </w:rPr>
        <w:t xml:space="preserve"> </w:t>
      </w:r>
    </w:p>
    <w:p w:rsidR="00380248" w:rsidRPr="00266EBB" w:rsidRDefault="00380248" w:rsidP="00266EBB">
      <w:pPr>
        <w:jc w:val="both"/>
        <w:rPr>
          <w:rFonts w:ascii="Times New Roman" w:eastAsia="Calibri" w:hAnsi="Times New Roman" w:cs="Times New Roman"/>
          <w:sz w:val="32"/>
          <w:szCs w:val="32"/>
          <w:rtl/>
          <w:lang w:bidi="ar"/>
        </w:rPr>
      </w:pPr>
      <w:r w:rsidRPr="00266EBB">
        <w:rPr>
          <w:rFonts w:ascii="Times New Roman" w:eastAsia="Calibri" w:hAnsi="Times New Roman" w:cs="Times New Roman" w:hint="cs"/>
          <w:sz w:val="32"/>
          <w:szCs w:val="32"/>
          <w:rtl/>
          <w:lang w:bidi="ar"/>
        </w:rPr>
        <w:t>و</w:t>
      </w:r>
      <w:r w:rsidRPr="00266EBB">
        <w:rPr>
          <w:rFonts w:ascii="Times New Roman" w:eastAsia="Calibri" w:hAnsi="Times New Roman" w:cs="Times New Roman"/>
          <w:sz w:val="32"/>
          <w:szCs w:val="32"/>
          <w:rtl/>
          <w:lang w:bidi="ar"/>
        </w:rPr>
        <w:t>هو إلى أي مدى كان الأفراد يعتقدون أن سلوكهم لديه ا</w:t>
      </w:r>
      <w:r w:rsidRPr="00266EBB">
        <w:rPr>
          <w:rFonts w:ascii="Times New Roman" w:eastAsia="Calibri" w:hAnsi="Times New Roman" w:cs="Times New Roman" w:hint="cs"/>
          <w:sz w:val="32"/>
          <w:szCs w:val="32"/>
          <w:rtl/>
          <w:lang w:bidi="ar"/>
        </w:rPr>
        <w:t xml:space="preserve"> </w:t>
      </w:r>
      <w:r w:rsidR="00266EBB" w:rsidRPr="00266EBB">
        <w:rPr>
          <w:rFonts w:ascii="Times New Roman" w:eastAsia="Calibri" w:hAnsi="Times New Roman" w:cs="Times New Roman" w:hint="cs"/>
          <w:sz w:val="32"/>
          <w:szCs w:val="32"/>
          <w:rtl/>
          <w:lang w:bidi="ar"/>
        </w:rPr>
        <w:t>ال</w:t>
      </w:r>
      <w:r w:rsidRPr="00266EBB">
        <w:rPr>
          <w:rFonts w:ascii="Times New Roman" w:eastAsia="Calibri" w:hAnsi="Times New Roman" w:cs="Times New Roman"/>
          <w:sz w:val="32"/>
          <w:szCs w:val="32"/>
          <w:rtl/>
          <w:lang w:bidi="ar"/>
        </w:rPr>
        <w:t xml:space="preserve">تأثير </w:t>
      </w:r>
      <w:proofErr w:type="spellStart"/>
      <w:r w:rsidR="00266EBB" w:rsidRPr="00266EBB">
        <w:rPr>
          <w:rFonts w:ascii="Times New Roman" w:eastAsia="Calibri" w:hAnsi="Times New Roman" w:cs="Times New Roman"/>
          <w:sz w:val="32"/>
          <w:szCs w:val="32"/>
          <w:rtl/>
          <w:lang w:bidi="ar"/>
        </w:rPr>
        <w:t>لحقيقي</w:t>
      </w:r>
      <w:r w:rsidRPr="00266EBB">
        <w:rPr>
          <w:rFonts w:ascii="Times New Roman" w:eastAsia="Calibri" w:hAnsi="Times New Roman" w:cs="Times New Roman"/>
          <w:sz w:val="32"/>
          <w:szCs w:val="32"/>
          <w:rtl/>
          <w:lang w:bidi="ar"/>
        </w:rPr>
        <w:t>على</w:t>
      </w:r>
      <w:proofErr w:type="spellEnd"/>
      <w:r w:rsidRPr="00266EBB">
        <w:rPr>
          <w:rFonts w:ascii="Times New Roman" w:eastAsia="Calibri" w:hAnsi="Times New Roman" w:cs="Times New Roman"/>
          <w:sz w:val="32"/>
          <w:szCs w:val="32"/>
          <w:rtl/>
          <w:lang w:bidi="ar"/>
        </w:rPr>
        <w:t xml:space="preserve"> ما يحدث لبعض الأفراد، على سبيل المثال، يعتقد أنهم </w:t>
      </w:r>
      <w:r w:rsidR="00266EBB" w:rsidRPr="00266EBB">
        <w:rPr>
          <w:rFonts w:ascii="Times New Roman" w:eastAsia="Calibri" w:hAnsi="Times New Roman" w:cs="Times New Roman"/>
          <w:sz w:val="32"/>
          <w:szCs w:val="32"/>
          <w:rtl/>
          <w:lang w:bidi="ar"/>
        </w:rPr>
        <w:t xml:space="preserve">إذا عملوا بجد </w:t>
      </w:r>
      <w:r w:rsidRPr="00266EBB">
        <w:rPr>
          <w:rFonts w:ascii="Times New Roman" w:eastAsia="Calibri" w:hAnsi="Times New Roman" w:cs="Times New Roman"/>
          <w:sz w:val="32"/>
          <w:szCs w:val="32"/>
          <w:rtl/>
          <w:lang w:bidi="ar"/>
        </w:rPr>
        <w:t xml:space="preserve">سوف </w:t>
      </w:r>
      <w:r w:rsidR="00266EBB" w:rsidRPr="00266EBB">
        <w:rPr>
          <w:rFonts w:ascii="Times New Roman" w:eastAsia="Calibri" w:hAnsi="Times New Roman" w:cs="Times New Roman" w:hint="cs"/>
          <w:sz w:val="32"/>
          <w:szCs w:val="32"/>
          <w:rtl/>
          <w:lang w:bidi="ar"/>
        </w:rPr>
        <w:t>ي</w:t>
      </w:r>
      <w:r w:rsidRPr="00266EBB">
        <w:rPr>
          <w:rFonts w:ascii="Times New Roman" w:eastAsia="Calibri" w:hAnsi="Times New Roman" w:cs="Times New Roman"/>
          <w:sz w:val="32"/>
          <w:szCs w:val="32"/>
          <w:rtl/>
          <w:lang w:bidi="ar"/>
        </w:rPr>
        <w:t>نجح</w:t>
      </w:r>
      <w:r w:rsidR="00266EBB" w:rsidRPr="00266EBB">
        <w:rPr>
          <w:rFonts w:ascii="Times New Roman" w:eastAsia="Calibri" w:hAnsi="Times New Roman" w:cs="Times New Roman" w:hint="cs"/>
          <w:sz w:val="32"/>
          <w:szCs w:val="32"/>
          <w:rtl/>
          <w:lang w:bidi="ar"/>
        </w:rPr>
        <w:t>ون</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قد كانوا يعتقدون أيضا أن الأفراد الذين لا تفعل ذلك لأنها تفتقر إلى القدرة أو الدافع</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ويقال إن الأفراد الذين يعتقدون أن الأفراد هم في السيطرة على حياتهم لديهم موضع داخلي للسيطرة</w:t>
      </w:r>
      <w:r w:rsidRPr="00266EBB">
        <w:rPr>
          <w:rFonts w:ascii="Times New Roman" w:eastAsia="Calibri" w:hAnsi="Times New Roman" w:cs="Times New Roman"/>
          <w:sz w:val="32"/>
          <w:szCs w:val="32"/>
          <w:lang w:bidi="ar"/>
        </w:rPr>
        <w:t xml:space="preserve">. </w:t>
      </w:r>
      <w:proofErr w:type="spellStart"/>
      <w:r w:rsidRPr="00266EBB">
        <w:rPr>
          <w:rFonts w:ascii="Times New Roman" w:eastAsia="Calibri" w:hAnsi="Times New Roman" w:cs="Times New Roman"/>
          <w:sz w:val="32"/>
          <w:szCs w:val="32"/>
          <w:rtl/>
          <w:lang w:bidi="ar"/>
        </w:rPr>
        <w:t>يعتقده</w:t>
      </w:r>
      <w:proofErr w:type="spellEnd"/>
      <w:r w:rsidRPr="00266EBB">
        <w:rPr>
          <w:rFonts w:ascii="Times New Roman" w:eastAsia="Calibri" w:hAnsi="Times New Roman" w:cs="Times New Roman"/>
          <w:sz w:val="32"/>
          <w:szCs w:val="32"/>
          <w:rtl/>
          <w:lang w:bidi="ar"/>
        </w:rPr>
        <w:t xml:space="preserve"> الآخرون يحدد ذلك المصير، فرصة، والحظ، أو سلوك الآخرين ما يحدث لهم</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 xml:space="preserve">على سبيل المثال، الموظف الذي فشل في الحصول على ترقية قد يعزو هذا الفشل </w:t>
      </w:r>
      <w:r w:rsidR="00266EBB" w:rsidRPr="00266EBB">
        <w:rPr>
          <w:rFonts w:ascii="Times New Roman" w:eastAsia="Calibri" w:hAnsi="Times New Roman" w:cs="Times New Roman" w:hint="cs"/>
          <w:sz w:val="32"/>
          <w:szCs w:val="32"/>
          <w:rtl/>
          <w:lang w:bidi="ar"/>
        </w:rPr>
        <w:t>ل</w:t>
      </w:r>
      <w:r w:rsidRPr="00266EBB">
        <w:rPr>
          <w:rFonts w:ascii="Times New Roman" w:eastAsia="Calibri" w:hAnsi="Times New Roman" w:cs="Times New Roman"/>
          <w:sz w:val="32"/>
          <w:szCs w:val="32"/>
          <w:rtl/>
          <w:lang w:bidi="ar"/>
        </w:rPr>
        <w:t>دوافع سياسية</w:t>
      </w:r>
      <w:r w:rsidR="00266EBB" w:rsidRPr="00266EBB">
        <w:rPr>
          <w:rFonts w:ascii="Times New Roman" w:eastAsia="Calibri" w:hAnsi="Times New Roman" w:cs="Times New Roman" w:hint="cs"/>
          <w:sz w:val="32"/>
          <w:szCs w:val="32"/>
          <w:rtl/>
          <w:lang w:bidi="ar"/>
        </w:rPr>
        <w:t xml:space="preserve"> من قبل رئيسه</w:t>
      </w:r>
      <w:r w:rsidRPr="00266EBB">
        <w:rPr>
          <w:rFonts w:ascii="Times New Roman" w:eastAsia="Calibri" w:hAnsi="Times New Roman" w:cs="Times New Roman"/>
          <w:sz w:val="32"/>
          <w:szCs w:val="32"/>
          <w:rtl/>
          <w:lang w:bidi="ar"/>
        </w:rPr>
        <w:t xml:space="preserve"> أو مجرد سوء الحظ، ليس لها أو افتقاره إلى المهارات أو سوء سجل الأداء</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ويقال إن الأفراد الذين يعتقدون أن قو</w:t>
      </w:r>
      <w:r w:rsidR="00266EBB" w:rsidRPr="00266EBB">
        <w:rPr>
          <w:rFonts w:ascii="Times New Roman" w:eastAsia="Calibri" w:hAnsi="Times New Roman" w:cs="Times New Roman" w:hint="cs"/>
          <w:sz w:val="32"/>
          <w:szCs w:val="32"/>
          <w:rtl/>
          <w:lang w:bidi="ar"/>
        </w:rPr>
        <w:t>ى</w:t>
      </w:r>
      <w:r w:rsidRPr="00266EBB">
        <w:rPr>
          <w:rFonts w:ascii="Times New Roman" w:eastAsia="Calibri" w:hAnsi="Times New Roman" w:cs="Times New Roman"/>
          <w:sz w:val="32"/>
          <w:szCs w:val="32"/>
          <w:rtl/>
          <w:lang w:bidi="ar"/>
        </w:rPr>
        <w:t xml:space="preserve"> خارجة عن إرادتهم تملي ما يحدث لهم أن يكون لها موضع الخارجية عن نطاق السيطرة</w:t>
      </w:r>
      <w:r w:rsidRPr="00266EBB">
        <w:rPr>
          <w:rFonts w:ascii="Times New Roman" w:eastAsia="Calibri" w:hAnsi="Times New Roman" w:cs="Times New Roman"/>
          <w:sz w:val="32"/>
          <w:szCs w:val="32"/>
          <w:lang w:bidi="ar"/>
        </w:rPr>
        <w:t>.</w:t>
      </w:r>
      <w:r w:rsidR="00266EBB" w:rsidRPr="00266EBB">
        <w:rPr>
          <w:rFonts w:ascii="Times New Roman" w:eastAsia="Calibri" w:hAnsi="Times New Roman" w:cs="Times New Roman" w:hint="cs"/>
          <w:sz w:val="32"/>
          <w:szCs w:val="32"/>
          <w:rtl/>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r w:rsidRPr="00266EBB">
        <w:rPr>
          <w:rFonts w:ascii="Times New Roman" w:eastAsia="Calibri" w:hAnsi="Times New Roman" w:cs="Times New Roman" w:hint="cs"/>
          <w:b/>
          <w:bCs/>
          <w:color w:val="0000CC"/>
          <w:sz w:val="32"/>
          <w:szCs w:val="32"/>
          <w:rtl/>
          <w:lang w:bidi="ar"/>
        </w:rPr>
        <w:t xml:space="preserve"> الكفاءة الذاتية </w:t>
      </w:r>
      <w:r w:rsidRPr="00266EBB">
        <w:rPr>
          <w:rFonts w:ascii="Times New Roman" w:eastAsia="Calibri" w:hAnsi="Times New Roman" w:cs="Times New Roman"/>
          <w:b/>
          <w:bCs/>
          <w:color w:val="0000CC"/>
          <w:sz w:val="32"/>
          <w:szCs w:val="32"/>
          <w:lang w:bidi="ar"/>
        </w:rPr>
        <w:t xml:space="preserve"> Self-efficacy </w:t>
      </w:r>
    </w:p>
    <w:p w:rsidR="00266EBB" w:rsidRPr="00266EBB" w:rsidRDefault="00380248" w:rsidP="00266EBB">
      <w:pPr>
        <w:spacing w:after="0"/>
        <w:jc w:val="both"/>
        <w:rPr>
          <w:rFonts w:ascii="Times New Roman" w:eastAsia="Calibri" w:hAnsi="Times New Roman" w:cs="Times New Roman" w:hint="cs"/>
          <w:b/>
          <w:bCs/>
          <w:sz w:val="32"/>
          <w:szCs w:val="32"/>
          <w:u w:val="single"/>
          <w:rtl/>
          <w:lang w:bidi="ar"/>
        </w:rPr>
      </w:pPr>
      <w:r w:rsidRPr="00266EBB">
        <w:rPr>
          <w:rFonts w:ascii="Times New Roman" w:eastAsia="Calibri" w:hAnsi="Times New Roman" w:cs="Times New Roman"/>
          <w:sz w:val="32"/>
          <w:szCs w:val="32"/>
          <w:rtl/>
          <w:lang w:bidi="ar"/>
        </w:rPr>
        <w:t>هو سمة شخصية ذات الصلة ولكن مختلفة بمهارة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hint="cs"/>
          <w:sz w:val="32"/>
          <w:szCs w:val="32"/>
          <w:rtl/>
          <w:lang w:bidi="ar"/>
        </w:rPr>
        <w:t>الكفاءة الذاتية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الشخص هو الاعتقاد بأن الشخص حول له أو لها قدرات لأداء هذه المهمة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الأفراد مع ارتفاع الكفاءة الذاتية ويعتقد أنها يمكن أن تؤدي بشكل جيد على مهمة محددة، في حين أن الأفراد مع انخفاض الكفاءة الذاتية تميل إلى الشك في قدرتها على تنفيذ مهمة معينة</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hint="cs"/>
          <w:sz w:val="32"/>
          <w:szCs w:val="32"/>
          <w:rtl/>
          <w:lang w:bidi="ar"/>
        </w:rPr>
        <w:t xml:space="preserve">التقييم الذاتي </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من قدرة المساهمة في الكفاءة الذاتية، ولكن ذلك لا شخصية الفرد</w:t>
      </w:r>
      <w:r w:rsidR="00266EBB" w:rsidRPr="00266EBB">
        <w:rPr>
          <w:rFonts w:ascii="Times New Roman" w:eastAsia="Calibri" w:hAnsi="Times New Roman" w:cs="Times New Roman" w:hint="cs"/>
          <w:sz w:val="32"/>
          <w:szCs w:val="32"/>
          <w:rtl/>
          <w:lang w:bidi="ar"/>
        </w:rPr>
        <w:t>.</w:t>
      </w:r>
    </w:p>
    <w:p w:rsidR="00380248" w:rsidRPr="00266EBB" w:rsidRDefault="00380248" w:rsidP="00266EBB">
      <w:pPr>
        <w:spacing w:after="0"/>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بعض الأفراد لديهم ببساطة المزيد من الثقة بالنفس من غيرها</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هذا الاعتقاد في قدرتها على تنفيذ مهمة نتائج فعالة في كونهم أكثر ثقة بالنفس وأكثر قدرة على تركيز اهتمامها على الأداء</w:t>
      </w:r>
      <w:r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r w:rsidRPr="00266EBB">
        <w:rPr>
          <w:rFonts w:ascii="Times New Roman" w:eastAsia="Calibri" w:hAnsi="Times New Roman" w:cs="Times New Roman"/>
          <w:b/>
          <w:bCs/>
          <w:color w:val="0000CC"/>
          <w:sz w:val="32"/>
          <w:szCs w:val="32"/>
          <w:rtl/>
          <w:lang w:bidi="ar"/>
        </w:rPr>
        <w:t>سمة شخصية هامة أخرى هي السلطوية</w:t>
      </w:r>
      <w:r w:rsidRPr="00266EBB">
        <w:rPr>
          <w:rFonts w:ascii="Times New Roman" w:eastAsia="Calibri" w:hAnsi="Times New Roman" w:cs="Times New Roman"/>
          <w:b/>
          <w:bCs/>
          <w:color w:val="0000CC"/>
          <w:sz w:val="32"/>
          <w:szCs w:val="32"/>
          <w:lang w:bidi="ar"/>
        </w:rPr>
        <w:t xml:space="preserve"> authoritarianism</w:t>
      </w:r>
      <w:r w:rsidRPr="00266EBB">
        <w:rPr>
          <w:rFonts w:ascii="Times New Roman" w:eastAsia="Calibri" w:hAnsi="Times New Roman" w:cs="Times New Roman"/>
          <w:b/>
          <w:bCs/>
          <w:color w:val="0000CC"/>
          <w:sz w:val="32"/>
          <w:szCs w:val="32"/>
          <w:rtl/>
          <w:lang w:bidi="ar"/>
        </w:rPr>
        <w:t xml:space="preserve"> ، </w:t>
      </w:r>
    </w:p>
    <w:p w:rsidR="00380248" w:rsidRPr="00266EBB" w:rsidRDefault="00380248" w:rsidP="00266EBB">
      <w:pPr>
        <w:spacing w:after="0"/>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إلى أي مدى</w:t>
      </w:r>
      <w:r w:rsidR="00266EBB" w:rsidRPr="00266EBB">
        <w:rPr>
          <w:rFonts w:ascii="Times New Roman" w:eastAsia="Calibri" w:hAnsi="Times New Roman" w:cs="Times New Roman" w:hint="cs"/>
          <w:sz w:val="32"/>
          <w:szCs w:val="32"/>
          <w:rtl/>
          <w:lang w:bidi="ar"/>
        </w:rPr>
        <w:t xml:space="preserve"> </w:t>
      </w:r>
      <w:r w:rsidRPr="00266EBB">
        <w:rPr>
          <w:rFonts w:ascii="Times New Roman" w:eastAsia="Calibri" w:hAnsi="Times New Roman" w:cs="Times New Roman"/>
          <w:sz w:val="32"/>
          <w:szCs w:val="32"/>
          <w:rtl/>
          <w:lang w:bidi="ar"/>
        </w:rPr>
        <w:t>يعتقد الشخص أن السلطة ووضع الخلافات مناسبة داخل النظم الاجتماعية الهرمية مثل المنظمات</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على سبيل المثال، فإن الشخص الذي هو استبدادية للغاية قد تقبل توجيهات أو أوامر من شخص مع المزيد من السلطة بحتة لأن الشخص الآخر هو "</w:t>
      </w:r>
      <w:r w:rsidRPr="00266EBB">
        <w:rPr>
          <w:rFonts w:ascii="Times New Roman" w:eastAsia="Calibri" w:hAnsi="Times New Roman" w:cs="Times New Roman" w:hint="cs"/>
          <w:sz w:val="32"/>
          <w:szCs w:val="32"/>
          <w:rtl/>
          <w:lang w:bidi="ar"/>
        </w:rPr>
        <w:t>الرئيس</w:t>
      </w:r>
      <w:r w:rsidRPr="00266EBB">
        <w:rPr>
          <w:rFonts w:ascii="Times New Roman" w:eastAsia="Calibri" w:hAnsi="Times New Roman" w:cs="Times New Roman"/>
          <w:sz w:val="32"/>
          <w:szCs w:val="32"/>
          <w:rtl/>
          <w:lang w:bidi="ar"/>
        </w:rPr>
        <w:t xml:space="preserve">". من ناحية أخرى، فإن الشخص الذي ليس استبدادية للغاية، على الرغم من أنها أو أنه قد لا تزال تحمل توجيهات من معقولة من </w:t>
      </w:r>
      <w:r w:rsidRPr="00266EBB">
        <w:rPr>
          <w:rFonts w:ascii="Times New Roman" w:eastAsia="Calibri" w:hAnsi="Times New Roman" w:cs="Times New Roman"/>
          <w:sz w:val="32"/>
          <w:szCs w:val="32"/>
          <w:rtl/>
          <w:lang w:bidi="ar"/>
        </w:rPr>
        <w:lastRenderedPageBreak/>
        <w:t>رئيسه، هو أكثر عرضة للتشكيك الأشياء، والتعبير عن خلاف مع رئيسه، وحتى رفض تنفيذ الأوامر إذا كانت لسبب اعتراض</w:t>
      </w:r>
      <w:r w:rsidRPr="00266EBB">
        <w:rPr>
          <w:rFonts w:ascii="Times New Roman" w:eastAsia="Calibri" w:hAnsi="Times New Roman" w:cs="Times New Roman"/>
          <w:sz w:val="32"/>
          <w:szCs w:val="32"/>
          <w:lang w:bidi="ar"/>
        </w:rPr>
        <w:t>.</w:t>
      </w:r>
    </w:p>
    <w:p w:rsidR="00380248" w:rsidRPr="00266EBB" w:rsidRDefault="00380248" w:rsidP="00380248">
      <w:pPr>
        <w:jc w:val="both"/>
        <w:rPr>
          <w:rFonts w:ascii="Times New Roman" w:eastAsia="Calibri" w:hAnsi="Times New Roman" w:cs="Times New Roman"/>
          <w:sz w:val="32"/>
          <w:szCs w:val="32"/>
          <w:rtl/>
          <w:lang w:bidi="ar"/>
        </w:rPr>
      </w:pPr>
      <w:r w:rsidRPr="00266EBB">
        <w:rPr>
          <w:rFonts w:ascii="Times New Roman" w:eastAsia="Calibri" w:hAnsi="Times New Roman" w:cs="Times New Roman"/>
          <w:sz w:val="32"/>
          <w:szCs w:val="32"/>
          <w:rtl/>
          <w:lang w:bidi="ar"/>
        </w:rPr>
        <w:t>ويجوز للمدير السلطوي للغاية الاستبدادي نسبيا وتطلبا، ودرجة عالية من المرؤوسين السلطوي هم أكثر عرضة لقبول هذا السلوك من زعيمهم</w:t>
      </w:r>
      <w:r w:rsidRPr="00266EBB">
        <w:rPr>
          <w:rFonts w:ascii="Times New Roman" w:eastAsia="Calibri" w:hAnsi="Times New Roman" w:cs="Times New Roman"/>
          <w:sz w:val="32"/>
          <w:szCs w:val="32"/>
          <w:lang w:bidi="ar"/>
        </w:rPr>
        <w:t xml:space="preserve">. </w:t>
      </w:r>
      <w:r w:rsidRPr="00266EBB">
        <w:rPr>
          <w:rFonts w:ascii="Times New Roman" w:eastAsia="Calibri" w:hAnsi="Times New Roman" w:cs="Times New Roman"/>
          <w:sz w:val="32"/>
          <w:szCs w:val="32"/>
          <w:rtl/>
          <w:lang w:bidi="ar"/>
        </w:rPr>
        <w:t>من ناحية أخرى، وهو مدير أقل السلطوي قد تسمح المرؤوسين</w:t>
      </w:r>
      <w:r w:rsidRPr="00266EBB">
        <w:rPr>
          <w:rFonts w:ascii="Times New Roman" w:eastAsia="Calibri" w:hAnsi="Times New Roman" w:cs="Times New Roman" w:hint="cs"/>
          <w:sz w:val="32"/>
          <w:szCs w:val="32"/>
          <w:rtl/>
          <w:lang w:bidi="ar"/>
        </w:rPr>
        <w:t xml:space="preserve"> </w:t>
      </w:r>
      <w:r w:rsidRPr="00266EBB">
        <w:rPr>
          <w:rFonts w:ascii="Times New Roman" w:eastAsia="Calibri" w:hAnsi="Times New Roman" w:cs="Times New Roman"/>
          <w:sz w:val="32"/>
          <w:szCs w:val="32"/>
          <w:rtl/>
          <w:lang w:bidi="ar"/>
        </w:rPr>
        <w:t>دور أكبر في اتخاذ القرارات، والمرؤوسين أقل السلطوي قد تستجيب بشكل إيجابي لهذا السلوك</w:t>
      </w:r>
      <w:r w:rsidRPr="00266EBB">
        <w:rPr>
          <w:rFonts w:ascii="Times New Roman" w:eastAsia="Calibri" w:hAnsi="Times New Roman" w:cs="Times New Roman"/>
          <w:sz w:val="32"/>
          <w:szCs w:val="32"/>
          <w:lang w:bidi="ar"/>
        </w:rPr>
        <w:t>.</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proofErr w:type="spellStart"/>
      <w:r w:rsidRPr="00266EBB">
        <w:rPr>
          <w:rFonts w:ascii="Times New Roman" w:eastAsia="Calibri" w:hAnsi="Times New Roman" w:cs="Times New Roman"/>
          <w:b/>
          <w:bCs/>
          <w:color w:val="0000CC"/>
          <w:sz w:val="32"/>
          <w:szCs w:val="32"/>
          <w:rtl/>
          <w:lang w:bidi="ar"/>
        </w:rPr>
        <w:t>مكيافيلية</w:t>
      </w:r>
      <w:proofErr w:type="spellEnd"/>
      <w:r w:rsidRPr="00266EBB">
        <w:rPr>
          <w:rFonts w:ascii="Times New Roman" w:eastAsia="Calibri" w:hAnsi="Times New Roman" w:cs="Times New Roman"/>
          <w:b/>
          <w:bCs/>
          <w:color w:val="0000CC"/>
          <w:sz w:val="32"/>
          <w:szCs w:val="32"/>
          <w:rtl/>
          <w:lang w:bidi="ar"/>
        </w:rPr>
        <w:t xml:space="preserve"> </w:t>
      </w:r>
      <w:r w:rsidRPr="00266EBB">
        <w:rPr>
          <w:rFonts w:ascii="Times New Roman" w:eastAsia="Calibri" w:hAnsi="Times New Roman" w:cs="Times New Roman"/>
          <w:b/>
          <w:bCs/>
          <w:color w:val="0000CC"/>
          <w:sz w:val="32"/>
          <w:szCs w:val="32"/>
          <w:lang w:bidi="ar"/>
        </w:rPr>
        <w:t>Machiavellianism</w:t>
      </w:r>
      <w:r w:rsidRPr="00266EBB">
        <w:rPr>
          <w:rFonts w:ascii="Times New Roman" w:eastAsia="Calibri" w:hAnsi="Times New Roman" w:cs="Times New Roman"/>
          <w:b/>
          <w:bCs/>
          <w:color w:val="0000CC"/>
          <w:sz w:val="32"/>
          <w:szCs w:val="32"/>
          <w:rtl/>
          <w:lang w:bidi="ar"/>
        </w:rPr>
        <w:t xml:space="preserve"> </w:t>
      </w:r>
    </w:p>
    <w:p w:rsidR="00266EBB" w:rsidRDefault="00266EBB" w:rsidP="00153A80">
      <w:pPr>
        <w:jc w:val="both"/>
        <w:rPr>
          <w:rFonts w:ascii="Times New Roman" w:eastAsia="Calibri" w:hAnsi="Times New Roman" w:cs="Times New Roman" w:hint="cs"/>
          <w:color w:val="0000CC"/>
          <w:sz w:val="32"/>
          <w:szCs w:val="32"/>
          <w:rtl/>
          <w:lang w:bidi="ar"/>
        </w:rPr>
      </w:pPr>
      <w:r>
        <w:rPr>
          <w:rFonts w:ascii="Times New Roman" w:eastAsia="Calibri" w:hAnsi="Times New Roman" w:cs="Times New Roman" w:hint="cs"/>
          <w:color w:val="0000CC"/>
          <w:sz w:val="32"/>
          <w:szCs w:val="32"/>
          <w:rtl/>
          <w:lang w:bidi="ar"/>
        </w:rPr>
        <w:t xml:space="preserve">     </w:t>
      </w:r>
      <w:r w:rsidR="00380248" w:rsidRPr="00153A80">
        <w:rPr>
          <w:rFonts w:ascii="Times New Roman" w:eastAsia="Calibri" w:hAnsi="Times New Roman" w:cs="Times New Roman"/>
          <w:sz w:val="32"/>
          <w:szCs w:val="32"/>
          <w:rtl/>
          <w:lang w:bidi="ar"/>
        </w:rPr>
        <w:t>يستخدم مصطلح "</w:t>
      </w:r>
      <w:proofErr w:type="spellStart"/>
      <w:r w:rsidR="00380248" w:rsidRPr="00153A80">
        <w:rPr>
          <w:rFonts w:ascii="Times New Roman" w:eastAsia="Calibri" w:hAnsi="Times New Roman" w:cs="Times New Roman"/>
          <w:sz w:val="32"/>
          <w:szCs w:val="32"/>
          <w:rtl/>
          <w:lang w:bidi="ar"/>
        </w:rPr>
        <w:t>مكيافيلية</w:t>
      </w:r>
      <w:proofErr w:type="spellEnd"/>
      <w:r w:rsidR="00380248" w:rsidRPr="00153A80">
        <w:rPr>
          <w:rFonts w:ascii="Times New Roman" w:eastAsia="Calibri" w:hAnsi="Times New Roman" w:cs="Times New Roman"/>
          <w:sz w:val="32"/>
          <w:szCs w:val="32"/>
          <w:rtl/>
          <w:lang w:bidi="ar"/>
        </w:rPr>
        <w:t>" الآن لوصف السلوك الموجه في الحصول على السلطة والسيطرة على سلوك الآخرين</w:t>
      </w:r>
      <w:r w:rsidR="00380248" w:rsidRPr="00153A80">
        <w:rPr>
          <w:rFonts w:ascii="Times New Roman" w:eastAsia="Calibri" w:hAnsi="Times New Roman" w:cs="Times New Roman"/>
          <w:sz w:val="32"/>
          <w:szCs w:val="32"/>
          <w:lang w:bidi="ar"/>
        </w:rPr>
        <w:t xml:space="preserve">. </w:t>
      </w:r>
      <w:r w:rsidR="00380248" w:rsidRPr="00153A80">
        <w:rPr>
          <w:rFonts w:ascii="Times New Roman" w:eastAsia="Calibri" w:hAnsi="Times New Roman" w:cs="Times New Roman"/>
          <w:sz w:val="32"/>
          <w:szCs w:val="32"/>
          <w:rtl/>
          <w:lang w:bidi="ar"/>
        </w:rPr>
        <w:t>وتشير البحوث إلى أن درجة</w:t>
      </w:r>
      <w:r w:rsidR="00380248" w:rsidRPr="00153A80">
        <w:rPr>
          <w:rFonts w:ascii="Times New Roman" w:eastAsia="Calibri" w:hAnsi="Times New Roman" w:cs="Times New Roman" w:hint="cs"/>
          <w:sz w:val="32"/>
          <w:szCs w:val="32"/>
          <w:rtl/>
          <w:lang w:bidi="ar"/>
        </w:rPr>
        <w:t xml:space="preserve"> </w:t>
      </w:r>
      <w:proofErr w:type="spellStart"/>
      <w:r w:rsidRPr="00153A80">
        <w:rPr>
          <w:rFonts w:ascii="Times New Roman" w:eastAsia="Calibri" w:hAnsi="Times New Roman" w:cs="Times New Roman" w:hint="cs"/>
          <w:sz w:val="32"/>
          <w:szCs w:val="32"/>
          <w:rtl/>
          <w:lang w:bidi="ar"/>
        </w:rPr>
        <w:t>ال</w:t>
      </w:r>
      <w:r w:rsidR="00380248" w:rsidRPr="00153A80">
        <w:rPr>
          <w:rFonts w:ascii="Times New Roman" w:eastAsia="Calibri" w:hAnsi="Times New Roman" w:cs="Times New Roman"/>
          <w:sz w:val="32"/>
          <w:szCs w:val="32"/>
          <w:rtl/>
          <w:lang w:bidi="ar"/>
        </w:rPr>
        <w:t>مكيافيلية</w:t>
      </w:r>
      <w:proofErr w:type="spellEnd"/>
      <w:r w:rsidR="00380248" w:rsidRPr="00153A80">
        <w:rPr>
          <w:rFonts w:ascii="Times New Roman" w:eastAsia="Calibri" w:hAnsi="Times New Roman" w:cs="Times New Roman"/>
          <w:sz w:val="32"/>
          <w:szCs w:val="32"/>
          <w:rtl/>
          <w:lang w:bidi="ar"/>
        </w:rPr>
        <w:t xml:space="preserve"> تختلف من شخص لآخر</w:t>
      </w:r>
      <w:r w:rsidR="00380248"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الأفراد أكثر </w:t>
      </w:r>
      <w:proofErr w:type="spellStart"/>
      <w:r w:rsidR="00380248" w:rsidRPr="00153A80">
        <w:rPr>
          <w:rFonts w:ascii="Times New Roman" w:eastAsia="Calibri" w:hAnsi="Times New Roman" w:cs="Times New Roman"/>
          <w:sz w:val="32"/>
          <w:szCs w:val="32"/>
          <w:rtl/>
          <w:lang w:bidi="ar"/>
        </w:rPr>
        <w:t>مكيافيلية</w:t>
      </w:r>
      <w:proofErr w:type="spellEnd"/>
      <w:r w:rsidR="00380248" w:rsidRPr="00153A80">
        <w:rPr>
          <w:rFonts w:ascii="Times New Roman" w:eastAsia="Calibri" w:hAnsi="Times New Roman" w:cs="Times New Roman" w:hint="cs"/>
          <w:sz w:val="32"/>
          <w:szCs w:val="32"/>
          <w:rtl/>
          <w:lang w:bidi="ar"/>
        </w:rPr>
        <w:t xml:space="preserve"> </w:t>
      </w:r>
      <w:r w:rsidR="00153A80" w:rsidRPr="00153A80">
        <w:rPr>
          <w:rFonts w:ascii="Times New Roman" w:eastAsia="Calibri" w:hAnsi="Times New Roman" w:cs="Times New Roman" w:hint="cs"/>
          <w:sz w:val="32"/>
          <w:szCs w:val="32"/>
          <w:rtl/>
          <w:lang w:bidi="ar"/>
        </w:rPr>
        <w:t>يميلون</w:t>
      </w:r>
      <w:r w:rsidR="00380248" w:rsidRPr="00153A80">
        <w:rPr>
          <w:rFonts w:ascii="Times New Roman" w:eastAsia="Calibri" w:hAnsi="Times New Roman" w:cs="Times New Roman"/>
          <w:sz w:val="32"/>
          <w:szCs w:val="32"/>
          <w:rtl/>
          <w:lang w:bidi="ar"/>
        </w:rPr>
        <w:t xml:space="preserve"> إلى أن </w:t>
      </w:r>
      <w:r w:rsidR="00153A80" w:rsidRPr="00153A80">
        <w:rPr>
          <w:rFonts w:ascii="Times New Roman" w:eastAsia="Calibri" w:hAnsi="Times New Roman" w:cs="Times New Roman" w:hint="cs"/>
          <w:sz w:val="32"/>
          <w:szCs w:val="32"/>
          <w:rtl/>
          <w:lang w:bidi="ar"/>
        </w:rPr>
        <w:t>ي</w:t>
      </w:r>
      <w:r w:rsidR="00153A80" w:rsidRPr="00153A80">
        <w:rPr>
          <w:rFonts w:ascii="Times New Roman" w:eastAsia="Calibri" w:hAnsi="Times New Roman" w:cs="Times New Roman"/>
          <w:sz w:val="32"/>
          <w:szCs w:val="32"/>
          <w:rtl/>
          <w:lang w:bidi="ar"/>
        </w:rPr>
        <w:t>كون</w:t>
      </w:r>
      <w:r w:rsidR="00153A80" w:rsidRPr="00153A80">
        <w:rPr>
          <w:rFonts w:ascii="Times New Roman" w:eastAsia="Calibri" w:hAnsi="Times New Roman" w:cs="Times New Roman" w:hint="cs"/>
          <w:sz w:val="32"/>
          <w:szCs w:val="32"/>
          <w:rtl/>
          <w:lang w:bidi="ar"/>
        </w:rPr>
        <w:t xml:space="preserve">وا علاقات </w:t>
      </w:r>
      <w:r w:rsidR="00380248" w:rsidRPr="00153A80">
        <w:rPr>
          <w:rFonts w:ascii="Times New Roman" w:eastAsia="Calibri" w:hAnsi="Times New Roman" w:cs="Times New Roman"/>
          <w:sz w:val="32"/>
          <w:szCs w:val="32"/>
          <w:rtl/>
          <w:lang w:bidi="ar"/>
        </w:rPr>
        <w:t xml:space="preserve">عقلانية وغير عاطفية، قد </w:t>
      </w:r>
      <w:r w:rsidR="00153A80" w:rsidRPr="00153A80">
        <w:rPr>
          <w:rFonts w:ascii="Times New Roman" w:eastAsia="Calibri" w:hAnsi="Times New Roman" w:cs="Times New Roman" w:hint="cs"/>
          <w:sz w:val="32"/>
          <w:szCs w:val="32"/>
          <w:rtl/>
          <w:lang w:bidi="ar"/>
        </w:rPr>
        <w:t xml:space="preserve">يكونوا </w:t>
      </w:r>
      <w:r w:rsidR="00380248" w:rsidRPr="00153A80">
        <w:rPr>
          <w:rFonts w:ascii="Times New Roman" w:eastAsia="Calibri" w:hAnsi="Times New Roman" w:cs="Times New Roman"/>
          <w:sz w:val="32"/>
          <w:szCs w:val="32"/>
          <w:rtl/>
          <w:lang w:bidi="ar"/>
        </w:rPr>
        <w:t xml:space="preserve">على استعداد للكذب لتحقيق أهدافهم الشخصية، ووضع القليل من التركيز على الولاء والصداقة، والتمتع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 xml:space="preserve">التلاعب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سلوك الآخرين</w:t>
      </w:r>
      <w:r w:rsidR="00380248" w:rsidRPr="00153A80">
        <w:rPr>
          <w:rFonts w:ascii="Times New Roman" w:eastAsia="Calibri" w:hAnsi="Times New Roman" w:cs="Times New Roman"/>
          <w:sz w:val="32"/>
          <w:szCs w:val="32"/>
          <w:lang w:bidi="ar"/>
        </w:rPr>
        <w:t xml:space="preserve">. </w:t>
      </w:r>
      <w:r w:rsidR="00380248" w:rsidRPr="00153A80">
        <w:rPr>
          <w:rFonts w:ascii="Times New Roman" w:eastAsia="Calibri" w:hAnsi="Times New Roman" w:cs="Times New Roman"/>
          <w:sz w:val="32"/>
          <w:szCs w:val="32"/>
          <w:rtl/>
          <w:lang w:bidi="ar"/>
        </w:rPr>
        <w:t xml:space="preserve">الأفراد </w:t>
      </w:r>
      <w:r w:rsidR="00153A80" w:rsidRPr="00153A80">
        <w:rPr>
          <w:rFonts w:ascii="Times New Roman" w:eastAsia="Calibri" w:hAnsi="Times New Roman" w:cs="Times New Roman" w:hint="cs"/>
          <w:sz w:val="32"/>
          <w:szCs w:val="32"/>
          <w:rtl/>
          <w:lang w:bidi="ar"/>
        </w:rPr>
        <w:t>ال</w:t>
      </w:r>
      <w:r w:rsidR="00153A80" w:rsidRPr="00153A80">
        <w:rPr>
          <w:rFonts w:ascii="Times New Roman" w:eastAsia="Calibri" w:hAnsi="Times New Roman" w:cs="Times New Roman"/>
          <w:sz w:val="32"/>
          <w:szCs w:val="32"/>
          <w:rtl/>
          <w:lang w:bidi="ar"/>
        </w:rPr>
        <w:t xml:space="preserve">أقل </w:t>
      </w:r>
      <w:proofErr w:type="spellStart"/>
      <w:r w:rsidR="00153A80" w:rsidRPr="00153A80">
        <w:rPr>
          <w:rFonts w:ascii="Times New Roman" w:eastAsia="Calibri" w:hAnsi="Times New Roman" w:cs="Times New Roman"/>
          <w:sz w:val="32"/>
          <w:szCs w:val="32"/>
          <w:rtl/>
          <w:lang w:bidi="ar"/>
        </w:rPr>
        <w:t>مكيافيلية</w:t>
      </w:r>
      <w:proofErr w:type="spellEnd"/>
      <w:r w:rsidR="00153A80" w:rsidRPr="00153A80">
        <w:rPr>
          <w:rFonts w:ascii="Times New Roman" w:eastAsia="Calibri" w:hAnsi="Times New Roman" w:cs="Times New Roman"/>
          <w:sz w:val="32"/>
          <w:szCs w:val="32"/>
          <w:rtl/>
          <w:lang w:bidi="ar"/>
        </w:rPr>
        <w:t xml:space="preserve"> أكثر </w:t>
      </w:r>
      <w:r w:rsidR="00380248" w:rsidRPr="00153A80">
        <w:rPr>
          <w:rFonts w:ascii="Times New Roman" w:eastAsia="Calibri" w:hAnsi="Times New Roman" w:cs="Times New Roman"/>
          <w:sz w:val="32"/>
          <w:szCs w:val="32"/>
          <w:rtl/>
          <w:lang w:bidi="ar"/>
        </w:rPr>
        <w:t>عاطف</w:t>
      </w:r>
      <w:r w:rsidR="00153A80" w:rsidRPr="00153A80">
        <w:rPr>
          <w:rFonts w:ascii="Times New Roman" w:eastAsia="Calibri" w:hAnsi="Times New Roman" w:cs="Times New Roman" w:hint="cs"/>
          <w:sz w:val="32"/>
          <w:szCs w:val="32"/>
          <w:rtl/>
          <w:lang w:bidi="ar"/>
        </w:rPr>
        <w:t xml:space="preserve">ة </w:t>
      </w:r>
      <w:r w:rsidR="00380248" w:rsidRPr="00153A80">
        <w:rPr>
          <w:rFonts w:ascii="Times New Roman" w:eastAsia="Calibri" w:hAnsi="Times New Roman" w:cs="Times New Roman"/>
          <w:sz w:val="32"/>
          <w:szCs w:val="32"/>
          <w:rtl/>
          <w:lang w:bidi="ar"/>
        </w:rPr>
        <w:t>، أقل استعدادا للكذب لتحقيق النجاح، و</w:t>
      </w:r>
      <w:r w:rsidR="00153A80" w:rsidRPr="00153A80">
        <w:rPr>
          <w:rFonts w:ascii="Times New Roman" w:eastAsia="Calibri" w:hAnsi="Times New Roman" w:cs="Times New Roman" w:hint="cs"/>
          <w:sz w:val="32"/>
          <w:szCs w:val="32"/>
          <w:rtl/>
          <w:lang w:bidi="ar"/>
        </w:rPr>
        <w:t>اي</w:t>
      </w:r>
      <w:r w:rsidR="00153A80" w:rsidRPr="00153A80">
        <w:rPr>
          <w:rFonts w:ascii="Times New Roman" w:eastAsia="Calibri" w:hAnsi="Times New Roman" w:cs="Times New Roman"/>
          <w:sz w:val="32"/>
          <w:szCs w:val="32"/>
          <w:rtl/>
          <w:lang w:bidi="ar"/>
        </w:rPr>
        <w:t xml:space="preserve">لاء قيمة </w:t>
      </w:r>
      <w:r w:rsidR="00153A80" w:rsidRPr="00153A80">
        <w:rPr>
          <w:rFonts w:ascii="Times New Roman" w:eastAsia="Calibri" w:hAnsi="Times New Roman" w:cs="Times New Roman" w:hint="cs"/>
          <w:sz w:val="32"/>
          <w:szCs w:val="32"/>
          <w:rtl/>
          <w:lang w:bidi="ar"/>
        </w:rPr>
        <w:t>ل</w:t>
      </w:r>
      <w:r w:rsidR="00380248" w:rsidRPr="00153A80">
        <w:rPr>
          <w:rFonts w:ascii="Times New Roman" w:eastAsia="Calibri" w:hAnsi="Times New Roman" w:cs="Times New Roman"/>
          <w:sz w:val="32"/>
          <w:szCs w:val="32"/>
          <w:rtl/>
          <w:lang w:bidi="ar"/>
        </w:rPr>
        <w:t xml:space="preserve">لصداقة للغاية، والحصول على القليل من المتعة الشخصية من التلاعب </w:t>
      </w:r>
      <w:r w:rsidRPr="00153A80">
        <w:rPr>
          <w:rFonts w:ascii="Times New Roman" w:eastAsia="Calibri" w:hAnsi="Times New Roman" w:cs="Times New Roman" w:hint="cs"/>
          <w:sz w:val="32"/>
          <w:szCs w:val="32"/>
          <w:rtl/>
          <w:lang w:bidi="ar"/>
        </w:rPr>
        <w:t>ب</w:t>
      </w:r>
      <w:r w:rsidR="00380248" w:rsidRPr="00153A80">
        <w:rPr>
          <w:rFonts w:ascii="Times New Roman" w:eastAsia="Calibri" w:hAnsi="Times New Roman" w:cs="Times New Roman"/>
          <w:sz w:val="32"/>
          <w:szCs w:val="32"/>
          <w:rtl/>
          <w:lang w:bidi="ar"/>
        </w:rPr>
        <w:t>الآخرين</w:t>
      </w:r>
      <w:r w:rsidR="00380248" w:rsidRPr="00153A80">
        <w:rPr>
          <w:rFonts w:ascii="Times New Roman" w:eastAsia="Calibri" w:hAnsi="Times New Roman" w:cs="Times New Roman"/>
          <w:sz w:val="32"/>
          <w:szCs w:val="32"/>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r w:rsidRPr="00266EBB">
        <w:rPr>
          <w:rFonts w:ascii="Times New Roman" w:eastAsia="Calibri" w:hAnsi="Times New Roman" w:cs="Times New Roman"/>
          <w:b/>
          <w:bCs/>
          <w:color w:val="0000CC"/>
          <w:sz w:val="32"/>
          <w:szCs w:val="32"/>
          <w:rtl/>
          <w:lang w:bidi="ar"/>
        </w:rPr>
        <w:t>احترام الذات</w:t>
      </w:r>
      <w:r w:rsidRPr="00266EBB">
        <w:rPr>
          <w:rFonts w:ascii="Times New Roman" w:eastAsia="Calibri" w:hAnsi="Times New Roman" w:cs="Times New Roman"/>
          <w:b/>
          <w:bCs/>
          <w:color w:val="0000CC"/>
          <w:sz w:val="32"/>
          <w:szCs w:val="32"/>
          <w:lang w:bidi="ar"/>
        </w:rPr>
        <w:t xml:space="preserve"> Self-esteem</w:t>
      </w:r>
      <w:r w:rsidRPr="00266EBB">
        <w:rPr>
          <w:rFonts w:ascii="Times New Roman" w:eastAsia="Calibri" w:hAnsi="Times New Roman" w:cs="Times New Roman"/>
          <w:b/>
          <w:bCs/>
          <w:color w:val="0000CC"/>
          <w:sz w:val="32"/>
          <w:szCs w:val="32"/>
          <w:rtl/>
          <w:lang w:bidi="ar"/>
        </w:rPr>
        <w:t xml:space="preserve"> </w:t>
      </w:r>
    </w:p>
    <w:p w:rsidR="00380248" w:rsidRPr="00153A80" w:rsidRDefault="00380248" w:rsidP="00153A80">
      <w:pPr>
        <w:jc w:val="both"/>
        <w:rPr>
          <w:rFonts w:ascii="Times New Roman" w:eastAsia="Calibri" w:hAnsi="Times New Roman" w:cs="Times New Roman"/>
          <w:sz w:val="32"/>
          <w:szCs w:val="32"/>
          <w:rtl/>
          <w:lang w:bidi="ar"/>
        </w:rPr>
      </w:pPr>
      <w:r w:rsidRPr="00153A80">
        <w:rPr>
          <w:rFonts w:ascii="Times New Roman" w:eastAsia="Calibri" w:hAnsi="Times New Roman" w:cs="Times New Roman"/>
          <w:sz w:val="32"/>
          <w:szCs w:val="32"/>
          <w:rtl/>
          <w:lang w:bidi="ar"/>
        </w:rPr>
        <w:t xml:space="preserve">هو إلى أي مدى يعتقد الشخص </w:t>
      </w:r>
      <w:r w:rsidR="00153A80" w:rsidRPr="00153A80">
        <w:rPr>
          <w:rFonts w:ascii="Times New Roman" w:eastAsia="Calibri" w:hAnsi="Times New Roman" w:cs="Times New Roman" w:hint="cs"/>
          <w:sz w:val="32"/>
          <w:szCs w:val="32"/>
          <w:rtl/>
          <w:lang w:bidi="ar"/>
        </w:rPr>
        <w:t>أنه</w:t>
      </w:r>
      <w:r w:rsidRPr="00153A80">
        <w:rPr>
          <w:rFonts w:ascii="Times New Roman" w:eastAsia="Calibri" w:hAnsi="Times New Roman" w:cs="Times New Roman"/>
          <w:sz w:val="32"/>
          <w:szCs w:val="32"/>
          <w:rtl/>
          <w:lang w:bidi="ar"/>
        </w:rPr>
        <w:t xml:space="preserve"> جدير بالاهتمام ويستحق</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هو أكثر عرضة للبحث عن عمل، مكانة أعلى، </w:t>
      </w:r>
      <w:r w:rsidR="00153A80" w:rsidRPr="00153A80">
        <w:rPr>
          <w:rFonts w:ascii="Times New Roman" w:eastAsia="Calibri" w:hAnsi="Times New Roman" w:cs="Times New Roman" w:hint="cs"/>
          <w:sz w:val="32"/>
          <w:szCs w:val="32"/>
          <w:rtl/>
          <w:lang w:bidi="ar"/>
        </w:rPr>
        <w:t>ي</w:t>
      </w:r>
      <w:r w:rsidRPr="00153A80">
        <w:rPr>
          <w:rFonts w:ascii="Times New Roman" w:eastAsia="Calibri" w:hAnsi="Times New Roman" w:cs="Times New Roman"/>
          <w:sz w:val="32"/>
          <w:szCs w:val="32"/>
          <w:rtl/>
          <w:lang w:bidi="ar"/>
        </w:rPr>
        <w:t>كون أكثر ثقة في قدرته على تحقيق مستويات أعلى من الأداء، واستخلاص أكبر رضا جوهري من له الإنجازات ألف شخص مع ارتفاع احترام الذات</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في المقابل، فإن أي شخص مع أقل تقدير الذات قد تكون أكثر المحتوى على البقاء في وظيفة مستوى أقل، يكون أقل ثقة من قدرته والتركيز</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أكثر على المكافآت الخارجية (المكافآت الخارجية هي المكافآت المادية ويمكن ملاحظتها مثل الراتب، وتعزيز فرص العمل، وهكذا دواليك</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lang w:bidi="ar"/>
        </w:rPr>
        <w:t xml:space="preserve"> </w:t>
      </w:r>
      <w:r w:rsidR="00153A80" w:rsidRPr="00153A80">
        <w:rPr>
          <w:rFonts w:ascii="Times New Roman" w:eastAsia="Calibri" w:hAnsi="Times New Roman" w:cs="Times New Roman"/>
          <w:sz w:val="32"/>
          <w:szCs w:val="32"/>
          <w:rtl/>
          <w:lang w:bidi="ar"/>
        </w:rPr>
        <w:t xml:space="preserve">بين أبعاد الشخصية الرئيسية، </w:t>
      </w:r>
      <w:r w:rsidRPr="00153A80">
        <w:rPr>
          <w:rFonts w:ascii="Times New Roman" w:eastAsia="Calibri" w:hAnsi="Times New Roman" w:cs="Times New Roman"/>
          <w:sz w:val="32"/>
          <w:szCs w:val="32"/>
          <w:rtl/>
          <w:lang w:bidi="ar"/>
        </w:rPr>
        <w:t>احترام الذات هو الذي تمت دراستها على نطاق واسع في بلدان أخرى</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على الرغم من أن هناك حاجة إلى مزيد من الأبحاث بوضوح، تشير الأدلة المنشورة أن احترام الذات باعتبارها سمة شخصية لا وجود لها في الواقع في مجموعة متنوعة من</w:t>
      </w:r>
      <w:r w:rsidR="00A621C6"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 xml:space="preserve">البلدان، وأن دورها في المنظمات مهم </w:t>
      </w:r>
      <w:r w:rsidR="00153A80" w:rsidRPr="00153A80">
        <w:rPr>
          <w:rFonts w:ascii="Times New Roman" w:eastAsia="Calibri" w:hAnsi="Times New Roman" w:cs="Times New Roman" w:hint="cs"/>
          <w:sz w:val="32"/>
          <w:szCs w:val="32"/>
          <w:rtl/>
          <w:lang w:bidi="ar"/>
        </w:rPr>
        <w:t>و</w:t>
      </w:r>
      <w:r w:rsidRPr="00153A80">
        <w:rPr>
          <w:rFonts w:ascii="Times New Roman" w:eastAsia="Calibri" w:hAnsi="Times New Roman" w:cs="Times New Roman"/>
          <w:sz w:val="32"/>
          <w:szCs w:val="32"/>
          <w:rtl/>
          <w:lang w:bidi="ar"/>
        </w:rPr>
        <w:t>معقول عبر مختلف</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الثقافات</w:t>
      </w:r>
      <w:r w:rsidRPr="00153A80">
        <w:rPr>
          <w:rFonts w:ascii="Times New Roman" w:eastAsia="Calibri" w:hAnsi="Times New Roman" w:cs="Times New Roman"/>
          <w:sz w:val="32"/>
          <w:szCs w:val="32"/>
          <w:lang w:bidi="ar"/>
        </w:rPr>
        <w:t>.</w:t>
      </w:r>
      <w:r w:rsidRPr="00153A80">
        <w:rPr>
          <w:rFonts w:ascii="Times New Roman" w:eastAsia="Calibri" w:hAnsi="Times New Roman" w:cs="Times New Roman" w:hint="cs"/>
          <w:sz w:val="32"/>
          <w:szCs w:val="32"/>
          <w:rtl/>
          <w:lang w:bidi="ar"/>
        </w:rPr>
        <w:t xml:space="preserve"> </w:t>
      </w:r>
    </w:p>
    <w:p w:rsidR="00266EBB" w:rsidRPr="00266EBB" w:rsidRDefault="00380248" w:rsidP="00266EBB">
      <w:pPr>
        <w:pStyle w:val="a5"/>
        <w:numPr>
          <w:ilvl w:val="0"/>
          <w:numId w:val="22"/>
        </w:numPr>
        <w:jc w:val="both"/>
        <w:rPr>
          <w:rFonts w:ascii="Times New Roman" w:eastAsia="Calibri" w:hAnsi="Times New Roman" w:cs="Times New Roman" w:hint="cs"/>
          <w:b/>
          <w:bCs/>
          <w:color w:val="0000CC"/>
          <w:sz w:val="32"/>
          <w:szCs w:val="32"/>
          <w:rtl/>
          <w:lang w:bidi="ar"/>
        </w:rPr>
      </w:pPr>
      <w:r w:rsidRPr="00266EBB">
        <w:rPr>
          <w:rFonts w:ascii="Times New Roman" w:eastAsia="Calibri" w:hAnsi="Times New Roman" w:cs="Times New Roman"/>
          <w:b/>
          <w:bCs/>
          <w:color w:val="0000CC"/>
          <w:sz w:val="32"/>
          <w:szCs w:val="32"/>
          <w:rtl/>
          <w:lang w:bidi="ar"/>
        </w:rPr>
        <w:t xml:space="preserve">الميل الخطر </w:t>
      </w:r>
      <w:r w:rsidRPr="00266EBB">
        <w:rPr>
          <w:rFonts w:ascii="Times New Roman" w:eastAsia="Calibri" w:hAnsi="Times New Roman" w:cs="Times New Roman"/>
          <w:b/>
          <w:bCs/>
          <w:color w:val="0000CC"/>
          <w:sz w:val="32"/>
          <w:szCs w:val="32"/>
          <w:lang w:bidi="ar"/>
        </w:rPr>
        <w:t>Risk propensity</w:t>
      </w:r>
      <w:r w:rsidRPr="00266EBB">
        <w:rPr>
          <w:rFonts w:ascii="Times New Roman" w:eastAsia="Calibri" w:hAnsi="Times New Roman" w:cs="Times New Roman"/>
          <w:b/>
          <w:bCs/>
          <w:color w:val="0000CC"/>
          <w:sz w:val="32"/>
          <w:szCs w:val="32"/>
          <w:rtl/>
          <w:lang w:bidi="ar"/>
        </w:rPr>
        <w:t xml:space="preserve"> </w:t>
      </w:r>
    </w:p>
    <w:p w:rsidR="00380248" w:rsidRPr="00153A80" w:rsidRDefault="00380248" w:rsidP="00380248">
      <w:pPr>
        <w:jc w:val="both"/>
        <w:rPr>
          <w:rFonts w:ascii="Times New Roman" w:eastAsia="Calibri" w:hAnsi="Times New Roman" w:cs="Times New Roman"/>
          <w:sz w:val="32"/>
          <w:szCs w:val="32"/>
          <w:rtl/>
          <w:lang w:bidi="ar"/>
        </w:rPr>
      </w:pPr>
      <w:r w:rsidRPr="00153A80">
        <w:rPr>
          <w:rFonts w:ascii="Times New Roman" w:eastAsia="Calibri" w:hAnsi="Times New Roman" w:cs="Times New Roman"/>
          <w:sz w:val="32"/>
          <w:szCs w:val="32"/>
          <w:rtl/>
          <w:lang w:bidi="ar"/>
        </w:rPr>
        <w:t>هو الدرجة التي يكون الشخص على استعداد للمجازفة وجعل</w:t>
      </w:r>
      <w:r w:rsidR="00153A80"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قرارات</w:t>
      </w:r>
      <w:r w:rsidR="00153A80" w:rsidRPr="00153A80">
        <w:rPr>
          <w:rFonts w:ascii="Times New Roman" w:eastAsia="Calibri" w:hAnsi="Times New Roman" w:cs="Times New Roman" w:hint="cs"/>
          <w:sz w:val="32"/>
          <w:szCs w:val="32"/>
          <w:rtl/>
          <w:lang w:bidi="ar"/>
        </w:rPr>
        <w:t>ه</w:t>
      </w:r>
      <w:r w:rsidRPr="00153A80">
        <w:rPr>
          <w:rFonts w:ascii="Times New Roman" w:eastAsia="Calibri" w:hAnsi="Times New Roman" w:cs="Times New Roman"/>
          <w:sz w:val="32"/>
          <w:szCs w:val="32"/>
          <w:rtl/>
          <w:lang w:bidi="ar"/>
        </w:rPr>
        <w:t xml:space="preserve"> محفوفة بالمخاطر</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hint="cs"/>
          <w:sz w:val="32"/>
          <w:szCs w:val="32"/>
          <w:rtl/>
          <w:lang w:bidi="ar"/>
        </w:rPr>
        <w:t>ال</w:t>
      </w:r>
      <w:r w:rsidRPr="00153A80">
        <w:rPr>
          <w:rFonts w:ascii="Times New Roman" w:eastAsia="Calibri" w:hAnsi="Times New Roman" w:cs="Times New Roman"/>
          <w:sz w:val="32"/>
          <w:szCs w:val="32"/>
          <w:rtl/>
          <w:lang w:bidi="ar"/>
        </w:rPr>
        <w:t>مدير</w:t>
      </w:r>
      <w:r w:rsidRPr="00153A80">
        <w:rPr>
          <w:rFonts w:ascii="Times New Roman" w:eastAsia="Calibri" w:hAnsi="Times New Roman" w:cs="Times New Roman" w:hint="cs"/>
          <w:sz w:val="32"/>
          <w:szCs w:val="32"/>
          <w:rtl/>
          <w:lang w:bidi="ar"/>
        </w:rPr>
        <w:t xml:space="preserve"> الذي</w:t>
      </w:r>
      <w:r w:rsidRPr="00153A80">
        <w:rPr>
          <w:rFonts w:ascii="Times New Roman" w:eastAsia="Calibri" w:hAnsi="Times New Roman" w:cs="Times New Roman"/>
          <w:sz w:val="32"/>
          <w:szCs w:val="32"/>
          <w:rtl/>
          <w:lang w:bidi="ar"/>
        </w:rPr>
        <w:t xml:space="preserve"> لديه</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 xml:space="preserve"> ميل لمخاطر عالية، على سبيل المثال، قد </w:t>
      </w:r>
      <w:r w:rsidRPr="00153A80">
        <w:rPr>
          <w:rFonts w:ascii="Times New Roman" w:eastAsia="Calibri" w:hAnsi="Times New Roman" w:cs="Times New Roman" w:hint="cs"/>
          <w:sz w:val="32"/>
          <w:szCs w:val="32"/>
          <w:rtl/>
          <w:lang w:bidi="ar"/>
        </w:rPr>
        <w:t xml:space="preserve">تكون له </w:t>
      </w:r>
      <w:r w:rsidRPr="00153A80">
        <w:rPr>
          <w:rFonts w:ascii="Times New Roman" w:eastAsia="Calibri" w:hAnsi="Times New Roman" w:cs="Times New Roman"/>
          <w:sz w:val="32"/>
          <w:szCs w:val="32"/>
          <w:rtl/>
          <w:lang w:bidi="ar"/>
        </w:rPr>
        <w:t>تجربة</w:t>
      </w:r>
      <w:r w:rsidRPr="00153A80">
        <w:rPr>
          <w:rFonts w:ascii="Times New Roman" w:eastAsia="Calibri" w:hAnsi="Times New Roman" w:cs="Times New Roman" w:hint="cs"/>
          <w:sz w:val="32"/>
          <w:szCs w:val="32"/>
          <w:rtl/>
          <w:lang w:bidi="ar"/>
        </w:rPr>
        <w:t xml:space="preserve"> </w:t>
      </w:r>
      <w:r w:rsidRPr="00153A80">
        <w:rPr>
          <w:rFonts w:ascii="Times New Roman" w:eastAsia="Calibri" w:hAnsi="Times New Roman" w:cs="Times New Roman"/>
          <w:sz w:val="32"/>
          <w:szCs w:val="32"/>
          <w:rtl/>
          <w:lang w:bidi="ar"/>
        </w:rPr>
        <w:t>مع الأفكار الجديدة ومقامرة على المنتجات الجديدة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مثل هذا المدير قد يؤدي أيضا المنظمة في اتجاهات جديدة ومختلفة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 xml:space="preserve">قد يكون هذا </w:t>
      </w:r>
      <w:r w:rsidRPr="00153A80">
        <w:rPr>
          <w:rFonts w:ascii="Times New Roman" w:eastAsia="Calibri" w:hAnsi="Times New Roman" w:cs="Times New Roman"/>
          <w:sz w:val="32"/>
          <w:szCs w:val="32"/>
          <w:rtl/>
          <w:lang w:bidi="ar"/>
        </w:rPr>
        <w:lastRenderedPageBreak/>
        <w:t>المدير حافزا للابتكار، أو إذا كانت قرارات محفوفة بالمخاطر تثبت أن السيئة، قد يعرض للخطر استمرار رفاه المنظمة</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وقال مدير مع العزوف خطر قد يؤدي المنظمة إلى الركود والمحافظة المفرطة، أو قد تساعد المنظمة على تجاوز بنجاح الأوقات المضطربة وغير متوقعة من خلال الحفاظ على الاستقرار والهدوء</w:t>
      </w:r>
      <w:r w:rsidRPr="00153A80">
        <w:rPr>
          <w:rFonts w:ascii="Times New Roman" w:eastAsia="Calibri" w:hAnsi="Times New Roman" w:cs="Times New Roman"/>
          <w:sz w:val="32"/>
          <w:szCs w:val="32"/>
          <w:lang w:bidi="ar"/>
        </w:rPr>
        <w:t xml:space="preserve">. </w:t>
      </w:r>
      <w:r w:rsidRPr="00153A80">
        <w:rPr>
          <w:rFonts w:ascii="Times New Roman" w:eastAsia="Calibri" w:hAnsi="Times New Roman" w:cs="Times New Roman"/>
          <w:sz w:val="32"/>
          <w:szCs w:val="32"/>
          <w:rtl/>
          <w:lang w:bidi="ar"/>
        </w:rPr>
        <w:t>وبالتالي، فإن العواقب المحتملة من الميل خطر على المدير تعتمد اعتمادا كبيرا على بيئة المنظمة</w:t>
      </w:r>
      <w:r w:rsidRPr="00153A80">
        <w:rPr>
          <w:rFonts w:ascii="Times New Roman" w:eastAsia="Calibri" w:hAnsi="Times New Roman" w:cs="Times New Roman"/>
          <w:sz w:val="32"/>
          <w:szCs w:val="32"/>
          <w:lang w:bidi="ar"/>
        </w:rPr>
        <w:t>.</w:t>
      </w:r>
      <w:r w:rsidRPr="00153A80">
        <w:rPr>
          <w:rFonts w:ascii="Times New Roman" w:eastAsia="Calibri" w:hAnsi="Times New Roman" w:cs="Times New Roman"/>
          <w:sz w:val="32"/>
          <w:szCs w:val="32"/>
          <w:rtl/>
          <w:lang w:bidi="ar-IQ"/>
        </w:rPr>
        <w:t xml:space="preserve"> </w:t>
      </w:r>
    </w:p>
    <w:p w:rsidR="00BB63A6" w:rsidRDefault="00276D42"/>
    <w:sectPr w:rsidR="00BB63A6" w:rsidSect="00380248">
      <w:headerReference w:type="even" r:id="rId9"/>
      <w:headerReference w:type="default" r:id="rId10"/>
      <w:footerReference w:type="default" r:id="rId11"/>
      <w:headerReference w:type="first" r:id="rId12"/>
      <w:pgSz w:w="12240" w:h="15840"/>
      <w:pgMar w:top="1943" w:right="1080" w:bottom="993"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42" w:rsidRDefault="00276D42" w:rsidP="00380248">
      <w:pPr>
        <w:spacing w:after="0" w:line="240" w:lineRule="auto"/>
      </w:pPr>
      <w:r>
        <w:separator/>
      </w:r>
    </w:p>
  </w:endnote>
  <w:endnote w:type="continuationSeparator" w:id="0">
    <w:p w:rsidR="00276D42" w:rsidRDefault="00276D42" w:rsidP="0038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D82AE8">
        <w:pPr>
          <w:pStyle w:val="a4"/>
        </w:pPr>
        <w:r>
          <w:rPr>
            <w:noProof/>
            <w:rtl/>
          </w:rPr>
          <mc:AlternateContent>
            <mc:Choice Requires="wps">
              <w:drawing>
                <wp:anchor distT="0" distB="0" distL="114300" distR="114300" simplePos="0" relativeHeight="251664384" behindDoc="0" locked="0" layoutInCell="1" allowOverlap="1" wp14:anchorId="081270E3" wp14:editId="46815BF4">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6BB16EEA" wp14:editId="10F8E798">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D82AE8">
                              <w:pPr>
                                <w:jc w:val="center"/>
                              </w:pPr>
                              <w:r>
                                <w:fldChar w:fldCharType="begin"/>
                              </w:r>
                              <w:r>
                                <w:instrText>PAGE    \* MERGEFORMAT</w:instrText>
                              </w:r>
                              <w:r>
                                <w:fldChar w:fldCharType="separate"/>
                              </w:r>
                              <w:r w:rsidR="004B4E2B" w:rsidRPr="004B4E2B">
                                <w:rPr>
                                  <w:rFonts w:cs="Calibri"/>
                                  <w:noProof/>
                                  <w:rtl/>
                                  <w:lang w:val="ar-SA"/>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64"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D82AE8">
                        <w:pPr>
                          <w:jc w:val="center"/>
                        </w:pPr>
                        <w:r>
                          <w:fldChar w:fldCharType="begin"/>
                        </w:r>
                        <w:r>
                          <w:instrText>PAGE    \* MERGEFORMAT</w:instrText>
                        </w:r>
                        <w:r>
                          <w:fldChar w:fldCharType="separate"/>
                        </w:r>
                        <w:r w:rsidR="004B4E2B" w:rsidRPr="004B4E2B">
                          <w:rPr>
                            <w:rFonts w:cs="Calibri"/>
                            <w:noProof/>
                            <w:rtl/>
                            <w:lang w:val="ar-SA"/>
                          </w:rPr>
                          <w:t>6</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42" w:rsidRDefault="00276D42" w:rsidP="00380248">
      <w:pPr>
        <w:spacing w:after="0" w:line="240" w:lineRule="auto"/>
      </w:pPr>
      <w:r>
        <w:separator/>
      </w:r>
    </w:p>
  </w:footnote>
  <w:footnote w:type="continuationSeparator" w:id="0">
    <w:p w:rsidR="00276D42" w:rsidRDefault="00276D42" w:rsidP="00380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276D4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D82AE8">
    <w:pPr>
      <w:pStyle w:val="a3"/>
      <w:rPr>
        <w:rtl/>
      </w:rPr>
    </w:pPr>
    <w:r>
      <w:rPr>
        <w:noProof/>
      </w:rPr>
      <mc:AlternateContent>
        <mc:Choice Requires="wps">
          <w:drawing>
            <wp:anchor distT="0" distB="0" distL="114300" distR="114300" simplePos="0" relativeHeight="251660288" behindDoc="0" locked="0" layoutInCell="1" allowOverlap="1" wp14:anchorId="714E7924" wp14:editId="6A8A3EB4">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D82AE8" w:rsidP="00C546DA">
                          <w:pPr>
                            <w:spacing w:after="0" w:line="240" w:lineRule="auto"/>
                            <w:jc w:val="center"/>
                          </w:pPr>
                          <w:r>
                            <w:rPr>
                              <w:noProof/>
                            </w:rPr>
                            <w:drawing>
                              <wp:inline distT="0" distB="0" distL="0" distR="0" wp14:anchorId="6E721A3B" wp14:editId="2A652AB1">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60"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D82AE8" w:rsidP="00C546DA">
                    <w:pPr>
                      <w:spacing w:after="0" w:line="240" w:lineRule="auto"/>
                      <w:jc w:val="center"/>
                    </w:pPr>
                    <w:r>
                      <w:rPr>
                        <w:noProof/>
                      </w:rPr>
                      <w:drawing>
                        <wp:inline distT="0" distB="0" distL="0" distR="0" wp14:anchorId="6E721A3B" wp14:editId="2A652AB1">
                          <wp:extent cx="1057275" cy="904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4947D7E" wp14:editId="5F9F3F83">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D82AE8"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D82AE8"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D82AE8"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61"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D82AE8"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D82AE8"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D82AE8"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B545E47" wp14:editId="6EB1B3E4">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D82AE8"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D82AE8"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D82AE8"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62"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D82AE8"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D82AE8"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D82AE8"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276D42">
    <w:pPr>
      <w:pStyle w:val="a3"/>
    </w:pPr>
  </w:p>
  <w:p w:rsidR="00684742" w:rsidRDefault="00276D42">
    <w:pPr>
      <w:pStyle w:val="a3"/>
    </w:pPr>
  </w:p>
  <w:p w:rsidR="00684742" w:rsidRDefault="00D82AE8">
    <w:pPr>
      <w:pStyle w:val="a3"/>
      <w:rPr>
        <w:lang w:bidi="ar-IQ"/>
      </w:rPr>
    </w:pPr>
    <w:r>
      <w:rPr>
        <w:noProof/>
      </w:rPr>
      <mc:AlternateContent>
        <mc:Choice Requires="wps">
          <w:drawing>
            <wp:anchor distT="0" distB="0" distL="114300" distR="114300" simplePos="0" relativeHeight="251662336" behindDoc="0" locked="0" layoutInCell="1" allowOverlap="1" wp14:anchorId="324F1376" wp14:editId="1EAA636C">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D82AE8" w:rsidP="004B3C19">
                          <w:pPr>
                            <w:bidi w:val="0"/>
                            <w:spacing w:after="0" w:line="240" w:lineRule="auto"/>
                            <w:jc w:val="center"/>
                            <w:rPr>
                              <w:rFonts w:cs="Monotype Koufi"/>
                              <w:lang w:bidi="ar-IQ"/>
                            </w:rPr>
                          </w:pPr>
                          <w:r w:rsidRPr="00C546DA">
                            <w:rPr>
                              <w:rFonts w:cs="Monotype Koufi" w:hint="cs"/>
                              <w:rtl/>
                              <w:lang w:bidi="ar-IQ"/>
                            </w:rPr>
                            <w:t>المحاضرة ((</w:t>
                          </w:r>
                          <w:r w:rsidR="00FC08B7">
                            <w:rPr>
                              <w:rFonts w:cs="Monotype Koufi" w:hint="cs"/>
                              <w:rtl/>
                              <w:lang w:bidi="ar-IQ"/>
                            </w:rPr>
                            <w:t xml:space="preserve"> التاسع</w:t>
                          </w:r>
                          <w:r>
                            <w:rPr>
                              <w:rFonts w:cs="Monotype Koufi" w:hint="cs"/>
                              <w:rtl/>
                              <w:lang w:bidi="ar-IQ"/>
                            </w:rPr>
                            <w:t xml:space="preserve">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63" style="position:absolute;left:0;text-align:left;margin-left:164.25pt;margin-top:7.7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D82AE8" w:rsidP="004B3C19">
                    <w:pPr>
                      <w:bidi w:val="0"/>
                      <w:spacing w:after="0" w:line="240" w:lineRule="auto"/>
                      <w:jc w:val="center"/>
                      <w:rPr>
                        <w:rFonts w:cs="Monotype Koufi"/>
                        <w:lang w:bidi="ar-IQ"/>
                      </w:rPr>
                    </w:pPr>
                    <w:r w:rsidRPr="00C546DA">
                      <w:rPr>
                        <w:rFonts w:cs="Monotype Koufi" w:hint="cs"/>
                        <w:rtl/>
                        <w:lang w:bidi="ar-IQ"/>
                      </w:rPr>
                      <w:t>المحاضرة ((</w:t>
                    </w:r>
                    <w:r w:rsidR="00FC08B7">
                      <w:rPr>
                        <w:rFonts w:cs="Monotype Koufi" w:hint="cs"/>
                        <w:rtl/>
                        <w:lang w:bidi="ar-IQ"/>
                      </w:rPr>
                      <w:t xml:space="preserve"> التاسع</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5315DF" w:rsidRDefault="00D82AE8">
    <w:pPr>
      <w:pStyle w:val="a3"/>
    </w:pPr>
    <w:r>
      <w:rPr>
        <w:noProof/>
      </w:rPr>
      <mc:AlternateContent>
        <mc:Choice Requires="wps">
          <w:drawing>
            <wp:anchor distT="0" distB="0" distL="114300" distR="114300" simplePos="0" relativeHeight="251663360" behindDoc="0" locked="0" layoutInCell="1" allowOverlap="1" wp14:anchorId="09B4D9A4" wp14:editId="7A0E0CEA">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276D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276D4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BD3"/>
    <w:multiLevelType w:val="hybridMultilevel"/>
    <w:tmpl w:val="262E393A"/>
    <w:lvl w:ilvl="0" w:tplc="120221F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22F0"/>
    <w:multiLevelType w:val="hybridMultilevel"/>
    <w:tmpl w:val="DA28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2026E"/>
    <w:multiLevelType w:val="multilevel"/>
    <w:tmpl w:val="C382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F3A6D"/>
    <w:multiLevelType w:val="hybridMultilevel"/>
    <w:tmpl w:val="6C90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D7633D"/>
    <w:multiLevelType w:val="hybridMultilevel"/>
    <w:tmpl w:val="A95E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C366A"/>
    <w:multiLevelType w:val="hybridMultilevel"/>
    <w:tmpl w:val="8A56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C5FAC"/>
    <w:multiLevelType w:val="hybridMultilevel"/>
    <w:tmpl w:val="52D8B9C2"/>
    <w:lvl w:ilvl="0" w:tplc="61E04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22074"/>
    <w:multiLevelType w:val="multilevel"/>
    <w:tmpl w:val="913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E3822"/>
    <w:multiLevelType w:val="hybridMultilevel"/>
    <w:tmpl w:val="7F624E1A"/>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35AB1F8E"/>
    <w:multiLevelType w:val="hybridMultilevel"/>
    <w:tmpl w:val="69D2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E006A"/>
    <w:multiLevelType w:val="hybridMultilevel"/>
    <w:tmpl w:val="0B9E12E6"/>
    <w:lvl w:ilvl="0" w:tplc="8888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C3755"/>
    <w:multiLevelType w:val="hybridMultilevel"/>
    <w:tmpl w:val="11CE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32FD2"/>
    <w:multiLevelType w:val="hybridMultilevel"/>
    <w:tmpl w:val="AC4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071DE"/>
    <w:multiLevelType w:val="multilevel"/>
    <w:tmpl w:val="5CD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94225"/>
    <w:multiLevelType w:val="hybridMultilevel"/>
    <w:tmpl w:val="B6FC7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53A81"/>
    <w:multiLevelType w:val="hybridMultilevel"/>
    <w:tmpl w:val="2F86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D363C"/>
    <w:multiLevelType w:val="hybridMultilevel"/>
    <w:tmpl w:val="B340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B2C35"/>
    <w:multiLevelType w:val="multilevel"/>
    <w:tmpl w:val="6B4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60DEB"/>
    <w:multiLevelType w:val="hybridMultilevel"/>
    <w:tmpl w:val="3C6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2729C"/>
    <w:multiLevelType w:val="hybridMultilevel"/>
    <w:tmpl w:val="DB06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60A57"/>
    <w:multiLevelType w:val="hybridMultilevel"/>
    <w:tmpl w:val="96AA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86D30"/>
    <w:multiLevelType w:val="multilevel"/>
    <w:tmpl w:val="2D04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15"/>
  </w:num>
  <w:num w:numId="4">
    <w:abstractNumId w:val="6"/>
  </w:num>
  <w:num w:numId="5">
    <w:abstractNumId w:val="17"/>
  </w:num>
  <w:num w:numId="6">
    <w:abstractNumId w:val="21"/>
  </w:num>
  <w:num w:numId="7">
    <w:abstractNumId w:val="8"/>
  </w:num>
  <w:num w:numId="8">
    <w:abstractNumId w:val="0"/>
  </w:num>
  <w:num w:numId="9">
    <w:abstractNumId w:val="2"/>
  </w:num>
  <w:num w:numId="10">
    <w:abstractNumId w:val="7"/>
  </w:num>
  <w:num w:numId="11">
    <w:abstractNumId w:val="13"/>
  </w:num>
  <w:num w:numId="12">
    <w:abstractNumId w:val="19"/>
  </w:num>
  <w:num w:numId="13">
    <w:abstractNumId w:val="18"/>
  </w:num>
  <w:num w:numId="14">
    <w:abstractNumId w:val="3"/>
  </w:num>
  <w:num w:numId="15">
    <w:abstractNumId w:val="5"/>
  </w:num>
  <w:num w:numId="16">
    <w:abstractNumId w:val="9"/>
  </w:num>
  <w:num w:numId="17">
    <w:abstractNumId w:val="12"/>
  </w:num>
  <w:num w:numId="18">
    <w:abstractNumId w:val="4"/>
  </w:num>
  <w:num w:numId="19">
    <w:abstractNumId w:val="10"/>
  </w:num>
  <w:num w:numId="20">
    <w:abstractNumId w:val="1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48"/>
    <w:rsid w:val="00153A80"/>
    <w:rsid w:val="00266EBB"/>
    <w:rsid w:val="00276D42"/>
    <w:rsid w:val="00343EFF"/>
    <w:rsid w:val="00380248"/>
    <w:rsid w:val="00476BF6"/>
    <w:rsid w:val="004B4E2B"/>
    <w:rsid w:val="005E2D01"/>
    <w:rsid w:val="00676DB7"/>
    <w:rsid w:val="0075614E"/>
    <w:rsid w:val="00802CBD"/>
    <w:rsid w:val="008717DA"/>
    <w:rsid w:val="008B2DE5"/>
    <w:rsid w:val="008E04B3"/>
    <w:rsid w:val="00A621C6"/>
    <w:rsid w:val="00D82AE8"/>
    <w:rsid w:val="00E9381A"/>
    <w:rsid w:val="00FC0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248"/>
    <w:pPr>
      <w:tabs>
        <w:tab w:val="center" w:pos="4153"/>
        <w:tab w:val="right" w:pos="8306"/>
      </w:tabs>
      <w:spacing w:after="0" w:line="240" w:lineRule="auto"/>
    </w:pPr>
  </w:style>
  <w:style w:type="character" w:customStyle="1" w:styleId="Char">
    <w:name w:val="رأس الصفحة Char"/>
    <w:basedOn w:val="a0"/>
    <w:link w:val="a3"/>
    <w:uiPriority w:val="99"/>
    <w:semiHidden/>
    <w:rsid w:val="00380248"/>
  </w:style>
  <w:style w:type="paragraph" w:styleId="a4">
    <w:name w:val="footer"/>
    <w:basedOn w:val="a"/>
    <w:link w:val="Char0"/>
    <w:uiPriority w:val="99"/>
    <w:unhideWhenUsed/>
    <w:rsid w:val="00380248"/>
    <w:pPr>
      <w:tabs>
        <w:tab w:val="center" w:pos="4153"/>
        <w:tab w:val="right" w:pos="8306"/>
      </w:tabs>
      <w:spacing w:after="0" w:line="240" w:lineRule="auto"/>
    </w:pPr>
  </w:style>
  <w:style w:type="character" w:customStyle="1" w:styleId="Char0">
    <w:name w:val="تذييل الصفحة Char"/>
    <w:basedOn w:val="a0"/>
    <w:link w:val="a4"/>
    <w:uiPriority w:val="99"/>
    <w:rsid w:val="00380248"/>
  </w:style>
  <w:style w:type="paragraph" w:styleId="a5">
    <w:name w:val="List Paragraph"/>
    <w:basedOn w:val="a"/>
    <w:uiPriority w:val="34"/>
    <w:qFormat/>
    <w:rsid w:val="00380248"/>
    <w:pPr>
      <w:ind w:left="720"/>
      <w:contextualSpacing/>
    </w:pPr>
  </w:style>
  <w:style w:type="paragraph" w:styleId="a6">
    <w:name w:val="Balloon Text"/>
    <w:basedOn w:val="a"/>
    <w:link w:val="Char1"/>
    <w:uiPriority w:val="99"/>
    <w:semiHidden/>
    <w:unhideWhenUsed/>
    <w:rsid w:val="003802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0248"/>
    <w:rPr>
      <w:rFonts w:ascii="Tahoma" w:hAnsi="Tahoma" w:cs="Tahoma"/>
      <w:sz w:val="16"/>
      <w:szCs w:val="16"/>
    </w:rPr>
  </w:style>
  <w:style w:type="table" w:styleId="a7">
    <w:name w:val="Table Grid"/>
    <w:basedOn w:val="a1"/>
    <w:uiPriority w:val="59"/>
    <w:rsid w:val="0038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80248"/>
    <w:rPr>
      <w:color w:val="0000FF"/>
      <w:u w:val="single"/>
    </w:rPr>
  </w:style>
  <w:style w:type="numbering" w:customStyle="1" w:styleId="1">
    <w:name w:val="بلا قائمة1"/>
    <w:next w:val="a2"/>
    <w:uiPriority w:val="99"/>
    <w:semiHidden/>
    <w:unhideWhenUsed/>
    <w:rsid w:val="00380248"/>
  </w:style>
  <w:style w:type="paragraph" w:styleId="a8">
    <w:name w:val="Body Text"/>
    <w:basedOn w:val="a"/>
    <w:link w:val="Char2"/>
    <w:uiPriority w:val="99"/>
    <w:semiHidden/>
    <w:unhideWhenUsed/>
    <w:rsid w:val="00380248"/>
    <w:pPr>
      <w:bidi w:val="0"/>
      <w:spacing w:after="120"/>
    </w:pPr>
  </w:style>
  <w:style w:type="character" w:customStyle="1" w:styleId="Char2">
    <w:name w:val="نص أساسي Char"/>
    <w:basedOn w:val="a0"/>
    <w:link w:val="a8"/>
    <w:uiPriority w:val="99"/>
    <w:semiHidden/>
    <w:rsid w:val="00380248"/>
  </w:style>
  <w:style w:type="character" w:customStyle="1" w:styleId="shorttext">
    <w:name w:val="short_text"/>
    <w:basedOn w:val="a0"/>
    <w:rsid w:val="00380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0248"/>
    <w:pPr>
      <w:tabs>
        <w:tab w:val="center" w:pos="4153"/>
        <w:tab w:val="right" w:pos="8306"/>
      </w:tabs>
      <w:spacing w:after="0" w:line="240" w:lineRule="auto"/>
    </w:pPr>
  </w:style>
  <w:style w:type="character" w:customStyle="1" w:styleId="Char">
    <w:name w:val="رأس الصفحة Char"/>
    <w:basedOn w:val="a0"/>
    <w:link w:val="a3"/>
    <w:uiPriority w:val="99"/>
    <w:semiHidden/>
    <w:rsid w:val="00380248"/>
  </w:style>
  <w:style w:type="paragraph" w:styleId="a4">
    <w:name w:val="footer"/>
    <w:basedOn w:val="a"/>
    <w:link w:val="Char0"/>
    <w:uiPriority w:val="99"/>
    <w:unhideWhenUsed/>
    <w:rsid w:val="00380248"/>
    <w:pPr>
      <w:tabs>
        <w:tab w:val="center" w:pos="4153"/>
        <w:tab w:val="right" w:pos="8306"/>
      </w:tabs>
      <w:spacing w:after="0" w:line="240" w:lineRule="auto"/>
    </w:pPr>
  </w:style>
  <w:style w:type="character" w:customStyle="1" w:styleId="Char0">
    <w:name w:val="تذييل الصفحة Char"/>
    <w:basedOn w:val="a0"/>
    <w:link w:val="a4"/>
    <w:uiPriority w:val="99"/>
    <w:rsid w:val="00380248"/>
  </w:style>
  <w:style w:type="paragraph" w:styleId="a5">
    <w:name w:val="List Paragraph"/>
    <w:basedOn w:val="a"/>
    <w:uiPriority w:val="34"/>
    <w:qFormat/>
    <w:rsid w:val="00380248"/>
    <w:pPr>
      <w:ind w:left="720"/>
      <w:contextualSpacing/>
    </w:pPr>
  </w:style>
  <w:style w:type="paragraph" w:styleId="a6">
    <w:name w:val="Balloon Text"/>
    <w:basedOn w:val="a"/>
    <w:link w:val="Char1"/>
    <w:uiPriority w:val="99"/>
    <w:semiHidden/>
    <w:unhideWhenUsed/>
    <w:rsid w:val="003802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80248"/>
    <w:rPr>
      <w:rFonts w:ascii="Tahoma" w:hAnsi="Tahoma" w:cs="Tahoma"/>
      <w:sz w:val="16"/>
      <w:szCs w:val="16"/>
    </w:rPr>
  </w:style>
  <w:style w:type="table" w:styleId="a7">
    <w:name w:val="Table Grid"/>
    <w:basedOn w:val="a1"/>
    <w:uiPriority w:val="59"/>
    <w:rsid w:val="00380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380248"/>
    <w:rPr>
      <w:color w:val="0000FF"/>
      <w:u w:val="single"/>
    </w:rPr>
  </w:style>
  <w:style w:type="numbering" w:customStyle="1" w:styleId="1">
    <w:name w:val="بلا قائمة1"/>
    <w:next w:val="a2"/>
    <w:uiPriority w:val="99"/>
    <w:semiHidden/>
    <w:unhideWhenUsed/>
    <w:rsid w:val="00380248"/>
  </w:style>
  <w:style w:type="paragraph" w:styleId="a8">
    <w:name w:val="Body Text"/>
    <w:basedOn w:val="a"/>
    <w:link w:val="Char2"/>
    <w:uiPriority w:val="99"/>
    <w:semiHidden/>
    <w:unhideWhenUsed/>
    <w:rsid w:val="00380248"/>
    <w:pPr>
      <w:bidi w:val="0"/>
      <w:spacing w:after="120"/>
    </w:pPr>
  </w:style>
  <w:style w:type="character" w:customStyle="1" w:styleId="Char2">
    <w:name w:val="نص أساسي Char"/>
    <w:basedOn w:val="a0"/>
    <w:link w:val="a8"/>
    <w:uiPriority w:val="99"/>
    <w:semiHidden/>
    <w:rsid w:val="00380248"/>
  </w:style>
  <w:style w:type="character" w:customStyle="1" w:styleId="shorttext">
    <w:name w:val="short_text"/>
    <w:basedOn w:val="a0"/>
    <w:rsid w:val="0038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2224</Words>
  <Characters>12677</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2021-06-19T22:27:00Z</cp:lastPrinted>
  <dcterms:created xsi:type="dcterms:W3CDTF">2021-06-19T22:30:00Z</dcterms:created>
  <dcterms:modified xsi:type="dcterms:W3CDTF">2021-06-19T22:30:00Z</dcterms:modified>
</cp:coreProperties>
</file>