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C" w:rsidRPr="007A4A67" w:rsidRDefault="00D5611C" w:rsidP="00D5611C">
      <w:pPr>
        <w:jc w:val="center"/>
        <w:rPr>
          <w:rFonts w:asciiTheme="minorBidi" w:hAnsiTheme="minorBidi"/>
          <w:b/>
          <w:bCs/>
          <w:sz w:val="32"/>
          <w:szCs w:val="32"/>
          <w:rtl/>
          <w:lang w:bidi="ar-IQ"/>
        </w:rPr>
      </w:pPr>
      <w:r w:rsidRPr="007A4A67">
        <w:rPr>
          <w:rFonts w:asciiTheme="minorBidi" w:hAnsiTheme="minorBidi"/>
          <w:b/>
          <w:bCs/>
          <w:sz w:val="32"/>
          <w:szCs w:val="32"/>
          <w:rtl/>
          <w:lang w:bidi="ar-IQ"/>
        </w:rPr>
        <w:t>المحاضرة التاسعة</w:t>
      </w:r>
    </w:p>
    <w:p w:rsidR="00D5611C" w:rsidRPr="007A4A67" w:rsidRDefault="00D5611C" w:rsidP="00D5611C">
      <w:pPr>
        <w:jc w:val="center"/>
        <w:rPr>
          <w:rFonts w:asciiTheme="minorBidi" w:hAnsiTheme="minorBidi"/>
          <w:b/>
          <w:bCs/>
          <w:sz w:val="32"/>
          <w:szCs w:val="32"/>
          <w:rtl/>
          <w:lang w:bidi="ar-IQ"/>
        </w:rPr>
      </w:pPr>
      <w:bookmarkStart w:id="0" w:name="_GoBack"/>
      <w:r w:rsidRPr="007A4A67">
        <w:rPr>
          <w:rFonts w:asciiTheme="minorBidi" w:hAnsiTheme="minorBidi"/>
          <w:b/>
          <w:bCs/>
          <w:sz w:val="32"/>
          <w:szCs w:val="32"/>
          <w:rtl/>
          <w:lang w:bidi="ar-IQ"/>
        </w:rPr>
        <w:t>إشكاليات الجنسية</w:t>
      </w:r>
    </w:p>
    <w:bookmarkEnd w:id="0"/>
    <w:p w:rsidR="00D5611C" w:rsidRPr="007A4A67" w:rsidRDefault="00D5611C" w:rsidP="00D5611C">
      <w:pPr>
        <w:jc w:val="both"/>
        <w:rPr>
          <w:rFonts w:asciiTheme="minorBidi" w:hAnsiTheme="minorBidi"/>
          <w:b/>
          <w:bCs/>
          <w:sz w:val="36"/>
          <w:szCs w:val="36"/>
          <w:rtl/>
          <w:lang w:bidi="ar-IQ"/>
        </w:rPr>
      </w:pPr>
      <w:r w:rsidRPr="007A4A67">
        <w:rPr>
          <w:rFonts w:asciiTheme="minorBidi" w:hAnsiTheme="minorBidi"/>
          <w:b/>
          <w:bCs/>
          <w:sz w:val="36"/>
          <w:szCs w:val="36"/>
          <w:rtl/>
          <w:lang w:bidi="ar-IQ"/>
        </w:rPr>
        <w:t xml:space="preserve">  </w:t>
      </w:r>
      <w:r w:rsidRPr="007A4A67">
        <w:rPr>
          <w:rFonts w:asciiTheme="minorBidi" w:hAnsiTheme="minorBidi"/>
          <w:sz w:val="28"/>
          <w:szCs w:val="28"/>
          <w:rtl/>
          <w:lang w:bidi="ar-IQ"/>
        </w:rPr>
        <w:t xml:space="preserve">نظراً لاختلاف التشريعات بين الدول في مجال الجنسية بسبب تعيين أُسس فرضها ومنحها وفقدها واستردادها ، باعتبار أن الأصل لكل دولة الحرية في تنظيم شؤون جنسيتها بما يلائم ظروفها ومصالحها العامة ، على الرغم من وجود بعض القيود التي تفرض على تلك الحريات هناك مجموعة  من المشاكل العملية تفضي الى ظهور ظاهرتي (انعدام الجنسية ) التي يصطلح عليها بعض الفقه بالتنازع السلبي ، على الرغم من عدم وجود نزاع بين الدول حول هذا الشخص عديم الجنسية ، الا ان البعض الاخر من الفقه يذكر بأن مركزه القانوني (سلبي) لتخلي جميع الدول عنه كونه لا ينتمي لأي منها لذلك يواجه مشكلة القانون الذي يخضع له عديم الجنسية ، و (تعدد الجنسية) التي يصطلح عليها بالتنازع الايجابي ، ويحصل هذا التنازع بنوعية (السلبي والايجابي) نتيجة لاختلاف قوانين تلك الدول في وضع أُسس فرض ومنح الجنسية ، فضلا عن مشكلتي إثبات الجنسية وتحديد الاختصاص القضائي في المنازعات التي تنشأ عن ذلك ، وفي ضوء ما تقدم سوف نعرض في هذه الدراسة عن تلك الاشكاليات وعلى النحو الاتي : </w:t>
      </w:r>
    </w:p>
    <w:p w:rsidR="00D5611C" w:rsidRPr="007A4A67" w:rsidRDefault="00D5611C" w:rsidP="00D5611C">
      <w:pPr>
        <w:jc w:val="both"/>
        <w:rPr>
          <w:rFonts w:asciiTheme="minorBidi" w:hAnsiTheme="minorBidi"/>
          <w:b/>
          <w:bCs/>
          <w:sz w:val="28"/>
          <w:szCs w:val="28"/>
          <w:rtl/>
          <w:lang w:bidi="ar-IQ"/>
        </w:rPr>
      </w:pPr>
      <w:r w:rsidRPr="007A4A67">
        <w:rPr>
          <w:rFonts w:asciiTheme="minorBidi" w:hAnsiTheme="minorBidi"/>
          <w:sz w:val="28"/>
          <w:szCs w:val="28"/>
          <w:rtl/>
          <w:lang w:bidi="ar-IQ"/>
        </w:rPr>
        <w:t>ا</w:t>
      </w:r>
      <w:r w:rsidRPr="007A4A67">
        <w:rPr>
          <w:rFonts w:asciiTheme="minorBidi" w:hAnsiTheme="minorBidi"/>
          <w:b/>
          <w:bCs/>
          <w:sz w:val="28"/>
          <w:szCs w:val="28"/>
          <w:rtl/>
          <w:lang w:bidi="ar-IQ"/>
        </w:rPr>
        <w:t xml:space="preserve">ولا :ـ  انعدام الجنسية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 xml:space="preserve">     لا شك ان عديم الجنسية هو الشخص الذي لا ينتمي الى دولة معينة و لا يحمل جنسية اي دولة ، فهو أجنبي أمام جميع الدول ، ويواجه مشكلة في تحديد القانون الذي يحدد حقوقه والتزاماته ، والقانون الواجب التطبيق على حالته الشخصية في الدول التي تعتمد الجنسية ضابطا لتحديد هذا القانون</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 ولذلك سوف نبحث عن أسباب انعدام الجنسية والوسائل الفقهية والدولية التي تعالج تلك الظاهرة .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 xml:space="preserve">1ـ اسباب انعدام الجنسية : انعدام الجنسية يحصل لسببين الأول منذ ولادة الشخص والثاني قد يحصل في وقت لاحق على ولادة الشخص اي بعد تمتعه بجنسية معينة منذ ولادته ، وسوف نعرض عن ذلك من خلال الفقرتين الاتيتين :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 xml:space="preserve"> أ :- انعدام الجنسية منذ الولادة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 xml:space="preserve">   إن سبب انعدام الجنسية في هذه الحالة يعود الى اختلاف الاسس القانونية المعتمدة بين الدول في منح الجنسية ، لأن بعض التشريعات تأخذ بحق (الإقليم) باعتباره ضابطاً أساسياً في فرض الجنسية ، وبعضها الآخر يأخذ بحق (الدم) ، بحيث يؤدي هذا الاختلاف الى انعدام الجنسية في حالة ولادة طفل لأبوين تأخذ دولتهما بحق الإقليم على أرض دولة تأخذ بحق الدم فيصبح الطفل في هذه الحالة عديم الجنسية منذ ولادته ، ولا يحصل على جنسية الدولة المولود على إقليمها ، وكذلك لن يحصل على جنسية أبويه ، وأيضاً يحصل الانعدام في حالة تبني مولود غير شرعي في أغلب قوانين الدول الاسلامية ومنها القانون العراقي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2"/>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ب :- انعدام الجنسية بعد الولادة</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lastRenderedPageBreak/>
        <w:t xml:space="preserve">   في هذه الحالة يحصل انعدام الجنسية في وقت لاحق على ولادة الشخص وبعد تمتعه بجنسية الدولة التي حصلت فيها ولادته ، ومن ثم يفقد هذه الجنسية بأحد أسباب الفقدان التي سبق بيانها دون أن يكتسب جنسية دولة أخرى ، وكذلك عندما تقوم الدولة بإسقاط جنسيتها عن أحـد رعاياها أو يتم سحب جنسيتها من أحـد الذين اكتسب تلك الجنسية بطريق التجنس ولم يتمكن من استردادها ، وايضاً يحصل الانعدام في حالة الزواج المختلط الذي يكون سبباً في فقد الزوجة جنسيتها عندما تتزوج من زوج اجنبي ولم تكتسب جنسيته فتصبح عديمة الجنسية ، وقد يحصل الانعدام نتيجة حالة التجنس عندما يطلب شخص او زوجته أو أولاده الصغار الأذن لهم بتغيير جنسيتهم الأصلية لغرض الحصول على جنسية دولة اخرى ويصدر قرار الدولة بفقدان جنسيتهم الأصلية قبل اكتسابهم جنسية الدولة الأجنبية ، فيصبح في هذه الحالة عدد منهم عديم الجنسية ، ويحصل الانعدام أيضاً في حالة ترك الشخص لدولته لأسباب سياسية أو أمنية أو اقتصادية أو طائفية ويقيم في دولة أجنبية مدة طويلة من الزمن دون أن يكتسب جنسية تلك الدولة ، وهذا ما حصل لكثير من الأشخاص الذين هاجروا من دولتهم الأصلية الى دولٍ كثيرة ولم تمنحهم هذه الدول جنسيتها .</w:t>
      </w:r>
    </w:p>
    <w:p w:rsidR="00D5611C" w:rsidRPr="007A4A67" w:rsidRDefault="00D5611C" w:rsidP="00D5611C">
      <w:pPr>
        <w:jc w:val="both"/>
        <w:rPr>
          <w:rFonts w:asciiTheme="minorBidi" w:hAnsiTheme="minorBidi"/>
          <w:b/>
          <w:bCs/>
          <w:sz w:val="32"/>
          <w:szCs w:val="32"/>
          <w:rtl/>
          <w:lang w:bidi="ar-IQ"/>
        </w:rPr>
      </w:pPr>
      <w:r w:rsidRPr="007A4A67">
        <w:rPr>
          <w:rFonts w:asciiTheme="minorBidi" w:hAnsiTheme="minorBidi"/>
          <w:b/>
          <w:bCs/>
          <w:sz w:val="32"/>
          <w:szCs w:val="32"/>
          <w:rtl/>
          <w:lang w:bidi="ar-IQ"/>
        </w:rPr>
        <w:t xml:space="preserve">ثانياً :- وسائل حل مشكلة انعدام الجنسية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 xml:space="preserve">   لقد حاول كل من الفقه والقانون الوطني والدولي ايجاد الحلول المناسبة التي تعالج مشكلة انعدام الجنسية والحد منها ، فضلاً عن تذليل الصعوبات التي تواجه عديم الجنسية في مختلف شؤون حياته ، وسنبين تفاصيل تلك الحلول مع بيان موقف التشريعات منها وعلى النحو الآتي:-</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1- اكتساب عديم الجنسية جنسية الدولة المقيم فيها على أساس فكرة التقادم المكسب التي وردت في القانون المدني متى أقام عديم الجنسية مدة لا تقل عن خمس سنوات في دولة معينة فإنه يكتسب جنسية تلك الدولة وهذه الفكرة تتعارض مع سلطة الدولة في تنظيم شؤون جنسيتها ولا يمكن الزامها بذلك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2- اعتماد قانون القاضي بديلاً عن قانون الجنسية ، وهناك من اعتمد قانون جنسية آخر دولة كان الشخص يحمل جنسيتها ، واعتمدت هذا الحل اتفاقية لاهاي لعام 1930 في المادة (6) اذا لم يسبق حمله لجنسية يعتمد قانون مكان ميلاده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 xml:space="preserve">3- تعليق العمل بزوال الجنسية عن الشخص الذي يرغب في اكتساب جنسية دولة أجنبية ودخوله فيها فعلاً ، وكذلك بالنسبة للمرأة المتزوجة من أجنبي ، وأخذت بذلك اتفاقية لاهاي لعام 1930 في المادتين (8 و9) ، حيث منعت هذه الاتفاقية الدول من تجريد جنسيتها عن أحد رعاياها لمجرد تقديمه طلب الأذن بالتجنس لجنسية دولة أجنبية ، وعلقت الأمر على تجنيسه فعلاً بجنسية تلك الدولة ، والمرأة التي تتزوج من أجنبي وكذلك التي يتجنس زوجها بجنسية أجنبية ، فإنهما لا يفقدان جنسيتهما إلا اذا تم دخولهن في جنسية الزوج . ونصت المادة (13) من الاتفاقية أعلاه على ضرورة احتفاظ الأولاد الصغار للتجنس بجنسيتهم الأصلية اذا كان قانون جنسية الدولة التي تجنس بها الأب بجنسيتها لا يمنحهم هذه الجنسية تبعاً له ..... وقد أمتثل المشرّع العراقي بقانون الجنسية النافذ للمعايير الدولية أعلاه كما سبق بيانه في المواد (14،12،10) من قانون الجنسية العراقي رقم (26) لسنة 2006 تلافياً للوقوع في حالة </w:t>
      </w:r>
      <w:proofErr w:type="spellStart"/>
      <w:r w:rsidRPr="007A4A67">
        <w:rPr>
          <w:rFonts w:asciiTheme="minorBidi" w:hAnsiTheme="minorBidi"/>
          <w:sz w:val="28"/>
          <w:szCs w:val="28"/>
          <w:rtl/>
          <w:lang w:bidi="ar-IQ"/>
        </w:rPr>
        <w:t>اللاجنسية</w:t>
      </w:r>
      <w:proofErr w:type="spellEnd"/>
      <w:r w:rsidRPr="007A4A67">
        <w:rPr>
          <w:rFonts w:asciiTheme="minorBidi" w:hAnsiTheme="minorBidi"/>
          <w:sz w:val="28"/>
          <w:szCs w:val="28"/>
          <w:rtl/>
          <w:lang w:bidi="ar-IQ"/>
        </w:rPr>
        <w:t xml:space="preserve">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lastRenderedPageBreak/>
        <w:t xml:space="preserve">4- منح الجنسية الى مجهول الأبوين واللقيط الذي يولد على إقليم الدولة حماية له من الوقوع في حالة </w:t>
      </w:r>
      <w:proofErr w:type="spellStart"/>
      <w:r w:rsidRPr="007A4A67">
        <w:rPr>
          <w:rFonts w:asciiTheme="minorBidi" w:hAnsiTheme="minorBidi"/>
          <w:sz w:val="28"/>
          <w:szCs w:val="28"/>
          <w:rtl/>
          <w:lang w:bidi="ar-IQ"/>
        </w:rPr>
        <w:t>اللاجنسية</w:t>
      </w:r>
      <w:proofErr w:type="spellEnd"/>
      <w:r w:rsidRPr="007A4A67">
        <w:rPr>
          <w:rFonts w:asciiTheme="minorBidi" w:hAnsiTheme="minorBidi"/>
          <w:sz w:val="28"/>
          <w:szCs w:val="28"/>
          <w:rtl/>
          <w:lang w:bidi="ar-IQ"/>
        </w:rPr>
        <w:t xml:space="preserve"> ، وأخذت بذلك اتفاقية لاهاي لعام 1930 في المواد (14و15) ، حيث نظمت حالة اللقيط ومجهول الأب أو المولود لأبوين عديمي الجنسية ، فأوجبت منحهما جنسية الدولة التي حدثت فيها واقعة الميلاد ، وقد أخذ بهذا الحل المشرّع العراقي أيضاً في المادة (3/ ب)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5- عدم اسقاط الجنسية عن المواطن ، وقد ورد ذلك في الدستور العراقي بحسب المادة (18/ ثالثاً / أ) والتي مرَّ بيانها ، حيث ورد فيها "يحظر اسقاط الجنسية العراقية عن العراقي بالولادة لأي سبب من الأسباب ...."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6- الحل الذي كان أكثر استقراراً على مستوى الفقه والقضاء والتشريع هو اعتماد فكرة الجنسية (الفعلية) المعتمدة بالنسبة للشخص متعدد الجنسيات ، وهذا يعني اعتماد المكان الفعلي للشخص عديم الجنسية ، وجنسية مكان تلك الدولة تعتبر الجنسية المفترضة للشخص عديم الجنسية وقانونها هو القانون الذي يجب تطبيقهُ على تحديد حقوقه والتزاماته ونظامه القانوني المتعلق بحالته الشخصية ، وهو الحل الذي اعتمدته اتفاقية جنيف لعام 1951 ، وأيضاً اعتمدته اتفاقية نيويورك لعام 1954 بشأن وضع عديمي الجنسية حيث أكدت المادة (12/1) منها على أنه "تخضع الاحوال الشخصية لعديم الجنسية لقانون موطنه أو لقانون بلد إقامته إن لم يكن له موطن " ، وهو ما أخذ به المشرّع العراقي في القانون المدني رقم 40 لسنة 1951 المادة 33/1 والتي جاء فيها " تعين المحكمة القانون الذي يجب تطبيقه في حالة الأشخاص الذين لا تعرف لهم جنسية أو تثبت لهم جنسيات متعددة في وقت واحد " ، وأيضاً أشارت لذات المعنى المادة (19/1) من قانون العقوبات العراقي النافذ رقم (111) لسنة 1969 المعدل والتي جاء فيها " المواطن هو أحـد رعايا جمهورية العراق ويعتبر في حكم المواطن من لا جنسية له اذا كان مقيماً في الجمهورية "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 xml:space="preserve">   وفي ضوء ما تقدم يمكن القول بأن جميع ما ذُكر من حلول تعتبر وسائل لمعالجة ظاهرة انعدام الجنسية في المجتمعات الدولية ، وعلى الرغم من أنها خففت من تلك الظاهرة إلا أنها لا تزال موجودة في بعض الدول ، كذلك نجد بأن المشرّع العرقي قد أخذ بجميع الحلول الفقهية والدولية لمنع وقوع الشخص في حالة </w:t>
      </w:r>
      <w:proofErr w:type="spellStart"/>
      <w:r w:rsidRPr="007A4A67">
        <w:rPr>
          <w:rFonts w:asciiTheme="minorBidi" w:hAnsiTheme="minorBidi"/>
          <w:sz w:val="28"/>
          <w:szCs w:val="28"/>
          <w:rtl/>
          <w:lang w:bidi="ar-IQ"/>
        </w:rPr>
        <w:t>اللاجنسية</w:t>
      </w:r>
      <w:proofErr w:type="spellEnd"/>
      <w:r w:rsidRPr="007A4A67">
        <w:rPr>
          <w:rFonts w:asciiTheme="minorBidi" w:hAnsiTheme="minorBidi"/>
          <w:sz w:val="28"/>
          <w:szCs w:val="28"/>
          <w:rtl/>
          <w:lang w:bidi="ar-IQ"/>
        </w:rPr>
        <w:t xml:space="preserve"> .</w:t>
      </w:r>
    </w:p>
    <w:p w:rsidR="00D5611C" w:rsidRPr="007A4A67" w:rsidRDefault="00D5611C" w:rsidP="00D5611C">
      <w:pPr>
        <w:jc w:val="both"/>
        <w:rPr>
          <w:rFonts w:asciiTheme="minorBidi" w:hAnsiTheme="minorBidi"/>
          <w:b/>
          <w:bCs/>
          <w:sz w:val="28"/>
          <w:szCs w:val="28"/>
          <w:rtl/>
          <w:lang w:bidi="ar-IQ"/>
        </w:rPr>
      </w:pPr>
      <w:r w:rsidRPr="007A4A67">
        <w:rPr>
          <w:rFonts w:asciiTheme="minorBidi" w:hAnsiTheme="minorBidi"/>
          <w:b/>
          <w:bCs/>
          <w:sz w:val="36"/>
          <w:szCs w:val="36"/>
          <w:rtl/>
          <w:lang w:bidi="ar-IQ"/>
        </w:rPr>
        <w:t xml:space="preserve">ثانياً : </w:t>
      </w:r>
      <w:r w:rsidRPr="007A4A67">
        <w:rPr>
          <w:rFonts w:asciiTheme="minorBidi" w:hAnsiTheme="minorBidi"/>
          <w:b/>
          <w:bCs/>
          <w:sz w:val="32"/>
          <w:szCs w:val="32"/>
          <w:rtl/>
          <w:lang w:bidi="ar-IQ"/>
        </w:rPr>
        <w:t>مشكلة تعدد الجنسية</w:t>
      </w:r>
      <w:r w:rsidRPr="007A4A67">
        <w:rPr>
          <w:rFonts w:asciiTheme="minorBidi" w:hAnsiTheme="minorBidi"/>
          <w:b/>
          <w:bCs/>
          <w:sz w:val="36"/>
          <w:szCs w:val="36"/>
          <w:rtl/>
          <w:lang w:bidi="ar-IQ"/>
        </w:rPr>
        <w:t xml:space="preserve"> </w:t>
      </w:r>
      <w:r w:rsidRPr="007A4A67">
        <w:rPr>
          <w:rFonts w:asciiTheme="minorBidi" w:hAnsiTheme="minorBidi"/>
          <w:b/>
          <w:bCs/>
          <w:sz w:val="28"/>
          <w:szCs w:val="28"/>
          <w:rtl/>
          <w:lang w:bidi="ar-IQ"/>
        </w:rPr>
        <w:t xml:space="preserve">( التنازع الايجابي )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b/>
          <w:bCs/>
          <w:sz w:val="28"/>
          <w:szCs w:val="28"/>
          <w:rtl/>
          <w:lang w:bidi="ar-IQ"/>
        </w:rPr>
        <w:t xml:space="preserve">   </w:t>
      </w:r>
      <w:r w:rsidRPr="007A4A67">
        <w:rPr>
          <w:rFonts w:asciiTheme="minorBidi" w:hAnsiTheme="minorBidi"/>
          <w:sz w:val="28"/>
          <w:szCs w:val="28"/>
          <w:rtl/>
          <w:lang w:bidi="ar-IQ"/>
        </w:rPr>
        <w:t xml:space="preserve"> للكلام عن مشكلة تعدد الجنسية او التنازع الايجابي للجنسيات يقتضي معرفة أسباب التعدد ومن ثم معرفة الحلول المعتمدة في حل تلك المشكلة وفقا لما يأتي :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 xml:space="preserve">1- تُعد ظاهرة تعدد الجنسيات من أهم الظواهر التي تثير الكثير من المشاكل في الحياة العملية للفرد والدولة لما يترتب عليها من نتائج خطيرة ، منها ما يتمتع به من حقوق وما يقع على عاتقه من التزامات تجاه الدولة التي يحمل جنسيتها ، وتعدد الجنسية يعني ان يكتسب الشخص جنسية دولتين او أكثر ويُعد من رعايا كل دولة يحمل جنسيتها ، ويطلق على من يحمل جنسيتين بأنه (مزدوج الجنسية ) ، ومن يحمل اكثر من جنسيتين ( متعدد الجنسية ) ، وهذا التعدد يظهر نتيجة اختلاف الأسس المعتمدة لكل دولة في فرض ومنح جنسيتها ، وهذا الاختلاف يؤدي الى تعدد الجنسية تارة والى انعدام الجنسية تارة اخرى ، وتعدد الجنسية </w:t>
      </w:r>
      <w:r w:rsidRPr="007A4A67">
        <w:rPr>
          <w:rFonts w:asciiTheme="minorBidi" w:hAnsiTheme="minorBidi"/>
          <w:sz w:val="28"/>
          <w:szCs w:val="28"/>
          <w:rtl/>
          <w:lang w:bidi="ar-IQ"/>
        </w:rPr>
        <w:lastRenderedPageBreak/>
        <w:t>يتعارض مع ما تهدف له الاتفاقيات الدولية ومنها اتفاقية لاهاي لعام 1930 التي تهدف بالقضاء على ظاهرتي تعدد وانعدام الجنسية ، لذلك نجد جميع فقهاء القانون الدولي الخاص يذهبون الى الحد من تلك الظاهرة لما لها من آثار مقلقة للمراكز القانونية للأشخاص أمام الجهات الادارية والقضائية وللنظام القانوني الذي يخضع له ، خاصة في مجال تنازع القوانين وفي مجالات اخرى كالولاء والميراث والزواج ودفع الضرائب وأداء الخدمة العسكرية ، مما يؤدي الى تراكم التزامات الشخص متعدد الجنسية لاسيما عندما تكون الدولتين التي يحمل جنسيتها الشخص في حالة حرب</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3"/>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لان حالة  التعدد تعطي الدولة التي يحمل جنسيتها الشرعية بحق السيادة عليه باعتباره من مواطنيها وهو الحكم الذي اعطته اتفاقية لاهاي لعام 1930 بموجب المادة (3)  التي جاء فيها " اذا كان الشخص يحمل جنسية دولتين او اكثر فإنه يمكن لكل دولة من هذه الدول ان تعده من مواطنيها " ، أما اسباب تعدد الجنسية فهي لا تختلف عن الاسباب التي سبق بيانها عن حالة انعدام الجنسية ، وهذا يعني ان التعدد يحصل منذ ولادة الشخص ، وايضا يحصل التعدد في وقت لاحق على ولاته وتجدر الاشارة بأن بعض التشريعات لم تنظم حالة تعدد الجنسية للحد من هذه الظاهرة ومنها قانون الجنسية الملغي رقم (43) لسنة 1963 بحسب لمواد ( 11 ، 12 ، 18 ) منه ، حيث أكد المشرع على فقد الشخص لجنسيته في حالة اكتسابه جنسية دولة اخرى ، الا ان المشرع العراقي عدل عن ذلك وسمح بتعدد الجنسية من خلال تأكيده على عدم فقدان العراقي جنسيته العراقية في حالة اكتسابه جنسية دولة اجنبية اخرى باختياره  بحسب المواد ( 10 ، 12 ) سالفتي الذكر من قانون الجنسية النافذ  رقم (26) لسنة 2006 ، وأساس ذلك المادة (18/ رابعا)  من دستور جمهورية العراق لعام 2005 التي جاء فيها " يجوز تعدد الجنسية للعراقي ، وعلى من يتولى منصبا سياديا او أمنيا رفيعا التخلي عن أية جنسية أخرى مكتسبة ، وينظم ذلك بقانون " ، ولم يتحقق الشطر الثاني من هذه المادة كون الذين يحملون اكثر من جنسية لا زالوا يشغلون المناصب السيادية والامنية ، ولم يصدر قانون يحدد تلك المناصب ويلزم مزدوجي او متعددي الجنسية التخلي عن جنسيتهم الاجنبية في حالة توليه اي منصب سيادي وامني رفيع في الدولة العراقية وكذلك لم يتم تحديد تلك المناصب حتى يومنا هذا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4"/>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b/>
          <w:bCs/>
          <w:sz w:val="28"/>
          <w:szCs w:val="28"/>
          <w:rtl/>
          <w:lang w:bidi="ar-IQ"/>
        </w:rPr>
        <w:t xml:space="preserve">2- </w:t>
      </w:r>
      <w:r w:rsidRPr="007A4A67">
        <w:rPr>
          <w:rFonts w:asciiTheme="minorBidi" w:hAnsiTheme="minorBidi"/>
          <w:sz w:val="28"/>
          <w:szCs w:val="28"/>
          <w:rtl/>
          <w:lang w:bidi="ar-IQ"/>
        </w:rPr>
        <w:t>الحلول المعتمدة</w:t>
      </w:r>
      <w:r w:rsidRPr="007A4A67">
        <w:rPr>
          <w:rFonts w:asciiTheme="minorBidi" w:hAnsiTheme="minorBidi"/>
          <w:b/>
          <w:bCs/>
          <w:sz w:val="28"/>
          <w:szCs w:val="28"/>
          <w:rtl/>
          <w:lang w:bidi="ar-IQ"/>
        </w:rPr>
        <w:t xml:space="preserve"> </w:t>
      </w:r>
      <w:r w:rsidRPr="007A4A67">
        <w:rPr>
          <w:rFonts w:asciiTheme="minorBidi" w:hAnsiTheme="minorBidi"/>
          <w:sz w:val="28"/>
          <w:szCs w:val="28"/>
          <w:rtl/>
          <w:lang w:bidi="ar-IQ"/>
        </w:rPr>
        <w:t xml:space="preserve">في تحديد القانون الذي يحكم متعدد الجنسية ( التنازع الايجابي للجنسيات)  لا شك ان مشكلة تعدد الجنسية تظهر عندما يحصل تنازع بين قانون دولتين او كثر يمكن تطبيقه على حل مشكلة متعدد الجنسية ، وخاصة في مسائل الاحوال الشخصية ، لذلك سوف نعرض عن اهم الوسائل المعتمدة والتي استقر عليها الفقه والاخذ بها من قبل القضاء لحل مشكلة تنازع الجنسيات و كالاتي :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 xml:space="preserve">أ ـ اذا كانت جنسية القاضي من بين الجنسيات المتعددة : يخضع الشخص وطنيا كان أم أجنبيا لقانون دولة القاضي (القضاء الوطني ) وهو ما اخذ به المشرع العراقي في المادة ( 33 ) سالفة الذكر من القانون </w:t>
      </w:r>
      <w:r w:rsidRPr="007A4A67">
        <w:rPr>
          <w:rFonts w:asciiTheme="minorBidi" w:hAnsiTheme="minorBidi"/>
          <w:sz w:val="28"/>
          <w:szCs w:val="28"/>
          <w:rtl/>
          <w:lang w:bidi="ar-IQ"/>
        </w:rPr>
        <w:lastRenderedPageBreak/>
        <w:t xml:space="preserve">المدني رقم (40) لسنة 1951 ، كذلك فإن المحاكم العراقية تطبق القانون العراقي بحق من يحمل الجنسية العراقية وجنسية دولة أجنبية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5"/>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وهذا يعني ان قانون القاضي هو الذي يحكم النزاع بحق من يحمل الجنسية العراقية والاجنبية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 xml:space="preserve">ب ـ اذا لم تكن جنسية القاضي من بين الجنسيات المتعددة : الفرض في هذه الحالة عندما لا يكون لجنسية دولة القاضي علاقة بتحديد القانون الذي يحكم الجنسية ، ويجب على القاضي حل النزاع بالطرق الدبلوماسية او بترجيح الجنسية السابقة على غيرها او الاخذ بجنسية الدولة التي يكون فيها موطن المتنازع لتحديد القانون الذي يحكم جنسيته ، الا ان الرأي الراجح هو الاخذ بالجنسية الفعلية ، وهي الجنسية الحقيقية للشخص التي يمكن معرفتها عن طريق البحث عن ظروف وواقع كل حالة يستدل عليها من خلال جملة وقائع تعكس وجودها منها إداء الخدمة العسكرية ، دفع الضرائب والرسوم ، الاقامة ، ممارسة حقوقه المدنية والسياسية ، توظيف ، زواج ، تحدثه اللغة الرسمية للدولة ، الاشتراك في خدمة الهاتف وغيرها من الامور والوقائع التي يمكن اعتبارها الجنسية الفعلية او الواقعية للشخص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6"/>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وهذا الحكم في المادة (33/ 1)  من القانون المدني العراقي  والتي نصت على " تعين المحكمة القانون الذي يجب تطبيقه في حالة الاشخاص الذين لا تعرف لهم جنسية او الذين تثبت لهم جنسيات متعددة في وقت واحد " ، واعتمدت ذلك اغلب التشريعات العربية والاجنبية  .</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 xml:space="preserve">ج ـ اذا كان النزاع معروض امام محكمة دولية : نجد ان المحاكم الدولية تأخذ بفكرة الجنسية الفعلية عندما تعرض عليها المنازعات للأشخاص الذين يحملون اكثر من جنسية ، لذلك نجد ان القضاء الدولي قد استجاب لهذا الاتجاه من خلال عدة قضايا عرضت على المحاكم الدولية ومنها محكمة العدل الدولية بحسب المادة (3) من نظامها الاساسي ، وكذلك محكمة التحكيم الدولي في لاهاي ، كذلك المحاكم الدولية الاخرى في امريكا وبريطانيا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7"/>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w:t>
      </w:r>
    </w:p>
    <w:p w:rsidR="00D5611C" w:rsidRPr="007A4A67" w:rsidRDefault="00D5611C" w:rsidP="00D5611C">
      <w:pPr>
        <w:jc w:val="both"/>
        <w:rPr>
          <w:rFonts w:asciiTheme="minorBidi" w:hAnsiTheme="minorBidi"/>
          <w:sz w:val="28"/>
          <w:szCs w:val="28"/>
          <w:rtl/>
          <w:lang w:bidi="ar-IQ"/>
        </w:rPr>
      </w:pPr>
      <w:r w:rsidRPr="007A4A67">
        <w:rPr>
          <w:rFonts w:asciiTheme="minorBidi" w:hAnsiTheme="minorBidi"/>
          <w:sz w:val="28"/>
          <w:szCs w:val="28"/>
          <w:rtl/>
          <w:lang w:bidi="ar-IQ"/>
        </w:rPr>
        <w:t xml:space="preserve">    ووفقا لما تقدم نلخص القول الى نتيجة هي اعتماد مبدأ الجنسية الفعلية في ظل ظهور نزاع يتعلق بشخص مزدوج او متعدد الجنسية مطروح أمام القضاء الدولي او الوطني لدولة ليس لها علاقة بهذا النزاع كونها الجنسية التي تحقق أهداف القواعد القانونية التي وضعت من اجل ذلك، فضلا عن ذلك فإن هذا المبدأ (الجنسية الفعلية) يحقق الامن القانوني لحماية الافراد ومصالحهم.</w:t>
      </w:r>
    </w:p>
    <w:p w:rsidR="00E13FE3" w:rsidRPr="00E4212A" w:rsidRDefault="00E13FE3" w:rsidP="00E4212A">
      <w:pPr>
        <w:rPr>
          <w:lang w:bidi="ar-IQ"/>
        </w:rPr>
      </w:pPr>
    </w:p>
    <w:sectPr w:rsidR="00E13FE3" w:rsidRPr="00E42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536" w:rsidRDefault="00B41536" w:rsidP="001857FC">
      <w:pPr>
        <w:spacing w:after="0" w:line="240" w:lineRule="auto"/>
      </w:pPr>
      <w:r>
        <w:separator/>
      </w:r>
    </w:p>
  </w:endnote>
  <w:endnote w:type="continuationSeparator" w:id="0">
    <w:p w:rsidR="00B41536" w:rsidRDefault="00B41536" w:rsidP="0018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نسخ Medium">
    <w:panose1 w:val="00000000000000000000"/>
    <w:charset w:val="00"/>
    <w:family w:val="modern"/>
    <w:notTrueType/>
    <w:pitch w:val="variable"/>
    <w:sig w:usb0="00002003" w:usb1="00000000" w:usb2="00000000" w:usb3="00000000" w:csb0="00000041" w:csb1="00000000"/>
  </w:font>
  <w:font w:name="Al-QuranAlKareem">
    <w:altName w:val="Times New Roman"/>
    <w:charset w:val="00"/>
    <w:family w:val="auto"/>
    <w:pitch w:val="variable"/>
    <w:sig w:usb0="00000000" w:usb1="80000000" w:usb2="00000008" w:usb3="00000000" w:csb0="00000043" w:csb1="00000000"/>
  </w:font>
  <w:font w:name="AlRaiMedia-Black">
    <w:panose1 w:val="00000000000000000000"/>
    <w:charset w:val="00"/>
    <w:family w:val="swiss"/>
    <w:notTrueType/>
    <w:pitch w:val="variable"/>
    <w:sig w:usb0="800020EF" w:usb1="D000E14A" w:usb2="00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536" w:rsidRDefault="00B41536" w:rsidP="001857FC">
      <w:pPr>
        <w:spacing w:after="0" w:line="240" w:lineRule="auto"/>
      </w:pPr>
      <w:r>
        <w:separator/>
      </w:r>
    </w:p>
  </w:footnote>
  <w:footnote w:type="continuationSeparator" w:id="0">
    <w:p w:rsidR="00B41536" w:rsidRDefault="00B41536" w:rsidP="001857FC">
      <w:pPr>
        <w:spacing w:after="0" w:line="240" w:lineRule="auto"/>
      </w:pPr>
      <w:r>
        <w:continuationSeparator/>
      </w:r>
    </w:p>
  </w:footnote>
  <w:footnote w:id="1">
    <w:p w:rsidR="00D5611C" w:rsidRPr="004A3B58" w:rsidRDefault="00D5611C" w:rsidP="00D5611C">
      <w:pPr>
        <w:pStyle w:val="aa"/>
        <w:rPr>
          <w:sz w:val="24"/>
          <w:szCs w:val="24"/>
        </w:rPr>
      </w:pPr>
      <w:r w:rsidRPr="004A3B58">
        <w:rPr>
          <w:rFonts w:hint="cs"/>
          <w:sz w:val="24"/>
          <w:szCs w:val="24"/>
          <w:rtl/>
        </w:rPr>
        <w:t>(</w:t>
      </w:r>
      <w:r w:rsidRPr="004A3B58">
        <w:rPr>
          <w:rStyle w:val="ab"/>
          <w:sz w:val="24"/>
          <w:szCs w:val="24"/>
        </w:rPr>
        <w:footnoteRef/>
      </w:r>
      <w:r w:rsidRPr="004A3B58">
        <w:rPr>
          <w:rFonts w:hint="cs"/>
          <w:sz w:val="24"/>
          <w:szCs w:val="24"/>
          <w:rtl/>
        </w:rPr>
        <w:t>) د . عز الدين عبد الله ، مصدر سابق ، ص 586 .</w:t>
      </w:r>
    </w:p>
  </w:footnote>
  <w:footnote w:id="2">
    <w:p w:rsidR="00D5611C" w:rsidRPr="004A3B58" w:rsidRDefault="00D5611C" w:rsidP="00D5611C">
      <w:pPr>
        <w:pStyle w:val="aa"/>
        <w:rPr>
          <w:sz w:val="24"/>
          <w:szCs w:val="24"/>
          <w:rtl/>
        </w:rPr>
      </w:pPr>
      <w:r w:rsidRPr="004A3B58">
        <w:rPr>
          <w:rFonts w:hint="cs"/>
          <w:sz w:val="24"/>
          <w:szCs w:val="24"/>
          <w:rtl/>
        </w:rPr>
        <w:t>(</w:t>
      </w:r>
      <w:r w:rsidRPr="004A3B58">
        <w:rPr>
          <w:rStyle w:val="ab"/>
          <w:sz w:val="24"/>
          <w:szCs w:val="24"/>
        </w:rPr>
        <w:footnoteRef/>
      </w:r>
      <w:r w:rsidRPr="004A3B58">
        <w:rPr>
          <w:rFonts w:hint="cs"/>
          <w:sz w:val="24"/>
          <w:szCs w:val="24"/>
          <w:rtl/>
        </w:rPr>
        <w:t>) د . عباس العبودي ، مصدر سابق ، ص 146 .</w:t>
      </w:r>
    </w:p>
  </w:footnote>
  <w:footnote w:id="3">
    <w:p w:rsidR="00D5611C" w:rsidRPr="00557EAA" w:rsidRDefault="00D5611C" w:rsidP="00D5611C">
      <w:pPr>
        <w:pStyle w:val="aa"/>
        <w:jc w:val="both"/>
        <w:rPr>
          <w:sz w:val="24"/>
          <w:szCs w:val="24"/>
          <w:rtl/>
        </w:rPr>
      </w:pPr>
      <w:r w:rsidRPr="00557EAA">
        <w:rPr>
          <w:rFonts w:hint="cs"/>
          <w:sz w:val="24"/>
          <w:szCs w:val="24"/>
          <w:rtl/>
        </w:rPr>
        <w:t>(</w:t>
      </w:r>
      <w:r w:rsidRPr="00557EAA">
        <w:rPr>
          <w:rStyle w:val="ab"/>
          <w:sz w:val="24"/>
          <w:szCs w:val="24"/>
        </w:rPr>
        <w:footnoteRef/>
      </w:r>
      <w:r w:rsidRPr="00557EAA">
        <w:rPr>
          <w:rFonts w:hint="cs"/>
          <w:sz w:val="24"/>
          <w:szCs w:val="24"/>
          <w:rtl/>
        </w:rPr>
        <w:t xml:space="preserve">) </w:t>
      </w:r>
      <w:r w:rsidRPr="00557EAA">
        <w:rPr>
          <w:rFonts w:cs="Arial" w:hint="cs"/>
          <w:sz w:val="24"/>
          <w:szCs w:val="24"/>
          <w:rtl/>
        </w:rPr>
        <w:t>لقد</w:t>
      </w:r>
      <w:r w:rsidRPr="00557EAA">
        <w:rPr>
          <w:rFonts w:cs="Arial"/>
          <w:sz w:val="24"/>
          <w:szCs w:val="24"/>
          <w:rtl/>
        </w:rPr>
        <w:t xml:space="preserve"> </w:t>
      </w:r>
      <w:r w:rsidRPr="00557EAA">
        <w:rPr>
          <w:rFonts w:cs="Arial" w:hint="cs"/>
          <w:sz w:val="24"/>
          <w:szCs w:val="24"/>
          <w:rtl/>
        </w:rPr>
        <w:t>واجه</w:t>
      </w:r>
      <w:r w:rsidRPr="00557EAA">
        <w:rPr>
          <w:rFonts w:cs="Arial"/>
          <w:sz w:val="24"/>
          <w:szCs w:val="24"/>
          <w:rtl/>
        </w:rPr>
        <w:t xml:space="preserve"> </w:t>
      </w:r>
      <w:r w:rsidRPr="00557EAA">
        <w:rPr>
          <w:rFonts w:cs="Arial" w:hint="cs"/>
          <w:sz w:val="24"/>
          <w:szCs w:val="24"/>
          <w:rtl/>
        </w:rPr>
        <w:t>المدعو</w:t>
      </w:r>
      <w:r w:rsidRPr="00557EAA">
        <w:rPr>
          <w:rFonts w:cs="Arial"/>
          <w:sz w:val="24"/>
          <w:szCs w:val="24"/>
          <w:rtl/>
        </w:rPr>
        <w:t xml:space="preserve"> </w:t>
      </w:r>
      <w:r w:rsidRPr="00557EAA">
        <w:rPr>
          <w:rFonts w:cs="Arial" w:hint="cs"/>
          <w:sz w:val="24"/>
          <w:szCs w:val="24"/>
          <w:rtl/>
        </w:rPr>
        <w:t>تومي</w:t>
      </w:r>
      <w:r w:rsidRPr="00557EAA">
        <w:rPr>
          <w:rFonts w:cs="Arial"/>
          <w:sz w:val="24"/>
          <w:szCs w:val="24"/>
          <w:rtl/>
        </w:rPr>
        <w:t xml:space="preserve"> </w:t>
      </w:r>
      <w:proofErr w:type="spellStart"/>
      <w:r w:rsidRPr="00557EAA">
        <w:rPr>
          <w:rFonts w:cs="Arial" w:hint="cs"/>
          <w:sz w:val="24"/>
          <w:szCs w:val="24"/>
          <w:rtl/>
        </w:rPr>
        <w:t>كواكيتا</w:t>
      </w:r>
      <w:proofErr w:type="spellEnd"/>
      <w:r w:rsidRPr="00557EAA">
        <w:rPr>
          <w:rFonts w:cs="Arial"/>
          <w:sz w:val="24"/>
          <w:szCs w:val="24"/>
          <w:rtl/>
        </w:rPr>
        <w:t xml:space="preserve"> </w:t>
      </w:r>
      <w:r w:rsidRPr="00557EAA">
        <w:rPr>
          <w:rFonts w:cs="Arial" w:hint="cs"/>
          <w:sz w:val="24"/>
          <w:szCs w:val="24"/>
          <w:rtl/>
        </w:rPr>
        <w:t>الذي</w:t>
      </w:r>
      <w:r w:rsidRPr="00557EAA">
        <w:rPr>
          <w:rFonts w:cs="Arial"/>
          <w:sz w:val="24"/>
          <w:szCs w:val="24"/>
          <w:rtl/>
        </w:rPr>
        <w:t xml:space="preserve"> </w:t>
      </w:r>
      <w:r w:rsidRPr="00557EAA">
        <w:rPr>
          <w:rFonts w:cs="Arial" w:hint="cs"/>
          <w:sz w:val="24"/>
          <w:szCs w:val="24"/>
          <w:rtl/>
        </w:rPr>
        <w:t>يحمل</w:t>
      </w:r>
      <w:r w:rsidRPr="00557EAA">
        <w:rPr>
          <w:rFonts w:cs="Arial"/>
          <w:sz w:val="24"/>
          <w:szCs w:val="24"/>
          <w:rtl/>
        </w:rPr>
        <w:t xml:space="preserve"> </w:t>
      </w:r>
      <w:r w:rsidRPr="00557EAA">
        <w:rPr>
          <w:rFonts w:cs="Arial" w:hint="cs"/>
          <w:sz w:val="24"/>
          <w:szCs w:val="24"/>
          <w:rtl/>
        </w:rPr>
        <w:t>الجنسية</w:t>
      </w:r>
      <w:r w:rsidRPr="00557EAA">
        <w:rPr>
          <w:rFonts w:cs="Arial"/>
          <w:sz w:val="24"/>
          <w:szCs w:val="24"/>
          <w:rtl/>
        </w:rPr>
        <w:t xml:space="preserve"> </w:t>
      </w:r>
      <w:r w:rsidRPr="00557EAA">
        <w:rPr>
          <w:rFonts w:cs="Arial" w:hint="cs"/>
          <w:sz w:val="24"/>
          <w:szCs w:val="24"/>
          <w:rtl/>
        </w:rPr>
        <w:t>الامريكية</w:t>
      </w:r>
      <w:r w:rsidRPr="00557EAA">
        <w:rPr>
          <w:rFonts w:cs="Arial"/>
          <w:sz w:val="24"/>
          <w:szCs w:val="24"/>
          <w:rtl/>
        </w:rPr>
        <w:t xml:space="preserve"> </w:t>
      </w:r>
      <w:r w:rsidRPr="00557EAA">
        <w:rPr>
          <w:rFonts w:cs="Arial" w:hint="cs"/>
          <w:sz w:val="24"/>
          <w:szCs w:val="24"/>
          <w:rtl/>
        </w:rPr>
        <w:t>واليابانية</w:t>
      </w:r>
      <w:r w:rsidRPr="00557EAA">
        <w:rPr>
          <w:rFonts w:cs="Arial"/>
          <w:sz w:val="24"/>
          <w:szCs w:val="24"/>
          <w:rtl/>
        </w:rPr>
        <w:t xml:space="preserve"> </w:t>
      </w:r>
      <w:r w:rsidRPr="00557EAA">
        <w:rPr>
          <w:rFonts w:cs="Arial" w:hint="cs"/>
          <w:sz w:val="24"/>
          <w:szCs w:val="24"/>
          <w:rtl/>
        </w:rPr>
        <w:t>الادانة</w:t>
      </w:r>
      <w:r w:rsidRPr="00557EAA">
        <w:rPr>
          <w:rFonts w:cs="Arial"/>
          <w:sz w:val="24"/>
          <w:szCs w:val="24"/>
          <w:rtl/>
        </w:rPr>
        <w:t xml:space="preserve"> </w:t>
      </w:r>
      <w:r w:rsidRPr="00557EAA">
        <w:rPr>
          <w:rFonts w:cs="Arial" w:hint="cs"/>
          <w:sz w:val="24"/>
          <w:szCs w:val="24"/>
          <w:rtl/>
        </w:rPr>
        <w:t>بتهمة</w:t>
      </w:r>
      <w:r w:rsidRPr="00557EAA">
        <w:rPr>
          <w:rFonts w:cs="Arial"/>
          <w:sz w:val="24"/>
          <w:szCs w:val="24"/>
          <w:rtl/>
        </w:rPr>
        <w:t xml:space="preserve"> </w:t>
      </w:r>
      <w:r w:rsidRPr="00557EAA">
        <w:rPr>
          <w:rFonts w:cs="Arial" w:hint="cs"/>
          <w:sz w:val="24"/>
          <w:szCs w:val="24"/>
          <w:rtl/>
        </w:rPr>
        <w:t>الخيانة</w:t>
      </w:r>
      <w:r w:rsidRPr="00557EAA">
        <w:rPr>
          <w:rFonts w:cs="Arial"/>
          <w:sz w:val="24"/>
          <w:szCs w:val="24"/>
          <w:rtl/>
        </w:rPr>
        <w:t xml:space="preserve"> </w:t>
      </w:r>
      <w:r w:rsidRPr="00557EAA">
        <w:rPr>
          <w:rFonts w:cs="Arial" w:hint="cs"/>
          <w:sz w:val="24"/>
          <w:szCs w:val="24"/>
          <w:rtl/>
        </w:rPr>
        <w:t>العظمى</w:t>
      </w:r>
      <w:r w:rsidRPr="00557EAA">
        <w:rPr>
          <w:rFonts w:cs="Arial"/>
          <w:sz w:val="24"/>
          <w:szCs w:val="24"/>
          <w:rtl/>
        </w:rPr>
        <w:t xml:space="preserve"> </w:t>
      </w:r>
      <w:r w:rsidRPr="00557EAA">
        <w:rPr>
          <w:rFonts w:cs="Arial" w:hint="cs"/>
          <w:sz w:val="24"/>
          <w:szCs w:val="24"/>
          <w:rtl/>
        </w:rPr>
        <w:t>من</w:t>
      </w:r>
      <w:r w:rsidRPr="00557EAA">
        <w:rPr>
          <w:rFonts w:cs="Arial"/>
          <w:sz w:val="24"/>
          <w:szCs w:val="24"/>
          <w:rtl/>
        </w:rPr>
        <w:t xml:space="preserve"> </w:t>
      </w:r>
      <w:r w:rsidRPr="00557EAA">
        <w:rPr>
          <w:rFonts w:cs="Arial" w:hint="cs"/>
          <w:sz w:val="24"/>
          <w:szCs w:val="24"/>
          <w:rtl/>
        </w:rPr>
        <w:t>قبل</w:t>
      </w:r>
      <w:r w:rsidRPr="00557EAA">
        <w:rPr>
          <w:rFonts w:cs="Arial"/>
          <w:sz w:val="24"/>
          <w:szCs w:val="24"/>
          <w:rtl/>
        </w:rPr>
        <w:t xml:space="preserve"> </w:t>
      </w:r>
      <w:r w:rsidRPr="00557EAA">
        <w:rPr>
          <w:rFonts w:cs="Arial" w:hint="cs"/>
          <w:sz w:val="24"/>
          <w:szCs w:val="24"/>
          <w:rtl/>
        </w:rPr>
        <w:t>المحكمة</w:t>
      </w:r>
      <w:r w:rsidRPr="00557EAA">
        <w:rPr>
          <w:rFonts w:cs="Arial"/>
          <w:sz w:val="24"/>
          <w:szCs w:val="24"/>
          <w:rtl/>
        </w:rPr>
        <w:t xml:space="preserve"> </w:t>
      </w:r>
      <w:r w:rsidRPr="00557EAA">
        <w:rPr>
          <w:rFonts w:cs="Arial" w:hint="cs"/>
          <w:sz w:val="24"/>
          <w:szCs w:val="24"/>
          <w:rtl/>
        </w:rPr>
        <w:t>العليا</w:t>
      </w:r>
      <w:r w:rsidRPr="00557EAA">
        <w:rPr>
          <w:rFonts w:cs="Arial"/>
          <w:sz w:val="24"/>
          <w:szCs w:val="24"/>
          <w:rtl/>
        </w:rPr>
        <w:t xml:space="preserve"> </w:t>
      </w:r>
      <w:r w:rsidRPr="00557EAA">
        <w:rPr>
          <w:rFonts w:cs="Arial" w:hint="cs"/>
          <w:sz w:val="24"/>
          <w:szCs w:val="24"/>
          <w:rtl/>
        </w:rPr>
        <w:t>في</w:t>
      </w:r>
      <w:r w:rsidRPr="00557EAA">
        <w:rPr>
          <w:rFonts w:cs="Arial"/>
          <w:sz w:val="24"/>
          <w:szCs w:val="24"/>
          <w:rtl/>
        </w:rPr>
        <w:t xml:space="preserve"> </w:t>
      </w:r>
      <w:r w:rsidRPr="00557EAA">
        <w:rPr>
          <w:rFonts w:cs="Arial" w:hint="cs"/>
          <w:sz w:val="24"/>
          <w:szCs w:val="24"/>
          <w:rtl/>
        </w:rPr>
        <w:t>الولايات</w:t>
      </w:r>
      <w:r w:rsidRPr="00557EAA">
        <w:rPr>
          <w:rFonts w:cs="Arial"/>
          <w:sz w:val="24"/>
          <w:szCs w:val="24"/>
          <w:rtl/>
        </w:rPr>
        <w:t xml:space="preserve"> </w:t>
      </w:r>
      <w:r w:rsidRPr="00557EAA">
        <w:rPr>
          <w:rFonts w:cs="Arial" w:hint="cs"/>
          <w:sz w:val="24"/>
          <w:szCs w:val="24"/>
          <w:rtl/>
        </w:rPr>
        <w:t>المتحدة</w:t>
      </w:r>
      <w:r w:rsidRPr="00557EAA">
        <w:rPr>
          <w:rFonts w:cs="Arial"/>
          <w:sz w:val="24"/>
          <w:szCs w:val="24"/>
          <w:rtl/>
        </w:rPr>
        <w:t xml:space="preserve"> </w:t>
      </w:r>
      <w:r w:rsidRPr="00557EAA">
        <w:rPr>
          <w:rFonts w:cs="Arial" w:hint="cs"/>
          <w:sz w:val="24"/>
          <w:szCs w:val="24"/>
          <w:rtl/>
        </w:rPr>
        <w:t>سنة</w:t>
      </w:r>
      <w:r w:rsidRPr="00557EAA">
        <w:rPr>
          <w:rFonts w:cs="Arial"/>
          <w:sz w:val="24"/>
          <w:szCs w:val="24"/>
          <w:rtl/>
        </w:rPr>
        <w:t xml:space="preserve"> 1954 </w:t>
      </w:r>
      <w:r w:rsidRPr="00557EAA">
        <w:rPr>
          <w:rFonts w:cs="Arial" w:hint="cs"/>
          <w:sz w:val="24"/>
          <w:szCs w:val="24"/>
          <w:rtl/>
        </w:rPr>
        <w:t>لمحاربته</w:t>
      </w:r>
      <w:r w:rsidRPr="00557EAA">
        <w:rPr>
          <w:rFonts w:cs="Arial"/>
          <w:sz w:val="24"/>
          <w:szCs w:val="24"/>
          <w:rtl/>
        </w:rPr>
        <w:t xml:space="preserve"> </w:t>
      </w:r>
      <w:r w:rsidRPr="00557EAA">
        <w:rPr>
          <w:rFonts w:cs="Arial" w:hint="cs"/>
          <w:sz w:val="24"/>
          <w:szCs w:val="24"/>
          <w:rtl/>
        </w:rPr>
        <w:t>في</w:t>
      </w:r>
      <w:r w:rsidRPr="00557EAA">
        <w:rPr>
          <w:rFonts w:cs="Arial"/>
          <w:sz w:val="24"/>
          <w:szCs w:val="24"/>
          <w:rtl/>
        </w:rPr>
        <w:t xml:space="preserve"> </w:t>
      </w:r>
      <w:r w:rsidRPr="00557EAA">
        <w:rPr>
          <w:rFonts w:cs="Arial" w:hint="cs"/>
          <w:sz w:val="24"/>
          <w:szCs w:val="24"/>
          <w:rtl/>
        </w:rPr>
        <w:t>صفوف</w:t>
      </w:r>
      <w:r w:rsidRPr="00557EAA">
        <w:rPr>
          <w:rFonts w:cs="Arial"/>
          <w:sz w:val="24"/>
          <w:szCs w:val="24"/>
          <w:rtl/>
        </w:rPr>
        <w:t xml:space="preserve"> </w:t>
      </w:r>
      <w:r w:rsidRPr="00557EAA">
        <w:rPr>
          <w:rFonts w:cs="Arial" w:hint="cs"/>
          <w:sz w:val="24"/>
          <w:szCs w:val="24"/>
          <w:rtl/>
        </w:rPr>
        <w:t>الجيش</w:t>
      </w:r>
      <w:r w:rsidRPr="00557EAA">
        <w:rPr>
          <w:rFonts w:cs="Arial"/>
          <w:sz w:val="24"/>
          <w:szCs w:val="24"/>
          <w:rtl/>
        </w:rPr>
        <w:t xml:space="preserve"> </w:t>
      </w:r>
      <w:r w:rsidRPr="00557EAA">
        <w:rPr>
          <w:rFonts w:cs="Arial" w:hint="cs"/>
          <w:sz w:val="24"/>
          <w:szCs w:val="24"/>
          <w:rtl/>
        </w:rPr>
        <w:t>الياباني</w:t>
      </w:r>
      <w:r w:rsidRPr="00557EAA">
        <w:rPr>
          <w:rFonts w:cs="Arial"/>
          <w:sz w:val="24"/>
          <w:szCs w:val="24"/>
          <w:rtl/>
        </w:rPr>
        <w:t xml:space="preserve"> </w:t>
      </w:r>
      <w:r w:rsidRPr="00557EAA">
        <w:rPr>
          <w:rFonts w:cs="Arial" w:hint="cs"/>
          <w:sz w:val="24"/>
          <w:szCs w:val="24"/>
          <w:rtl/>
        </w:rPr>
        <w:t>ضد</w:t>
      </w:r>
      <w:r w:rsidRPr="00557EAA">
        <w:rPr>
          <w:rFonts w:cs="Arial"/>
          <w:sz w:val="24"/>
          <w:szCs w:val="24"/>
          <w:rtl/>
        </w:rPr>
        <w:t xml:space="preserve"> </w:t>
      </w:r>
      <w:r w:rsidRPr="00557EAA">
        <w:rPr>
          <w:rFonts w:cs="Arial" w:hint="cs"/>
          <w:sz w:val="24"/>
          <w:szCs w:val="24"/>
          <w:rtl/>
        </w:rPr>
        <w:t>الجيش</w:t>
      </w:r>
      <w:r w:rsidRPr="00557EAA">
        <w:rPr>
          <w:rFonts w:cs="Arial"/>
          <w:sz w:val="24"/>
          <w:szCs w:val="24"/>
          <w:rtl/>
        </w:rPr>
        <w:t xml:space="preserve"> </w:t>
      </w:r>
      <w:r w:rsidRPr="00557EAA">
        <w:rPr>
          <w:rFonts w:cs="Arial" w:hint="cs"/>
          <w:sz w:val="24"/>
          <w:szCs w:val="24"/>
          <w:rtl/>
        </w:rPr>
        <w:t>الامريكي</w:t>
      </w:r>
      <w:r w:rsidRPr="00557EAA">
        <w:rPr>
          <w:rFonts w:cs="Arial"/>
          <w:sz w:val="24"/>
          <w:szCs w:val="24"/>
          <w:rtl/>
        </w:rPr>
        <w:t xml:space="preserve"> </w:t>
      </w:r>
      <w:r w:rsidRPr="00557EAA">
        <w:rPr>
          <w:rFonts w:cs="Arial" w:hint="cs"/>
          <w:sz w:val="24"/>
          <w:szCs w:val="24"/>
          <w:rtl/>
        </w:rPr>
        <w:t>بالرغم</w:t>
      </w:r>
      <w:r w:rsidRPr="00557EAA">
        <w:rPr>
          <w:rFonts w:cs="Arial"/>
          <w:sz w:val="24"/>
          <w:szCs w:val="24"/>
          <w:rtl/>
        </w:rPr>
        <w:t xml:space="preserve"> </w:t>
      </w:r>
      <w:r w:rsidRPr="00557EAA">
        <w:rPr>
          <w:rFonts w:cs="Arial" w:hint="cs"/>
          <w:sz w:val="24"/>
          <w:szCs w:val="24"/>
          <w:rtl/>
        </w:rPr>
        <w:t>من</w:t>
      </w:r>
      <w:r w:rsidRPr="00557EAA">
        <w:rPr>
          <w:rFonts w:cs="Arial"/>
          <w:sz w:val="24"/>
          <w:szCs w:val="24"/>
          <w:rtl/>
        </w:rPr>
        <w:t xml:space="preserve"> </w:t>
      </w:r>
      <w:r w:rsidRPr="00557EAA">
        <w:rPr>
          <w:rFonts w:cs="Arial" w:hint="cs"/>
          <w:sz w:val="24"/>
          <w:szCs w:val="24"/>
          <w:rtl/>
        </w:rPr>
        <w:t>كونه</w:t>
      </w:r>
      <w:r w:rsidRPr="00557EAA">
        <w:rPr>
          <w:rFonts w:cs="Arial"/>
          <w:sz w:val="24"/>
          <w:szCs w:val="24"/>
          <w:rtl/>
        </w:rPr>
        <w:t xml:space="preserve"> </w:t>
      </w:r>
      <w:r w:rsidRPr="00557EAA">
        <w:rPr>
          <w:rFonts w:cs="Arial" w:hint="cs"/>
          <w:sz w:val="24"/>
          <w:szCs w:val="24"/>
          <w:rtl/>
        </w:rPr>
        <w:t>امريكي</w:t>
      </w:r>
      <w:r w:rsidRPr="00557EAA">
        <w:rPr>
          <w:rFonts w:cs="Arial"/>
          <w:sz w:val="24"/>
          <w:szCs w:val="24"/>
          <w:rtl/>
        </w:rPr>
        <w:t xml:space="preserve"> </w:t>
      </w:r>
      <w:r w:rsidRPr="00557EAA">
        <w:rPr>
          <w:rFonts w:cs="Arial" w:hint="cs"/>
          <w:sz w:val="24"/>
          <w:szCs w:val="24"/>
          <w:rtl/>
        </w:rPr>
        <w:t>ولم</w:t>
      </w:r>
      <w:r w:rsidRPr="00557EAA">
        <w:rPr>
          <w:rFonts w:cs="Arial"/>
          <w:sz w:val="24"/>
          <w:szCs w:val="24"/>
          <w:rtl/>
        </w:rPr>
        <w:t xml:space="preserve"> </w:t>
      </w:r>
      <w:r w:rsidRPr="00557EAA">
        <w:rPr>
          <w:rFonts w:cs="Arial" w:hint="cs"/>
          <w:sz w:val="24"/>
          <w:szCs w:val="24"/>
          <w:rtl/>
        </w:rPr>
        <w:t>تعتد</w:t>
      </w:r>
      <w:r w:rsidRPr="00557EAA">
        <w:rPr>
          <w:rFonts w:cs="Arial"/>
          <w:sz w:val="24"/>
          <w:szCs w:val="24"/>
          <w:rtl/>
        </w:rPr>
        <w:t xml:space="preserve"> </w:t>
      </w:r>
      <w:r w:rsidRPr="00557EAA">
        <w:rPr>
          <w:rFonts w:cs="Arial" w:hint="cs"/>
          <w:sz w:val="24"/>
          <w:szCs w:val="24"/>
          <w:rtl/>
        </w:rPr>
        <w:t>المحكمة</w:t>
      </w:r>
      <w:r w:rsidRPr="00557EAA">
        <w:rPr>
          <w:rFonts w:cs="Arial"/>
          <w:sz w:val="24"/>
          <w:szCs w:val="24"/>
          <w:rtl/>
        </w:rPr>
        <w:t xml:space="preserve"> </w:t>
      </w:r>
      <w:r w:rsidRPr="00557EAA">
        <w:rPr>
          <w:rFonts w:cs="Arial" w:hint="cs"/>
          <w:sz w:val="24"/>
          <w:szCs w:val="24"/>
          <w:rtl/>
        </w:rPr>
        <w:t>بالجنسية</w:t>
      </w:r>
      <w:r w:rsidRPr="00557EAA">
        <w:rPr>
          <w:rFonts w:cs="Arial"/>
          <w:sz w:val="24"/>
          <w:szCs w:val="24"/>
          <w:rtl/>
        </w:rPr>
        <w:t xml:space="preserve"> </w:t>
      </w:r>
      <w:r w:rsidRPr="00557EAA">
        <w:rPr>
          <w:rFonts w:cs="Arial" w:hint="cs"/>
          <w:sz w:val="24"/>
          <w:szCs w:val="24"/>
          <w:rtl/>
        </w:rPr>
        <w:t>اليابانية</w:t>
      </w:r>
      <w:r w:rsidRPr="00557EAA">
        <w:rPr>
          <w:rFonts w:cs="Arial"/>
          <w:sz w:val="24"/>
          <w:szCs w:val="24"/>
          <w:rtl/>
        </w:rPr>
        <w:t xml:space="preserve"> </w:t>
      </w:r>
      <w:r w:rsidRPr="00557EAA">
        <w:rPr>
          <w:rFonts w:cs="Arial" w:hint="cs"/>
          <w:sz w:val="24"/>
          <w:szCs w:val="24"/>
          <w:rtl/>
        </w:rPr>
        <w:t>،</w:t>
      </w:r>
      <w:r w:rsidRPr="00557EAA">
        <w:rPr>
          <w:rFonts w:cs="Arial"/>
          <w:sz w:val="24"/>
          <w:szCs w:val="24"/>
          <w:rtl/>
        </w:rPr>
        <w:t xml:space="preserve"> </w:t>
      </w:r>
      <w:r w:rsidRPr="00557EAA">
        <w:rPr>
          <w:rFonts w:cs="Arial" w:hint="cs"/>
          <w:sz w:val="24"/>
          <w:szCs w:val="24"/>
          <w:rtl/>
        </w:rPr>
        <w:t>الا</w:t>
      </w:r>
      <w:r w:rsidRPr="00557EAA">
        <w:rPr>
          <w:rFonts w:cs="Arial"/>
          <w:sz w:val="24"/>
          <w:szCs w:val="24"/>
          <w:rtl/>
        </w:rPr>
        <w:t xml:space="preserve"> </w:t>
      </w:r>
      <w:r w:rsidRPr="00557EAA">
        <w:rPr>
          <w:rFonts w:cs="Arial" w:hint="cs"/>
          <w:sz w:val="24"/>
          <w:szCs w:val="24"/>
          <w:rtl/>
        </w:rPr>
        <w:t>ان</w:t>
      </w:r>
      <w:r w:rsidRPr="00557EAA">
        <w:rPr>
          <w:rFonts w:cs="Arial"/>
          <w:sz w:val="24"/>
          <w:szCs w:val="24"/>
          <w:rtl/>
        </w:rPr>
        <w:t xml:space="preserve"> </w:t>
      </w:r>
      <w:r w:rsidRPr="00557EAA">
        <w:rPr>
          <w:rFonts w:cs="Arial" w:hint="cs"/>
          <w:sz w:val="24"/>
          <w:szCs w:val="24"/>
          <w:rtl/>
        </w:rPr>
        <w:t>البروتوكول</w:t>
      </w:r>
      <w:r w:rsidRPr="00557EAA">
        <w:rPr>
          <w:rFonts w:cs="Arial"/>
          <w:sz w:val="24"/>
          <w:szCs w:val="24"/>
          <w:rtl/>
        </w:rPr>
        <w:t xml:space="preserve"> </w:t>
      </w:r>
      <w:r w:rsidRPr="00557EAA">
        <w:rPr>
          <w:rFonts w:cs="Arial" w:hint="cs"/>
          <w:sz w:val="24"/>
          <w:szCs w:val="24"/>
          <w:rtl/>
        </w:rPr>
        <w:t>الخاص</w:t>
      </w:r>
      <w:r w:rsidRPr="00557EAA">
        <w:rPr>
          <w:rFonts w:cs="Arial"/>
          <w:sz w:val="24"/>
          <w:szCs w:val="24"/>
          <w:rtl/>
        </w:rPr>
        <w:t xml:space="preserve"> </w:t>
      </w:r>
      <w:r w:rsidRPr="00557EAA">
        <w:rPr>
          <w:rFonts w:cs="Arial" w:hint="cs"/>
          <w:sz w:val="24"/>
          <w:szCs w:val="24"/>
          <w:rtl/>
        </w:rPr>
        <w:t>بالالتزامات</w:t>
      </w:r>
      <w:r w:rsidRPr="00557EAA">
        <w:rPr>
          <w:rFonts w:cs="Arial"/>
          <w:sz w:val="24"/>
          <w:szCs w:val="24"/>
          <w:rtl/>
        </w:rPr>
        <w:t xml:space="preserve"> </w:t>
      </w:r>
      <w:r w:rsidRPr="00557EAA">
        <w:rPr>
          <w:rFonts w:cs="Arial" w:hint="cs"/>
          <w:sz w:val="24"/>
          <w:szCs w:val="24"/>
          <w:rtl/>
        </w:rPr>
        <w:t>العسكرية</w:t>
      </w:r>
      <w:r w:rsidRPr="00557EAA">
        <w:rPr>
          <w:rFonts w:cs="Arial"/>
          <w:sz w:val="24"/>
          <w:szCs w:val="24"/>
          <w:rtl/>
        </w:rPr>
        <w:t xml:space="preserve"> </w:t>
      </w:r>
      <w:r w:rsidRPr="00557EAA">
        <w:rPr>
          <w:rFonts w:cs="Arial" w:hint="cs"/>
          <w:sz w:val="24"/>
          <w:szCs w:val="24"/>
          <w:rtl/>
        </w:rPr>
        <w:t>الملحق</w:t>
      </w:r>
      <w:r w:rsidRPr="00557EAA">
        <w:rPr>
          <w:rFonts w:cs="Arial"/>
          <w:sz w:val="24"/>
          <w:szCs w:val="24"/>
          <w:rtl/>
        </w:rPr>
        <w:t xml:space="preserve"> </w:t>
      </w:r>
      <w:r w:rsidRPr="00557EAA">
        <w:rPr>
          <w:rFonts w:cs="Arial" w:hint="cs"/>
          <w:sz w:val="24"/>
          <w:szCs w:val="24"/>
          <w:rtl/>
        </w:rPr>
        <w:t>باتفاقية</w:t>
      </w:r>
      <w:r w:rsidRPr="00557EAA">
        <w:rPr>
          <w:rFonts w:cs="Arial"/>
          <w:sz w:val="24"/>
          <w:szCs w:val="24"/>
          <w:rtl/>
        </w:rPr>
        <w:t xml:space="preserve">  </w:t>
      </w:r>
      <w:r w:rsidRPr="00557EAA">
        <w:rPr>
          <w:rFonts w:cs="Arial" w:hint="cs"/>
          <w:sz w:val="24"/>
          <w:szCs w:val="24"/>
          <w:rtl/>
        </w:rPr>
        <w:t>لاهاي</w:t>
      </w:r>
      <w:r w:rsidRPr="00557EAA">
        <w:rPr>
          <w:rFonts w:cs="Arial"/>
          <w:sz w:val="24"/>
          <w:szCs w:val="24"/>
          <w:rtl/>
        </w:rPr>
        <w:t xml:space="preserve"> </w:t>
      </w:r>
      <w:r w:rsidRPr="00557EAA">
        <w:rPr>
          <w:rFonts w:cs="Arial" w:hint="cs"/>
          <w:sz w:val="24"/>
          <w:szCs w:val="24"/>
          <w:rtl/>
        </w:rPr>
        <w:t>لعام</w:t>
      </w:r>
      <w:r w:rsidRPr="00557EAA">
        <w:rPr>
          <w:rFonts w:cs="Arial"/>
          <w:sz w:val="24"/>
          <w:szCs w:val="24"/>
          <w:rtl/>
        </w:rPr>
        <w:t xml:space="preserve"> 1930 </w:t>
      </w:r>
      <w:r w:rsidRPr="00557EAA">
        <w:rPr>
          <w:rFonts w:cs="Arial" w:hint="cs"/>
          <w:sz w:val="24"/>
          <w:szCs w:val="24"/>
          <w:rtl/>
        </w:rPr>
        <w:t>وبحسب</w:t>
      </w:r>
      <w:r w:rsidRPr="00557EAA">
        <w:rPr>
          <w:rFonts w:cs="Arial"/>
          <w:sz w:val="24"/>
          <w:szCs w:val="24"/>
          <w:rtl/>
        </w:rPr>
        <w:t xml:space="preserve"> </w:t>
      </w:r>
      <w:r w:rsidRPr="00557EAA">
        <w:rPr>
          <w:rFonts w:cs="Arial" w:hint="cs"/>
          <w:sz w:val="24"/>
          <w:szCs w:val="24"/>
          <w:rtl/>
        </w:rPr>
        <w:t>مادته</w:t>
      </w:r>
      <w:r w:rsidRPr="00557EAA">
        <w:rPr>
          <w:rFonts w:cs="Arial"/>
          <w:sz w:val="24"/>
          <w:szCs w:val="24"/>
          <w:rtl/>
        </w:rPr>
        <w:t xml:space="preserve"> </w:t>
      </w:r>
      <w:r w:rsidRPr="00557EAA">
        <w:rPr>
          <w:rFonts w:cs="Arial" w:hint="cs"/>
          <w:sz w:val="24"/>
          <w:szCs w:val="24"/>
          <w:rtl/>
        </w:rPr>
        <w:t>الاولى</w:t>
      </w:r>
      <w:r w:rsidRPr="00557EAA">
        <w:rPr>
          <w:rFonts w:cs="Arial"/>
          <w:sz w:val="24"/>
          <w:szCs w:val="24"/>
          <w:rtl/>
        </w:rPr>
        <w:t xml:space="preserve"> </w:t>
      </w:r>
      <w:r w:rsidRPr="00557EAA">
        <w:rPr>
          <w:rFonts w:cs="Arial" w:hint="cs"/>
          <w:sz w:val="24"/>
          <w:szCs w:val="24"/>
          <w:rtl/>
        </w:rPr>
        <w:t>الى</w:t>
      </w:r>
      <w:r w:rsidRPr="00557EAA">
        <w:rPr>
          <w:rFonts w:cs="Arial"/>
          <w:sz w:val="24"/>
          <w:szCs w:val="24"/>
          <w:rtl/>
        </w:rPr>
        <w:t xml:space="preserve"> </w:t>
      </w:r>
      <w:r w:rsidRPr="00557EAA">
        <w:rPr>
          <w:rFonts w:cs="Arial" w:hint="cs"/>
          <w:sz w:val="24"/>
          <w:szCs w:val="24"/>
          <w:rtl/>
        </w:rPr>
        <w:t>جانب</w:t>
      </w:r>
      <w:r w:rsidRPr="00557EAA">
        <w:rPr>
          <w:rFonts w:cs="Arial"/>
          <w:sz w:val="24"/>
          <w:szCs w:val="24"/>
          <w:rtl/>
        </w:rPr>
        <w:t xml:space="preserve"> </w:t>
      </w:r>
      <w:r w:rsidRPr="00557EAA">
        <w:rPr>
          <w:rFonts w:cs="Arial" w:hint="cs"/>
          <w:sz w:val="24"/>
          <w:szCs w:val="24"/>
          <w:rtl/>
        </w:rPr>
        <w:t>اتفاقية</w:t>
      </w:r>
      <w:r w:rsidRPr="00557EAA">
        <w:rPr>
          <w:rFonts w:cs="Arial"/>
          <w:sz w:val="24"/>
          <w:szCs w:val="24"/>
          <w:rtl/>
        </w:rPr>
        <w:t xml:space="preserve"> </w:t>
      </w:r>
      <w:r w:rsidRPr="00557EAA">
        <w:rPr>
          <w:rFonts w:cs="Arial" w:hint="cs"/>
          <w:sz w:val="24"/>
          <w:szCs w:val="24"/>
          <w:rtl/>
        </w:rPr>
        <w:t>مجلس</w:t>
      </w:r>
      <w:r w:rsidRPr="00557EAA">
        <w:rPr>
          <w:rFonts w:cs="Arial"/>
          <w:sz w:val="24"/>
          <w:szCs w:val="24"/>
          <w:rtl/>
        </w:rPr>
        <w:t xml:space="preserve"> </w:t>
      </w:r>
      <w:r w:rsidRPr="00557EAA">
        <w:rPr>
          <w:rFonts w:cs="Arial" w:hint="cs"/>
          <w:sz w:val="24"/>
          <w:szCs w:val="24"/>
          <w:rtl/>
        </w:rPr>
        <w:t>أوربا</w:t>
      </w:r>
      <w:r w:rsidRPr="00557EAA">
        <w:rPr>
          <w:rFonts w:cs="Arial"/>
          <w:sz w:val="24"/>
          <w:szCs w:val="24"/>
          <w:rtl/>
        </w:rPr>
        <w:t xml:space="preserve"> </w:t>
      </w:r>
      <w:r w:rsidRPr="00557EAA">
        <w:rPr>
          <w:rFonts w:cs="Arial" w:hint="cs"/>
          <w:sz w:val="24"/>
          <w:szCs w:val="24"/>
          <w:rtl/>
        </w:rPr>
        <w:t>لعام</w:t>
      </w:r>
      <w:r w:rsidRPr="00557EAA">
        <w:rPr>
          <w:rFonts w:cs="Arial"/>
          <w:sz w:val="24"/>
          <w:szCs w:val="24"/>
          <w:rtl/>
        </w:rPr>
        <w:t xml:space="preserve"> 1962 </w:t>
      </w:r>
      <w:r w:rsidRPr="00557EAA">
        <w:rPr>
          <w:rFonts w:cs="Arial" w:hint="cs"/>
          <w:sz w:val="24"/>
          <w:szCs w:val="24"/>
          <w:rtl/>
        </w:rPr>
        <w:t>اوجب</w:t>
      </w:r>
      <w:r w:rsidRPr="00557EAA">
        <w:rPr>
          <w:rFonts w:cs="Arial"/>
          <w:sz w:val="24"/>
          <w:szCs w:val="24"/>
          <w:rtl/>
        </w:rPr>
        <w:t xml:space="preserve"> </w:t>
      </w:r>
      <w:r w:rsidRPr="00557EAA">
        <w:rPr>
          <w:rFonts w:cs="Arial" w:hint="cs"/>
          <w:sz w:val="24"/>
          <w:szCs w:val="24"/>
          <w:rtl/>
        </w:rPr>
        <w:t>على</w:t>
      </w:r>
      <w:r w:rsidRPr="00557EAA">
        <w:rPr>
          <w:rFonts w:cs="Arial"/>
          <w:sz w:val="24"/>
          <w:szCs w:val="24"/>
          <w:rtl/>
        </w:rPr>
        <w:t xml:space="preserve"> </w:t>
      </w:r>
      <w:r w:rsidRPr="00557EAA">
        <w:rPr>
          <w:rFonts w:cs="Arial" w:hint="cs"/>
          <w:sz w:val="24"/>
          <w:szCs w:val="24"/>
          <w:rtl/>
        </w:rPr>
        <w:t>متعدد</w:t>
      </w:r>
      <w:r w:rsidRPr="00557EAA">
        <w:rPr>
          <w:rFonts w:cs="Arial"/>
          <w:sz w:val="24"/>
          <w:szCs w:val="24"/>
          <w:rtl/>
        </w:rPr>
        <w:t xml:space="preserve"> </w:t>
      </w:r>
      <w:r w:rsidRPr="00557EAA">
        <w:rPr>
          <w:rFonts w:cs="Arial" w:hint="cs"/>
          <w:sz w:val="24"/>
          <w:szCs w:val="24"/>
          <w:rtl/>
        </w:rPr>
        <w:t>الجنسية</w:t>
      </w:r>
      <w:r w:rsidRPr="00557EAA">
        <w:rPr>
          <w:rFonts w:cs="Arial"/>
          <w:sz w:val="24"/>
          <w:szCs w:val="24"/>
          <w:rtl/>
        </w:rPr>
        <w:t xml:space="preserve"> </w:t>
      </w:r>
      <w:r w:rsidRPr="00557EAA">
        <w:rPr>
          <w:rFonts w:cs="Arial" w:hint="cs"/>
          <w:sz w:val="24"/>
          <w:szCs w:val="24"/>
          <w:rtl/>
        </w:rPr>
        <w:t>اداء</w:t>
      </w:r>
      <w:r w:rsidRPr="00557EAA">
        <w:rPr>
          <w:rFonts w:cs="Arial"/>
          <w:sz w:val="24"/>
          <w:szCs w:val="24"/>
          <w:rtl/>
        </w:rPr>
        <w:t xml:space="preserve"> </w:t>
      </w:r>
      <w:r w:rsidRPr="00557EAA">
        <w:rPr>
          <w:rFonts w:cs="Arial" w:hint="cs"/>
          <w:sz w:val="24"/>
          <w:szCs w:val="24"/>
          <w:rtl/>
        </w:rPr>
        <w:t>الخدمة</w:t>
      </w:r>
      <w:r w:rsidRPr="00557EAA">
        <w:rPr>
          <w:rFonts w:cs="Arial"/>
          <w:sz w:val="24"/>
          <w:szCs w:val="24"/>
          <w:rtl/>
        </w:rPr>
        <w:t xml:space="preserve"> </w:t>
      </w:r>
      <w:r w:rsidRPr="00557EAA">
        <w:rPr>
          <w:rFonts w:cs="Arial" w:hint="cs"/>
          <w:sz w:val="24"/>
          <w:szCs w:val="24"/>
          <w:rtl/>
        </w:rPr>
        <w:t>العسكرية</w:t>
      </w:r>
      <w:r w:rsidRPr="00557EAA">
        <w:rPr>
          <w:rFonts w:cs="Arial"/>
          <w:sz w:val="24"/>
          <w:szCs w:val="24"/>
          <w:rtl/>
        </w:rPr>
        <w:t xml:space="preserve"> </w:t>
      </w:r>
      <w:r w:rsidRPr="00557EAA">
        <w:rPr>
          <w:rFonts w:cs="Arial" w:hint="cs"/>
          <w:sz w:val="24"/>
          <w:szCs w:val="24"/>
          <w:rtl/>
        </w:rPr>
        <w:t>لحساب</w:t>
      </w:r>
      <w:r w:rsidRPr="00557EAA">
        <w:rPr>
          <w:rFonts w:cs="Arial"/>
          <w:sz w:val="24"/>
          <w:szCs w:val="24"/>
          <w:rtl/>
        </w:rPr>
        <w:t xml:space="preserve"> </w:t>
      </w:r>
      <w:r w:rsidRPr="00557EAA">
        <w:rPr>
          <w:rFonts w:cs="Arial" w:hint="cs"/>
          <w:sz w:val="24"/>
          <w:szCs w:val="24"/>
          <w:rtl/>
        </w:rPr>
        <w:t>الدولة</w:t>
      </w:r>
      <w:r w:rsidRPr="00557EAA">
        <w:rPr>
          <w:rFonts w:cs="Arial"/>
          <w:sz w:val="24"/>
          <w:szCs w:val="24"/>
          <w:rtl/>
        </w:rPr>
        <w:t xml:space="preserve"> </w:t>
      </w:r>
      <w:r w:rsidRPr="00557EAA">
        <w:rPr>
          <w:rFonts w:cs="Arial" w:hint="cs"/>
          <w:sz w:val="24"/>
          <w:szCs w:val="24"/>
          <w:rtl/>
        </w:rPr>
        <w:t>التي</w:t>
      </w:r>
      <w:r w:rsidRPr="00557EAA">
        <w:rPr>
          <w:rFonts w:cs="Arial"/>
          <w:sz w:val="24"/>
          <w:szCs w:val="24"/>
          <w:rtl/>
        </w:rPr>
        <w:t xml:space="preserve"> </w:t>
      </w:r>
      <w:r w:rsidRPr="00557EAA">
        <w:rPr>
          <w:rFonts w:cs="Arial" w:hint="cs"/>
          <w:sz w:val="24"/>
          <w:szCs w:val="24"/>
          <w:rtl/>
        </w:rPr>
        <w:t>يقيم</w:t>
      </w:r>
      <w:r w:rsidRPr="00557EAA">
        <w:rPr>
          <w:rFonts w:cs="Arial"/>
          <w:sz w:val="24"/>
          <w:szCs w:val="24"/>
          <w:rtl/>
        </w:rPr>
        <w:t xml:space="preserve"> </w:t>
      </w:r>
      <w:r w:rsidRPr="00557EAA">
        <w:rPr>
          <w:rFonts w:cs="Arial" w:hint="cs"/>
          <w:sz w:val="24"/>
          <w:szCs w:val="24"/>
          <w:rtl/>
        </w:rPr>
        <w:t>فيها</w:t>
      </w:r>
      <w:r w:rsidRPr="00557EAA">
        <w:rPr>
          <w:rFonts w:cs="Arial"/>
          <w:sz w:val="24"/>
          <w:szCs w:val="24"/>
          <w:rtl/>
        </w:rPr>
        <w:t xml:space="preserve"> </w:t>
      </w:r>
      <w:r w:rsidRPr="00557EAA">
        <w:rPr>
          <w:rFonts w:cs="Arial" w:hint="cs"/>
          <w:sz w:val="24"/>
          <w:szCs w:val="24"/>
          <w:rtl/>
        </w:rPr>
        <w:t>ويرتبط</w:t>
      </w:r>
      <w:r w:rsidRPr="00557EAA">
        <w:rPr>
          <w:rFonts w:cs="Arial"/>
          <w:sz w:val="24"/>
          <w:szCs w:val="24"/>
          <w:rtl/>
        </w:rPr>
        <w:t xml:space="preserve"> </w:t>
      </w:r>
      <w:r w:rsidRPr="00557EAA">
        <w:rPr>
          <w:rFonts w:cs="Arial" w:hint="cs"/>
          <w:sz w:val="24"/>
          <w:szCs w:val="24"/>
          <w:rtl/>
        </w:rPr>
        <w:t>معها</w:t>
      </w:r>
      <w:r w:rsidRPr="00557EAA">
        <w:rPr>
          <w:rFonts w:cs="Arial"/>
          <w:sz w:val="24"/>
          <w:szCs w:val="24"/>
          <w:rtl/>
        </w:rPr>
        <w:t xml:space="preserve"> </w:t>
      </w:r>
      <w:r w:rsidRPr="00557EAA">
        <w:rPr>
          <w:rFonts w:cs="Arial" w:hint="cs"/>
          <w:sz w:val="24"/>
          <w:szCs w:val="24"/>
          <w:rtl/>
        </w:rPr>
        <w:t>ارتباط</w:t>
      </w:r>
      <w:r w:rsidRPr="00557EAA">
        <w:rPr>
          <w:rFonts w:cs="Arial"/>
          <w:sz w:val="24"/>
          <w:szCs w:val="24"/>
          <w:rtl/>
        </w:rPr>
        <w:t xml:space="preserve">  </w:t>
      </w:r>
      <w:r w:rsidRPr="00557EAA">
        <w:rPr>
          <w:rFonts w:cs="Arial" w:hint="cs"/>
          <w:sz w:val="24"/>
          <w:szCs w:val="24"/>
          <w:rtl/>
        </w:rPr>
        <w:t>فعلي</w:t>
      </w:r>
      <w:r w:rsidRPr="00557EAA">
        <w:rPr>
          <w:rFonts w:cs="Arial"/>
          <w:sz w:val="24"/>
          <w:szCs w:val="24"/>
          <w:rtl/>
        </w:rPr>
        <w:t xml:space="preserve"> </w:t>
      </w:r>
      <w:r w:rsidRPr="00557EAA">
        <w:rPr>
          <w:rFonts w:cs="Arial" w:hint="cs"/>
          <w:sz w:val="24"/>
          <w:szCs w:val="24"/>
          <w:rtl/>
        </w:rPr>
        <w:t>،</w:t>
      </w:r>
      <w:r w:rsidRPr="00557EAA">
        <w:rPr>
          <w:rFonts w:cs="Arial"/>
          <w:sz w:val="24"/>
          <w:szCs w:val="24"/>
          <w:rtl/>
        </w:rPr>
        <w:t xml:space="preserve"> </w:t>
      </w:r>
      <w:r w:rsidRPr="00557EAA">
        <w:rPr>
          <w:rFonts w:cs="Arial" w:hint="cs"/>
          <w:sz w:val="24"/>
          <w:szCs w:val="24"/>
          <w:rtl/>
        </w:rPr>
        <w:t>وهذا</w:t>
      </w:r>
      <w:r w:rsidRPr="00557EAA">
        <w:rPr>
          <w:rFonts w:cs="Arial"/>
          <w:sz w:val="24"/>
          <w:szCs w:val="24"/>
          <w:rtl/>
        </w:rPr>
        <w:t xml:space="preserve"> </w:t>
      </w:r>
      <w:r w:rsidRPr="00557EAA">
        <w:rPr>
          <w:rFonts w:cs="Arial" w:hint="cs"/>
          <w:sz w:val="24"/>
          <w:szCs w:val="24"/>
          <w:rtl/>
        </w:rPr>
        <w:t>يعني</w:t>
      </w:r>
      <w:r w:rsidRPr="00557EAA">
        <w:rPr>
          <w:rFonts w:cs="Arial"/>
          <w:sz w:val="24"/>
          <w:szCs w:val="24"/>
          <w:rtl/>
        </w:rPr>
        <w:t xml:space="preserve">  </w:t>
      </w:r>
      <w:r w:rsidRPr="00557EAA">
        <w:rPr>
          <w:rFonts w:cs="Arial" w:hint="cs"/>
          <w:sz w:val="24"/>
          <w:szCs w:val="24"/>
          <w:rtl/>
        </w:rPr>
        <w:t>ان</w:t>
      </w:r>
      <w:r w:rsidRPr="00557EAA">
        <w:rPr>
          <w:rFonts w:cs="Arial"/>
          <w:sz w:val="24"/>
          <w:szCs w:val="24"/>
          <w:rtl/>
        </w:rPr>
        <w:t xml:space="preserve"> </w:t>
      </w:r>
      <w:r w:rsidRPr="00557EAA">
        <w:rPr>
          <w:rFonts w:cs="Arial" w:hint="cs"/>
          <w:sz w:val="24"/>
          <w:szCs w:val="24"/>
          <w:rtl/>
        </w:rPr>
        <w:t>اداءه</w:t>
      </w:r>
      <w:r w:rsidRPr="00557EAA">
        <w:rPr>
          <w:rFonts w:cs="Arial"/>
          <w:sz w:val="24"/>
          <w:szCs w:val="24"/>
          <w:rtl/>
        </w:rPr>
        <w:t xml:space="preserve"> </w:t>
      </w:r>
      <w:r w:rsidRPr="00557EAA">
        <w:rPr>
          <w:rFonts w:cs="Arial" w:hint="cs"/>
          <w:sz w:val="24"/>
          <w:szCs w:val="24"/>
          <w:rtl/>
        </w:rPr>
        <w:t>للخدمة</w:t>
      </w:r>
      <w:r w:rsidRPr="00557EAA">
        <w:rPr>
          <w:rFonts w:cs="Arial"/>
          <w:sz w:val="24"/>
          <w:szCs w:val="24"/>
          <w:rtl/>
        </w:rPr>
        <w:t xml:space="preserve"> </w:t>
      </w:r>
      <w:r w:rsidRPr="00557EAA">
        <w:rPr>
          <w:rFonts w:cs="Arial" w:hint="cs"/>
          <w:sz w:val="24"/>
          <w:szCs w:val="24"/>
          <w:rtl/>
        </w:rPr>
        <w:t>العسكرية</w:t>
      </w:r>
      <w:r w:rsidRPr="00557EAA">
        <w:rPr>
          <w:rFonts w:cs="Arial"/>
          <w:sz w:val="24"/>
          <w:szCs w:val="24"/>
          <w:rtl/>
        </w:rPr>
        <w:t xml:space="preserve"> </w:t>
      </w:r>
      <w:r w:rsidRPr="00557EAA">
        <w:rPr>
          <w:rFonts w:cs="Arial" w:hint="cs"/>
          <w:sz w:val="24"/>
          <w:szCs w:val="24"/>
          <w:rtl/>
        </w:rPr>
        <w:t>يكون</w:t>
      </w:r>
      <w:r w:rsidRPr="00557EAA">
        <w:rPr>
          <w:rFonts w:cs="Arial"/>
          <w:sz w:val="24"/>
          <w:szCs w:val="24"/>
          <w:rtl/>
        </w:rPr>
        <w:t xml:space="preserve"> </w:t>
      </w:r>
      <w:r w:rsidRPr="00557EAA">
        <w:rPr>
          <w:rFonts w:cs="Arial" w:hint="cs"/>
          <w:sz w:val="24"/>
          <w:szCs w:val="24"/>
          <w:rtl/>
        </w:rPr>
        <w:t>مبرئ</w:t>
      </w:r>
      <w:r w:rsidRPr="00557EAA">
        <w:rPr>
          <w:rFonts w:cs="Arial"/>
          <w:sz w:val="24"/>
          <w:szCs w:val="24"/>
          <w:rtl/>
        </w:rPr>
        <w:t xml:space="preserve"> </w:t>
      </w:r>
      <w:r w:rsidRPr="00557EAA">
        <w:rPr>
          <w:rFonts w:cs="Arial" w:hint="cs"/>
          <w:sz w:val="24"/>
          <w:szCs w:val="24"/>
          <w:rtl/>
        </w:rPr>
        <w:t>للذمة</w:t>
      </w:r>
      <w:r w:rsidRPr="00557EAA">
        <w:rPr>
          <w:rFonts w:cs="Arial"/>
          <w:sz w:val="24"/>
          <w:szCs w:val="24"/>
          <w:rtl/>
        </w:rPr>
        <w:t xml:space="preserve"> </w:t>
      </w:r>
      <w:r w:rsidRPr="00557EAA">
        <w:rPr>
          <w:rFonts w:cs="Arial" w:hint="cs"/>
          <w:sz w:val="24"/>
          <w:szCs w:val="24"/>
          <w:rtl/>
        </w:rPr>
        <w:t>في</w:t>
      </w:r>
      <w:r w:rsidRPr="00557EAA">
        <w:rPr>
          <w:rFonts w:cs="Arial"/>
          <w:sz w:val="24"/>
          <w:szCs w:val="24"/>
          <w:rtl/>
        </w:rPr>
        <w:t xml:space="preserve"> </w:t>
      </w:r>
      <w:r w:rsidRPr="00557EAA">
        <w:rPr>
          <w:rFonts w:cs="Arial" w:hint="cs"/>
          <w:sz w:val="24"/>
          <w:szCs w:val="24"/>
          <w:rtl/>
        </w:rPr>
        <w:t>مواجهة</w:t>
      </w:r>
      <w:r w:rsidRPr="00557EAA">
        <w:rPr>
          <w:rFonts w:cs="Arial"/>
          <w:sz w:val="24"/>
          <w:szCs w:val="24"/>
          <w:rtl/>
        </w:rPr>
        <w:t xml:space="preserve"> </w:t>
      </w:r>
      <w:r w:rsidRPr="00557EAA">
        <w:rPr>
          <w:rFonts w:cs="Arial" w:hint="cs"/>
          <w:sz w:val="24"/>
          <w:szCs w:val="24"/>
          <w:rtl/>
        </w:rPr>
        <w:t>بقية</w:t>
      </w:r>
      <w:r w:rsidRPr="00557EAA">
        <w:rPr>
          <w:rFonts w:cs="Arial"/>
          <w:sz w:val="24"/>
          <w:szCs w:val="24"/>
          <w:rtl/>
        </w:rPr>
        <w:t xml:space="preserve"> </w:t>
      </w:r>
      <w:r w:rsidRPr="00557EAA">
        <w:rPr>
          <w:rFonts w:cs="Arial" w:hint="cs"/>
          <w:sz w:val="24"/>
          <w:szCs w:val="24"/>
          <w:rtl/>
        </w:rPr>
        <w:t>الدول</w:t>
      </w:r>
      <w:r w:rsidRPr="00557EAA">
        <w:rPr>
          <w:rFonts w:cs="Arial"/>
          <w:sz w:val="24"/>
          <w:szCs w:val="24"/>
          <w:rtl/>
        </w:rPr>
        <w:t xml:space="preserve"> </w:t>
      </w:r>
      <w:r w:rsidRPr="00557EAA">
        <w:rPr>
          <w:rFonts w:cs="Arial" w:hint="cs"/>
          <w:sz w:val="24"/>
          <w:szCs w:val="24"/>
          <w:rtl/>
        </w:rPr>
        <w:t>التي</w:t>
      </w:r>
      <w:r w:rsidRPr="00557EAA">
        <w:rPr>
          <w:rFonts w:cs="Arial"/>
          <w:sz w:val="24"/>
          <w:szCs w:val="24"/>
          <w:rtl/>
        </w:rPr>
        <w:t xml:space="preserve"> </w:t>
      </w:r>
      <w:r w:rsidRPr="00557EAA">
        <w:rPr>
          <w:rFonts w:cs="Arial" w:hint="cs"/>
          <w:sz w:val="24"/>
          <w:szCs w:val="24"/>
          <w:rtl/>
        </w:rPr>
        <w:t>يحمل</w:t>
      </w:r>
      <w:r w:rsidRPr="00557EAA">
        <w:rPr>
          <w:rFonts w:cs="Arial"/>
          <w:sz w:val="24"/>
          <w:szCs w:val="24"/>
          <w:rtl/>
        </w:rPr>
        <w:t xml:space="preserve"> </w:t>
      </w:r>
      <w:r w:rsidRPr="00557EAA">
        <w:rPr>
          <w:rFonts w:cs="Arial" w:hint="cs"/>
          <w:sz w:val="24"/>
          <w:szCs w:val="24"/>
          <w:rtl/>
        </w:rPr>
        <w:t>جنسيتها</w:t>
      </w:r>
      <w:r w:rsidRPr="00557EAA">
        <w:rPr>
          <w:rFonts w:cs="Arial"/>
          <w:sz w:val="24"/>
          <w:szCs w:val="24"/>
          <w:rtl/>
        </w:rPr>
        <w:t xml:space="preserve"> </w:t>
      </w:r>
      <w:r w:rsidRPr="00557EAA">
        <w:rPr>
          <w:rFonts w:cs="Arial" w:hint="cs"/>
          <w:sz w:val="24"/>
          <w:szCs w:val="24"/>
          <w:rtl/>
        </w:rPr>
        <w:t>،</w:t>
      </w:r>
      <w:r w:rsidRPr="00557EAA">
        <w:rPr>
          <w:rFonts w:cs="Arial"/>
          <w:sz w:val="24"/>
          <w:szCs w:val="24"/>
          <w:rtl/>
        </w:rPr>
        <w:t xml:space="preserve"> </w:t>
      </w:r>
      <w:r w:rsidRPr="00557EAA">
        <w:rPr>
          <w:rFonts w:cs="Arial" w:hint="cs"/>
          <w:sz w:val="24"/>
          <w:szCs w:val="24"/>
          <w:rtl/>
        </w:rPr>
        <w:t>لذلك</w:t>
      </w:r>
      <w:r w:rsidRPr="00557EAA">
        <w:rPr>
          <w:rFonts w:cs="Arial"/>
          <w:sz w:val="24"/>
          <w:szCs w:val="24"/>
          <w:rtl/>
        </w:rPr>
        <w:t xml:space="preserve"> </w:t>
      </w:r>
      <w:r w:rsidRPr="00557EAA">
        <w:rPr>
          <w:rFonts w:cs="Arial" w:hint="cs"/>
          <w:sz w:val="24"/>
          <w:szCs w:val="24"/>
          <w:rtl/>
        </w:rPr>
        <w:t>حسمت</w:t>
      </w:r>
      <w:r w:rsidRPr="00557EAA">
        <w:rPr>
          <w:rFonts w:cs="Arial"/>
          <w:sz w:val="24"/>
          <w:szCs w:val="24"/>
          <w:rtl/>
        </w:rPr>
        <w:t xml:space="preserve"> </w:t>
      </w:r>
      <w:r w:rsidRPr="00557EAA">
        <w:rPr>
          <w:rFonts w:cs="Arial" w:hint="cs"/>
          <w:sz w:val="24"/>
          <w:szCs w:val="24"/>
          <w:rtl/>
        </w:rPr>
        <w:t>بعض</w:t>
      </w:r>
      <w:r w:rsidRPr="00557EAA">
        <w:rPr>
          <w:rFonts w:cs="Arial"/>
          <w:sz w:val="24"/>
          <w:szCs w:val="24"/>
          <w:rtl/>
        </w:rPr>
        <w:t xml:space="preserve"> </w:t>
      </w:r>
      <w:r w:rsidRPr="00557EAA">
        <w:rPr>
          <w:rFonts w:cs="Arial" w:hint="cs"/>
          <w:sz w:val="24"/>
          <w:szCs w:val="24"/>
          <w:rtl/>
        </w:rPr>
        <w:t>الدول</w:t>
      </w:r>
      <w:r w:rsidRPr="00557EAA">
        <w:rPr>
          <w:rFonts w:cs="Arial"/>
          <w:sz w:val="24"/>
          <w:szCs w:val="24"/>
          <w:rtl/>
        </w:rPr>
        <w:t xml:space="preserve"> </w:t>
      </w:r>
      <w:r w:rsidRPr="00557EAA">
        <w:rPr>
          <w:rFonts w:cs="Arial" w:hint="cs"/>
          <w:sz w:val="24"/>
          <w:szCs w:val="24"/>
          <w:rtl/>
        </w:rPr>
        <w:t>خلافتها</w:t>
      </w:r>
      <w:r w:rsidRPr="00557EAA">
        <w:rPr>
          <w:rFonts w:cs="Arial"/>
          <w:sz w:val="24"/>
          <w:szCs w:val="24"/>
          <w:rtl/>
        </w:rPr>
        <w:t xml:space="preserve"> </w:t>
      </w:r>
      <w:r w:rsidRPr="00557EAA">
        <w:rPr>
          <w:rFonts w:cs="Arial" w:hint="cs"/>
          <w:sz w:val="24"/>
          <w:szCs w:val="24"/>
          <w:rtl/>
        </w:rPr>
        <w:t>في</w:t>
      </w:r>
      <w:r w:rsidRPr="00557EAA">
        <w:rPr>
          <w:rFonts w:cs="Arial"/>
          <w:sz w:val="24"/>
          <w:szCs w:val="24"/>
          <w:rtl/>
        </w:rPr>
        <w:t xml:space="preserve"> </w:t>
      </w:r>
      <w:r w:rsidRPr="00557EAA">
        <w:rPr>
          <w:rFonts w:cs="Arial" w:hint="cs"/>
          <w:sz w:val="24"/>
          <w:szCs w:val="24"/>
          <w:rtl/>
        </w:rPr>
        <w:t>هذه</w:t>
      </w:r>
      <w:r w:rsidRPr="00557EAA">
        <w:rPr>
          <w:rFonts w:cs="Arial"/>
          <w:sz w:val="24"/>
          <w:szCs w:val="24"/>
          <w:rtl/>
        </w:rPr>
        <w:t xml:space="preserve"> </w:t>
      </w:r>
      <w:r w:rsidRPr="00557EAA">
        <w:rPr>
          <w:rFonts w:cs="Arial" w:hint="cs"/>
          <w:sz w:val="24"/>
          <w:szCs w:val="24"/>
          <w:rtl/>
        </w:rPr>
        <w:t>المسالة</w:t>
      </w:r>
      <w:r w:rsidRPr="00557EAA">
        <w:rPr>
          <w:rFonts w:cs="Arial"/>
          <w:sz w:val="24"/>
          <w:szCs w:val="24"/>
          <w:rtl/>
        </w:rPr>
        <w:t xml:space="preserve"> </w:t>
      </w:r>
      <w:r w:rsidRPr="00557EAA">
        <w:rPr>
          <w:rFonts w:cs="Arial" w:hint="cs"/>
          <w:sz w:val="24"/>
          <w:szCs w:val="24"/>
          <w:rtl/>
        </w:rPr>
        <w:t>كما</w:t>
      </w:r>
      <w:r w:rsidRPr="00557EAA">
        <w:rPr>
          <w:rFonts w:cs="Arial"/>
          <w:sz w:val="24"/>
          <w:szCs w:val="24"/>
          <w:rtl/>
        </w:rPr>
        <w:t xml:space="preserve"> </w:t>
      </w:r>
      <w:r w:rsidRPr="00557EAA">
        <w:rPr>
          <w:rFonts w:cs="Arial" w:hint="cs"/>
          <w:sz w:val="24"/>
          <w:szCs w:val="24"/>
          <w:rtl/>
        </w:rPr>
        <w:t>حصل</w:t>
      </w:r>
      <w:r w:rsidRPr="00557EAA">
        <w:rPr>
          <w:rFonts w:cs="Arial"/>
          <w:sz w:val="24"/>
          <w:szCs w:val="24"/>
          <w:rtl/>
        </w:rPr>
        <w:t xml:space="preserve"> </w:t>
      </w:r>
      <w:r w:rsidRPr="00557EAA">
        <w:rPr>
          <w:rFonts w:cs="Arial" w:hint="cs"/>
          <w:sz w:val="24"/>
          <w:szCs w:val="24"/>
          <w:rtl/>
        </w:rPr>
        <w:t>في</w:t>
      </w:r>
      <w:r w:rsidRPr="00557EAA">
        <w:rPr>
          <w:rFonts w:cs="Arial"/>
          <w:sz w:val="24"/>
          <w:szCs w:val="24"/>
          <w:rtl/>
        </w:rPr>
        <w:t xml:space="preserve"> </w:t>
      </w:r>
      <w:r w:rsidRPr="00557EAA">
        <w:rPr>
          <w:rFonts w:cs="Arial" w:hint="cs"/>
          <w:sz w:val="24"/>
          <w:szCs w:val="24"/>
          <w:rtl/>
        </w:rPr>
        <w:t>قضية</w:t>
      </w:r>
      <w:r w:rsidRPr="00557EAA">
        <w:rPr>
          <w:rFonts w:cs="Arial"/>
          <w:sz w:val="24"/>
          <w:szCs w:val="24"/>
          <w:rtl/>
        </w:rPr>
        <w:t xml:space="preserve"> </w:t>
      </w:r>
      <w:proofErr w:type="spellStart"/>
      <w:r w:rsidRPr="00557EAA">
        <w:rPr>
          <w:rFonts w:cs="Arial" w:hint="cs"/>
          <w:sz w:val="24"/>
          <w:szCs w:val="24"/>
          <w:rtl/>
        </w:rPr>
        <w:t>كارلييه</w:t>
      </w:r>
      <w:proofErr w:type="spellEnd"/>
      <w:r w:rsidRPr="00557EAA">
        <w:rPr>
          <w:rFonts w:cs="Arial"/>
          <w:sz w:val="24"/>
          <w:szCs w:val="24"/>
          <w:rtl/>
        </w:rPr>
        <w:t xml:space="preserve">  </w:t>
      </w:r>
      <w:r w:rsidRPr="00557EAA">
        <w:rPr>
          <w:rFonts w:cs="Arial" w:hint="cs"/>
          <w:sz w:val="24"/>
          <w:szCs w:val="24"/>
          <w:rtl/>
        </w:rPr>
        <w:t>بين</w:t>
      </w:r>
      <w:r w:rsidRPr="00557EAA">
        <w:rPr>
          <w:rFonts w:cs="Arial"/>
          <w:sz w:val="24"/>
          <w:szCs w:val="24"/>
          <w:rtl/>
        </w:rPr>
        <w:t xml:space="preserve"> </w:t>
      </w:r>
      <w:r w:rsidRPr="00557EAA">
        <w:rPr>
          <w:rFonts w:cs="Arial" w:hint="cs"/>
          <w:sz w:val="24"/>
          <w:szCs w:val="24"/>
          <w:rtl/>
        </w:rPr>
        <w:t>فرنسا</w:t>
      </w:r>
      <w:r w:rsidRPr="00557EAA">
        <w:rPr>
          <w:rFonts w:cs="Arial"/>
          <w:sz w:val="24"/>
          <w:szCs w:val="24"/>
          <w:rtl/>
        </w:rPr>
        <w:t xml:space="preserve"> </w:t>
      </w:r>
      <w:r w:rsidRPr="00557EAA">
        <w:rPr>
          <w:rFonts w:cs="Arial" w:hint="cs"/>
          <w:sz w:val="24"/>
          <w:szCs w:val="24"/>
          <w:rtl/>
        </w:rPr>
        <w:t>و</w:t>
      </w:r>
      <w:r w:rsidRPr="00557EAA">
        <w:rPr>
          <w:rFonts w:cs="Arial"/>
          <w:sz w:val="24"/>
          <w:szCs w:val="24"/>
          <w:rtl/>
        </w:rPr>
        <w:t xml:space="preserve"> </w:t>
      </w:r>
      <w:r w:rsidRPr="00557EAA">
        <w:rPr>
          <w:rFonts w:cs="Arial" w:hint="cs"/>
          <w:sz w:val="24"/>
          <w:szCs w:val="24"/>
          <w:rtl/>
        </w:rPr>
        <w:t>بلجيكا</w:t>
      </w:r>
      <w:r w:rsidRPr="00557EAA">
        <w:rPr>
          <w:rFonts w:cs="Arial"/>
          <w:sz w:val="24"/>
          <w:szCs w:val="24"/>
          <w:rtl/>
        </w:rPr>
        <w:t xml:space="preserve"> 1860 .</w:t>
      </w:r>
    </w:p>
  </w:footnote>
  <w:footnote w:id="4">
    <w:p w:rsidR="00D5611C" w:rsidRPr="000153A9" w:rsidRDefault="00D5611C" w:rsidP="00D5611C">
      <w:pPr>
        <w:pStyle w:val="aa"/>
        <w:jc w:val="both"/>
        <w:rPr>
          <w:sz w:val="24"/>
          <w:szCs w:val="24"/>
          <w:rtl/>
          <w:lang w:bidi="ar-IQ"/>
        </w:rPr>
      </w:pPr>
      <w:r w:rsidRPr="000153A9">
        <w:rPr>
          <w:rFonts w:hint="cs"/>
          <w:sz w:val="24"/>
          <w:szCs w:val="24"/>
          <w:rtl/>
        </w:rPr>
        <w:t>(</w:t>
      </w:r>
      <w:r w:rsidRPr="000153A9">
        <w:rPr>
          <w:rStyle w:val="ab"/>
          <w:sz w:val="24"/>
          <w:szCs w:val="24"/>
        </w:rPr>
        <w:footnoteRef/>
      </w:r>
      <w:r w:rsidRPr="000153A9">
        <w:rPr>
          <w:rFonts w:hint="cs"/>
          <w:sz w:val="24"/>
          <w:szCs w:val="24"/>
          <w:rtl/>
        </w:rPr>
        <w:t xml:space="preserve">) </w:t>
      </w:r>
      <w:r w:rsidRPr="000153A9">
        <w:rPr>
          <w:rFonts w:cs="Arial" w:hint="cs"/>
          <w:sz w:val="24"/>
          <w:szCs w:val="24"/>
          <w:rtl/>
          <w:lang w:bidi="ar-IQ"/>
        </w:rPr>
        <w:t>تجدر</w:t>
      </w:r>
      <w:r w:rsidRPr="000153A9">
        <w:rPr>
          <w:rFonts w:cs="Arial"/>
          <w:sz w:val="24"/>
          <w:szCs w:val="24"/>
          <w:rtl/>
          <w:lang w:bidi="ar-IQ"/>
        </w:rPr>
        <w:t xml:space="preserve"> </w:t>
      </w:r>
      <w:r w:rsidRPr="000153A9">
        <w:rPr>
          <w:rFonts w:cs="Arial" w:hint="cs"/>
          <w:sz w:val="24"/>
          <w:szCs w:val="24"/>
          <w:rtl/>
          <w:lang w:bidi="ar-IQ"/>
        </w:rPr>
        <w:t>الاشارة</w:t>
      </w:r>
      <w:r w:rsidRPr="000153A9">
        <w:rPr>
          <w:rFonts w:cs="Arial"/>
          <w:sz w:val="24"/>
          <w:szCs w:val="24"/>
          <w:rtl/>
          <w:lang w:bidi="ar-IQ"/>
        </w:rPr>
        <w:t xml:space="preserve"> </w:t>
      </w:r>
      <w:r w:rsidRPr="000153A9">
        <w:rPr>
          <w:rFonts w:cs="Arial" w:hint="cs"/>
          <w:sz w:val="24"/>
          <w:szCs w:val="24"/>
          <w:rtl/>
          <w:lang w:bidi="ar-IQ"/>
        </w:rPr>
        <w:t>بأن</w:t>
      </w:r>
      <w:r w:rsidRPr="000153A9">
        <w:rPr>
          <w:rFonts w:cs="Arial"/>
          <w:sz w:val="24"/>
          <w:szCs w:val="24"/>
          <w:rtl/>
          <w:lang w:bidi="ar-IQ"/>
        </w:rPr>
        <w:t xml:space="preserve"> </w:t>
      </w:r>
      <w:r w:rsidRPr="000153A9">
        <w:rPr>
          <w:rFonts w:cs="Arial" w:hint="cs"/>
          <w:sz w:val="24"/>
          <w:szCs w:val="24"/>
          <w:rtl/>
          <w:lang w:bidi="ar-IQ"/>
        </w:rPr>
        <w:t>قرار</w:t>
      </w:r>
      <w:r w:rsidRPr="000153A9">
        <w:rPr>
          <w:rFonts w:cs="Arial"/>
          <w:sz w:val="24"/>
          <w:szCs w:val="24"/>
          <w:rtl/>
          <w:lang w:bidi="ar-IQ"/>
        </w:rPr>
        <w:t xml:space="preserve"> </w:t>
      </w:r>
      <w:r w:rsidRPr="000153A9">
        <w:rPr>
          <w:rFonts w:cs="Arial" w:hint="cs"/>
          <w:sz w:val="24"/>
          <w:szCs w:val="24"/>
          <w:rtl/>
          <w:lang w:bidi="ar-IQ"/>
        </w:rPr>
        <w:t>مجلس</w:t>
      </w:r>
      <w:r w:rsidRPr="000153A9">
        <w:rPr>
          <w:rFonts w:cs="Arial"/>
          <w:sz w:val="24"/>
          <w:szCs w:val="24"/>
          <w:rtl/>
          <w:lang w:bidi="ar-IQ"/>
        </w:rPr>
        <w:t xml:space="preserve"> </w:t>
      </w:r>
      <w:r w:rsidRPr="000153A9">
        <w:rPr>
          <w:rFonts w:cs="Arial" w:hint="cs"/>
          <w:sz w:val="24"/>
          <w:szCs w:val="24"/>
          <w:rtl/>
          <w:lang w:bidi="ar-IQ"/>
        </w:rPr>
        <w:t>قيادة</w:t>
      </w:r>
      <w:r w:rsidRPr="000153A9">
        <w:rPr>
          <w:rFonts w:cs="Arial"/>
          <w:sz w:val="24"/>
          <w:szCs w:val="24"/>
          <w:rtl/>
          <w:lang w:bidi="ar-IQ"/>
        </w:rPr>
        <w:t xml:space="preserve"> </w:t>
      </w:r>
      <w:r w:rsidRPr="000153A9">
        <w:rPr>
          <w:rFonts w:cs="Arial" w:hint="cs"/>
          <w:sz w:val="24"/>
          <w:szCs w:val="24"/>
          <w:rtl/>
          <w:lang w:bidi="ar-IQ"/>
        </w:rPr>
        <w:t>الثورة</w:t>
      </w:r>
      <w:r w:rsidRPr="000153A9">
        <w:rPr>
          <w:rFonts w:cs="Arial"/>
          <w:sz w:val="24"/>
          <w:szCs w:val="24"/>
          <w:rtl/>
          <w:lang w:bidi="ar-IQ"/>
        </w:rPr>
        <w:t xml:space="preserve"> </w:t>
      </w:r>
      <w:r w:rsidRPr="000153A9">
        <w:rPr>
          <w:rFonts w:cs="Arial" w:hint="cs"/>
          <w:sz w:val="24"/>
          <w:szCs w:val="24"/>
          <w:rtl/>
          <w:lang w:bidi="ar-IQ"/>
        </w:rPr>
        <w:t>المنحل</w:t>
      </w:r>
      <w:r w:rsidRPr="000153A9">
        <w:rPr>
          <w:rFonts w:cs="Arial"/>
          <w:sz w:val="24"/>
          <w:szCs w:val="24"/>
          <w:rtl/>
          <w:lang w:bidi="ar-IQ"/>
        </w:rPr>
        <w:t xml:space="preserve"> </w:t>
      </w:r>
      <w:r w:rsidRPr="000153A9">
        <w:rPr>
          <w:rFonts w:cs="Arial" w:hint="cs"/>
          <w:sz w:val="24"/>
          <w:szCs w:val="24"/>
          <w:rtl/>
          <w:lang w:bidi="ar-IQ"/>
        </w:rPr>
        <w:t>رقم</w:t>
      </w:r>
      <w:r w:rsidRPr="000153A9">
        <w:rPr>
          <w:rFonts w:cs="Arial"/>
          <w:sz w:val="24"/>
          <w:szCs w:val="24"/>
          <w:rtl/>
          <w:lang w:bidi="ar-IQ"/>
        </w:rPr>
        <w:t xml:space="preserve"> (1077) ......</w:t>
      </w:r>
    </w:p>
  </w:footnote>
  <w:footnote w:id="5">
    <w:p w:rsidR="00D5611C" w:rsidRPr="000153A9" w:rsidRDefault="00D5611C" w:rsidP="00D5611C">
      <w:pPr>
        <w:pStyle w:val="aa"/>
        <w:jc w:val="both"/>
        <w:rPr>
          <w:sz w:val="24"/>
          <w:szCs w:val="24"/>
          <w:rtl/>
          <w:lang w:bidi="ar-IQ"/>
        </w:rPr>
      </w:pPr>
      <w:r w:rsidRPr="000153A9">
        <w:rPr>
          <w:rFonts w:hint="cs"/>
          <w:sz w:val="24"/>
          <w:szCs w:val="24"/>
          <w:rtl/>
        </w:rPr>
        <w:t>(</w:t>
      </w:r>
      <w:r w:rsidRPr="000153A9">
        <w:rPr>
          <w:rStyle w:val="ab"/>
          <w:sz w:val="24"/>
          <w:szCs w:val="24"/>
        </w:rPr>
        <w:footnoteRef/>
      </w:r>
      <w:r w:rsidRPr="000153A9">
        <w:rPr>
          <w:rFonts w:hint="cs"/>
          <w:sz w:val="24"/>
          <w:szCs w:val="24"/>
          <w:rtl/>
        </w:rPr>
        <w:t>)</w:t>
      </w:r>
      <w:r>
        <w:rPr>
          <w:rFonts w:cs="Arial" w:hint="cs"/>
          <w:sz w:val="24"/>
          <w:szCs w:val="24"/>
          <w:rtl/>
          <w:lang w:bidi="ar-IQ"/>
        </w:rPr>
        <w:t xml:space="preserve"> </w:t>
      </w:r>
      <w:r w:rsidRPr="000153A9">
        <w:rPr>
          <w:rFonts w:cs="Arial" w:hint="cs"/>
          <w:sz w:val="24"/>
          <w:szCs w:val="24"/>
          <w:rtl/>
          <w:lang w:bidi="ar-IQ"/>
        </w:rPr>
        <w:t>راجع</w:t>
      </w:r>
      <w:r w:rsidRPr="000153A9">
        <w:rPr>
          <w:rFonts w:cs="Arial"/>
          <w:sz w:val="24"/>
          <w:szCs w:val="24"/>
          <w:rtl/>
          <w:lang w:bidi="ar-IQ"/>
        </w:rPr>
        <w:t xml:space="preserve"> </w:t>
      </w:r>
      <w:r w:rsidRPr="000153A9">
        <w:rPr>
          <w:rFonts w:cs="Arial" w:hint="cs"/>
          <w:sz w:val="24"/>
          <w:szCs w:val="24"/>
          <w:rtl/>
          <w:lang w:bidi="ar-IQ"/>
        </w:rPr>
        <w:t>الفقرة</w:t>
      </w:r>
      <w:r w:rsidRPr="000153A9">
        <w:rPr>
          <w:rFonts w:cs="Arial"/>
          <w:sz w:val="24"/>
          <w:szCs w:val="24"/>
          <w:rtl/>
          <w:lang w:bidi="ar-IQ"/>
        </w:rPr>
        <w:t xml:space="preserve"> </w:t>
      </w:r>
      <w:r w:rsidRPr="000153A9">
        <w:rPr>
          <w:rFonts w:cs="Arial" w:hint="cs"/>
          <w:sz w:val="24"/>
          <w:szCs w:val="24"/>
          <w:rtl/>
          <w:lang w:bidi="ar-IQ"/>
        </w:rPr>
        <w:t>ثانيا</w:t>
      </w:r>
      <w:r>
        <w:rPr>
          <w:rFonts w:cs="Arial" w:hint="cs"/>
          <w:sz w:val="24"/>
          <w:szCs w:val="24"/>
          <w:rtl/>
          <w:lang w:bidi="ar-IQ"/>
        </w:rPr>
        <w:t>ً</w:t>
      </w:r>
      <w:r w:rsidRPr="000153A9">
        <w:rPr>
          <w:rFonts w:cs="Arial"/>
          <w:sz w:val="24"/>
          <w:szCs w:val="24"/>
          <w:rtl/>
          <w:lang w:bidi="ar-IQ"/>
        </w:rPr>
        <w:t xml:space="preserve"> </w:t>
      </w:r>
      <w:r w:rsidRPr="000153A9">
        <w:rPr>
          <w:rFonts w:cs="Arial" w:hint="cs"/>
          <w:sz w:val="24"/>
          <w:szCs w:val="24"/>
          <w:rtl/>
          <w:lang w:bidi="ar-IQ"/>
        </w:rPr>
        <w:t>من</w:t>
      </w:r>
      <w:r w:rsidRPr="000153A9">
        <w:rPr>
          <w:rFonts w:cs="Arial"/>
          <w:sz w:val="24"/>
          <w:szCs w:val="24"/>
          <w:rtl/>
          <w:lang w:bidi="ar-IQ"/>
        </w:rPr>
        <w:t xml:space="preserve"> </w:t>
      </w:r>
      <w:r w:rsidRPr="000153A9">
        <w:rPr>
          <w:rFonts w:cs="Arial" w:hint="cs"/>
          <w:sz w:val="24"/>
          <w:szCs w:val="24"/>
          <w:rtl/>
          <w:lang w:bidi="ar-IQ"/>
        </w:rPr>
        <w:t>المادة</w:t>
      </w:r>
      <w:r w:rsidRPr="000153A9">
        <w:rPr>
          <w:rFonts w:cs="Arial"/>
          <w:sz w:val="24"/>
          <w:szCs w:val="24"/>
          <w:rtl/>
          <w:lang w:bidi="ar-IQ"/>
        </w:rPr>
        <w:t xml:space="preserve"> </w:t>
      </w:r>
      <w:r w:rsidRPr="000153A9">
        <w:rPr>
          <w:rFonts w:cs="Arial" w:hint="cs"/>
          <w:sz w:val="24"/>
          <w:szCs w:val="24"/>
          <w:rtl/>
          <w:lang w:bidi="ar-IQ"/>
        </w:rPr>
        <w:t>العاشرة</w:t>
      </w:r>
      <w:r w:rsidRPr="000153A9">
        <w:rPr>
          <w:rFonts w:cs="Arial"/>
          <w:sz w:val="24"/>
          <w:szCs w:val="24"/>
          <w:rtl/>
          <w:lang w:bidi="ar-IQ"/>
        </w:rPr>
        <w:t xml:space="preserve"> </w:t>
      </w:r>
      <w:r w:rsidRPr="000153A9">
        <w:rPr>
          <w:rFonts w:cs="Arial" w:hint="cs"/>
          <w:sz w:val="24"/>
          <w:szCs w:val="24"/>
          <w:rtl/>
          <w:lang w:bidi="ar-IQ"/>
        </w:rPr>
        <w:t>من</w:t>
      </w:r>
      <w:r w:rsidRPr="000153A9">
        <w:rPr>
          <w:rFonts w:cs="Arial"/>
          <w:sz w:val="24"/>
          <w:szCs w:val="24"/>
          <w:rtl/>
          <w:lang w:bidi="ar-IQ"/>
        </w:rPr>
        <w:t xml:space="preserve"> </w:t>
      </w:r>
      <w:r w:rsidRPr="000153A9">
        <w:rPr>
          <w:rFonts w:cs="Arial" w:hint="cs"/>
          <w:sz w:val="24"/>
          <w:szCs w:val="24"/>
          <w:rtl/>
          <w:lang w:bidi="ar-IQ"/>
        </w:rPr>
        <w:t>قانون</w:t>
      </w:r>
      <w:r w:rsidRPr="000153A9">
        <w:rPr>
          <w:rFonts w:cs="Arial"/>
          <w:sz w:val="24"/>
          <w:szCs w:val="24"/>
          <w:rtl/>
          <w:lang w:bidi="ar-IQ"/>
        </w:rPr>
        <w:t xml:space="preserve"> </w:t>
      </w:r>
      <w:r w:rsidRPr="000153A9">
        <w:rPr>
          <w:rFonts w:cs="Arial" w:hint="cs"/>
          <w:sz w:val="24"/>
          <w:szCs w:val="24"/>
          <w:rtl/>
          <w:lang w:bidi="ar-IQ"/>
        </w:rPr>
        <w:t>الجنسية</w:t>
      </w:r>
      <w:r w:rsidRPr="000153A9">
        <w:rPr>
          <w:rFonts w:cs="Arial"/>
          <w:sz w:val="24"/>
          <w:szCs w:val="24"/>
          <w:rtl/>
          <w:lang w:bidi="ar-IQ"/>
        </w:rPr>
        <w:t xml:space="preserve"> </w:t>
      </w:r>
      <w:r w:rsidRPr="000153A9">
        <w:rPr>
          <w:rFonts w:cs="Arial" w:hint="cs"/>
          <w:sz w:val="24"/>
          <w:szCs w:val="24"/>
          <w:rtl/>
          <w:lang w:bidi="ar-IQ"/>
        </w:rPr>
        <w:t>العراقي</w:t>
      </w:r>
      <w:r w:rsidRPr="000153A9">
        <w:rPr>
          <w:rFonts w:cs="Arial"/>
          <w:sz w:val="24"/>
          <w:szCs w:val="24"/>
          <w:rtl/>
          <w:lang w:bidi="ar-IQ"/>
        </w:rPr>
        <w:t xml:space="preserve"> </w:t>
      </w:r>
      <w:r w:rsidRPr="000153A9">
        <w:rPr>
          <w:rFonts w:cs="Arial" w:hint="cs"/>
          <w:sz w:val="24"/>
          <w:szCs w:val="24"/>
          <w:rtl/>
          <w:lang w:bidi="ar-IQ"/>
        </w:rPr>
        <w:t>النافذ</w:t>
      </w:r>
      <w:r w:rsidRPr="000153A9">
        <w:rPr>
          <w:rFonts w:cs="Arial"/>
          <w:sz w:val="24"/>
          <w:szCs w:val="24"/>
          <w:rtl/>
          <w:lang w:bidi="ar-IQ"/>
        </w:rPr>
        <w:t xml:space="preserve"> </w:t>
      </w:r>
      <w:r w:rsidRPr="000153A9">
        <w:rPr>
          <w:rFonts w:cs="Arial" w:hint="cs"/>
          <w:sz w:val="24"/>
          <w:szCs w:val="24"/>
          <w:rtl/>
          <w:lang w:bidi="ar-IQ"/>
        </w:rPr>
        <w:t>رقم</w:t>
      </w:r>
      <w:r w:rsidRPr="000153A9">
        <w:rPr>
          <w:rFonts w:cs="Arial"/>
          <w:sz w:val="24"/>
          <w:szCs w:val="24"/>
          <w:rtl/>
          <w:lang w:bidi="ar-IQ"/>
        </w:rPr>
        <w:t xml:space="preserve"> (26) </w:t>
      </w:r>
      <w:r w:rsidRPr="000153A9">
        <w:rPr>
          <w:rFonts w:cs="Arial" w:hint="cs"/>
          <w:sz w:val="24"/>
          <w:szCs w:val="24"/>
          <w:rtl/>
          <w:lang w:bidi="ar-IQ"/>
        </w:rPr>
        <w:t>لسنة</w:t>
      </w:r>
      <w:r w:rsidRPr="000153A9">
        <w:rPr>
          <w:rFonts w:cs="Arial"/>
          <w:sz w:val="24"/>
          <w:szCs w:val="24"/>
          <w:rtl/>
          <w:lang w:bidi="ar-IQ"/>
        </w:rPr>
        <w:t xml:space="preserve"> 2006 </w:t>
      </w:r>
      <w:r w:rsidRPr="000153A9">
        <w:rPr>
          <w:rFonts w:cs="Arial" w:hint="cs"/>
          <w:sz w:val="24"/>
          <w:szCs w:val="24"/>
          <w:rtl/>
          <w:lang w:bidi="ar-IQ"/>
        </w:rPr>
        <w:t>،</w:t>
      </w:r>
      <w:r w:rsidRPr="000153A9">
        <w:rPr>
          <w:rFonts w:cs="Arial"/>
          <w:sz w:val="24"/>
          <w:szCs w:val="24"/>
          <w:rtl/>
          <w:lang w:bidi="ar-IQ"/>
        </w:rPr>
        <w:t xml:space="preserve"> </w:t>
      </w:r>
      <w:r w:rsidRPr="000153A9">
        <w:rPr>
          <w:rFonts w:cs="Arial" w:hint="cs"/>
          <w:sz w:val="24"/>
          <w:szCs w:val="24"/>
          <w:rtl/>
          <w:lang w:bidi="ar-IQ"/>
        </w:rPr>
        <w:t>كذلك</w:t>
      </w:r>
      <w:r w:rsidRPr="000153A9">
        <w:rPr>
          <w:rFonts w:cs="Arial"/>
          <w:sz w:val="24"/>
          <w:szCs w:val="24"/>
          <w:rtl/>
          <w:lang w:bidi="ar-IQ"/>
        </w:rPr>
        <w:t xml:space="preserve"> </w:t>
      </w:r>
      <w:r w:rsidRPr="000153A9">
        <w:rPr>
          <w:rFonts w:cs="Arial" w:hint="cs"/>
          <w:sz w:val="24"/>
          <w:szCs w:val="24"/>
          <w:rtl/>
          <w:lang w:bidi="ar-IQ"/>
        </w:rPr>
        <w:t>المادة</w:t>
      </w:r>
      <w:r w:rsidRPr="000153A9">
        <w:rPr>
          <w:rFonts w:cs="Arial"/>
          <w:sz w:val="24"/>
          <w:szCs w:val="24"/>
          <w:rtl/>
          <w:lang w:bidi="ar-IQ"/>
        </w:rPr>
        <w:t xml:space="preserve"> </w:t>
      </w:r>
      <w:r w:rsidRPr="000153A9">
        <w:rPr>
          <w:rFonts w:cs="Arial" w:hint="cs"/>
          <w:sz w:val="24"/>
          <w:szCs w:val="24"/>
          <w:rtl/>
          <w:lang w:bidi="ar-IQ"/>
        </w:rPr>
        <w:t>ثانيا</w:t>
      </w:r>
      <w:r w:rsidRPr="000153A9">
        <w:rPr>
          <w:rFonts w:cs="Arial"/>
          <w:sz w:val="24"/>
          <w:szCs w:val="24"/>
          <w:rtl/>
          <w:lang w:bidi="ar-IQ"/>
        </w:rPr>
        <w:t xml:space="preserve"> </w:t>
      </w:r>
      <w:r w:rsidRPr="000153A9">
        <w:rPr>
          <w:rFonts w:cs="Arial" w:hint="cs"/>
          <w:sz w:val="24"/>
          <w:szCs w:val="24"/>
          <w:rtl/>
          <w:lang w:bidi="ar-IQ"/>
        </w:rPr>
        <w:t>من</w:t>
      </w:r>
      <w:r w:rsidRPr="000153A9">
        <w:rPr>
          <w:rFonts w:cs="Arial"/>
          <w:sz w:val="24"/>
          <w:szCs w:val="24"/>
          <w:rtl/>
          <w:lang w:bidi="ar-IQ"/>
        </w:rPr>
        <w:t xml:space="preserve"> </w:t>
      </w:r>
      <w:r w:rsidRPr="000153A9">
        <w:rPr>
          <w:rFonts w:cs="Arial" w:hint="cs"/>
          <w:sz w:val="24"/>
          <w:szCs w:val="24"/>
          <w:rtl/>
          <w:lang w:bidi="ar-IQ"/>
        </w:rPr>
        <w:t>اتفاقية</w:t>
      </w:r>
      <w:r w:rsidRPr="000153A9">
        <w:rPr>
          <w:rFonts w:cs="Arial"/>
          <w:sz w:val="24"/>
          <w:szCs w:val="24"/>
          <w:rtl/>
          <w:lang w:bidi="ar-IQ"/>
        </w:rPr>
        <w:t xml:space="preserve"> </w:t>
      </w:r>
      <w:r w:rsidRPr="000153A9">
        <w:rPr>
          <w:rFonts w:cs="Arial" w:hint="cs"/>
          <w:sz w:val="24"/>
          <w:szCs w:val="24"/>
          <w:rtl/>
          <w:lang w:bidi="ar-IQ"/>
        </w:rPr>
        <w:t>لاهاي</w:t>
      </w:r>
      <w:r w:rsidRPr="000153A9">
        <w:rPr>
          <w:rFonts w:cs="Arial"/>
          <w:sz w:val="24"/>
          <w:szCs w:val="24"/>
          <w:rtl/>
          <w:lang w:bidi="ar-IQ"/>
        </w:rPr>
        <w:t xml:space="preserve"> </w:t>
      </w:r>
      <w:r w:rsidRPr="000153A9">
        <w:rPr>
          <w:rFonts w:cs="Arial" w:hint="cs"/>
          <w:sz w:val="24"/>
          <w:szCs w:val="24"/>
          <w:rtl/>
          <w:lang w:bidi="ar-IQ"/>
        </w:rPr>
        <w:t>لعام</w:t>
      </w:r>
      <w:r w:rsidRPr="000153A9">
        <w:rPr>
          <w:rFonts w:cs="Arial"/>
          <w:sz w:val="24"/>
          <w:szCs w:val="24"/>
          <w:rtl/>
          <w:lang w:bidi="ar-IQ"/>
        </w:rPr>
        <w:t xml:space="preserve"> 1930 .</w:t>
      </w:r>
    </w:p>
  </w:footnote>
  <w:footnote w:id="6">
    <w:p w:rsidR="00D5611C" w:rsidRPr="00894ACC" w:rsidRDefault="00D5611C" w:rsidP="00D5611C">
      <w:pPr>
        <w:pStyle w:val="aa"/>
        <w:jc w:val="both"/>
        <w:rPr>
          <w:sz w:val="24"/>
          <w:szCs w:val="24"/>
          <w:lang w:bidi="ar-IQ"/>
        </w:rPr>
      </w:pPr>
      <w:r w:rsidRPr="00894ACC">
        <w:rPr>
          <w:rFonts w:hint="cs"/>
          <w:sz w:val="24"/>
          <w:szCs w:val="24"/>
          <w:rtl/>
        </w:rPr>
        <w:t>(</w:t>
      </w:r>
      <w:r w:rsidRPr="00894ACC">
        <w:rPr>
          <w:rStyle w:val="ab"/>
          <w:sz w:val="24"/>
          <w:szCs w:val="24"/>
        </w:rPr>
        <w:footnoteRef/>
      </w:r>
      <w:r w:rsidRPr="00894ACC">
        <w:rPr>
          <w:rFonts w:hint="cs"/>
          <w:sz w:val="24"/>
          <w:szCs w:val="24"/>
          <w:rtl/>
        </w:rPr>
        <w:t>)</w:t>
      </w:r>
      <w:r w:rsidRPr="00894ACC">
        <w:rPr>
          <w:rFonts w:cs="Arial" w:hint="cs"/>
          <w:sz w:val="24"/>
          <w:szCs w:val="24"/>
          <w:rtl/>
          <w:lang w:bidi="ar-IQ"/>
        </w:rPr>
        <w:t xml:space="preserve"> ينظر</w:t>
      </w:r>
      <w:r w:rsidRPr="00894ACC">
        <w:rPr>
          <w:rFonts w:cs="Arial"/>
          <w:sz w:val="24"/>
          <w:szCs w:val="24"/>
          <w:rtl/>
          <w:lang w:bidi="ar-IQ"/>
        </w:rPr>
        <w:t xml:space="preserve"> </w:t>
      </w:r>
      <w:r w:rsidRPr="00894ACC">
        <w:rPr>
          <w:rFonts w:cs="Arial" w:hint="cs"/>
          <w:sz w:val="24"/>
          <w:szCs w:val="24"/>
          <w:rtl/>
          <w:lang w:bidi="ar-IQ"/>
        </w:rPr>
        <w:t>د</w:t>
      </w:r>
      <w:r w:rsidRPr="00894ACC">
        <w:rPr>
          <w:rFonts w:cs="Arial"/>
          <w:sz w:val="24"/>
          <w:szCs w:val="24"/>
          <w:rtl/>
          <w:lang w:bidi="ar-IQ"/>
        </w:rPr>
        <w:t xml:space="preserve">. </w:t>
      </w:r>
      <w:r w:rsidRPr="00894ACC">
        <w:rPr>
          <w:rFonts w:cs="Arial" w:hint="cs"/>
          <w:sz w:val="24"/>
          <w:szCs w:val="24"/>
          <w:rtl/>
          <w:lang w:bidi="ar-IQ"/>
        </w:rPr>
        <w:t>عبد</w:t>
      </w:r>
      <w:r w:rsidRPr="00894ACC">
        <w:rPr>
          <w:rFonts w:cs="Arial"/>
          <w:sz w:val="24"/>
          <w:szCs w:val="24"/>
          <w:rtl/>
          <w:lang w:bidi="ar-IQ"/>
        </w:rPr>
        <w:t xml:space="preserve"> </w:t>
      </w:r>
      <w:r w:rsidRPr="00894ACC">
        <w:rPr>
          <w:rFonts w:cs="Arial" w:hint="cs"/>
          <w:sz w:val="24"/>
          <w:szCs w:val="24"/>
          <w:rtl/>
          <w:lang w:bidi="ar-IQ"/>
        </w:rPr>
        <w:t>الرسول</w:t>
      </w:r>
      <w:r w:rsidRPr="00894ACC">
        <w:rPr>
          <w:rFonts w:cs="Arial"/>
          <w:sz w:val="24"/>
          <w:szCs w:val="24"/>
          <w:rtl/>
          <w:lang w:bidi="ar-IQ"/>
        </w:rPr>
        <w:t xml:space="preserve"> </w:t>
      </w:r>
      <w:r w:rsidRPr="00894ACC">
        <w:rPr>
          <w:rFonts w:cs="Arial" w:hint="cs"/>
          <w:sz w:val="24"/>
          <w:szCs w:val="24"/>
          <w:rtl/>
          <w:lang w:bidi="ar-IQ"/>
        </w:rPr>
        <w:t>عبد</w:t>
      </w:r>
      <w:r w:rsidRPr="00894ACC">
        <w:rPr>
          <w:rFonts w:cs="Arial"/>
          <w:sz w:val="24"/>
          <w:szCs w:val="24"/>
          <w:rtl/>
          <w:lang w:bidi="ar-IQ"/>
        </w:rPr>
        <w:t xml:space="preserve"> </w:t>
      </w:r>
      <w:r w:rsidRPr="00894ACC">
        <w:rPr>
          <w:rFonts w:cs="Arial" w:hint="cs"/>
          <w:sz w:val="24"/>
          <w:szCs w:val="24"/>
          <w:rtl/>
          <w:lang w:bidi="ar-IQ"/>
        </w:rPr>
        <w:t>الرضا</w:t>
      </w:r>
      <w:r w:rsidRPr="00894ACC">
        <w:rPr>
          <w:rFonts w:cs="Arial"/>
          <w:sz w:val="24"/>
          <w:szCs w:val="24"/>
          <w:rtl/>
          <w:lang w:bidi="ar-IQ"/>
        </w:rPr>
        <w:t xml:space="preserve"> </w:t>
      </w:r>
      <w:r w:rsidRPr="00894ACC">
        <w:rPr>
          <w:rFonts w:cs="Arial" w:hint="cs"/>
          <w:sz w:val="24"/>
          <w:szCs w:val="24"/>
          <w:rtl/>
          <w:lang w:bidi="ar-IQ"/>
        </w:rPr>
        <w:t>،</w:t>
      </w:r>
      <w:r w:rsidRPr="00894ACC">
        <w:rPr>
          <w:rFonts w:cs="Arial"/>
          <w:sz w:val="24"/>
          <w:szCs w:val="24"/>
          <w:rtl/>
          <w:lang w:bidi="ar-IQ"/>
        </w:rPr>
        <w:t xml:space="preserve"> </w:t>
      </w:r>
      <w:r w:rsidRPr="00894ACC">
        <w:rPr>
          <w:rFonts w:cs="Arial" w:hint="cs"/>
          <w:sz w:val="24"/>
          <w:szCs w:val="24"/>
          <w:rtl/>
          <w:lang w:bidi="ar-IQ"/>
        </w:rPr>
        <w:t>مصدر</w:t>
      </w:r>
      <w:r w:rsidRPr="00894ACC">
        <w:rPr>
          <w:rFonts w:cs="Arial"/>
          <w:sz w:val="24"/>
          <w:szCs w:val="24"/>
          <w:rtl/>
          <w:lang w:bidi="ar-IQ"/>
        </w:rPr>
        <w:t xml:space="preserve"> </w:t>
      </w:r>
      <w:r w:rsidRPr="00894ACC">
        <w:rPr>
          <w:rFonts w:cs="Arial" w:hint="cs"/>
          <w:sz w:val="24"/>
          <w:szCs w:val="24"/>
          <w:rtl/>
          <w:lang w:bidi="ar-IQ"/>
        </w:rPr>
        <w:t>سابق</w:t>
      </w:r>
      <w:r w:rsidRPr="00894ACC">
        <w:rPr>
          <w:rFonts w:cs="Arial"/>
          <w:sz w:val="24"/>
          <w:szCs w:val="24"/>
          <w:rtl/>
          <w:lang w:bidi="ar-IQ"/>
        </w:rPr>
        <w:t xml:space="preserve"> </w:t>
      </w:r>
      <w:r w:rsidRPr="00894ACC">
        <w:rPr>
          <w:rFonts w:cs="Arial" w:hint="cs"/>
          <w:sz w:val="24"/>
          <w:szCs w:val="24"/>
          <w:rtl/>
          <w:lang w:bidi="ar-IQ"/>
        </w:rPr>
        <w:t>،</w:t>
      </w:r>
      <w:r w:rsidRPr="00894ACC">
        <w:rPr>
          <w:rFonts w:cs="Arial"/>
          <w:sz w:val="24"/>
          <w:szCs w:val="24"/>
          <w:rtl/>
          <w:lang w:bidi="ar-IQ"/>
        </w:rPr>
        <w:t xml:space="preserve"> </w:t>
      </w:r>
      <w:r w:rsidRPr="00894ACC">
        <w:rPr>
          <w:rFonts w:cs="Arial" w:hint="cs"/>
          <w:sz w:val="24"/>
          <w:szCs w:val="24"/>
          <w:rtl/>
          <w:lang w:bidi="ar-IQ"/>
        </w:rPr>
        <w:t>ص</w:t>
      </w:r>
      <w:r w:rsidRPr="00894ACC">
        <w:rPr>
          <w:rFonts w:cs="Arial"/>
          <w:sz w:val="24"/>
          <w:szCs w:val="24"/>
          <w:rtl/>
          <w:lang w:bidi="ar-IQ"/>
        </w:rPr>
        <w:t xml:space="preserve"> 143 </w:t>
      </w:r>
      <w:r w:rsidRPr="00894ACC">
        <w:rPr>
          <w:rFonts w:cs="Arial" w:hint="cs"/>
          <w:sz w:val="24"/>
          <w:szCs w:val="24"/>
          <w:rtl/>
          <w:lang w:bidi="ar-IQ"/>
        </w:rPr>
        <w:t>،</w:t>
      </w:r>
      <w:r w:rsidRPr="00894ACC">
        <w:rPr>
          <w:rFonts w:cs="Arial"/>
          <w:sz w:val="24"/>
          <w:szCs w:val="24"/>
          <w:rtl/>
          <w:lang w:bidi="ar-IQ"/>
        </w:rPr>
        <w:t xml:space="preserve"> </w:t>
      </w:r>
      <w:r w:rsidRPr="00894ACC">
        <w:rPr>
          <w:rFonts w:cs="Arial" w:hint="cs"/>
          <w:sz w:val="24"/>
          <w:szCs w:val="24"/>
          <w:rtl/>
          <w:lang w:bidi="ar-IQ"/>
        </w:rPr>
        <w:t>كذلك</w:t>
      </w:r>
      <w:r w:rsidRPr="00894ACC">
        <w:rPr>
          <w:rFonts w:cs="Arial"/>
          <w:sz w:val="24"/>
          <w:szCs w:val="24"/>
          <w:rtl/>
          <w:lang w:bidi="ar-IQ"/>
        </w:rPr>
        <w:t xml:space="preserve">  </w:t>
      </w:r>
      <w:r w:rsidRPr="00894ACC">
        <w:rPr>
          <w:rFonts w:cs="Arial" w:hint="cs"/>
          <w:sz w:val="24"/>
          <w:szCs w:val="24"/>
          <w:rtl/>
          <w:lang w:bidi="ar-IQ"/>
        </w:rPr>
        <w:t>د</w:t>
      </w:r>
      <w:r w:rsidRPr="00894ACC">
        <w:rPr>
          <w:rFonts w:cs="Arial"/>
          <w:sz w:val="24"/>
          <w:szCs w:val="24"/>
          <w:rtl/>
          <w:lang w:bidi="ar-IQ"/>
        </w:rPr>
        <w:t xml:space="preserve"> . </w:t>
      </w:r>
      <w:r w:rsidRPr="00894ACC">
        <w:rPr>
          <w:rFonts w:cs="Arial" w:hint="cs"/>
          <w:sz w:val="24"/>
          <w:szCs w:val="24"/>
          <w:rtl/>
          <w:lang w:bidi="ar-IQ"/>
        </w:rPr>
        <w:t>عباس</w:t>
      </w:r>
      <w:r w:rsidRPr="00894ACC">
        <w:rPr>
          <w:rFonts w:cs="Arial"/>
          <w:sz w:val="24"/>
          <w:szCs w:val="24"/>
          <w:rtl/>
          <w:lang w:bidi="ar-IQ"/>
        </w:rPr>
        <w:t xml:space="preserve"> </w:t>
      </w:r>
      <w:r w:rsidRPr="00894ACC">
        <w:rPr>
          <w:rFonts w:cs="Arial" w:hint="cs"/>
          <w:sz w:val="24"/>
          <w:szCs w:val="24"/>
          <w:rtl/>
          <w:lang w:bidi="ar-IQ"/>
        </w:rPr>
        <w:t>العبودي</w:t>
      </w:r>
      <w:r w:rsidRPr="00894ACC">
        <w:rPr>
          <w:rFonts w:cs="Arial"/>
          <w:sz w:val="24"/>
          <w:szCs w:val="24"/>
          <w:rtl/>
          <w:lang w:bidi="ar-IQ"/>
        </w:rPr>
        <w:t xml:space="preserve"> </w:t>
      </w:r>
      <w:r w:rsidRPr="00894ACC">
        <w:rPr>
          <w:rFonts w:cs="Arial" w:hint="cs"/>
          <w:sz w:val="24"/>
          <w:szCs w:val="24"/>
          <w:rtl/>
          <w:lang w:bidi="ar-IQ"/>
        </w:rPr>
        <w:t>،</w:t>
      </w:r>
      <w:r w:rsidRPr="00894ACC">
        <w:rPr>
          <w:rFonts w:cs="Arial"/>
          <w:sz w:val="24"/>
          <w:szCs w:val="24"/>
          <w:rtl/>
          <w:lang w:bidi="ar-IQ"/>
        </w:rPr>
        <w:t xml:space="preserve"> </w:t>
      </w:r>
      <w:r w:rsidRPr="00894ACC">
        <w:rPr>
          <w:rFonts w:cs="Arial" w:hint="cs"/>
          <w:sz w:val="24"/>
          <w:szCs w:val="24"/>
          <w:rtl/>
          <w:lang w:bidi="ar-IQ"/>
        </w:rPr>
        <w:t>مصدر</w:t>
      </w:r>
      <w:r w:rsidRPr="00894ACC">
        <w:rPr>
          <w:rFonts w:cs="Arial"/>
          <w:sz w:val="24"/>
          <w:szCs w:val="24"/>
          <w:rtl/>
          <w:lang w:bidi="ar-IQ"/>
        </w:rPr>
        <w:t xml:space="preserve"> </w:t>
      </w:r>
      <w:r w:rsidRPr="00894ACC">
        <w:rPr>
          <w:rFonts w:cs="Arial" w:hint="cs"/>
          <w:sz w:val="24"/>
          <w:szCs w:val="24"/>
          <w:rtl/>
          <w:lang w:bidi="ar-IQ"/>
        </w:rPr>
        <w:t>سابق</w:t>
      </w:r>
      <w:r w:rsidRPr="00894ACC">
        <w:rPr>
          <w:rFonts w:cs="Arial"/>
          <w:sz w:val="24"/>
          <w:szCs w:val="24"/>
          <w:rtl/>
          <w:lang w:bidi="ar-IQ"/>
        </w:rPr>
        <w:t xml:space="preserve"> </w:t>
      </w:r>
      <w:r w:rsidRPr="00894ACC">
        <w:rPr>
          <w:rFonts w:cs="Arial" w:hint="cs"/>
          <w:sz w:val="24"/>
          <w:szCs w:val="24"/>
          <w:rtl/>
          <w:lang w:bidi="ar-IQ"/>
        </w:rPr>
        <w:t>،</w:t>
      </w:r>
      <w:r w:rsidRPr="00894ACC">
        <w:rPr>
          <w:rFonts w:cs="Arial"/>
          <w:sz w:val="24"/>
          <w:szCs w:val="24"/>
          <w:rtl/>
          <w:lang w:bidi="ar-IQ"/>
        </w:rPr>
        <w:t xml:space="preserve"> </w:t>
      </w:r>
      <w:r w:rsidRPr="00894ACC">
        <w:rPr>
          <w:rFonts w:cs="Arial" w:hint="cs"/>
          <w:sz w:val="24"/>
          <w:szCs w:val="24"/>
          <w:rtl/>
          <w:lang w:bidi="ar-IQ"/>
        </w:rPr>
        <w:t>ص</w:t>
      </w:r>
      <w:r w:rsidRPr="00894ACC">
        <w:rPr>
          <w:rFonts w:cs="Arial"/>
          <w:sz w:val="24"/>
          <w:szCs w:val="24"/>
          <w:rtl/>
          <w:lang w:bidi="ar-IQ"/>
        </w:rPr>
        <w:t xml:space="preserve"> 155 </w:t>
      </w:r>
      <w:r w:rsidRPr="00894ACC">
        <w:rPr>
          <w:rFonts w:cs="Arial" w:hint="cs"/>
          <w:sz w:val="24"/>
          <w:szCs w:val="24"/>
          <w:rtl/>
          <w:lang w:bidi="ar-IQ"/>
        </w:rPr>
        <w:t>وما</w:t>
      </w:r>
      <w:r w:rsidRPr="00894ACC">
        <w:rPr>
          <w:rFonts w:cs="Arial"/>
          <w:sz w:val="24"/>
          <w:szCs w:val="24"/>
          <w:rtl/>
          <w:lang w:bidi="ar-IQ"/>
        </w:rPr>
        <w:t xml:space="preserve"> </w:t>
      </w:r>
      <w:r w:rsidRPr="00894ACC">
        <w:rPr>
          <w:rFonts w:cs="Arial" w:hint="cs"/>
          <w:sz w:val="24"/>
          <w:szCs w:val="24"/>
          <w:rtl/>
          <w:lang w:bidi="ar-IQ"/>
        </w:rPr>
        <w:t>بعدها</w:t>
      </w:r>
      <w:r w:rsidRPr="00894ACC">
        <w:rPr>
          <w:rFonts w:cs="Arial"/>
          <w:sz w:val="24"/>
          <w:szCs w:val="24"/>
          <w:rtl/>
          <w:lang w:bidi="ar-IQ"/>
        </w:rPr>
        <w:t xml:space="preserve"> .</w:t>
      </w:r>
    </w:p>
  </w:footnote>
  <w:footnote w:id="7">
    <w:p w:rsidR="00D5611C" w:rsidRPr="00894ACC" w:rsidRDefault="00D5611C" w:rsidP="00D5611C">
      <w:pPr>
        <w:pStyle w:val="aa"/>
        <w:jc w:val="both"/>
        <w:rPr>
          <w:sz w:val="24"/>
          <w:szCs w:val="24"/>
          <w:lang w:bidi="ar-IQ"/>
        </w:rPr>
      </w:pPr>
      <w:r w:rsidRPr="00894ACC">
        <w:rPr>
          <w:rFonts w:hint="cs"/>
          <w:sz w:val="24"/>
          <w:szCs w:val="24"/>
          <w:rtl/>
        </w:rPr>
        <w:t>(</w:t>
      </w:r>
      <w:r w:rsidRPr="00894ACC">
        <w:rPr>
          <w:rStyle w:val="ab"/>
          <w:sz w:val="24"/>
          <w:szCs w:val="24"/>
        </w:rPr>
        <w:footnoteRef/>
      </w:r>
      <w:r w:rsidRPr="00894ACC">
        <w:rPr>
          <w:rFonts w:hint="cs"/>
          <w:sz w:val="24"/>
          <w:szCs w:val="24"/>
          <w:rtl/>
        </w:rPr>
        <w:t>)</w:t>
      </w:r>
      <w:r w:rsidRPr="00894ACC">
        <w:rPr>
          <w:rFonts w:cs="Arial" w:hint="cs"/>
          <w:sz w:val="24"/>
          <w:szCs w:val="24"/>
          <w:rtl/>
          <w:lang w:bidi="ar-IQ"/>
        </w:rPr>
        <w:t xml:space="preserve"> لمعرفة</w:t>
      </w:r>
      <w:r w:rsidRPr="00894ACC">
        <w:rPr>
          <w:rFonts w:cs="Arial"/>
          <w:sz w:val="24"/>
          <w:szCs w:val="24"/>
          <w:rtl/>
          <w:lang w:bidi="ar-IQ"/>
        </w:rPr>
        <w:t xml:space="preserve"> </w:t>
      </w:r>
      <w:r w:rsidRPr="00894ACC">
        <w:rPr>
          <w:rFonts w:cs="Arial" w:hint="cs"/>
          <w:sz w:val="24"/>
          <w:szCs w:val="24"/>
          <w:rtl/>
          <w:lang w:bidi="ar-IQ"/>
        </w:rPr>
        <w:t>المزيد</w:t>
      </w:r>
      <w:r w:rsidRPr="00894ACC">
        <w:rPr>
          <w:rFonts w:cs="Arial"/>
          <w:sz w:val="24"/>
          <w:szCs w:val="24"/>
          <w:rtl/>
          <w:lang w:bidi="ar-IQ"/>
        </w:rPr>
        <w:t xml:space="preserve"> </w:t>
      </w:r>
      <w:r w:rsidRPr="00894ACC">
        <w:rPr>
          <w:rFonts w:cs="Arial" w:hint="cs"/>
          <w:sz w:val="24"/>
          <w:szCs w:val="24"/>
          <w:rtl/>
          <w:lang w:bidi="ar-IQ"/>
        </w:rPr>
        <w:t>من</w:t>
      </w:r>
      <w:r w:rsidRPr="00894ACC">
        <w:rPr>
          <w:rFonts w:cs="Arial"/>
          <w:sz w:val="24"/>
          <w:szCs w:val="24"/>
          <w:rtl/>
          <w:lang w:bidi="ar-IQ"/>
        </w:rPr>
        <w:t xml:space="preserve"> </w:t>
      </w:r>
      <w:r w:rsidRPr="00894ACC">
        <w:rPr>
          <w:rFonts w:cs="Arial" w:hint="cs"/>
          <w:sz w:val="24"/>
          <w:szCs w:val="24"/>
          <w:rtl/>
          <w:lang w:bidi="ar-IQ"/>
        </w:rPr>
        <w:t>القضايا</w:t>
      </w:r>
      <w:r w:rsidRPr="00894ACC">
        <w:rPr>
          <w:rFonts w:cs="Arial"/>
          <w:sz w:val="24"/>
          <w:szCs w:val="24"/>
          <w:rtl/>
          <w:lang w:bidi="ar-IQ"/>
        </w:rPr>
        <w:t xml:space="preserve"> </w:t>
      </w:r>
      <w:r w:rsidRPr="00894ACC">
        <w:rPr>
          <w:rFonts w:cs="Arial" w:hint="cs"/>
          <w:sz w:val="24"/>
          <w:szCs w:val="24"/>
          <w:rtl/>
          <w:lang w:bidi="ar-IQ"/>
        </w:rPr>
        <w:t>التي</w:t>
      </w:r>
      <w:r w:rsidRPr="00894ACC">
        <w:rPr>
          <w:rFonts w:cs="Arial"/>
          <w:sz w:val="24"/>
          <w:szCs w:val="24"/>
          <w:rtl/>
          <w:lang w:bidi="ar-IQ"/>
        </w:rPr>
        <w:t xml:space="preserve"> </w:t>
      </w:r>
      <w:r w:rsidRPr="00894ACC">
        <w:rPr>
          <w:rFonts w:cs="Arial" w:hint="cs"/>
          <w:sz w:val="24"/>
          <w:szCs w:val="24"/>
          <w:rtl/>
          <w:lang w:bidi="ar-IQ"/>
        </w:rPr>
        <w:t>عرضت</w:t>
      </w:r>
      <w:r w:rsidRPr="00894ACC">
        <w:rPr>
          <w:rFonts w:cs="Arial"/>
          <w:sz w:val="24"/>
          <w:szCs w:val="24"/>
          <w:rtl/>
          <w:lang w:bidi="ar-IQ"/>
        </w:rPr>
        <w:t xml:space="preserve"> </w:t>
      </w:r>
      <w:r w:rsidRPr="00894ACC">
        <w:rPr>
          <w:rFonts w:cs="Arial" w:hint="cs"/>
          <w:sz w:val="24"/>
          <w:szCs w:val="24"/>
          <w:rtl/>
          <w:lang w:bidi="ar-IQ"/>
        </w:rPr>
        <w:t>على</w:t>
      </w:r>
      <w:r w:rsidRPr="00894ACC">
        <w:rPr>
          <w:rFonts w:cs="Arial"/>
          <w:sz w:val="24"/>
          <w:szCs w:val="24"/>
          <w:rtl/>
          <w:lang w:bidi="ar-IQ"/>
        </w:rPr>
        <w:t xml:space="preserve"> </w:t>
      </w:r>
      <w:r w:rsidRPr="00894ACC">
        <w:rPr>
          <w:rFonts w:cs="Arial" w:hint="cs"/>
          <w:sz w:val="24"/>
          <w:szCs w:val="24"/>
          <w:rtl/>
          <w:lang w:bidi="ar-IQ"/>
        </w:rPr>
        <w:t>المحاكم</w:t>
      </w:r>
      <w:r w:rsidRPr="00894ACC">
        <w:rPr>
          <w:rFonts w:cs="Arial"/>
          <w:sz w:val="24"/>
          <w:szCs w:val="24"/>
          <w:rtl/>
          <w:lang w:bidi="ar-IQ"/>
        </w:rPr>
        <w:t xml:space="preserve"> </w:t>
      </w:r>
      <w:r w:rsidRPr="00894ACC">
        <w:rPr>
          <w:rFonts w:cs="Arial" w:hint="cs"/>
          <w:sz w:val="24"/>
          <w:szCs w:val="24"/>
          <w:rtl/>
          <w:lang w:bidi="ar-IQ"/>
        </w:rPr>
        <w:t>الدولية</w:t>
      </w:r>
      <w:r w:rsidRPr="00894ACC">
        <w:rPr>
          <w:rFonts w:cs="Arial"/>
          <w:sz w:val="24"/>
          <w:szCs w:val="24"/>
          <w:rtl/>
          <w:lang w:bidi="ar-IQ"/>
        </w:rPr>
        <w:t xml:space="preserve"> ... </w:t>
      </w:r>
      <w:r w:rsidRPr="00894ACC">
        <w:rPr>
          <w:rFonts w:cs="Arial" w:hint="cs"/>
          <w:sz w:val="24"/>
          <w:szCs w:val="24"/>
          <w:rtl/>
          <w:lang w:bidi="ar-IQ"/>
        </w:rPr>
        <w:t>انظر</w:t>
      </w:r>
      <w:r w:rsidRPr="00894ACC">
        <w:rPr>
          <w:rFonts w:cs="Arial"/>
          <w:sz w:val="24"/>
          <w:szCs w:val="24"/>
          <w:rtl/>
          <w:lang w:bidi="ar-IQ"/>
        </w:rPr>
        <w:t xml:space="preserve"> </w:t>
      </w:r>
      <w:r w:rsidRPr="009C4100">
        <w:rPr>
          <w:rFonts w:cs="Arial" w:hint="cs"/>
          <w:sz w:val="24"/>
          <w:szCs w:val="24"/>
          <w:rtl/>
          <w:lang w:bidi="ar-IQ"/>
        </w:rPr>
        <w:t>د</w:t>
      </w:r>
      <w:r w:rsidRPr="009C4100">
        <w:rPr>
          <w:rFonts w:cs="Arial"/>
          <w:sz w:val="24"/>
          <w:szCs w:val="24"/>
          <w:rtl/>
          <w:lang w:bidi="ar-IQ"/>
        </w:rPr>
        <w:t xml:space="preserve"> . </w:t>
      </w:r>
      <w:r w:rsidRPr="009C4100">
        <w:rPr>
          <w:rFonts w:cs="Arial" w:hint="cs"/>
          <w:sz w:val="24"/>
          <w:szCs w:val="24"/>
          <w:rtl/>
          <w:lang w:bidi="ar-IQ"/>
        </w:rPr>
        <w:t>حفيظة</w:t>
      </w:r>
      <w:r w:rsidRPr="009C4100">
        <w:rPr>
          <w:rFonts w:cs="Arial"/>
          <w:sz w:val="24"/>
          <w:szCs w:val="24"/>
          <w:rtl/>
          <w:lang w:bidi="ar-IQ"/>
        </w:rPr>
        <w:t xml:space="preserve"> </w:t>
      </w:r>
      <w:r w:rsidRPr="009C4100">
        <w:rPr>
          <w:rFonts w:cs="Arial" w:hint="cs"/>
          <w:sz w:val="24"/>
          <w:szCs w:val="24"/>
          <w:rtl/>
          <w:lang w:bidi="ar-IQ"/>
        </w:rPr>
        <w:t>السيد</w:t>
      </w:r>
      <w:r w:rsidRPr="009C4100">
        <w:rPr>
          <w:rFonts w:cs="Arial"/>
          <w:sz w:val="24"/>
          <w:szCs w:val="24"/>
          <w:rtl/>
          <w:lang w:bidi="ar-IQ"/>
        </w:rPr>
        <w:t xml:space="preserve"> </w:t>
      </w:r>
      <w:r w:rsidRPr="009C4100">
        <w:rPr>
          <w:rFonts w:cs="Arial" w:hint="cs"/>
          <w:sz w:val="24"/>
          <w:szCs w:val="24"/>
          <w:rtl/>
          <w:lang w:bidi="ar-IQ"/>
        </w:rPr>
        <w:t>الحداد</w:t>
      </w:r>
      <w:r w:rsidRPr="009C4100">
        <w:rPr>
          <w:rFonts w:cs="Arial"/>
          <w:sz w:val="24"/>
          <w:szCs w:val="24"/>
          <w:rtl/>
          <w:lang w:bidi="ar-IQ"/>
        </w:rPr>
        <w:t xml:space="preserve"> </w:t>
      </w:r>
      <w:r w:rsidRPr="009C4100">
        <w:rPr>
          <w:rFonts w:cs="Arial" w:hint="cs"/>
          <w:sz w:val="24"/>
          <w:szCs w:val="24"/>
          <w:rtl/>
          <w:lang w:bidi="ar-IQ"/>
        </w:rPr>
        <w:t>،</w:t>
      </w:r>
      <w:r w:rsidRPr="009C4100">
        <w:rPr>
          <w:rFonts w:cs="Arial"/>
          <w:sz w:val="24"/>
          <w:szCs w:val="24"/>
          <w:rtl/>
          <w:lang w:bidi="ar-IQ"/>
        </w:rPr>
        <w:t xml:space="preserve"> </w:t>
      </w:r>
      <w:r w:rsidRPr="009C4100">
        <w:rPr>
          <w:rFonts w:cs="Arial" w:hint="cs"/>
          <w:sz w:val="24"/>
          <w:szCs w:val="24"/>
          <w:rtl/>
          <w:lang w:bidi="ar-IQ"/>
        </w:rPr>
        <w:t>مدخل</w:t>
      </w:r>
      <w:r w:rsidRPr="009C4100">
        <w:rPr>
          <w:rFonts w:cs="Arial"/>
          <w:sz w:val="24"/>
          <w:szCs w:val="24"/>
          <w:rtl/>
          <w:lang w:bidi="ar-IQ"/>
        </w:rPr>
        <w:t xml:space="preserve"> </w:t>
      </w:r>
      <w:r w:rsidRPr="009C4100">
        <w:rPr>
          <w:rFonts w:cs="Arial" w:hint="cs"/>
          <w:sz w:val="24"/>
          <w:szCs w:val="24"/>
          <w:rtl/>
          <w:lang w:bidi="ar-IQ"/>
        </w:rPr>
        <w:t>الى</w:t>
      </w:r>
      <w:r w:rsidRPr="009C4100">
        <w:rPr>
          <w:rFonts w:cs="Arial"/>
          <w:sz w:val="24"/>
          <w:szCs w:val="24"/>
          <w:rtl/>
          <w:lang w:bidi="ar-IQ"/>
        </w:rPr>
        <w:t xml:space="preserve"> </w:t>
      </w:r>
      <w:r w:rsidRPr="009C4100">
        <w:rPr>
          <w:rFonts w:cs="Arial" w:hint="cs"/>
          <w:sz w:val="24"/>
          <w:szCs w:val="24"/>
          <w:rtl/>
          <w:lang w:bidi="ar-IQ"/>
        </w:rPr>
        <w:t>الجنسية</w:t>
      </w:r>
      <w:r w:rsidRPr="009C4100">
        <w:rPr>
          <w:rFonts w:cs="Arial"/>
          <w:sz w:val="24"/>
          <w:szCs w:val="24"/>
          <w:rtl/>
          <w:lang w:bidi="ar-IQ"/>
        </w:rPr>
        <w:t xml:space="preserve"> </w:t>
      </w:r>
      <w:r w:rsidRPr="009C4100">
        <w:rPr>
          <w:rFonts w:cs="Arial" w:hint="cs"/>
          <w:sz w:val="24"/>
          <w:szCs w:val="24"/>
          <w:rtl/>
          <w:lang w:bidi="ar-IQ"/>
        </w:rPr>
        <w:t>ومركز</w:t>
      </w:r>
      <w:r w:rsidRPr="009C4100">
        <w:rPr>
          <w:rFonts w:cs="Arial"/>
          <w:sz w:val="24"/>
          <w:szCs w:val="24"/>
          <w:rtl/>
          <w:lang w:bidi="ar-IQ"/>
        </w:rPr>
        <w:t xml:space="preserve"> </w:t>
      </w:r>
      <w:r w:rsidRPr="009C4100">
        <w:rPr>
          <w:rFonts w:cs="Arial" w:hint="cs"/>
          <w:sz w:val="24"/>
          <w:szCs w:val="24"/>
          <w:rtl/>
          <w:lang w:bidi="ar-IQ"/>
        </w:rPr>
        <w:t>الاجانب</w:t>
      </w:r>
      <w:r w:rsidRPr="009C4100">
        <w:rPr>
          <w:rFonts w:cs="Arial"/>
          <w:sz w:val="24"/>
          <w:szCs w:val="24"/>
          <w:rtl/>
          <w:lang w:bidi="ar-IQ"/>
        </w:rPr>
        <w:t xml:space="preserve"> </w:t>
      </w:r>
      <w:r w:rsidRPr="009C4100">
        <w:rPr>
          <w:rFonts w:cs="Arial" w:hint="cs"/>
          <w:sz w:val="24"/>
          <w:szCs w:val="24"/>
          <w:rtl/>
          <w:lang w:bidi="ar-IQ"/>
        </w:rPr>
        <w:t>،</w:t>
      </w:r>
      <w:r w:rsidRPr="009C4100">
        <w:rPr>
          <w:rFonts w:cs="Arial"/>
          <w:sz w:val="24"/>
          <w:szCs w:val="24"/>
          <w:rtl/>
          <w:lang w:bidi="ar-IQ"/>
        </w:rPr>
        <w:t xml:space="preserve"> </w:t>
      </w:r>
      <w:r w:rsidRPr="009C4100">
        <w:rPr>
          <w:rFonts w:cs="Arial" w:hint="cs"/>
          <w:sz w:val="24"/>
          <w:szCs w:val="24"/>
          <w:rtl/>
          <w:lang w:bidi="ar-IQ"/>
        </w:rPr>
        <w:t>الاسكندرية</w:t>
      </w:r>
      <w:r w:rsidRPr="009C4100">
        <w:rPr>
          <w:rFonts w:cs="Arial"/>
          <w:sz w:val="24"/>
          <w:szCs w:val="24"/>
          <w:rtl/>
          <w:lang w:bidi="ar-IQ"/>
        </w:rPr>
        <w:t xml:space="preserve"> </w:t>
      </w:r>
      <w:r w:rsidRPr="009C4100">
        <w:rPr>
          <w:rFonts w:cs="Arial" w:hint="cs"/>
          <w:sz w:val="24"/>
          <w:szCs w:val="24"/>
          <w:rtl/>
          <w:lang w:bidi="ar-IQ"/>
        </w:rPr>
        <w:t>،</w:t>
      </w:r>
      <w:r w:rsidRPr="009C4100">
        <w:rPr>
          <w:rFonts w:cs="Arial"/>
          <w:sz w:val="24"/>
          <w:szCs w:val="24"/>
          <w:rtl/>
          <w:lang w:bidi="ar-IQ"/>
        </w:rPr>
        <w:t xml:space="preserve"> 2007 </w:t>
      </w:r>
      <w:r w:rsidRPr="009C4100">
        <w:rPr>
          <w:rFonts w:cs="Arial" w:hint="cs"/>
          <w:sz w:val="24"/>
          <w:szCs w:val="24"/>
          <w:rtl/>
          <w:lang w:bidi="ar-IQ"/>
        </w:rPr>
        <w:t>،</w:t>
      </w:r>
      <w:r w:rsidRPr="009C4100">
        <w:rPr>
          <w:rFonts w:cs="Arial"/>
          <w:sz w:val="24"/>
          <w:szCs w:val="24"/>
          <w:rtl/>
          <w:lang w:bidi="ar-IQ"/>
        </w:rPr>
        <w:t xml:space="preserve"> </w:t>
      </w:r>
      <w:r w:rsidRPr="009C4100">
        <w:rPr>
          <w:rFonts w:cs="Arial" w:hint="cs"/>
          <w:sz w:val="24"/>
          <w:szCs w:val="24"/>
          <w:rtl/>
          <w:lang w:bidi="ar-IQ"/>
        </w:rPr>
        <w:t>ص</w:t>
      </w:r>
      <w:r w:rsidRPr="009C4100">
        <w:rPr>
          <w:rFonts w:cs="Arial"/>
          <w:sz w:val="24"/>
          <w:szCs w:val="24"/>
          <w:rtl/>
          <w:lang w:bidi="ar-IQ"/>
        </w:rPr>
        <w:t xml:space="preserve"> 68 </w:t>
      </w:r>
      <w:r w:rsidRPr="009C4100">
        <w:rPr>
          <w:rFonts w:cs="Arial" w:hint="cs"/>
          <w:sz w:val="24"/>
          <w:szCs w:val="24"/>
          <w:rtl/>
          <w:lang w:bidi="ar-IQ"/>
        </w:rPr>
        <w:t>وما</w:t>
      </w:r>
      <w:r w:rsidRPr="009C4100">
        <w:rPr>
          <w:rFonts w:cs="Arial"/>
          <w:sz w:val="24"/>
          <w:szCs w:val="24"/>
          <w:rtl/>
          <w:lang w:bidi="ar-IQ"/>
        </w:rPr>
        <w:t xml:space="preserve"> </w:t>
      </w:r>
      <w:r w:rsidRPr="009C4100">
        <w:rPr>
          <w:rFonts w:cs="Arial" w:hint="cs"/>
          <w:sz w:val="24"/>
          <w:szCs w:val="24"/>
          <w:rtl/>
          <w:lang w:bidi="ar-IQ"/>
        </w:rPr>
        <w:t>بعدها</w:t>
      </w:r>
      <w:r w:rsidRPr="009C4100">
        <w:rPr>
          <w:rFonts w:cs="Arial"/>
          <w:sz w:val="24"/>
          <w:szCs w:val="24"/>
          <w:rtl/>
          <w:lang w:bidi="ar-IQ"/>
        </w:rPr>
        <w:t xml:space="preserve"> .</w:t>
      </w:r>
      <w:r w:rsidRPr="00894ACC">
        <w:rPr>
          <w:rFonts w:cs="Arial"/>
          <w:sz w:val="24"/>
          <w:szCs w:val="24"/>
          <w:rtl/>
          <w:lang w:bidi="ar-IQ"/>
        </w:rPr>
        <w:t xml:space="preserve"> </w:t>
      </w:r>
      <w:r w:rsidRPr="00894ACC">
        <w:rPr>
          <w:rFonts w:cs="Arial" w:hint="cs"/>
          <w:sz w:val="24"/>
          <w:szCs w:val="24"/>
          <w:rtl/>
          <w:lang w:bidi="ar-IQ"/>
        </w:rPr>
        <w:t>،</w:t>
      </w:r>
      <w:r w:rsidRPr="00894ACC">
        <w:rPr>
          <w:rFonts w:cs="Arial"/>
          <w:sz w:val="24"/>
          <w:szCs w:val="24"/>
          <w:rtl/>
          <w:lang w:bidi="ar-IQ"/>
        </w:rPr>
        <w:t xml:space="preserve"> </w:t>
      </w:r>
      <w:r w:rsidRPr="00894ACC">
        <w:rPr>
          <w:rFonts w:cs="Arial" w:hint="cs"/>
          <w:sz w:val="24"/>
          <w:szCs w:val="24"/>
          <w:rtl/>
          <w:lang w:bidi="ar-IQ"/>
        </w:rPr>
        <w:t>د</w:t>
      </w:r>
      <w:r w:rsidRPr="00894ACC">
        <w:rPr>
          <w:rFonts w:cs="Arial"/>
          <w:sz w:val="24"/>
          <w:szCs w:val="24"/>
          <w:rtl/>
          <w:lang w:bidi="ar-IQ"/>
        </w:rPr>
        <w:t xml:space="preserve">. </w:t>
      </w:r>
      <w:r w:rsidRPr="00894ACC">
        <w:rPr>
          <w:rFonts w:cs="Arial" w:hint="cs"/>
          <w:sz w:val="24"/>
          <w:szCs w:val="24"/>
          <w:rtl/>
          <w:lang w:bidi="ar-IQ"/>
        </w:rPr>
        <w:t>عبد</w:t>
      </w:r>
      <w:r w:rsidRPr="00894ACC">
        <w:rPr>
          <w:rFonts w:cs="Arial"/>
          <w:sz w:val="24"/>
          <w:szCs w:val="24"/>
          <w:rtl/>
          <w:lang w:bidi="ar-IQ"/>
        </w:rPr>
        <w:t xml:space="preserve"> </w:t>
      </w:r>
      <w:r w:rsidRPr="00894ACC">
        <w:rPr>
          <w:rFonts w:cs="Arial" w:hint="cs"/>
          <w:sz w:val="24"/>
          <w:szCs w:val="24"/>
          <w:rtl/>
          <w:lang w:bidi="ar-IQ"/>
        </w:rPr>
        <w:t>الرسول</w:t>
      </w:r>
      <w:r w:rsidRPr="00894ACC">
        <w:rPr>
          <w:rFonts w:cs="Arial"/>
          <w:sz w:val="24"/>
          <w:szCs w:val="24"/>
          <w:rtl/>
          <w:lang w:bidi="ar-IQ"/>
        </w:rPr>
        <w:t xml:space="preserve"> </w:t>
      </w:r>
      <w:r w:rsidRPr="00894ACC">
        <w:rPr>
          <w:rFonts w:cs="Arial" w:hint="cs"/>
          <w:sz w:val="24"/>
          <w:szCs w:val="24"/>
          <w:rtl/>
          <w:lang w:bidi="ar-IQ"/>
        </w:rPr>
        <w:t>عبد</w:t>
      </w:r>
      <w:r w:rsidRPr="00894ACC">
        <w:rPr>
          <w:rFonts w:cs="Arial"/>
          <w:sz w:val="24"/>
          <w:szCs w:val="24"/>
          <w:rtl/>
          <w:lang w:bidi="ar-IQ"/>
        </w:rPr>
        <w:t xml:space="preserve"> </w:t>
      </w:r>
      <w:r w:rsidRPr="00894ACC">
        <w:rPr>
          <w:rFonts w:cs="Arial" w:hint="cs"/>
          <w:sz w:val="24"/>
          <w:szCs w:val="24"/>
          <w:rtl/>
          <w:lang w:bidi="ar-IQ"/>
        </w:rPr>
        <w:t>الرضا</w:t>
      </w:r>
      <w:r w:rsidRPr="00894ACC">
        <w:rPr>
          <w:rFonts w:cs="Arial"/>
          <w:sz w:val="24"/>
          <w:szCs w:val="24"/>
          <w:rtl/>
          <w:lang w:bidi="ar-IQ"/>
        </w:rPr>
        <w:t xml:space="preserve"> </w:t>
      </w:r>
      <w:r w:rsidRPr="00894ACC">
        <w:rPr>
          <w:rFonts w:cs="Arial" w:hint="cs"/>
          <w:sz w:val="24"/>
          <w:szCs w:val="24"/>
          <w:rtl/>
          <w:lang w:bidi="ar-IQ"/>
        </w:rPr>
        <w:t>المصدر</w:t>
      </w:r>
      <w:r w:rsidRPr="00894ACC">
        <w:rPr>
          <w:rFonts w:cs="Arial"/>
          <w:sz w:val="24"/>
          <w:szCs w:val="24"/>
          <w:rtl/>
          <w:lang w:bidi="ar-IQ"/>
        </w:rPr>
        <w:t xml:space="preserve"> </w:t>
      </w:r>
      <w:r w:rsidRPr="00894ACC">
        <w:rPr>
          <w:rFonts w:cs="Arial" w:hint="cs"/>
          <w:sz w:val="24"/>
          <w:szCs w:val="24"/>
          <w:rtl/>
          <w:lang w:bidi="ar-IQ"/>
        </w:rPr>
        <w:t>نفسه</w:t>
      </w:r>
      <w:r w:rsidRPr="00894ACC">
        <w:rPr>
          <w:rFonts w:cs="Arial"/>
          <w:sz w:val="24"/>
          <w:szCs w:val="24"/>
          <w:rtl/>
          <w:lang w:bidi="ar-IQ"/>
        </w:rPr>
        <w:t xml:space="preserve"> </w:t>
      </w:r>
      <w:r w:rsidRPr="00894ACC">
        <w:rPr>
          <w:rFonts w:cs="Arial" w:hint="cs"/>
          <w:sz w:val="24"/>
          <w:szCs w:val="24"/>
          <w:rtl/>
          <w:lang w:bidi="ar-IQ"/>
        </w:rPr>
        <w:t>،</w:t>
      </w:r>
      <w:r w:rsidRPr="00894ACC">
        <w:rPr>
          <w:rFonts w:cs="Arial"/>
          <w:sz w:val="24"/>
          <w:szCs w:val="24"/>
          <w:rtl/>
          <w:lang w:bidi="ar-IQ"/>
        </w:rPr>
        <w:t xml:space="preserve"> </w:t>
      </w:r>
      <w:r w:rsidRPr="00894ACC">
        <w:rPr>
          <w:rFonts w:cs="Arial" w:hint="cs"/>
          <w:sz w:val="24"/>
          <w:szCs w:val="24"/>
          <w:rtl/>
          <w:lang w:bidi="ar-IQ"/>
        </w:rPr>
        <w:t>ص</w:t>
      </w:r>
      <w:r w:rsidRPr="00894ACC">
        <w:rPr>
          <w:rFonts w:cs="Arial"/>
          <w:sz w:val="24"/>
          <w:szCs w:val="24"/>
          <w:rtl/>
          <w:lang w:bidi="ar-IQ"/>
        </w:rPr>
        <w:t xml:space="preserve"> 145 </w:t>
      </w:r>
      <w:r w:rsidRPr="00894ACC">
        <w:rPr>
          <w:rFonts w:cs="Arial" w:hint="cs"/>
          <w:sz w:val="24"/>
          <w:szCs w:val="24"/>
          <w:rtl/>
          <w:lang w:bidi="ar-IQ"/>
        </w:rPr>
        <w:t>،</w:t>
      </w:r>
      <w:r w:rsidRPr="00894ACC">
        <w:rPr>
          <w:rFonts w:cs="Arial"/>
          <w:sz w:val="24"/>
          <w:szCs w:val="24"/>
          <w:rtl/>
          <w:lang w:bidi="ar-IQ"/>
        </w:rPr>
        <w:t xml:space="preserve"> </w:t>
      </w:r>
      <w:r w:rsidRPr="00894ACC">
        <w:rPr>
          <w:rFonts w:cs="Arial" w:hint="cs"/>
          <w:sz w:val="24"/>
          <w:szCs w:val="24"/>
          <w:rtl/>
          <w:lang w:bidi="ar-IQ"/>
        </w:rPr>
        <w:t>د</w:t>
      </w:r>
      <w:r w:rsidRPr="00894ACC">
        <w:rPr>
          <w:rFonts w:cs="Arial"/>
          <w:sz w:val="24"/>
          <w:szCs w:val="24"/>
          <w:rtl/>
          <w:lang w:bidi="ar-IQ"/>
        </w:rPr>
        <w:t xml:space="preserve">. </w:t>
      </w:r>
      <w:r w:rsidRPr="00894ACC">
        <w:rPr>
          <w:rFonts w:cs="Arial" w:hint="cs"/>
          <w:sz w:val="24"/>
          <w:szCs w:val="24"/>
          <w:rtl/>
          <w:lang w:bidi="ar-IQ"/>
        </w:rPr>
        <w:t>عباس</w:t>
      </w:r>
      <w:r w:rsidRPr="00894ACC">
        <w:rPr>
          <w:rFonts w:cs="Arial"/>
          <w:sz w:val="24"/>
          <w:szCs w:val="24"/>
          <w:rtl/>
          <w:lang w:bidi="ar-IQ"/>
        </w:rPr>
        <w:t xml:space="preserve"> </w:t>
      </w:r>
      <w:r w:rsidRPr="00894ACC">
        <w:rPr>
          <w:rFonts w:cs="Arial" w:hint="cs"/>
          <w:sz w:val="24"/>
          <w:szCs w:val="24"/>
          <w:rtl/>
          <w:lang w:bidi="ar-IQ"/>
        </w:rPr>
        <w:t>العبودي</w:t>
      </w:r>
      <w:r w:rsidRPr="00894ACC">
        <w:rPr>
          <w:rFonts w:cs="Arial"/>
          <w:sz w:val="24"/>
          <w:szCs w:val="24"/>
          <w:rtl/>
          <w:lang w:bidi="ar-IQ"/>
        </w:rPr>
        <w:t xml:space="preserve"> </w:t>
      </w:r>
      <w:r w:rsidRPr="00894ACC">
        <w:rPr>
          <w:rFonts w:cs="Arial" w:hint="cs"/>
          <w:sz w:val="24"/>
          <w:szCs w:val="24"/>
          <w:rtl/>
          <w:lang w:bidi="ar-IQ"/>
        </w:rPr>
        <w:t>،</w:t>
      </w:r>
      <w:r w:rsidRPr="00894ACC">
        <w:rPr>
          <w:rFonts w:cs="Arial"/>
          <w:sz w:val="24"/>
          <w:szCs w:val="24"/>
          <w:rtl/>
          <w:lang w:bidi="ar-IQ"/>
        </w:rPr>
        <w:t xml:space="preserve"> </w:t>
      </w:r>
      <w:r w:rsidRPr="00894ACC">
        <w:rPr>
          <w:rFonts w:cs="Arial" w:hint="cs"/>
          <w:sz w:val="24"/>
          <w:szCs w:val="24"/>
          <w:rtl/>
          <w:lang w:bidi="ar-IQ"/>
        </w:rPr>
        <w:t>المصدر</w:t>
      </w:r>
      <w:r w:rsidRPr="00894ACC">
        <w:rPr>
          <w:rFonts w:cs="Arial"/>
          <w:sz w:val="24"/>
          <w:szCs w:val="24"/>
          <w:rtl/>
          <w:lang w:bidi="ar-IQ"/>
        </w:rPr>
        <w:t xml:space="preserve"> </w:t>
      </w:r>
      <w:r w:rsidRPr="00894ACC">
        <w:rPr>
          <w:rFonts w:cs="Arial" w:hint="cs"/>
          <w:sz w:val="24"/>
          <w:szCs w:val="24"/>
          <w:rtl/>
          <w:lang w:bidi="ar-IQ"/>
        </w:rPr>
        <w:t>نفسه</w:t>
      </w:r>
      <w:r w:rsidRPr="00894ACC">
        <w:rPr>
          <w:rFonts w:cs="Arial"/>
          <w:sz w:val="24"/>
          <w:szCs w:val="24"/>
          <w:rtl/>
          <w:lang w:bidi="ar-IQ"/>
        </w:rPr>
        <w:t xml:space="preserve"> </w:t>
      </w:r>
      <w:r w:rsidRPr="00894ACC">
        <w:rPr>
          <w:rFonts w:cs="Arial" w:hint="cs"/>
          <w:sz w:val="24"/>
          <w:szCs w:val="24"/>
          <w:rtl/>
          <w:lang w:bidi="ar-IQ"/>
        </w:rPr>
        <w:t>،</w:t>
      </w:r>
      <w:r w:rsidRPr="00894ACC">
        <w:rPr>
          <w:rFonts w:cs="Arial"/>
          <w:sz w:val="24"/>
          <w:szCs w:val="24"/>
          <w:rtl/>
          <w:lang w:bidi="ar-IQ"/>
        </w:rPr>
        <w:t xml:space="preserve"> </w:t>
      </w:r>
      <w:r w:rsidRPr="00894ACC">
        <w:rPr>
          <w:rFonts w:cs="Arial" w:hint="cs"/>
          <w:sz w:val="24"/>
          <w:szCs w:val="24"/>
          <w:rtl/>
          <w:lang w:bidi="ar-IQ"/>
        </w:rPr>
        <w:t>ص</w:t>
      </w:r>
      <w:r w:rsidRPr="00894ACC">
        <w:rPr>
          <w:rFonts w:cs="Arial"/>
          <w:sz w:val="24"/>
          <w:szCs w:val="24"/>
          <w:rtl/>
          <w:lang w:bidi="ar-IQ"/>
        </w:rPr>
        <w:t xml:space="preserve"> 155 </w:t>
      </w:r>
      <w:r w:rsidRPr="00894ACC">
        <w:rPr>
          <w:rFonts w:cs="Arial" w:hint="cs"/>
          <w:sz w:val="24"/>
          <w:szCs w:val="24"/>
          <w:rtl/>
          <w:lang w:bidi="ar-IQ"/>
        </w:rPr>
        <w:t>وما</w:t>
      </w:r>
      <w:r w:rsidRPr="00894ACC">
        <w:rPr>
          <w:rFonts w:cs="Arial"/>
          <w:sz w:val="24"/>
          <w:szCs w:val="24"/>
          <w:rtl/>
          <w:lang w:bidi="ar-IQ"/>
        </w:rPr>
        <w:t xml:space="preserve"> </w:t>
      </w:r>
      <w:r w:rsidRPr="00894ACC">
        <w:rPr>
          <w:rFonts w:cs="Arial" w:hint="cs"/>
          <w:sz w:val="24"/>
          <w:szCs w:val="24"/>
          <w:rtl/>
          <w:lang w:bidi="ar-IQ"/>
        </w:rPr>
        <w:t>بعدها</w:t>
      </w:r>
      <w:r w:rsidRPr="00894ACC">
        <w:rPr>
          <w:rFonts w:cs="Arial"/>
          <w:sz w:val="24"/>
          <w:szCs w:val="24"/>
          <w:rtl/>
          <w:lang w:bidi="ar-IQ"/>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079"/>
    <w:multiLevelType w:val="hybridMultilevel"/>
    <w:tmpl w:val="E346ACA8"/>
    <w:lvl w:ilvl="0" w:tplc="84843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C39BC"/>
    <w:multiLevelType w:val="hybridMultilevel"/>
    <w:tmpl w:val="25B6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E5A05"/>
    <w:multiLevelType w:val="hybridMultilevel"/>
    <w:tmpl w:val="40069A62"/>
    <w:lvl w:ilvl="0" w:tplc="37AE7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22726"/>
    <w:multiLevelType w:val="hybridMultilevel"/>
    <w:tmpl w:val="0B6EFE0A"/>
    <w:lvl w:ilvl="0" w:tplc="12C0AB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F0070"/>
    <w:multiLevelType w:val="hybridMultilevel"/>
    <w:tmpl w:val="A60A3B62"/>
    <w:lvl w:ilvl="0" w:tplc="9B44F02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C0088"/>
    <w:multiLevelType w:val="hybridMultilevel"/>
    <w:tmpl w:val="55B6C308"/>
    <w:lvl w:ilvl="0" w:tplc="ACF00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A071E"/>
    <w:multiLevelType w:val="hybridMultilevel"/>
    <w:tmpl w:val="0FC41A44"/>
    <w:lvl w:ilvl="0" w:tplc="E466B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15C97"/>
    <w:multiLevelType w:val="hybridMultilevel"/>
    <w:tmpl w:val="B88EC61E"/>
    <w:lvl w:ilvl="0" w:tplc="2BA8364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005258"/>
    <w:multiLevelType w:val="hybridMultilevel"/>
    <w:tmpl w:val="C7D03528"/>
    <w:lvl w:ilvl="0" w:tplc="76E4A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D02BC"/>
    <w:multiLevelType w:val="hybridMultilevel"/>
    <w:tmpl w:val="03A8820A"/>
    <w:lvl w:ilvl="0" w:tplc="2F0AE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47A3E"/>
    <w:multiLevelType w:val="hybridMultilevel"/>
    <w:tmpl w:val="6F0214C4"/>
    <w:lvl w:ilvl="0" w:tplc="1960E9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E4B32"/>
    <w:multiLevelType w:val="hybridMultilevel"/>
    <w:tmpl w:val="2D36E942"/>
    <w:lvl w:ilvl="0" w:tplc="9A16E7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E77620"/>
    <w:multiLevelType w:val="hybridMultilevel"/>
    <w:tmpl w:val="50680602"/>
    <w:lvl w:ilvl="0" w:tplc="AACE1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52CE7"/>
    <w:multiLevelType w:val="hybridMultilevel"/>
    <w:tmpl w:val="496AF744"/>
    <w:lvl w:ilvl="0" w:tplc="2F2C0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0548A8"/>
    <w:multiLevelType w:val="hybridMultilevel"/>
    <w:tmpl w:val="3FA4C1D6"/>
    <w:lvl w:ilvl="0" w:tplc="D054A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85B41"/>
    <w:multiLevelType w:val="hybridMultilevel"/>
    <w:tmpl w:val="67E41382"/>
    <w:lvl w:ilvl="0" w:tplc="164A7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201946"/>
    <w:multiLevelType w:val="hybridMultilevel"/>
    <w:tmpl w:val="BEAA00FC"/>
    <w:lvl w:ilvl="0" w:tplc="35E4E2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C5830"/>
    <w:multiLevelType w:val="hybridMultilevel"/>
    <w:tmpl w:val="78A83C1C"/>
    <w:lvl w:ilvl="0" w:tplc="42FADA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4F5958"/>
    <w:multiLevelType w:val="hybridMultilevel"/>
    <w:tmpl w:val="2506AEC2"/>
    <w:lvl w:ilvl="0" w:tplc="EFD204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B286464"/>
    <w:multiLevelType w:val="hybridMultilevel"/>
    <w:tmpl w:val="315E492A"/>
    <w:lvl w:ilvl="0" w:tplc="D910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91EA1"/>
    <w:multiLevelType w:val="hybridMultilevel"/>
    <w:tmpl w:val="BF884C88"/>
    <w:lvl w:ilvl="0" w:tplc="E9FC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816B9"/>
    <w:multiLevelType w:val="hybridMultilevel"/>
    <w:tmpl w:val="18D0509E"/>
    <w:lvl w:ilvl="0" w:tplc="B868E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526F5"/>
    <w:multiLevelType w:val="hybridMultilevel"/>
    <w:tmpl w:val="07DA70D4"/>
    <w:lvl w:ilvl="0" w:tplc="2378038A">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075760"/>
    <w:multiLevelType w:val="hybridMultilevel"/>
    <w:tmpl w:val="6D328346"/>
    <w:lvl w:ilvl="0" w:tplc="AC0CD0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DB279B"/>
    <w:multiLevelType w:val="hybridMultilevel"/>
    <w:tmpl w:val="C04A7A1A"/>
    <w:lvl w:ilvl="0" w:tplc="E6D6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557272"/>
    <w:multiLevelType w:val="hybridMultilevel"/>
    <w:tmpl w:val="2C88C586"/>
    <w:lvl w:ilvl="0" w:tplc="CC4E7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B2C09"/>
    <w:multiLevelType w:val="hybridMultilevel"/>
    <w:tmpl w:val="88FE0372"/>
    <w:lvl w:ilvl="0" w:tplc="48685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E52CF"/>
    <w:multiLevelType w:val="hybridMultilevel"/>
    <w:tmpl w:val="65946848"/>
    <w:lvl w:ilvl="0" w:tplc="95E60D80">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8">
    <w:nsid w:val="6D942609"/>
    <w:multiLevelType w:val="hybridMultilevel"/>
    <w:tmpl w:val="C49888F2"/>
    <w:lvl w:ilvl="0" w:tplc="E9FC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DF6760"/>
    <w:multiLevelType w:val="hybridMultilevel"/>
    <w:tmpl w:val="5D92146E"/>
    <w:lvl w:ilvl="0" w:tplc="4CB2C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24"/>
  </w:num>
  <w:num w:numId="5">
    <w:abstractNumId w:val="8"/>
  </w:num>
  <w:num w:numId="6">
    <w:abstractNumId w:val="12"/>
  </w:num>
  <w:num w:numId="7">
    <w:abstractNumId w:val="15"/>
  </w:num>
  <w:num w:numId="8">
    <w:abstractNumId w:val="19"/>
  </w:num>
  <w:num w:numId="9">
    <w:abstractNumId w:val="23"/>
  </w:num>
  <w:num w:numId="10">
    <w:abstractNumId w:val="3"/>
  </w:num>
  <w:num w:numId="11">
    <w:abstractNumId w:val="10"/>
  </w:num>
  <w:num w:numId="12">
    <w:abstractNumId w:val="27"/>
  </w:num>
  <w:num w:numId="13">
    <w:abstractNumId w:val="29"/>
  </w:num>
  <w:num w:numId="14">
    <w:abstractNumId w:val="25"/>
  </w:num>
  <w:num w:numId="15">
    <w:abstractNumId w:val="2"/>
  </w:num>
  <w:num w:numId="16">
    <w:abstractNumId w:val="21"/>
  </w:num>
  <w:num w:numId="17">
    <w:abstractNumId w:val="14"/>
  </w:num>
  <w:num w:numId="18">
    <w:abstractNumId w:val="18"/>
  </w:num>
  <w:num w:numId="19">
    <w:abstractNumId w:val="26"/>
  </w:num>
  <w:num w:numId="20">
    <w:abstractNumId w:val="13"/>
  </w:num>
  <w:num w:numId="21">
    <w:abstractNumId w:val="16"/>
  </w:num>
  <w:num w:numId="22">
    <w:abstractNumId w:val="17"/>
  </w:num>
  <w:num w:numId="23">
    <w:abstractNumId w:val="7"/>
  </w:num>
  <w:num w:numId="24">
    <w:abstractNumId w:val="22"/>
  </w:num>
  <w:num w:numId="25">
    <w:abstractNumId w:val="20"/>
  </w:num>
  <w:num w:numId="26">
    <w:abstractNumId w:val="28"/>
  </w:num>
  <w:num w:numId="27">
    <w:abstractNumId w:val="1"/>
  </w:num>
  <w:num w:numId="28">
    <w:abstractNumId w:val="4"/>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DA"/>
    <w:rsid w:val="000D6729"/>
    <w:rsid w:val="001857FC"/>
    <w:rsid w:val="001973E6"/>
    <w:rsid w:val="002630AE"/>
    <w:rsid w:val="0026375C"/>
    <w:rsid w:val="0032645D"/>
    <w:rsid w:val="004439E5"/>
    <w:rsid w:val="00472062"/>
    <w:rsid w:val="00486139"/>
    <w:rsid w:val="004E3168"/>
    <w:rsid w:val="005D67F1"/>
    <w:rsid w:val="006A666F"/>
    <w:rsid w:val="006C5BCC"/>
    <w:rsid w:val="006E5D26"/>
    <w:rsid w:val="006F55F3"/>
    <w:rsid w:val="00823A40"/>
    <w:rsid w:val="009662BE"/>
    <w:rsid w:val="009B0140"/>
    <w:rsid w:val="009D3F14"/>
    <w:rsid w:val="00A2137C"/>
    <w:rsid w:val="00A37ADA"/>
    <w:rsid w:val="00AB5762"/>
    <w:rsid w:val="00B41536"/>
    <w:rsid w:val="00C36F9D"/>
    <w:rsid w:val="00C72AEE"/>
    <w:rsid w:val="00CB5A30"/>
    <w:rsid w:val="00D451F7"/>
    <w:rsid w:val="00D5611C"/>
    <w:rsid w:val="00DB0C75"/>
    <w:rsid w:val="00DB3E2D"/>
    <w:rsid w:val="00E13FE3"/>
    <w:rsid w:val="00E17638"/>
    <w:rsid w:val="00E4212A"/>
    <w:rsid w:val="00E5168E"/>
    <w:rsid w:val="00F36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F1E"/>
    <w:pPr>
      <w:tabs>
        <w:tab w:val="center" w:pos="4153"/>
        <w:tab w:val="right" w:pos="8306"/>
      </w:tabs>
      <w:spacing w:after="0" w:line="240" w:lineRule="auto"/>
    </w:pPr>
  </w:style>
  <w:style w:type="character" w:customStyle="1" w:styleId="Char">
    <w:name w:val="رأس الصفحة Char"/>
    <w:basedOn w:val="a0"/>
    <w:link w:val="a3"/>
    <w:uiPriority w:val="99"/>
    <w:rsid w:val="00F36F1E"/>
  </w:style>
  <w:style w:type="paragraph" w:styleId="a4">
    <w:name w:val="footer"/>
    <w:basedOn w:val="a"/>
    <w:link w:val="Char0"/>
    <w:uiPriority w:val="99"/>
    <w:unhideWhenUsed/>
    <w:rsid w:val="00F36F1E"/>
    <w:pPr>
      <w:tabs>
        <w:tab w:val="center" w:pos="4153"/>
        <w:tab w:val="right" w:pos="8306"/>
      </w:tabs>
      <w:spacing w:after="0" w:line="240" w:lineRule="auto"/>
    </w:pPr>
  </w:style>
  <w:style w:type="character" w:customStyle="1" w:styleId="Char0">
    <w:name w:val="تذييل الصفحة Char"/>
    <w:basedOn w:val="a0"/>
    <w:link w:val="a4"/>
    <w:uiPriority w:val="99"/>
    <w:rsid w:val="00F36F1E"/>
  </w:style>
  <w:style w:type="character" w:styleId="a5">
    <w:name w:val="Subtle Emphasis"/>
    <w:basedOn w:val="a0"/>
    <w:uiPriority w:val="19"/>
    <w:qFormat/>
    <w:rsid w:val="00F36F1E"/>
    <w:rPr>
      <w:i/>
      <w:iCs/>
      <w:color w:val="808080" w:themeColor="text1" w:themeTint="7F"/>
    </w:rPr>
  </w:style>
  <w:style w:type="paragraph" w:styleId="a6">
    <w:name w:val="Balloon Text"/>
    <w:basedOn w:val="a"/>
    <w:link w:val="Char1"/>
    <w:uiPriority w:val="99"/>
    <w:semiHidden/>
    <w:unhideWhenUsed/>
    <w:rsid w:val="00F36F1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6F1E"/>
    <w:rPr>
      <w:rFonts w:ascii="Tahoma" w:hAnsi="Tahoma" w:cs="Tahoma"/>
      <w:sz w:val="16"/>
      <w:szCs w:val="16"/>
    </w:rPr>
  </w:style>
  <w:style w:type="paragraph" w:styleId="a7">
    <w:name w:val="List Paragraph"/>
    <w:basedOn w:val="a"/>
    <w:uiPriority w:val="34"/>
    <w:qFormat/>
    <w:rsid w:val="00F36F1E"/>
    <w:pPr>
      <w:ind w:left="720"/>
      <w:contextualSpacing/>
    </w:pPr>
  </w:style>
  <w:style w:type="paragraph" w:styleId="a8">
    <w:name w:val="endnote text"/>
    <w:basedOn w:val="a"/>
    <w:link w:val="Char2"/>
    <w:uiPriority w:val="99"/>
    <w:semiHidden/>
    <w:unhideWhenUsed/>
    <w:rsid w:val="001857FC"/>
    <w:pPr>
      <w:spacing w:after="0" w:line="240" w:lineRule="auto"/>
    </w:pPr>
    <w:rPr>
      <w:sz w:val="20"/>
      <w:szCs w:val="20"/>
    </w:rPr>
  </w:style>
  <w:style w:type="character" w:customStyle="1" w:styleId="Char2">
    <w:name w:val="نص تعليق ختامي Char"/>
    <w:basedOn w:val="a0"/>
    <w:link w:val="a8"/>
    <w:uiPriority w:val="99"/>
    <w:semiHidden/>
    <w:rsid w:val="001857FC"/>
    <w:rPr>
      <w:sz w:val="20"/>
      <w:szCs w:val="20"/>
    </w:rPr>
  </w:style>
  <w:style w:type="character" w:styleId="a9">
    <w:name w:val="endnote reference"/>
    <w:basedOn w:val="a0"/>
    <w:uiPriority w:val="99"/>
    <w:semiHidden/>
    <w:unhideWhenUsed/>
    <w:rsid w:val="001857FC"/>
    <w:rPr>
      <w:vertAlign w:val="superscript"/>
    </w:rPr>
  </w:style>
  <w:style w:type="paragraph" w:styleId="aa">
    <w:name w:val="footnote text"/>
    <w:basedOn w:val="a"/>
    <w:link w:val="Char3"/>
    <w:uiPriority w:val="99"/>
    <w:semiHidden/>
    <w:unhideWhenUsed/>
    <w:rsid w:val="001857FC"/>
    <w:pPr>
      <w:spacing w:after="0" w:line="240" w:lineRule="auto"/>
    </w:pPr>
    <w:rPr>
      <w:sz w:val="20"/>
      <w:szCs w:val="20"/>
    </w:rPr>
  </w:style>
  <w:style w:type="character" w:customStyle="1" w:styleId="Char3">
    <w:name w:val="نص حاشية سفلية Char"/>
    <w:basedOn w:val="a0"/>
    <w:link w:val="aa"/>
    <w:uiPriority w:val="99"/>
    <w:semiHidden/>
    <w:rsid w:val="001857FC"/>
    <w:rPr>
      <w:sz w:val="20"/>
      <w:szCs w:val="20"/>
    </w:rPr>
  </w:style>
  <w:style w:type="character" w:styleId="ab">
    <w:name w:val="footnote reference"/>
    <w:basedOn w:val="a0"/>
    <w:uiPriority w:val="99"/>
    <w:semiHidden/>
    <w:unhideWhenUsed/>
    <w:rsid w:val="001857FC"/>
    <w:rPr>
      <w:vertAlign w:val="superscript"/>
    </w:rPr>
  </w:style>
  <w:style w:type="paragraph" w:customStyle="1" w:styleId="BranchTitleTitle">
    <w:name w:val="Branch Title (Title)"/>
    <w:basedOn w:val="a"/>
    <w:next w:val="a"/>
    <w:uiPriority w:val="99"/>
    <w:rsid w:val="001857FC"/>
    <w:pPr>
      <w:keepNext/>
      <w:keepLines/>
      <w:autoSpaceDE w:val="0"/>
      <w:autoSpaceDN w:val="0"/>
      <w:adjustRightInd w:val="0"/>
      <w:spacing w:before="57" w:after="170" w:line="480" w:lineRule="atLeast"/>
      <w:ind w:left="1134" w:right="1134"/>
      <w:jc w:val="center"/>
      <w:textAlignment w:val="center"/>
    </w:pPr>
    <w:rPr>
      <w:rFonts w:ascii="Adobe نسخ Medium" w:hAnsi="Adobe نسخ Medium" w:cs="Adobe نسخ Medium"/>
      <w:color w:val="000000"/>
      <w:sz w:val="36"/>
      <w:szCs w:val="36"/>
      <w:u w:color="000000"/>
      <w:lang w:bidi="ar-YE"/>
    </w:rPr>
  </w:style>
  <w:style w:type="paragraph" w:customStyle="1" w:styleId="BodyBody">
    <w:name w:val="Body (Body)"/>
    <w:basedOn w:val="a"/>
    <w:uiPriority w:val="99"/>
    <w:rsid w:val="001857FC"/>
    <w:pPr>
      <w:autoSpaceDE w:val="0"/>
      <w:autoSpaceDN w:val="0"/>
      <w:adjustRightInd w:val="0"/>
      <w:spacing w:after="113" w:line="288" w:lineRule="auto"/>
      <w:ind w:firstLine="397"/>
      <w:jc w:val="both"/>
      <w:textAlignment w:val="center"/>
    </w:pPr>
    <w:rPr>
      <w:rFonts w:ascii="Al-QuranAlKareem" w:hAnsi="Al-QuranAlKareem" w:cs="Al-QuranAlKareem"/>
      <w:color w:val="000000"/>
      <w:position w:val="5"/>
      <w:sz w:val="30"/>
      <w:szCs w:val="30"/>
      <w:u w:color="000000"/>
      <w:lang w:bidi="ar-YE"/>
    </w:rPr>
  </w:style>
  <w:style w:type="character" w:customStyle="1" w:styleId="BoldBody">
    <w:name w:val="Bold (Body)"/>
    <w:uiPriority w:val="99"/>
    <w:rsid w:val="001857FC"/>
    <w:rPr>
      <w:b/>
      <w:bCs/>
    </w:rPr>
  </w:style>
  <w:style w:type="paragraph" w:customStyle="1" w:styleId="WordListingListing">
    <w:name w:val="Word Listing (Listing)"/>
    <w:basedOn w:val="a"/>
    <w:uiPriority w:val="99"/>
    <w:rsid w:val="001857FC"/>
    <w:pPr>
      <w:autoSpaceDE w:val="0"/>
      <w:autoSpaceDN w:val="0"/>
      <w:adjustRightInd w:val="0"/>
      <w:spacing w:after="57" w:line="440" w:lineRule="atLeast"/>
      <w:ind w:left="539" w:hanging="539"/>
      <w:jc w:val="both"/>
      <w:textAlignment w:val="center"/>
    </w:pPr>
    <w:rPr>
      <w:rFonts w:ascii="Al-QuranAlKareem" w:hAnsi="Al-QuranAlKareem" w:cs="Al-QuranAlKareem"/>
      <w:color w:val="000000"/>
      <w:position w:val="5"/>
      <w:sz w:val="30"/>
      <w:szCs w:val="30"/>
      <w:u w:color="000000"/>
      <w:lang w:bidi="ar-YE"/>
    </w:rPr>
  </w:style>
  <w:style w:type="paragraph" w:customStyle="1" w:styleId="MatterTitleTitle">
    <w:name w:val="Matter Title (Title)"/>
    <w:basedOn w:val="a"/>
    <w:next w:val="a"/>
    <w:uiPriority w:val="99"/>
    <w:rsid w:val="001857FC"/>
    <w:pPr>
      <w:keepNext/>
      <w:keepLines/>
      <w:autoSpaceDE w:val="0"/>
      <w:autoSpaceDN w:val="0"/>
      <w:adjustRightInd w:val="0"/>
      <w:spacing w:after="283" w:line="600" w:lineRule="atLeast"/>
      <w:ind w:left="1134" w:right="1134"/>
      <w:jc w:val="center"/>
      <w:textAlignment w:val="center"/>
    </w:pPr>
    <w:rPr>
      <w:rFonts w:ascii="Adobe نسخ Medium" w:hAnsi="Adobe نسخ Medium" w:cs="Adobe نسخ Medium"/>
      <w:color w:val="000000"/>
      <w:sz w:val="42"/>
      <w:szCs w:val="42"/>
      <w:u w:color="000000"/>
      <w:lang w:bidi="ar-YE"/>
    </w:rPr>
  </w:style>
  <w:style w:type="paragraph" w:customStyle="1" w:styleId="ListingListing">
    <w:name w:val="Listing (Listing)"/>
    <w:basedOn w:val="BodyBody"/>
    <w:uiPriority w:val="99"/>
    <w:rsid w:val="001857FC"/>
    <w:pPr>
      <w:spacing w:after="57" w:line="440" w:lineRule="atLeast"/>
      <w:ind w:left="386" w:hanging="386"/>
    </w:pPr>
  </w:style>
  <w:style w:type="character" w:customStyle="1" w:styleId="FootnotesReferenceFoontnotes">
    <w:name w:val="Footnotes Reference (Foontnotes)"/>
    <w:uiPriority w:val="99"/>
    <w:rsid w:val="001857FC"/>
    <w:rPr>
      <w:vertAlign w:val="superscript"/>
    </w:rPr>
  </w:style>
  <w:style w:type="character" w:customStyle="1" w:styleId="NonbreakingspacetrakingFoontnotes">
    <w:name w:val="Nonbreaking space traking (Foontnotes)"/>
    <w:uiPriority w:val="99"/>
    <w:rsid w:val="001857FC"/>
    <w:rPr>
      <w:vertAlign w:val="superscript"/>
    </w:rPr>
  </w:style>
  <w:style w:type="paragraph" w:customStyle="1" w:styleId="BranchTitle">
    <w:name w:val="Branch (Title)"/>
    <w:basedOn w:val="a"/>
    <w:next w:val="BranchTitleTitle"/>
    <w:uiPriority w:val="99"/>
    <w:rsid w:val="001857FC"/>
    <w:pPr>
      <w:keepNext/>
      <w:keepLines/>
      <w:autoSpaceDE w:val="0"/>
      <w:autoSpaceDN w:val="0"/>
      <w:adjustRightInd w:val="0"/>
      <w:spacing w:before="170" w:after="0" w:line="432" w:lineRule="atLeast"/>
      <w:jc w:val="center"/>
      <w:textAlignment w:val="center"/>
    </w:pPr>
    <w:rPr>
      <w:rFonts w:ascii="Adobe نسخ Medium" w:hAnsi="Adobe نسخ Medium" w:cs="Adobe نسخ Medium"/>
      <w:color w:val="000000"/>
      <w:sz w:val="36"/>
      <w:szCs w:val="36"/>
      <w:u w:color="000000"/>
      <w:lang w:bidi="ar-YE"/>
    </w:rPr>
  </w:style>
  <w:style w:type="paragraph" w:customStyle="1" w:styleId="FootnoteFootnote">
    <w:name w:val="Footnote (Footnote)"/>
    <w:basedOn w:val="BodyBody"/>
    <w:next w:val="a"/>
    <w:uiPriority w:val="99"/>
    <w:rsid w:val="001857FC"/>
    <w:pPr>
      <w:spacing w:after="0" w:line="300" w:lineRule="atLeast"/>
      <w:ind w:left="340" w:hanging="340"/>
    </w:pPr>
    <w:rPr>
      <w:rFonts w:ascii="Times New Roman" w:hAnsi="Times New Roman" w:cs="Times New Roman"/>
      <w:position w:val="0"/>
      <w:sz w:val="22"/>
      <w:szCs w:val="22"/>
    </w:rPr>
  </w:style>
  <w:style w:type="character" w:customStyle="1" w:styleId="EnglishFootnoteFoontnotes">
    <w:name w:val="English Footnote (Foontnotes)"/>
    <w:uiPriority w:val="99"/>
    <w:rsid w:val="001857FC"/>
    <w:rPr>
      <w:sz w:val="20"/>
      <w:szCs w:val="20"/>
      <w:lang w:val="en-GB"/>
    </w:rPr>
  </w:style>
  <w:style w:type="paragraph" w:customStyle="1" w:styleId="ChapterTitleTitle">
    <w:name w:val="Chapter Title (Title)"/>
    <w:basedOn w:val="a"/>
    <w:next w:val="a"/>
    <w:uiPriority w:val="99"/>
    <w:rsid w:val="001857FC"/>
    <w:pPr>
      <w:keepNext/>
      <w:autoSpaceDE w:val="0"/>
      <w:autoSpaceDN w:val="0"/>
      <w:adjustRightInd w:val="0"/>
      <w:spacing w:after="0" w:line="800" w:lineRule="atLeast"/>
      <w:ind w:left="1134" w:right="1134"/>
      <w:jc w:val="center"/>
      <w:textAlignment w:val="center"/>
    </w:pPr>
    <w:rPr>
      <w:rFonts w:ascii="AlRaiMedia-Black" w:hAnsi="AlRaiMedia-Black" w:cs="AlRaiMedia-Black"/>
      <w:color w:val="000000"/>
      <w:sz w:val="66"/>
      <w:szCs w:val="66"/>
      <w:u w:color="000000"/>
      <w:lang w:bidi="ar-YE"/>
    </w:rPr>
  </w:style>
  <w:style w:type="paragraph" w:styleId="ac">
    <w:name w:val="Normal (Web)"/>
    <w:basedOn w:val="a"/>
    <w:uiPriority w:val="99"/>
    <w:unhideWhenUsed/>
    <w:rsid w:val="001857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1857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F1E"/>
    <w:pPr>
      <w:tabs>
        <w:tab w:val="center" w:pos="4153"/>
        <w:tab w:val="right" w:pos="8306"/>
      </w:tabs>
      <w:spacing w:after="0" w:line="240" w:lineRule="auto"/>
    </w:pPr>
  </w:style>
  <w:style w:type="character" w:customStyle="1" w:styleId="Char">
    <w:name w:val="رأس الصفحة Char"/>
    <w:basedOn w:val="a0"/>
    <w:link w:val="a3"/>
    <w:uiPriority w:val="99"/>
    <w:rsid w:val="00F36F1E"/>
  </w:style>
  <w:style w:type="paragraph" w:styleId="a4">
    <w:name w:val="footer"/>
    <w:basedOn w:val="a"/>
    <w:link w:val="Char0"/>
    <w:uiPriority w:val="99"/>
    <w:unhideWhenUsed/>
    <w:rsid w:val="00F36F1E"/>
    <w:pPr>
      <w:tabs>
        <w:tab w:val="center" w:pos="4153"/>
        <w:tab w:val="right" w:pos="8306"/>
      </w:tabs>
      <w:spacing w:after="0" w:line="240" w:lineRule="auto"/>
    </w:pPr>
  </w:style>
  <w:style w:type="character" w:customStyle="1" w:styleId="Char0">
    <w:name w:val="تذييل الصفحة Char"/>
    <w:basedOn w:val="a0"/>
    <w:link w:val="a4"/>
    <w:uiPriority w:val="99"/>
    <w:rsid w:val="00F36F1E"/>
  </w:style>
  <w:style w:type="character" w:styleId="a5">
    <w:name w:val="Subtle Emphasis"/>
    <w:basedOn w:val="a0"/>
    <w:uiPriority w:val="19"/>
    <w:qFormat/>
    <w:rsid w:val="00F36F1E"/>
    <w:rPr>
      <w:i/>
      <w:iCs/>
      <w:color w:val="808080" w:themeColor="text1" w:themeTint="7F"/>
    </w:rPr>
  </w:style>
  <w:style w:type="paragraph" w:styleId="a6">
    <w:name w:val="Balloon Text"/>
    <w:basedOn w:val="a"/>
    <w:link w:val="Char1"/>
    <w:uiPriority w:val="99"/>
    <w:semiHidden/>
    <w:unhideWhenUsed/>
    <w:rsid w:val="00F36F1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6F1E"/>
    <w:rPr>
      <w:rFonts w:ascii="Tahoma" w:hAnsi="Tahoma" w:cs="Tahoma"/>
      <w:sz w:val="16"/>
      <w:szCs w:val="16"/>
    </w:rPr>
  </w:style>
  <w:style w:type="paragraph" w:styleId="a7">
    <w:name w:val="List Paragraph"/>
    <w:basedOn w:val="a"/>
    <w:uiPriority w:val="34"/>
    <w:qFormat/>
    <w:rsid w:val="00F36F1E"/>
    <w:pPr>
      <w:ind w:left="720"/>
      <w:contextualSpacing/>
    </w:pPr>
  </w:style>
  <w:style w:type="paragraph" w:styleId="a8">
    <w:name w:val="endnote text"/>
    <w:basedOn w:val="a"/>
    <w:link w:val="Char2"/>
    <w:uiPriority w:val="99"/>
    <w:semiHidden/>
    <w:unhideWhenUsed/>
    <w:rsid w:val="001857FC"/>
    <w:pPr>
      <w:spacing w:after="0" w:line="240" w:lineRule="auto"/>
    </w:pPr>
    <w:rPr>
      <w:sz w:val="20"/>
      <w:szCs w:val="20"/>
    </w:rPr>
  </w:style>
  <w:style w:type="character" w:customStyle="1" w:styleId="Char2">
    <w:name w:val="نص تعليق ختامي Char"/>
    <w:basedOn w:val="a0"/>
    <w:link w:val="a8"/>
    <w:uiPriority w:val="99"/>
    <w:semiHidden/>
    <w:rsid w:val="001857FC"/>
    <w:rPr>
      <w:sz w:val="20"/>
      <w:szCs w:val="20"/>
    </w:rPr>
  </w:style>
  <w:style w:type="character" w:styleId="a9">
    <w:name w:val="endnote reference"/>
    <w:basedOn w:val="a0"/>
    <w:uiPriority w:val="99"/>
    <w:semiHidden/>
    <w:unhideWhenUsed/>
    <w:rsid w:val="001857FC"/>
    <w:rPr>
      <w:vertAlign w:val="superscript"/>
    </w:rPr>
  </w:style>
  <w:style w:type="paragraph" w:styleId="aa">
    <w:name w:val="footnote text"/>
    <w:basedOn w:val="a"/>
    <w:link w:val="Char3"/>
    <w:uiPriority w:val="99"/>
    <w:semiHidden/>
    <w:unhideWhenUsed/>
    <w:rsid w:val="001857FC"/>
    <w:pPr>
      <w:spacing w:after="0" w:line="240" w:lineRule="auto"/>
    </w:pPr>
    <w:rPr>
      <w:sz w:val="20"/>
      <w:szCs w:val="20"/>
    </w:rPr>
  </w:style>
  <w:style w:type="character" w:customStyle="1" w:styleId="Char3">
    <w:name w:val="نص حاشية سفلية Char"/>
    <w:basedOn w:val="a0"/>
    <w:link w:val="aa"/>
    <w:uiPriority w:val="99"/>
    <w:semiHidden/>
    <w:rsid w:val="001857FC"/>
    <w:rPr>
      <w:sz w:val="20"/>
      <w:szCs w:val="20"/>
    </w:rPr>
  </w:style>
  <w:style w:type="character" w:styleId="ab">
    <w:name w:val="footnote reference"/>
    <w:basedOn w:val="a0"/>
    <w:uiPriority w:val="99"/>
    <w:semiHidden/>
    <w:unhideWhenUsed/>
    <w:rsid w:val="001857FC"/>
    <w:rPr>
      <w:vertAlign w:val="superscript"/>
    </w:rPr>
  </w:style>
  <w:style w:type="paragraph" w:customStyle="1" w:styleId="BranchTitleTitle">
    <w:name w:val="Branch Title (Title)"/>
    <w:basedOn w:val="a"/>
    <w:next w:val="a"/>
    <w:uiPriority w:val="99"/>
    <w:rsid w:val="001857FC"/>
    <w:pPr>
      <w:keepNext/>
      <w:keepLines/>
      <w:autoSpaceDE w:val="0"/>
      <w:autoSpaceDN w:val="0"/>
      <w:adjustRightInd w:val="0"/>
      <w:spacing w:before="57" w:after="170" w:line="480" w:lineRule="atLeast"/>
      <w:ind w:left="1134" w:right="1134"/>
      <w:jc w:val="center"/>
      <w:textAlignment w:val="center"/>
    </w:pPr>
    <w:rPr>
      <w:rFonts w:ascii="Adobe نسخ Medium" w:hAnsi="Adobe نسخ Medium" w:cs="Adobe نسخ Medium"/>
      <w:color w:val="000000"/>
      <w:sz w:val="36"/>
      <w:szCs w:val="36"/>
      <w:u w:color="000000"/>
      <w:lang w:bidi="ar-YE"/>
    </w:rPr>
  </w:style>
  <w:style w:type="paragraph" w:customStyle="1" w:styleId="BodyBody">
    <w:name w:val="Body (Body)"/>
    <w:basedOn w:val="a"/>
    <w:uiPriority w:val="99"/>
    <w:rsid w:val="001857FC"/>
    <w:pPr>
      <w:autoSpaceDE w:val="0"/>
      <w:autoSpaceDN w:val="0"/>
      <w:adjustRightInd w:val="0"/>
      <w:spacing w:after="113" w:line="288" w:lineRule="auto"/>
      <w:ind w:firstLine="397"/>
      <w:jc w:val="both"/>
      <w:textAlignment w:val="center"/>
    </w:pPr>
    <w:rPr>
      <w:rFonts w:ascii="Al-QuranAlKareem" w:hAnsi="Al-QuranAlKareem" w:cs="Al-QuranAlKareem"/>
      <w:color w:val="000000"/>
      <w:position w:val="5"/>
      <w:sz w:val="30"/>
      <w:szCs w:val="30"/>
      <w:u w:color="000000"/>
      <w:lang w:bidi="ar-YE"/>
    </w:rPr>
  </w:style>
  <w:style w:type="character" w:customStyle="1" w:styleId="BoldBody">
    <w:name w:val="Bold (Body)"/>
    <w:uiPriority w:val="99"/>
    <w:rsid w:val="001857FC"/>
    <w:rPr>
      <w:b/>
      <w:bCs/>
    </w:rPr>
  </w:style>
  <w:style w:type="paragraph" w:customStyle="1" w:styleId="WordListingListing">
    <w:name w:val="Word Listing (Listing)"/>
    <w:basedOn w:val="a"/>
    <w:uiPriority w:val="99"/>
    <w:rsid w:val="001857FC"/>
    <w:pPr>
      <w:autoSpaceDE w:val="0"/>
      <w:autoSpaceDN w:val="0"/>
      <w:adjustRightInd w:val="0"/>
      <w:spacing w:after="57" w:line="440" w:lineRule="atLeast"/>
      <w:ind w:left="539" w:hanging="539"/>
      <w:jc w:val="both"/>
      <w:textAlignment w:val="center"/>
    </w:pPr>
    <w:rPr>
      <w:rFonts w:ascii="Al-QuranAlKareem" w:hAnsi="Al-QuranAlKareem" w:cs="Al-QuranAlKareem"/>
      <w:color w:val="000000"/>
      <w:position w:val="5"/>
      <w:sz w:val="30"/>
      <w:szCs w:val="30"/>
      <w:u w:color="000000"/>
      <w:lang w:bidi="ar-YE"/>
    </w:rPr>
  </w:style>
  <w:style w:type="paragraph" w:customStyle="1" w:styleId="MatterTitleTitle">
    <w:name w:val="Matter Title (Title)"/>
    <w:basedOn w:val="a"/>
    <w:next w:val="a"/>
    <w:uiPriority w:val="99"/>
    <w:rsid w:val="001857FC"/>
    <w:pPr>
      <w:keepNext/>
      <w:keepLines/>
      <w:autoSpaceDE w:val="0"/>
      <w:autoSpaceDN w:val="0"/>
      <w:adjustRightInd w:val="0"/>
      <w:spacing w:after="283" w:line="600" w:lineRule="atLeast"/>
      <w:ind w:left="1134" w:right="1134"/>
      <w:jc w:val="center"/>
      <w:textAlignment w:val="center"/>
    </w:pPr>
    <w:rPr>
      <w:rFonts w:ascii="Adobe نسخ Medium" w:hAnsi="Adobe نسخ Medium" w:cs="Adobe نسخ Medium"/>
      <w:color w:val="000000"/>
      <w:sz w:val="42"/>
      <w:szCs w:val="42"/>
      <w:u w:color="000000"/>
      <w:lang w:bidi="ar-YE"/>
    </w:rPr>
  </w:style>
  <w:style w:type="paragraph" w:customStyle="1" w:styleId="ListingListing">
    <w:name w:val="Listing (Listing)"/>
    <w:basedOn w:val="BodyBody"/>
    <w:uiPriority w:val="99"/>
    <w:rsid w:val="001857FC"/>
    <w:pPr>
      <w:spacing w:after="57" w:line="440" w:lineRule="atLeast"/>
      <w:ind w:left="386" w:hanging="386"/>
    </w:pPr>
  </w:style>
  <w:style w:type="character" w:customStyle="1" w:styleId="FootnotesReferenceFoontnotes">
    <w:name w:val="Footnotes Reference (Foontnotes)"/>
    <w:uiPriority w:val="99"/>
    <w:rsid w:val="001857FC"/>
    <w:rPr>
      <w:vertAlign w:val="superscript"/>
    </w:rPr>
  </w:style>
  <w:style w:type="character" w:customStyle="1" w:styleId="NonbreakingspacetrakingFoontnotes">
    <w:name w:val="Nonbreaking space traking (Foontnotes)"/>
    <w:uiPriority w:val="99"/>
    <w:rsid w:val="001857FC"/>
    <w:rPr>
      <w:vertAlign w:val="superscript"/>
    </w:rPr>
  </w:style>
  <w:style w:type="paragraph" w:customStyle="1" w:styleId="BranchTitle">
    <w:name w:val="Branch (Title)"/>
    <w:basedOn w:val="a"/>
    <w:next w:val="BranchTitleTitle"/>
    <w:uiPriority w:val="99"/>
    <w:rsid w:val="001857FC"/>
    <w:pPr>
      <w:keepNext/>
      <w:keepLines/>
      <w:autoSpaceDE w:val="0"/>
      <w:autoSpaceDN w:val="0"/>
      <w:adjustRightInd w:val="0"/>
      <w:spacing w:before="170" w:after="0" w:line="432" w:lineRule="atLeast"/>
      <w:jc w:val="center"/>
      <w:textAlignment w:val="center"/>
    </w:pPr>
    <w:rPr>
      <w:rFonts w:ascii="Adobe نسخ Medium" w:hAnsi="Adobe نسخ Medium" w:cs="Adobe نسخ Medium"/>
      <w:color w:val="000000"/>
      <w:sz w:val="36"/>
      <w:szCs w:val="36"/>
      <w:u w:color="000000"/>
      <w:lang w:bidi="ar-YE"/>
    </w:rPr>
  </w:style>
  <w:style w:type="paragraph" w:customStyle="1" w:styleId="FootnoteFootnote">
    <w:name w:val="Footnote (Footnote)"/>
    <w:basedOn w:val="BodyBody"/>
    <w:next w:val="a"/>
    <w:uiPriority w:val="99"/>
    <w:rsid w:val="001857FC"/>
    <w:pPr>
      <w:spacing w:after="0" w:line="300" w:lineRule="atLeast"/>
      <w:ind w:left="340" w:hanging="340"/>
    </w:pPr>
    <w:rPr>
      <w:rFonts w:ascii="Times New Roman" w:hAnsi="Times New Roman" w:cs="Times New Roman"/>
      <w:position w:val="0"/>
      <w:sz w:val="22"/>
      <w:szCs w:val="22"/>
    </w:rPr>
  </w:style>
  <w:style w:type="character" w:customStyle="1" w:styleId="EnglishFootnoteFoontnotes">
    <w:name w:val="English Footnote (Foontnotes)"/>
    <w:uiPriority w:val="99"/>
    <w:rsid w:val="001857FC"/>
    <w:rPr>
      <w:sz w:val="20"/>
      <w:szCs w:val="20"/>
      <w:lang w:val="en-GB"/>
    </w:rPr>
  </w:style>
  <w:style w:type="paragraph" w:customStyle="1" w:styleId="ChapterTitleTitle">
    <w:name w:val="Chapter Title (Title)"/>
    <w:basedOn w:val="a"/>
    <w:next w:val="a"/>
    <w:uiPriority w:val="99"/>
    <w:rsid w:val="001857FC"/>
    <w:pPr>
      <w:keepNext/>
      <w:autoSpaceDE w:val="0"/>
      <w:autoSpaceDN w:val="0"/>
      <w:adjustRightInd w:val="0"/>
      <w:spacing w:after="0" w:line="800" w:lineRule="atLeast"/>
      <w:ind w:left="1134" w:right="1134"/>
      <w:jc w:val="center"/>
      <w:textAlignment w:val="center"/>
    </w:pPr>
    <w:rPr>
      <w:rFonts w:ascii="AlRaiMedia-Black" w:hAnsi="AlRaiMedia-Black" w:cs="AlRaiMedia-Black"/>
      <w:color w:val="000000"/>
      <w:sz w:val="66"/>
      <w:szCs w:val="66"/>
      <w:u w:color="000000"/>
      <w:lang w:bidi="ar-YE"/>
    </w:rPr>
  </w:style>
  <w:style w:type="paragraph" w:styleId="ac">
    <w:name w:val="Normal (Web)"/>
    <w:basedOn w:val="a"/>
    <w:uiPriority w:val="99"/>
    <w:unhideWhenUsed/>
    <w:rsid w:val="001857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185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1782</Words>
  <Characters>10162</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25</cp:revision>
  <dcterms:created xsi:type="dcterms:W3CDTF">2022-12-25T15:57:00Z</dcterms:created>
  <dcterms:modified xsi:type="dcterms:W3CDTF">2022-12-25T17:10:00Z</dcterms:modified>
</cp:coreProperties>
</file>