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A1612A" w:rsidRPr="00A1612A" w:rsidRDefault="00A1612A" w:rsidP="00A1612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
        </w:rPr>
      </w:pPr>
    </w:p>
    <w:p w:rsidR="00BB3CB1" w:rsidRPr="00BB3CB1" w:rsidRDefault="00BB3CB1" w:rsidP="008521BE">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BB3CB1">
        <w:rPr>
          <w:rFonts w:ascii="Times New Roman" w:eastAsia="Times New Roman" w:hAnsi="Times New Roman" w:cs="Times New Roman"/>
          <w:b/>
          <w:bCs/>
          <w:kern w:val="36"/>
          <w:sz w:val="32"/>
          <w:szCs w:val="32"/>
        </w:rPr>
        <w:t>Clinical Chemistry</w:t>
      </w:r>
    </w:p>
    <w:p w:rsidR="008521BE" w:rsidRDefault="003D5982" w:rsidP="003D5982">
      <w:pPr>
        <w:tabs>
          <w:tab w:val="left" w:pos="1345"/>
        </w:tabs>
        <w:autoSpaceDE w:val="0"/>
        <w:autoSpaceDN w:val="0"/>
        <w:adjustRightInd w:val="0"/>
        <w:spacing w:after="0" w:line="360" w:lineRule="auto"/>
        <w:jc w:val="center"/>
        <w:rPr>
          <w:rFonts w:asciiTheme="majorBidi" w:hAnsiTheme="majorBidi" w:cstheme="majorBidi"/>
          <w:sz w:val="28"/>
          <w:szCs w:val="28"/>
        </w:rPr>
      </w:pPr>
      <w:r w:rsidRPr="003D5982">
        <w:rPr>
          <w:rFonts w:ascii="Times New Roman" w:eastAsia="Calibri" w:hAnsi="Times New Roman" w:cs="Times New Roman"/>
          <w:b/>
          <w:bCs/>
          <w:sz w:val="32"/>
          <w:szCs w:val="32"/>
        </w:rPr>
        <w:t>INVESTIGATION OF RENAL FUNCTION</w:t>
      </w: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8521BE" w:rsidRDefault="008521BE" w:rsidP="008521BE">
      <w:pPr>
        <w:autoSpaceDE w:val="0"/>
        <w:autoSpaceDN w:val="0"/>
        <w:adjustRightInd w:val="0"/>
        <w:spacing w:after="0" w:line="360" w:lineRule="auto"/>
        <w:jc w:val="both"/>
        <w:rPr>
          <w:rFonts w:asciiTheme="majorBidi" w:hAnsiTheme="majorBidi" w:cstheme="majorBidi"/>
          <w:sz w:val="28"/>
          <w:szCs w:val="28"/>
        </w:rPr>
      </w:pPr>
    </w:p>
    <w:p w:rsidR="003D5982" w:rsidRDefault="003D5982" w:rsidP="008521BE">
      <w:pPr>
        <w:autoSpaceDE w:val="0"/>
        <w:autoSpaceDN w:val="0"/>
        <w:adjustRightInd w:val="0"/>
        <w:spacing w:after="0" w:line="360" w:lineRule="auto"/>
        <w:jc w:val="both"/>
        <w:rPr>
          <w:rFonts w:asciiTheme="majorBidi" w:hAnsiTheme="majorBidi" w:cstheme="majorBidi"/>
          <w:b/>
          <w:bCs/>
          <w:sz w:val="28"/>
          <w:szCs w:val="28"/>
        </w:rPr>
      </w:pPr>
    </w:p>
    <w:p w:rsidR="003D5982" w:rsidRDefault="003D5982" w:rsidP="008521BE">
      <w:pPr>
        <w:autoSpaceDE w:val="0"/>
        <w:autoSpaceDN w:val="0"/>
        <w:adjustRightInd w:val="0"/>
        <w:spacing w:after="0" w:line="360" w:lineRule="auto"/>
        <w:jc w:val="both"/>
        <w:rPr>
          <w:rFonts w:asciiTheme="majorBidi" w:hAnsiTheme="majorBidi" w:cstheme="majorBidi"/>
          <w:b/>
          <w:bCs/>
          <w:sz w:val="28"/>
          <w:szCs w:val="28"/>
        </w:rPr>
      </w:pPr>
    </w:p>
    <w:p w:rsidR="003D5982" w:rsidRPr="009F6D60" w:rsidRDefault="003D5982" w:rsidP="003D5982">
      <w:pPr>
        <w:autoSpaceDE w:val="0"/>
        <w:autoSpaceDN w:val="0"/>
        <w:adjustRightInd w:val="0"/>
        <w:spacing w:after="0" w:line="360" w:lineRule="auto"/>
        <w:jc w:val="both"/>
        <w:rPr>
          <w:rFonts w:asciiTheme="majorBidi" w:hAnsiTheme="majorBidi" w:cstheme="majorBidi"/>
          <w:b/>
          <w:bCs/>
          <w:i/>
          <w:iCs/>
          <w:sz w:val="28"/>
          <w:szCs w:val="28"/>
        </w:rPr>
      </w:pPr>
      <w:r w:rsidRPr="009F6D60">
        <w:rPr>
          <w:rFonts w:asciiTheme="majorBidi" w:hAnsiTheme="majorBidi" w:cstheme="majorBidi"/>
          <w:b/>
          <w:bCs/>
          <w:i/>
          <w:iCs/>
          <w:sz w:val="28"/>
          <w:szCs w:val="28"/>
        </w:rPr>
        <w:lastRenderedPageBreak/>
        <w:t>Function of the kidney:</w:t>
      </w:r>
    </w:p>
    <w:p w:rsidR="003D5982" w:rsidRPr="009F6D60" w:rsidRDefault="003D5982" w:rsidP="003D5982">
      <w:pPr>
        <w:autoSpaceDE w:val="0"/>
        <w:autoSpaceDN w:val="0"/>
        <w:adjustRightInd w:val="0"/>
        <w:spacing w:after="0" w:line="360" w:lineRule="auto"/>
        <w:jc w:val="both"/>
        <w:rPr>
          <w:rFonts w:asciiTheme="majorBidi" w:hAnsiTheme="majorBidi" w:cstheme="majorBidi"/>
          <w:sz w:val="28"/>
          <w:szCs w:val="28"/>
        </w:rPr>
      </w:pPr>
      <w:r w:rsidRPr="009F6D60">
        <w:rPr>
          <w:rFonts w:asciiTheme="majorBidi" w:hAnsiTheme="majorBidi" w:cstheme="majorBidi"/>
          <w:sz w:val="28"/>
          <w:szCs w:val="28"/>
        </w:rPr>
        <w:t>The function unit in the kidney is the nephron</w:t>
      </w:r>
      <w:r>
        <w:rPr>
          <w:rFonts w:asciiTheme="majorBidi" w:hAnsiTheme="majorBidi" w:cstheme="majorBidi"/>
          <w:sz w:val="28"/>
          <w:szCs w:val="28"/>
        </w:rPr>
        <w:t xml:space="preserve">, shown in Figure 1. The kidney </w:t>
      </w:r>
      <w:r w:rsidRPr="009F6D60">
        <w:rPr>
          <w:rFonts w:asciiTheme="majorBidi" w:hAnsiTheme="majorBidi" w:cstheme="majorBidi"/>
          <w:sz w:val="28"/>
          <w:szCs w:val="28"/>
        </w:rPr>
        <w:t>regulate Extra Cellular Fluid (ECF) volume</w:t>
      </w:r>
      <w:r>
        <w:rPr>
          <w:rFonts w:asciiTheme="majorBidi" w:hAnsiTheme="majorBidi" w:cstheme="majorBidi"/>
          <w:sz w:val="28"/>
          <w:szCs w:val="28"/>
        </w:rPr>
        <w:t xml:space="preserve"> and electrolyte composition to </w:t>
      </w:r>
      <w:r w:rsidRPr="009F6D60">
        <w:rPr>
          <w:rFonts w:asciiTheme="majorBidi" w:hAnsiTheme="majorBidi" w:cstheme="majorBidi"/>
          <w:sz w:val="28"/>
          <w:szCs w:val="28"/>
        </w:rPr>
        <w:t>compensate for wide daily variations in water an</w:t>
      </w:r>
      <w:r>
        <w:rPr>
          <w:rFonts w:asciiTheme="majorBidi" w:hAnsiTheme="majorBidi" w:cstheme="majorBidi"/>
          <w:sz w:val="28"/>
          <w:szCs w:val="28"/>
        </w:rPr>
        <w:t xml:space="preserve">d electrolyte intake. They form </w:t>
      </w:r>
      <w:r w:rsidRPr="009F6D60">
        <w:rPr>
          <w:rFonts w:asciiTheme="majorBidi" w:hAnsiTheme="majorBidi" w:cstheme="majorBidi"/>
          <w:sz w:val="28"/>
          <w:szCs w:val="28"/>
        </w:rPr>
        <w:t xml:space="preserve">urine in which the potentially toxic waste products </w:t>
      </w:r>
      <w:r>
        <w:rPr>
          <w:rFonts w:asciiTheme="majorBidi" w:hAnsiTheme="majorBidi" w:cstheme="majorBidi"/>
          <w:sz w:val="28"/>
          <w:szCs w:val="28"/>
        </w:rPr>
        <w:t xml:space="preserve">of metabolism are excreted. The </w:t>
      </w:r>
      <w:r w:rsidRPr="009F6D60">
        <w:rPr>
          <w:rFonts w:asciiTheme="majorBidi" w:hAnsiTheme="majorBidi" w:cstheme="majorBidi"/>
          <w:sz w:val="28"/>
          <w:szCs w:val="28"/>
        </w:rPr>
        <w:t>functions of the kidneys therefore include:</w:t>
      </w:r>
    </w:p>
    <w:p w:rsidR="003D5982" w:rsidRPr="009F6D60" w:rsidRDefault="003D5982" w:rsidP="003D598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w:t>
      </w:r>
      <w:r w:rsidRPr="009F6D60">
        <w:rPr>
          <w:rFonts w:asciiTheme="majorBidi" w:hAnsiTheme="majorBidi" w:cstheme="majorBidi"/>
          <w:sz w:val="28"/>
          <w:szCs w:val="28"/>
        </w:rPr>
        <w:t xml:space="preserve"> Regulation of water, electrolytes and acid-base balance.</w:t>
      </w:r>
    </w:p>
    <w:p w:rsidR="003D5982" w:rsidRPr="003D5982" w:rsidRDefault="003D5982" w:rsidP="003D5982">
      <w:pPr>
        <w:autoSpaceDE w:val="0"/>
        <w:autoSpaceDN w:val="0"/>
        <w:adjustRightInd w:val="0"/>
        <w:spacing w:after="0" w:line="360" w:lineRule="auto"/>
        <w:jc w:val="both"/>
        <w:rPr>
          <w:rFonts w:asciiTheme="majorBidi" w:hAnsiTheme="majorBidi" w:cstheme="majorBidi"/>
          <w:sz w:val="28"/>
          <w:szCs w:val="28"/>
          <w:rtl/>
        </w:rPr>
      </w:pPr>
      <w:r>
        <w:rPr>
          <w:rFonts w:asciiTheme="majorBidi" w:hAnsiTheme="majorBidi" w:cstheme="majorBidi"/>
          <w:sz w:val="28"/>
          <w:szCs w:val="28"/>
        </w:rPr>
        <w:t>2-</w:t>
      </w:r>
      <w:r w:rsidRPr="009F6D60">
        <w:rPr>
          <w:rFonts w:asciiTheme="majorBidi" w:hAnsiTheme="majorBidi" w:cstheme="majorBidi"/>
          <w:sz w:val="28"/>
          <w:szCs w:val="28"/>
        </w:rPr>
        <w:t>Excretion of the products of protein and</w:t>
      </w:r>
      <w:r>
        <w:rPr>
          <w:rFonts w:asciiTheme="majorBidi" w:hAnsiTheme="majorBidi" w:cstheme="majorBidi"/>
          <w:sz w:val="28"/>
          <w:szCs w:val="28"/>
        </w:rPr>
        <w:t xml:space="preserve"> nucleic acid metabolism: urea, </w:t>
      </w:r>
      <w:proofErr w:type="spellStart"/>
      <w:r w:rsidRPr="009F6D60">
        <w:rPr>
          <w:rFonts w:asciiTheme="majorBidi" w:hAnsiTheme="majorBidi" w:cstheme="majorBidi"/>
          <w:sz w:val="28"/>
          <w:szCs w:val="28"/>
        </w:rPr>
        <w:t>creatinine</w:t>
      </w:r>
      <w:proofErr w:type="spellEnd"/>
      <w:r w:rsidRPr="009F6D60">
        <w:rPr>
          <w:rFonts w:asciiTheme="majorBidi" w:hAnsiTheme="majorBidi" w:cstheme="majorBidi"/>
          <w:sz w:val="28"/>
          <w:szCs w:val="28"/>
        </w:rPr>
        <w:t xml:space="preserve">, </w:t>
      </w:r>
      <w:proofErr w:type="spellStart"/>
      <w:r w:rsidRPr="009F6D60">
        <w:rPr>
          <w:rFonts w:asciiTheme="majorBidi" w:hAnsiTheme="majorBidi" w:cstheme="majorBidi"/>
          <w:sz w:val="28"/>
          <w:szCs w:val="28"/>
        </w:rPr>
        <w:t>creatine</w:t>
      </w:r>
      <w:proofErr w:type="spellEnd"/>
      <w:r w:rsidRPr="009F6D60">
        <w:rPr>
          <w:rFonts w:asciiTheme="majorBidi" w:hAnsiTheme="majorBidi" w:cstheme="majorBidi"/>
          <w:sz w:val="28"/>
          <w:szCs w:val="28"/>
        </w:rPr>
        <w:t xml:space="preserve">, uric acid, </w:t>
      </w:r>
      <w:proofErr w:type="spellStart"/>
      <w:r w:rsidRPr="009F6D60">
        <w:rPr>
          <w:rFonts w:asciiTheme="majorBidi" w:hAnsiTheme="majorBidi" w:cstheme="majorBidi"/>
          <w:sz w:val="28"/>
          <w:szCs w:val="28"/>
        </w:rPr>
        <w:t>sulphate</w:t>
      </w:r>
      <w:proofErr w:type="spellEnd"/>
      <w:r w:rsidRPr="009F6D60">
        <w:rPr>
          <w:rFonts w:asciiTheme="majorBidi" w:hAnsiTheme="majorBidi" w:cstheme="majorBidi"/>
          <w:sz w:val="28"/>
          <w:szCs w:val="28"/>
        </w:rPr>
        <w:t xml:space="preserve"> and phosphate.</w:t>
      </w:r>
    </w:p>
    <w:p w:rsidR="003D5982" w:rsidRDefault="003D5982" w:rsidP="003D5982">
      <w:pPr>
        <w:autoSpaceDE w:val="0"/>
        <w:autoSpaceDN w:val="0"/>
        <w:adjustRightInd w:val="0"/>
        <w:spacing w:after="0" w:line="360" w:lineRule="auto"/>
        <w:jc w:val="both"/>
        <w:rPr>
          <w:rFonts w:ascii="Times New Roman" w:hAnsi="Times New Roman" w:cs="Times New Roman"/>
          <w:sz w:val="28"/>
          <w:szCs w:val="28"/>
          <w:rtl/>
        </w:rPr>
      </w:pPr>
      <w:r>
        <w:rPr>
          <w:rFonts w:ascii="Times New Roman" w:hAnsi="Times New Roman" w:cs="Times New Roman"/>
          <w:sz w:val="28"/>
          <w:szCs w:val="28"/>
        </w:rPr>
        <w:t xml:space="preserve">The kidneys are also endocrine organs, producing a number of hormones, and are subject to control by other (Fig. 1). Arginine vasopressin (AVP) acts to influence water balance, and aldosterone affects sodium reabsorption in the nephron. Parathyroid hormone promotes tubular reabsorption of calcium, phosphate excretion and synthesis of 1,25 </w:t>
      </w:r>
      <w:proofErr w:type="spellStart"/>
      <w:r>
        <w:rPr>
          <w:rFonts w:ascii="Times New Roman" w:hAnsi="Times New Roman" w:cs="Times New Roman"/>
          <w:sz w:val="28"/>
          <w:szCs w:val="28"/>
        </w:rPr>
        <w:t>dihydroxycholecalciferol</w:t>
      </w:r>
      <w:proofErr w:type="spellEnd"/>
      <w:r>
        <w:rPr>
          <w:rFonts w:ascii="Times New Roman" w:hAnsi="Times New Roman" w:cs="Times New Roman"/>
          <w:sz w:val="28"/>
          <w:szCs w:val="28"/>
        </w:rPr>
        <w:t>, which regulates calcium absorption by the gut.</w:t>
      </w:r>
    </w:p>
    <w:p w:rsidR="003D5982" w:rsidRDefault="003D5982" w:rsidP="003D5982">
      <w:pPr>
        <w:rPr>
          <w:rFonts w:ascii="Times New Roman" w:hAnsi="Times New Roman" w:cs="Times New Roman"/>
          <w:sz w:val="28"/>
          <w:szCs w:val="28"/>
          <w:rtl/>
        </w:rPr>
      </w:pPr>
    </w:p>
    <w:p w:rsidR="003D5982" w:rsidRDefault="003D5982" w:rsidP="003D5982">
      <w:pPr>
        <w:jc w:val="center"/>
        <w:rPr>
          <w:rFonts w:ascii="Times New Roman" w:hAnsi="Times New Roman" w:cs="Times New Roman"/>
          <w:sz w:val="28"/>
          <w:szCs w:val="28"/>
          <w:rtl/>
        </w:rPr>
      </w:pPr>
      <w:r>
        <w:rPr>
          <w:rFonts w:ascii="Times New Roman" w:hAnsi="Times New Roman" w:cs="Times New Roman"/>
          <w:noProof/>
          <w:sz w:val="28"/>
          <w:szCs w:val="28"/>
        </w:rPr>
        <w:drawing>
          <wp:inline distT="0" distB="0" distL="0" distR="0" wp14:anchorId="5DB5CF3D" wp14:editId="22DC4ED3">
            <wp:extent cx="5267325" cy="270510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705100"/>
                    </a:xfrm>
                    <a:prstGeom prst="rect">
                      <a:avLst/>
                    </a:prstGeom>
                    <a:noFill/>
                    <a:ln>
                      <a:noFill/>
                    </a:ln>
                  </pic:spPr>
                </pic:pic>
              </a:graphicData>
            </a:graphic>
          </wp:inline>
        </w:drawing>
      </w:r>
    </w:p>
    <w:p w:rsidR="003D5982" w:rsidRDefault="003D5982" w:rsidP="003D5982">
      <w:pPr>
        <w:jc w:val="center"/>
        <w:rPr>
          <w:rFonts w:ascii="Times New Roman" w:hAnsi="Times New Roman" w:cs="Times New Roman"/>
          <w:sz w:val="28"/>
          <w:szCs w:val="28"/>
        </w:rPr>
      </w:pPr>
      <w:r w:rsidRPr="009F6D60">
        <w:rPr>
          <w:rFonts w:ascii="Times New Roman" w:hAnsi="Times New Roman" w:cs="Times New Roman"/>
          <w:b/>
          <w:bCs/>
          <w:sz w:val="28"/>
          <w:szCs w:val="28"/>
        </w:rPr>
        <w:t>Fig. 1: Endocrine links in the kidney.</w:t>
      </w:r>
    </w:p>
    <w:p w:rsidR="003D5982" w:rsidRDefault="003D5982" w:rsidP="003D5982">
      <w:pPr>
        <w:jc w:val="center"/>
        <w:rPr>
          <w:rFonts w:ascii="Times New Roman" w:hAnsi="Times New Roman" w:cs="Times New Roman"/>
          <w:sz w:val="28"/>
          <w:szCs w:val="28"/>
        </w:rPr>
      </w:pPr>
    </w:p>
    <w:p w:rsidR="003D5982" w:rsidRPr="005D278A" w:rsidRDefault="003D5982" w:rsidP="003D5982">
      <w:pPr>
        <w:autoSpaceDE w:val="0"/>
        <w:autoSpaceDN w:val="0"/>
        <w:adjustRightInd w:val="0"/>
        <w:spacing w:after="0" w:line="360" w:lineRule="auto"/>
        <w:jc w:val="both"/>
        <w:rPr>
          <w:rFonts w:asciiTheme="majorBidi" w:hAnsiTheme="majorBidi" w:cstheme="majorBidi"/>
          <w:b/>
          <w:bCs/>
          <w:i/>
          <w:iCs/>
          <w:sz w:val="28"/>
          <w:szCs w:val="28"/>
        </w:rPr>
      </w:pPr>
      <w:r w:rsidRPr="005D278A">
        <w:rPr>
          <w:rFonts w:asciiTheme="majorBidi" w:hAnsiTheme="majorBidi" w:cstheme="majorBidi"/>
          <w:b/>
          <w:bCs/>
          <w:i/>
          <w:iCs/>
          <w:sz w:val="28"/>
          <w:szCs w:val="28"/>
        </w:rPr>
        <w:t>TESTS OF GLOMERULAR FUNCTION:</w:t>
      </w:r>
    </w:p>
    <w:p w:rsidR="003D5982" w:rsidRDefault="003D5982" w:rsidP="003D5982">
      <w:pPr>
        <w:autoSpaceDE w:val="0"/>
        <w:autoSpaceDN w:val="0"/>
        <w:adjustRightInd w:val="0"/>
        <w:spacing w:after="0" w:line="360" w:lineRule="auto"/>
        <w:jc w:val="both"/>
        <w:rPr>
          <w:rFonts w:asciiTheme="majorBidi" w:hAnsiTheme="majorBidi" w:cstheme="majorBidi"/>
          <w:sz w:val="28"/>
          <w:szCs w:val="28"/>
        </w:rPr>
      </w:pPr>
      <w:r w:rsidRPr="005D278A">
        <w:rPr>
          <w:rFonts w:asciiTheme="majorBidi" w:hAnsiTheme="majorBidi" w:cstheme="majorBidi"/>
          <w:sz w:val="28"/>
          <w:szCs w:val="28"/>
        </w:rPr>
        <w:t xml:space="preserve">The glomerular filtration is an </w:t>
      </w:r>
      <w:proofErr w:type="spellStart"/>
      <w:r w:rsidRPr="005D278A">
        <w:rPr>
          <w:rFonts w:asciiTheme="majorBidi" w:hAnsiTheme="majorBidi" w:cstheme="majorBidi"/>
          <w:sz w:val="28"/>
          <w:szCs w:val="28"/>
        </w:rPr>
        <w:t>ultrafiltrate</w:t>
      </w:r>
      <w:proofErr w:type="spellEnd"/>
      <w:r w:rsidRPr="005D278A">
        <w:rPr>
          <w:rFonts w:asciiTheme="majorBidi" w:hAnsiTheme="majorBidi" w:cstheme="majorBidi"/>
          <w:sz w:val="28"/>
          <w:szCs w:val="28"/>
        </w:rPr>
        <w:t xml:space="preserve"> of plasma, and has the same composition as plasma without most of the proteins. Plasma is filtered by the glomeruli at a rate of </w:t>
      </w:r>
      <w:proofErr w:type="spellStart"/>
      <w:r w:rsidRPr="005D278A">
        <w:rPr>
          <w:rFonts w:asciiTheme="majorBidi" w:hAnsiTheme="majorBidi" w:cstheme="majorBidi"/>
          <w:sz w:val="28"/>
          <w:szCs w:val="28"/>
        </w:rPr>
        <w:t>approximaltely</w:t>
      </w:r>
      <w:proofErr w:type="spellEnd"/>
      <w:r w:rsidRPr="005D278A">
        <w:rPr>
          <w:rFonts w:asciiTheme="majorBidi" w:hAnsiTheme="majorBidi" w:cstheme="majorBidi"/>
          <w:sz w:val="28"/>
          <w:szCs w:val="28"/>
        </w:rPr>
        <w:t xml:space="preserve"> 140 ml/minute. A normal glomerular filtration rate (GFR) will depend on there being normal renal blood flow and pressure. GFR is directly related to body size, and consequently is higher in men than women. It is also affected by age, declining in the elderly. </w:t>
      </w:r>
    </w:p>
    <w:p w:rsidR="003D5982" w:rsidRDefault="003D5982" w:rsidP="003D5982">
      <w:pPr>
        <w:autoSpaceDE w:val="0"/>
        <w:autoSpaceDN w:val="0"/>
        <w:adjustRightInd w:val="0"/>
        <w:spacing w:after="0" w:line="360" w:lineRule="auto"/>
        <w:jc w:val="both"/>
        <w:rPr>
          <w:rFonts w:asciiTheme="majorBidi" w:hAnsiTheme="majorBidi" w:cstheme="majorBidi"/>
          <w:sz w:val="28"/>
          <w:szCs w:val="28"/>
          <w:rtl/>
        </w:rPr>
      </w:pPr>
      <w:r w:rsidRPr="005D278A">
        <w:rPr>
          <w:rFonts w:asciiTheme="majorBidi" w:hAnsiTheme="majorBidi" w:cstheme="majorBidi"/>
          <w:sz w:val="28"/>
          <w:szCs w:val="28"/>
        </w:rPr>
        <w:t xml:space="preserve">If the GFR falls due to restriction of the renal blood supply, or as a result of destruction of nephrons by renal disease, there is retention of the waste products of metabolism in the blood. In chronic disease. A new ‘steady state’ is reached with a constant elevation in the serum concentration of substances such as urea and </w:t>
      </w:r>
      <w:proofErr w:type="spellStart"/>
      <w:r w:rsidRPr="005D278A">
        <w:rPr>
          <w:rFonts w:asciiTheme="majorBidi" w:hAnsiTheme="majorBidi" w:cstheme="majorBidi"/>
          <w:sz w:val="28"/>
          <w:szCs w:val="28"/>
        </w:rPr>
        <w:t>creatinine</w:t>
      </w:r>
      <w:proofErr w:type="spellEnd"/>
      <w:r w:rsidRPr="005D278A">
        <w:rPr>
          <w:rFonts w:asciiTheme="majorBidi" w:hAnsiTheme="majorBidi" w:cstheme="majorBidi"/>
          <w:sz w:val="28"/>
          <w:szCs w:val="28"/>
        </w:rPr>
        <w:t xml:space="preserve">. As the renal disease progresses, urea and </w:t>
      </w:r>
      <w:proofErr w:type="spellStart"/>
      <w:r w:rsidRPr="005D278A">
        <w:rPr>
          <w:rFonts w:asciiTheme="majorBidi" w:hAnsiTheme="majorBidi" w:cstheme="majorBidi"/>
          <w:sz w:val="28"/>
          <w:szCs w:val="28"/>
        </w:rPr>
        <w:t>creatinine</w:t>
      </w:r>
      <w:proofErr w:type="spellEnd"/>
      <w:r w:rsidRPr="005D278A">
        <w:rPr>
          <w:rFonts w:asciiTheme="majorBidi" w:hAnsiTheme="majorBidi" w:cstheme="majorBidi"/>
          <w:sz w:val="28"/>
          <w:szCs w:val="28"/>
        </w:rPr>
        <w:t xml:space="preserve"> concentration may increase slowly over many months.</w:t>
      </w:r>
    </w:p>
    <w:p w:rsidR="003D5982" w:rsidRPr="005D278A" w:rsidRDefault="003D5982" w:rsidP="003D5982">
      <w:pPr>
        <w:autoSpaceDE w:val="0"/>
        <w:autoSpaceDN w:val="0"/>
        <w:adjustRightInd w:val="0"/>
        <w:spacing w:after="0" w:line="360" w:lineRule="auto"/>
        <w:jc w:val="both"/>
        <w:rPr>
          <w:rFonts w:asciiTheme="majorBidi" w:hAnsiTheme="majorBidi" w:cstheme="majorBidi"/>
          <w:b/>
          <w:bCs/>
          <w:sz w:val="28"/>
          <w:szCs w:val="28"/>
        </w:rPr>
      </w:pPr>
      <w:proofErr w:type="spellStart"/>
      <w:r w:rsidRPr="005D278A">
        <w:rPr>
          <w:rFonts w:asciiTheme="majorBidi" w:hAnsiTheme="majorBidi" w:cstheme="majorBidi"/>
          <w:b/>
          <w:bCs/>
          <w:sz w:val="28"/>
          <w:szCs w:val="28"/>
        </w:rPr>
        <w:t>Creatinine</w:t>
      </w:r>
      <w:proofErr w:type="spellEnd"/>
      <w:r w:rsidRPr="005D278A">
        <w:rPr>
          <w:rFonts w:asciiTheme="majorBidi" w:hAnsiTheme="majorBidi" w:cstheme="majorBidi"/>
          <w:b/>
          <w:bCs/>
          <w:sz w:val="28"/>
          <w:szCs w:val="28"/>
        </w:rPr>
        <w:t xml:space="preserve"> clearance:</w:t>
      </w:r>
    </w:p>
    <w:p w:rsidR="003D5982" w:rsidRPr="005D278A" w:rsidRDefault="003D5982" w:rsidP="003D5982">
      <w:pPr>
        <w:autoSpaceDE w:val="0"/>
        <w:autoSpaceDN w:val="0"/>
        <w:adjustRightInd w:val="0"/>
        <w:spacing w:after="0" w:line="360" w:lineRule="auto"/>
        <w:jc w:val="both"/>
        <w:rPr>
          <w:rFonts w:asciiTheme="majorBidi" w:hAnsiTheme="majorBidi" w:cstheme="majorBidi"/>
          <w:sz w:val="28"/>
          <w:szCs w:val="28"/>
        </w:rPr>
      </w:pPr>
      <w:r w:rsidRPr="005D278A">
        <w:rPr>
          <w:rFonts w:asciiTheme="majorBidi" w:hAnsiTheme="majorBidi" w:cstheme="majorBidi"/>
          <w:sz w:val="28"/>
          <w:szCs w:val="28"/>
        </w:rPr>
        <w:t xml:space="preserve">An estimate of the GFR can be calculated from the </w:t>
      </w:r>
      <w:proofErr w:type="spellStart"/>
      <w:r w:rsidRPr="005D278A">
        <w:rPr>
          <w:rFonts w:asciiTheme="majorBidi" w:hAnsiTheme="majorBidi" w:cstheme="majorBidi"/>
          <w:sz w:val="28"/>
          <w:szCs w:val="28"/>
        </w:rPr>
        <w:t>creatinine</w:t>
      </w:r>
      <w:proofErr w:type="spellEnd"/>
      <w:r w:rsidRPr="005D278A">
        <w:rPr>
          <w:rFonts w:asciiTheme="majorBidi" w:hAnsiTheme="majorBidi" w:cstheme="majorBidi"/>
          <w:sz w:val="28"/>
          <w:szCs w:val="28"/>
        </w:rPr>
        <w:t xml:space="preserve"> content of a 24-hour urine collection, and the plasma concentration within this period. The ‘clearance’ of </w:t>
      </w:r>
      <w:proofErr w:type="spellStart"/>
      <w:r w:rsidRPr="005D278A">
        <w:rPr>
          <w:rFonts w:asciiTheme="majorBidi" w:hAnsiTheme="majorBidi" w:cstheme="majorBidi"/>
          <w:sz w:val="28"/>
          <w:szCs w:val="28"/>
        </w:rPr>
        <w:t>creatinine</w:t>
      </w:r>
      <w:proofErr w:type="spellEnd"/>
      <w:r w:rsidRPr="005D278A">
        <w:rPr>
          <w:rFonts w:asciiTheme="majorBidi" w:hAnsiTheme="majorBidi" w:cstheme="majorBidi"/>
          <w:sz w:val="28"/>
          <w:szCs w:val="28"/>
        </w:rPr>
        <w:t xml:space="preserve"> from plasma is directly related to the GFR.</w:t>
      </w:r>
    </w:p>
    <w:p w:rsidR="003D5982" w:rsidRPr="005D278A" w:rsidRDefault="003D5982" w:rsidP="003D5982">
      <w:pPr>
        <w:autoSpaceDE w:val="0"/>
        <w:autoSpaceDN w:val="0"/>
        <w:adjustRightInd w:val="0"/>
        <w:spacing w:after="0" w:line="360" w:lineRule="auto"/>
        <w:jc w:val="both"/>
        <w:rPr>
          <w:rFonts w:asciiTheme="majorBidi" w:hAnsiTheme="majorBidi" w:cstheme="majorBidi"/>
          <w:sz w:val="28"/>
          <w:szCs w:val="28"/>
        </w:rPr>
      </w:pPr>
      <w:r w:rsidRPr="005D278A">
        <w:rPr>
          <w:rFonts w:asciiTheme="majorBidi" w:hAnsiTheme="majorBidi" w:cstheme="majorBidi"/>
          <w:sz w:val="28"/>
          <w:szCs w:val="28"/>
        </w:rPr>
        <w:t>The GFR is calculated as follows:</w:t>
      </w:r>
    </w:p>
    <w:p w:rsidR="003D5982" w:rsidRPr="005D278A" w:rsidRDefault="003D5982" w:rsidP="003D5982">
      <w:pPr>
        <w:autoSpaceDE w:val="0"/>
        <w:autoSpaceDN w:val="0"/>
        <w:adjustRightInd w:val="0"/>
        <w:spacing w:after="0" w:line="360" w:lineRule="auto"/>
        <w:jc w:val="both"/>
        <w:rPr>
          <w:rFonts w:asciiTheme="majorBidi" w:hAnsiTheme="majorBidi" w:cstheme="majorBidi"/>
          <w:b/>
          <w:bCs/>
          <w:sz w:val="28"/>
          <w:szCs w:val="28"/>
        </w:rPr>
      </w:pPr>
    </w:p>
    <w:p w:rsidR="003D5982" w:rsidRPr="005D278A" w:rsidRDefault="003D5982" w:rsidP="003D5982">
      <w:pPr>
        <w:autoSpaceDE w:val="0"/>
        <w:autoSpaceDN w:val="0"/>
        <w:adjustRightInd w:val="0"/>
        <w:spacing w:after="0" w:line="360" w:lineRule="auto"/>
        <w:jc w:val="both"/>
        <w:rPr>
          <w:rFonts w:asciiTheme="majorBidi" w:hAnsiTheme="majorBidi" w:cstheme="majorBidi"/>
          <w:b/>
          <w:bCs/>
          <w:sz w:val="28"/>
          <w:szCs w:val="28"/>
        </w:rPr>
      </w:pPr>
      <w:r w:rsidRPr="005D278A">
        <w:rPr>
          <w:rFonts w:asciiTheme="majorBidi" w:hAnsiTheme="majorBidi" w:cstheme="majorBidi"/>
          <w:b/>
          <w:bCs/>
          <w:sz w:val="28"/>
          <w:szCs w:val="28"/>
        </w:rPr>
        <w:t>GFR = U × V/P</w:t>
      </w:r>
    </w:p>
    <w:p w:rsidR="003D5982" w:rsidRPr="005D278A" w:rsidRDefault="003D5982" w:rsidP="003D5982">
      <w:pPr>
        <w:autoSpaceDE w:val="0"/>
        <w:autoSpaceDN w:val="0"/>
        <w:adjustRightInd w:val="0"/>
        <w:spacing w:after="0" w:line="360" w:lineRule="auto"/>
        <w:jc w:val="both"/>
        <w:rPr>
          <w:rFonts w:asciiTheme="majorBidi" w:hAnsiTheme="majorBidi" w:cstheme="majorBidi"/>
          <w:sz w:val="28"/>
          <w:szCs w:val="28"/>
        </w:rPr>
      </w:pPr>
    </w:p>
    <w:p w:rsidR="003D5982" w:rsidRPr="005D278A" w:rsidRDefault="003D5982" w:rsidP="003D5982">
      <w:pPr>
        <w:autoSpaceDE w:val="0"/>
        <w:autoSpaceDN w:val="0"/>
        <w:adjustRightInd w:val="0"/>
        <w:spacing w:after="0" w:line="360" w:lineRule="auto"/>
        <w:jc w:val="both"/>
        <w:rPr>
          <w:rFonts w:asciiTheme="majorBidi" w:hAnsiTheme="majorBidi" w:cstheme="majorBidi"/>
          <w:sz w:val="28"/>
          <w:szCs w:val="28"/>
        </w:rPr>
      </w:pPr>
      <w:r w:rsidRPr="005D278A">
        <w:rPr>
          <w:rFonts w:asciiTheme="majorBidi" w:hAnsiTheme="majorBidi" w:cstheme="majorBidi"/>
          <w:sz w:val="28"/>
          <w:szCs w:val="28"/>
        </w:rPr>
        <w:t xml:space="preserve">U = urine concentration of </w:t>
      </w:r>
      <w:proofErr w:type="spellStart"/>
      <w:r w:rsidRPr="005D278A">
        <w:rPr>
          <w:rFonts w:asciiTheme="majorBidi" w:hAnsiTheme="majorBidi" w:cstheme="majorBidi"/>
          <w:sz w:val="28"/>
          <w:szCs w:val="28"/>
        </w:rPr>
        <w:t>creatinine</w:t>
      </w:r>
      <w:proofErr w:type="spellEnd"/>
    </w:p>
    <w:p w:rsidR="003D5982" w:rsidRPr="005D278A" w:rsidRDefault="003D5982" w:rsidP="003D5982">
      <w:pPr>
        <w:autoSpaceDE w:val="0"/>
        <w:autoSpaceDN w:val="0"/>
        <w:adjustRightInd w:val="0"/>
        <w:spacing w:after="0" w:line="360" w:lineRule="auto"/>
        <w:jc w:val="both"/>
        <w:rPr>
          <w:rFonts w:asciiTheme="majorBidi" w:hAnsiTheme="majorBidi" w:cstheme="majorBidi"/>
          <w:sz w:val="28"/>
          <w:szCs w:val="28"/>
        </w:rPr>
      </w:pPr>
      <w:r w:rsidRPr="005D278A">
        <w:rPr>
          <w:rFonts w:asciiTheme="majorBidi" w:hAnsiTheme="majorBidi" w:cstheme="majorBidi"/>
          <w:sz w:val="28"/>
          <w:szCs w:val="28"/>
        </w:rPr>
        <w:t xml:space="preserve">P= serum or plasma concentration of </w:t>
      </w:r>
      <w:proofErr w:type="spellStart"/>
      <w:r w:rsidRPr="005D278A">
        <w:rPr>
          <w:rFonts w:asciiTheme="majorBidi" w:hAnsiTheme="majorBidi" w:cstheme="majorBidi"/>
          <w:sz w:val="28"/>
          <w:szCs w:val="28"/>
        </w:rPr>
        <w:t>creatinine</w:t>
      </w:r>
      <w:proofErr w:type="spellEnd"/>
    </w:p>
    <w:p w:rsidR="003D5982" w:rsidRPr="005D278A" w:rsidRDefault="003D5982" w:rsidP="003D5982">
      <w:pPr>
        <w:autoSpaceDE w:val="0"/>
        <w:autoSpaceDN w:val="0"/>
        <w:adjustRightInd w:val="0"/>
        <w:spacing w:after="0" w:line="360" w:lineRule="auto"/>
        <w:jc w:val="both"/>
        <w:rPr>
          <w:rFonts w:asciiTheme="majorBidi" w:hAnsiTheme="majorBidi" w:cstheme="majorBidi"/>
          <w:sz w:val="28"/>
          <w:szCs w:val="28"/>
        </w:rPr>
      </w:pPr>
      <w:r w:rsidRPr="005D278A">
        <w:rPr>
          <w:rFonts w:asciiTheme="majorBidi" w:hAnsiTheme="majorBidi" w:cstheme="majorBidi"/>
          <w:sz w:val="28"/>
          <w:szCs w:val="28"/>
        </w:rPr>
        <w:t>V= urine flow in ml/min</w:t>
      </w:r>
    </w:p>
    <w:p w:rsidR="003D5982" w:rsidRDefault="003D5982" w:rsidP="003D5982">
      <w:pPr>
        <w:spacing w:line="360" w:lineRule="auto"/>
        <w:jc w:val="both"/>
        <w:rPr>
          <w:rFonts w:asciiTheme="majorBidi" w:hAnsiTheme="majorBidi" w:cstheme="majorBidi"/>
          <w:sz w:val="28"/>
          <w:szCs w:val="28"/>
        </w:rPr>
      </w:pPr>
      <w:r w:rsidRPr="005D278A">
        <w:rPr>
          <w:rFonts w:asciiTheme="majorBidi" w:hAnsiTheme="majorBidi" w:cstheme="majorBidi"/>
          <w:sz w:val="28"/>
          <w:szCs w:val="28"/>
        </w:rPr>
        <w:t xml:space="preserve">Note: that these be in the </w:t>
      </w:r>
      <w:r w:rsidRPr="005D278A">
        <w:rPr>
          <w:rFonts w:asciiTheme="majorBidi" w:hAnsiTheme="majorBidi" w:cstheme="majorBidi"/>
          <w:i/>
          <w:iCs/>
          <w:sz w:val="28"/>
          <w:szCs w:val="28"/>
        </w:rPr>
        <w:t>same units</w:t>
      </w:r>
      <w:r w:rsidRPr="005D278A">
        <w:rPr>
          <w:rFonts w:asciiTheme="majorBidi" w:hAnsiTheme="majorBidi" w:cstheme="majorBidi"/>
          <w:sz w:val="28"/>
          <w:szCs w:val="28"/>
        </w:rPr>
        <w:t>.</w:t>
      </w:r>
    </w:p>
    <w:p w:rsidR="003D5982" w:rsidRPr="00E32BED" w:rsidRDefault="003D5982" w:rsidP="003D5982">
      <w:pPr>
        <w:autoSpaceDE w:val="0"/>
        <w:autoSpaceDN w:val="0"/>
        <w:adjustRightInd w:val="0"/>
        <w:spacing w:after="0" w:line="360" w:lineRule="auto"/>
        <w:jc w:val="both"/>
        <w:rPr>
          <w:rFonts w:ascii="Times New Roman" w:hAnsi="Times New Roman" w:cs="Times New Roman"/>
          <w:sz w:val="28"/>
          <w:szCs w:val="28"/>
        </w:rPr>
      </w:pPr>
      <w:r w:rsidRPr="00E32BED">
        <w:rPr>
          <w:rFonts w:ascii="Times New Roman" w:hAnsi="Times New Roman" w:cs="Times New Roman"/>
          <w:sz w:val="28"/>
          <w:szCs w:val="28"/>
        </w:rPr>
        <w:lastRenderedPageBreak/>
        <w:t xml:space="preserve">A common mistake is to consider V as urine volume, which it is not. It is the urine volume collected in 24 hours, and this figure is divided by 24 x 60 to give the volume produced per minute. </w:t>
      </w:r>
    </w:p>
    <w:p w:rsidR="003D5982" w:rsidRPr="00E32BED" w:rsidRDefault="003D5982" w:rsidP="003D5982">
      <w:pPr>
        <w:autoSpaceDE w:val="0"/>
        <w:autoSpaceDN w:val="0"/>
        <w:adjustRightInd w:val="0"/>
        <w:spacing w:after="0" w:line="360" w:lineRule="auto"/>
        <w:jc w:val="both"/>
        <w:rPr>
          <w:rFonts w:ascii="Times New Roman" w:hAnsi="Times New Roman" w:cs="Times New Roman"/>
          <w:sz w:val="28"/>
          <w:szCs w:val="28"/>
        </w:rPr>
      </w:pPr>
    </w:p>
    <w:p w:rsidR="003D5982" w:rsidRPr="00E32BED" w:rsidRDefault="003D5982" w:rsidP="003D5982">
      <w:pPr>
        <w:autoSpaceDE w:val="0"/>
        <w:autoSpaceDN w:val="0"/>
        <w:adjustRightInd w:val="0"/>
        <w:spacing w:after="0" w:line="360" w:lineRule="auto"/>
        <w:jc w:val="both"/>
        <w:rPr>
          <w:rFonts w:ascii="Times New Roman" w:hAnsi="Times New Roman" w:cs="Times New Roman"/>
          <w:sz w:val="28"/>
          <w:szCs w:val="28"/>
        </w:rPr>
      </w:pPr>
      <w:r w:rsidRPr="00E32BED">
        <w:rPr>
          <w:rFonts w:ascii="Times New Roman" w:hAnsi="Times New Roman" w:cs="Times New Roman"/>
          <w:sz w:val="28"/>
          <w:szCs w:val="28"/>
        </w:rPr>
        <w:t>Serum urea concentration is less useful as s measure of glomerular function. Dietary protein intake affects serum urea concentration. Gastrointestinal bleeding will cause serum urea to be elevated, and this does not indicate that glomerular filtration is compromised. Urea is reabsorbed in the tubules. This reabsorption increases at low urine flow rates.</w:t>
      </w:r>
    </w:p>
    <w:p w:rsidR="003D5982" w:rsidRPr="00E32BED" w:rsidRDefault="003D5982" w:rsidP="003D5982">
      <w:pPr>
        <w:spacing w:line="360" w:lineRule="auto"/>
        <w:jc w:val="both"/>
        <w:rPr>
          <w:rFonts w:asciiTheme="majorBidi" w:hAnsiTheme="majorBidi" w:cstheme="majorBidi"/>
          <w:b/>
          <w:bCs/>
          <w:sz w:val="28"/>
          <w:szCs w:val="28"/>
        </w:rPr>
      </w:pPr>
      <w:r w:rsidRPr="00E32BED">
        <w:rPr>
          <w:rFonts w:asciiTheme="majorBidi" w:hAnsiTheme="majorBidi" w:cstheme="majorBidi"/>
          <w:b/>
          <w:bCs/>
          <w:sz w:val="28"/>
          <w:szCs w:val="28"/>
        </w:rPr>
        <w:t>Proteinuria:</w:t>
      </w:r>
    </w:p>
    <w:p w:rsidR="003D5982" w:rsidRDefault="003D5982" w:rsidP="003D5982">
      <w:pPr>
        <w:spacing w:line="360" w:lineRule="auto"/>
        <w:jc w:val="both"/>
        <w:rPr>
          <w:rFonts w:asciiTheme="majorBidi" w:hAnsiTheme="majorBidi" w:cstheme="majorBidi"/>
          <w:sz w:val="28"/>
          <w:szCs w:val="28"/>
        </w:rPr>
      </w:pPr>
      <w:r w:rsidRPr="005D278A">
        <w:rPr>
          <w:rFonts w:asciiTheme="majorBidi" w:hAnsiTheme="majorBidi" w:cstheme="majorBidi"/>
          <w:sz w:val="28"/>
          <w:szCs w:val="28"/>
        </w:rPr>
        <w:t>The glomerular basement membrane does not usually allow passage of albumin</w:t>
      </w:r>
      <w:r>
        <w:rPr>
          <w:rFonts w:asciiTheme="majorBidi" w:hAnsiTheme="majorBidi" w:cstheme="majorBidi"/>
          <w:sz w:val="28"/>
          <w:szCs w:val="28"/>
        </w:rPr>
        <w:t xml:space="preserve"> </w:t>
      </w:r>
      <w:r w:rsidRPr="005D278A">
        <w:rPr>
          <w:rFonts w:asciiTheme="majorBidi" w:hAnsiTheme="majorBidi" w:cstheme="majorBidi"/>
          <w:sz w:val="28"/>
          <w:szCs w:val="28"/>
        </w:rPr>
        <w:t>and large proteins. A small amount of albumin, usually less than 25 mg/24h, is</w:t>
      </w:r>
      <w:r>
        <w:rPr>
          <w:rFonts w:asciiTheme="majorBidi" w:hAnsiTheme="majorBidi" w:cstheme="majorBidi"/>
          <w:sz w:val="28"/>
          <w:szCs w:val="28"/>
        </w:rPr>
        <w:t xml:space="preserve"> </w:t>
      </w:r>
      <w:r w:rsidRPr="005D278A">
        <w:rPr>
          <w:rFonts w:asciiTheme="majorBidi" w:hAnsiTheme="majorBidi" w:cstheme="majorBidi"/>
          <w:sz w:val="28"/>
          <w:szCs w:val="28"/>
        </w:rPr>
        <w:t>found in urine. When larger amounts, I excess of 250 mg/24h, are detected,</w:t>
      </w:r>
      <w:r>
        <w:rPr>
          <w:rFonts w:asciiTheme="majorBidi" w:hAnsiTheme="majorBidi" w:cstheme="majorBidi"/>
          <w:sz w:val="28"/>
          <w:szCs w:val="28"/>
        </w:rPr>
        <w:t xml:space="preserve"> </w:t>
      </w:r>
      <w:r w:rsidRPr="005D278A">
        <w:rPr>
          <w:rFonts w:asciiTheme="majorBidi" w:hAnsiTheme="majorBidi" w:cstheme="majorBidi"/>
          <w:sz w:val="28"/>
          <w:szCs w:val="28"/>
        </w:rPr>
        <w:t>significant damage to the glomerular membrane has occurred. Quantitative urine</w:t>
      </w:r>
      <w:r>
        <w:rPr>
          <w:rFonts w:asciiTheme="majorBidi" w:hAnsiTheme="majorBidi" w:cstheme="majorBidi"/>
          <w:sz w:val="28"/>
          <w:szCs w:val="28"/>
        </w:rPr>
        <w:t xml:space="preserve"> </w:t>
      </w:r>
      <w:r w:rsidRPr="005D278A">
        <w:rPr>
          <w:rFonts w:asciiTheme="majorBidi" w:hAnsiTheme="majorBidi" w:cstheme="majorBidi"/>
          <w:sz w:val="28"/>
          <w:szCs w:val="28"/>
        </w:rPr>
        <w:t>protein measurements should always be made on complete 24-hour urine</w:t>
      </w:r>
      <w:r>
        <w:rPr>
          <w:rFonts w:asciiTheme="majorBidi" w:hAnsiTheme="majorBidi" w:cstheme="majorBidi"/>
          <w:sz w:val="28"/>
          <w:szCs w:val="28"/>
        </w:rPr>
        <w:t xml:space="preserve"> </w:t>
      </w:r>
      <w:r w:rsidRPr="005D278A">
        <w:rPr>
          <w:rFonts w:asciiTheme="majorBidi" w:hAnsiTheme="majorBidi" w:cstheme="majorBidi"/>
          <w:sz w:val="28"/>
          <w:szCs w:val="28"/>
        </w:rPr>
        <w:t>collections. Albumin excretion in the range 25-300 mg/24h is termed</w:t>
      </w:r>
      <w:r>
        <w:rPr>
          <w:rFonts w:asciiTheme="majorBidi" w:hAnsiTheme="majorBidi" w:cstheme="majorBidi"/>
          <w:sz w:val="28"/>
          <w:szCs w:val="28"/>
        </w:rPr>
        <w:t xml:space="preserve"> </w:t>
      </w:r>
      <w:proofErr w:type="spellStart"/>
      <w:r w:rsidRPr="005D278A">
        <w:rPr>
          <w:rFonts w:asciiTheme="majorBidi" w:hAnsiTheme="majorBidi" w:cstheme="majorBidi"/>
          <w:sz w:val="28"/>
          <w:szCs w:val="28"/>
        </w:rPr>
        <w:t>microalbuminuria</w:t>
      </w:r>
      <w:proofErr w:type="spellEnd"/>
      <w:r w:rsidRPr="005D278A">
        <w:rPr>
          <w:rFonts w:asciiTheme="majorBidi" w:hAnsiTheme="majorBidi" w:cstheme="majorBidi"/>
          <w:sz w:val="28"/>
          <w:szCs w:val="28"/>
        </w:rPr>
        <w:t>.</w:t>
      </w:r>
    </w:p>
    <w:p w:rsidR="003D5982" w:rsidRPr="005D278A" w:rsidRDefault="003D5982" w:rsidP="003D5982">
      <w:pPr>
        <w:autoSpaceDE w:val="0"/>
        <w:autoSpaceDN w:val="0"/>
        <w:adjustRightInd w:val="0"/>
        <w:spacing w:after="0" w:line="360" w:lineRule="auto"/>
        <w:rPr>
          <w:rFonts w:asciiTheme="majorBidi" w:hAnsiTheme="majorBidi" w:cstheme="majorBidi"/>
          <w:b/>
          <w:bCs/>
          <w:sz w:val="28"/>
          <w:szCs w:val="28"/>
        </w:rPr>
      </w:pPr>
      <w:r w:rsidRPr="005D278A">
        <w:rPr>
          <w:rFonts w:asciiTheme="majorBidi" w:hAnsiTheme="majorBidi" w:cstheme="majorBidi"/>
          <w:b/>
          <w:bCs/>
          <w:sz w:val="28"/>
          <w:szCs w:val="28"/>
        </w:rPr>
        <w:t>Renal Acidosis:</w:t>
      </w:r>
    </w:p>
    <w:p w:rsidR="003D5982" w:rsidRPr="005D278A" w:rsidRDefault="003D5982" w:rsidP="003D5982">
      <w:pPr>
        <w:autoSpaceDE w:val="0"/>
        <w:autoSpaceDN w:val="0"/>
        <w:adjustRightInd w:val="0"/>
        <w:spacing w:after="0" w:line="360" w:lineRule="auto"/>
        <w:rPr>
          <w:rFonts w:asciiTheme="majorBidi" w:hAnsiTheme="majorBidi" w:cstheme="majorBidi"/>
          <w:sz w:val="28"/>
          <w:szCs w:val="28"/>
        </w:rPr>
      </w:pPr>
      <w:r w:rsidRPr="005D278A">
        <w:rPr>
          <w:rFonts w:asciiTheme="majorBidi" w:hAnsiTheme="majorBidi" w:cstheme="majorBidi"/>
          <w:sz w:val="28"/>
          <w:szCs w:val="28"/>
        </w:rPr>
        <w:t>Renal acidosis may be characterized as follows:</w:t>
      </w:r>
    </w:p>
    <w:p w:rsidR="003D5982" w:rsidRPr="005D278A" w:rsidRDefault="003D5982" w:rsidP="003D5982">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1-</w:t>
      </w:r>
      <w:r w:rsidRPr="005D278A">
        <w:rPr>
          <w:rFonts w:asciiTheme="majorBidi" w:hAnsiTheme="majorBidi" w:cstheme="majorBidi"/>
          <w:sz w:val="28"/>
          <w:szCs w:val="28"/>
        </w:rPr>
        <w:t>Type I. there is a defective hydrogen ion secretion in the distal tubule which may be inherited or acquired.</w:t>
      </w:r>
    </w:p>
    <w:p w:rsidR="003D5982" w:rsidRPr="005D278A" w:rsidRDefault="003D5982" w:rsidP="003D5982">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2-</w:t>
      </w:r>
      <w:r w:rsidRPr="005D278A">
        <w:rPr>
          <w:rFonts w:asciiTheme="majorBidi" w:hAnsiTheme="majorBidi" w:cstheme="majorBidi"/>
          <w:sz w:val="28"/>
          <w:szCs w:val="28"/>
        </w:rPr>
        <w:t xml:space="preserve"> Type II. The capacity to reabsorb bicarbonate in the proximal tubule is</w:t>
      </w:r>
    </w:p>
    <w:p w:rsidR="003D5982" w:rsidRPr="005D278A" w:rsidRDefault="003D5982" w:rsidP="003D5982">
      <w:pPr>
        <w:autoSpaceDE w:val="0"/>
        <w:autoSpaceDN w:val="0"/>
        <w:adjustRightInd w:val="0"/>
        <w:spacing w:after="0" w:line="360" w:lineRule="auto"/>
        <w:rPr>
          <w:rFonts w:asciiTheme="majorBidi" w:hAnsiTheme="majorBidi" w:cstheme="majorBidi"/>
          <w:sz w:val="28"/>
          <w:szCs w:val="28"/>
        </w:rPr>
      </w:pPr>
      <w:r w:rsidRPr="005D278A">
        <w:rPr>
          <w:rFonts w:asciiTheme="majorBidi" w:hAnsiTheme="majorBidi" w:cstheme="majorBidi"/>
          <w:sz w:val="28"/>
          <w:szCs w:val="28"/>
        </w:rPr>
        <w:t>reduced.</w:t>
      </w:r>
    </w:p>
    <w:p w:rsidR="003D5982" w:rsidRPr="005D278A" w:rsidRDefault="003D5982" w:rsidP="003D5982">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3-</w:t>
      </w:r>
      <w:r w:rsidRPr="005D278A">
        <w:rPr>
          <w:rFonts w:asciiTheme="majorBidi" w:hAnsiTheme="majorBidi" w:cstheme="majorBidi"/>
          <w:sz w:val="28"/>
          <w:szCs w:val="28"/>
        </w:rPr>
        <w:t xml:space="preserve"> Type III. Bicarbonate reabsorption by the renal tubule is impaired as a</w:t>
      </w:r>
    </w:p>
    <w:p w:rsidR="003D5982" w:rsidRPr="005D278A" w:rsidRDefault="003D5982" w:rsidP="003D5982">
      <w:pPr>
        <w:autoSpaceDE w:val="0"/>
        <w:autoSpaceDN w:val="0"/>
        <w:adjustRightInd w:val="0"/>
        <w:spacing w:after="0" w:line="360" w:lineRule="auto"/>
        <w:rPr>
          <w:rFonts w:asciiTheme="majorBidi" w:hAnsiTheme="majorBidi" w:cstheme="majorBidi"/>
          <w:sz w:val="28"/>
          <w:szCs w:val="28"/>
        </w:rPr>
      </w:pPr>
      <w:r w:rsidRPr="005D278A">
        <w:rPr>
          <w:rFonts w:asciiTheme="majorBidi" w:hAnsiTheme="majorBidi" w:cstheme="majorBidi"/>
          <w:sz w:val="28"/>
          <w:szCs w:val="28"/>
        </w:rPr>
        <w:t>consequence of aldosterone deficiency, aldosterone receptor defects, or</w:t>
      </w:r>
    </w:p>
    <w:p w:rsidR="003D5982" w:rsidRDefault="003D5982" w:rsidP="003D5982">
      <w:pPr>
        <w:spacing w:line="360" w:lineRule="auto"/>
        <w:rPr>
          <w:rFonts w:asciiTheme="majorBidi" w:hAnsiTheme="majorBidi" w:cstheme="majorBidi"/>
          <w:sz w:val="28"/>
          <w:szCs w:val="28"/>
        </w:rPr>
      </w:pPr>
      <w:r w:rsidRPr="005D278A">
        <w:rPr>
          <w:rFonts w:asciiTheme="majorBidi" w:hAnsiTheme="majorBidi" w:cstheme="majorBidi"/>
          <w:sz w:val="28"/>
          <w:szCs w:val="28"/>
        </w:rPr>
        <w:lastRenderedPageBreak/>
        <w:t>drugs which block aldosterone action.</w:t>
      </w:r>
    </w:p>
    <w:p w:rsidR="003D5982" w:rsidRPr="005D278A" w:rsidRDefault="003D5982" w:rsidP="003D5982">
      <w:pPr>
        <w:spacing w:line="360" w:lineRule="auto"/>
        <w:jc w:val="both"/>
        <w:rPr>
          <w:rFonts w:asciiTheme="majorBidi" w:hAnsiTheme="majorBidi" w:cstheme="majorBidi"/>
          <w:sz w:val="28"/>
          <w:szCs w:val="28"/>
        </w:rPr>
      </w:pPr>
      <w:r w:rsidRPr="005D278A">
        <w:rPr>
          <w:rFonts w:asciiTheme="majorBidi" w:hAnsiTheme="majorBidi" w:cstheme="majorBidi"/>
          <w:b/>
          <w:bCs/>
          <w:sz w:val="28"/>
          <w:szCs w:val="28"/>
        </w:rPr>
        <w:t>Glycosuria</w:t>
      </w:r>
      <w:r w:rsidRPr="005D278A">
        <w:rPr>
          <w:rFonts w:asciiTheme="majorBidi" w:hAnsiTheme="majorBidi" w:cstheme="majorBidi"/>
          <w:sz w:val="28"/>
          <w:szCs w:val="28"/>
        </w:rPr>
        <w:t>:</w:t>
      </w:r>
    </w:p>
    <w:p w:rsidR="003D5982" w:rsidRPr="005D278A" w:rsidRDefault="003D5982" w:rsidP="003D5982">
      <w:pPr>
        <w:spacing w:line="360" w:lineRule="auto"/>
        <w:jc w:val="both"/>
        <w:rPr>
          <w:rFonts w:asciiTheme="majorBidi" w:hAnsiTheme="majorBidi" w:cstheme="majorBidi"/>
          <w:sz w:val="28"/>
          <w:szCs w:val="28"/>
        </w:rPr>
      </w:pPr>
      <w:r w:rsidRPr="005D278A">
        <w:rPr>
          <w:rFonts w:asciiTheme="majorBidi" w:hAnsiTheme="majorBidi" w:cstheme="majorBidi"/>
          <w:sz w:val="28"/>
          <w:szCs w:val="28"/>
        </w:rPr>
        <w:t>The presence of glucose in urine when blood glucose is normal usually reflects the inability of the tubules to reabsorb glucose because of the a specific tubular lesion. Here, the renal threshold (the capacity for the tubules to reabsorb the substance in question) has been reached. This is called renal glycosuria and is a benign condition.</w:t>
      </w:r>
    </w:p>
    <w:p w:rsidR="003D5982" w:rsidRPr="005D278A" w:rsidRDefault="003D5982" w:rsidP="003D5982">
      <w:pPr>
        <w:spacing w:line="360" w:lineRule="auto"/>
        <w:jc w:val="both"/>
        <w:rPr>
          <w:rFonts w:asciiTheme="majorBidi" w:hAnsiTheme="majorBidi" w:cstheme="majorBidi"/>
          <w:b/>
          <w:bCs/>
          <w:sz w:val="28"/>
          <w:szCs w:val="28"/>
        </w:rPr>
      </w:pPr>
      <w:bookmarkStart w:id="0" w:name="_GoBack"/>
      <w:r w:rsidRPr="005D278A">
        <w:rPr>
          <w:rFonts w:asciiTheme="majorBidi" w:hAnsiTheme="majorBidi" w:cstheme="majorBidi"/>
          <w:b/>
          <w:bCs/>
          <w:sz w:val="28"/>
          <w:szCs w:val="28"/>
        </w:rPr>
        <w:t>Aminoaciduria:</w:t>
      </w:r>
    </w:p>
    <w:p w:rsidR="003D5982" w:rsidRPr="005D278A" w:rsidRDefault="003D5982" w:rsidP="003D5982">
      <w:pPr>
        <w:spacing w:line="360" w:lineRule="auto"/>
        <w:jc w:val="both"/>
        <w:rPr>
          <w:rFonts w:asciiTheme="majorBidi" w:hAnsiTheme="majorBidi" w:cstheme="majorBidi"/>
          <w:sz w:val="28"/>
          <w:szCs w:val="28"/>
        </w:rPr>
      </w:pPr>
      <w:r w:rsidRPr="005D278A">
        <w:rPr>
          <w:rFonts w:asciiTheme="majorBidi" w:hAnsiTheme="majorBidi" w:cstheme="majorBidi"/>
          <w:sz w:val="28"/>
          <w:szCs w:val="28"/>
        </w:rPr>
        <w:t xml:space="preserve">Normally, amino acids in the glomerular filtrate are reabsorbed in the proximal tubules. They may be present in urine in excessive amount because the plasma concentration exceeds the renal threshold, or because there is specific failure of normal tubular </w:t>
      </w:r>
      <w:proofErr w:type="spellStart"/>
      <w:r w:rsidRPr="005D278A">
        <w:rPr>
          <w:rFonts w:asciiTheme="majorBidi" w:hAnsiTheme="majorBidi" w:cstheme="majorBidi"/>
          <w:sz w:val="28"/>
          <w:szCs w:val="28"/>
        </w:rPr>
        <w:t>reabsorptive</w:t>
      </w:r>
      <w:proofErr w:type="spellEnd"/>
      <w:r w:rsidRPr="005D278A">
        <w:rPr>
          <w:rFonts w:asciiTheme="majorBidi" w:hAnsiTheme="majorBidi" w:cstheme="majorBidi"/>
          <w:sz w:val="28"/>
          <w:szCs w:val="28"/>
        </w:rPr>
        <w:t xml:space="preserve"> mechanisms., such as in the inherited metabolic disorder, </w:t>
      </w:r>
      <w:proofErr w:type="spellStart"/>
      <w:r w:rsidRPr="005D278A">
        <w:rPr>
          <w:rFonts w:asciiTheme="majorBidi" w:hAnsiTheme="majorBidi" w:cstheme="majorBidi"/>
          <w:sz w:val="28"/>
          <w:szCs w:val="28"/>
        </w:rPr>
        <w:t>cystinuria</w:t>
      </w:r>
      <w:proofErr w:type="spellEnd"/>
      <w:r w:rsidRPr="005D278A">
        <w:rPr>
          <w:rFonts w:asciiTheme="majorBidi" w:hAnsiTheme="majorBidi" w:cstheme="majorBidi"/>
          <w:sz w:val="28"/>
          <w:szCs w:val="28"/>
        </w:rPr>
        <w:t>, or more commonly because of acquired renal tubular damage.</w:t>
      </w:r>
    </w:p>
    <w:bookmarkEnd w:id="0"/>
    <w:p w:rsidR="003D5982" w:rsidRPr="006C004F" w:rsidRDefault="003D5982" w:rsidP="003D5982">
      <w:pPr>
        <w:autoSpaceDE w:val="0"/>
        <w:autoSpaceDN w:val="0"/>
        <w:adjustRightInd w:val="0"/>
        <w:spacing w:after="0" w:line="360" w:lineRule="auto"/>
        <w:jc w:val="both"/>
        <w:rPr>
          <w:rFonts w:asciiTheme="majorBidi" w:hAnsiTheme="majorBidi" w:cstheme="majorBidi"/>
          <w:b/>
          <w:bCs/>
          <w:sz w:val="28"/>
          <w:szCs w:val="28"/>
        </w:rPr>
      </w:pPr>
      <w:r w:rsidRPr="006C004F">
        <w:rPr>
          <w:rFonts w:asciiTheme="majorBidi" w:hAnsiTheme="majorBidi" w:cstheme="majorBidi"/>
          <w:b/>
          <w:bCs/>
          <w:sz w:val="28"/>
          <w:szCs w:val="28"/>
        </w:rPr>
        <w:t>Renal Stones:</w:t>
      </w:r>
    </w:p>
    <w:p w:rsidR="003D5982" w:rsidRPr="006C004F" w:rsidRDefault="003D5982" w:rsidP="003D5982">
      <w:pPr>
        <w:autoSpaceDE w:val="0"/>
        <w:autoSpaceDN w:val="0"/>
        <w:adjustRightInd w:val="0"/>
        <w:spacing w:after="0" w:line="360" w:lineRule="auto"/>
        <w:jc w:val="both"/>
        <w:rPr>
          <w:rFonts w:asciiTheme="majorBidi" w:hAnsiTheme="majorBidi" w:cstheme="majorBidi"/>
          <w:sz w:val="28"/>
          <w:szCs w:val="28"/>
        </w:rPr>
      </w:pPr>
      <w:r w:rsidRPr="006C004F">
        <w:rPr>
          <w:rFonts w:asciiTheme="majorBidi" w:hAnsiTheme="majorBidi" w:cstheme="majorBidi"/>
          <w:sz w:val="28"/>
          <w:szCs w:val="28"/>
        </w:rPr>
        <w:t>Renal stones produce severe pain and disco</w:t>
      </w:r>
      <w:r>
        <w:rPr>
          <w:rFonts w:asciiTheme="majorBidi" w:hAnsiTheme="majorBidi" w:cstheme="majorBidi"/>
          <w:sz w:val="28"/>
          <w:szCs w:val="28"/>
        </w:rPr>
        <w:t xml:space="preserve">mfort, and are common causes of </w:t>
      </w:r>
      <w:r w:rsidRPr="006C004F">
        <w:rPr>
          <w:rFonts w:asciiTheme="majorBidi" w:hAnsiTheme="majorBidi" w:cstheme="majorBidi"/>
          <w:sz w:val="28"/>
          <w:szCs w:val="28"/>
        </w:rPr>
        <w:t>obstruction in the urinary tract (Fig. 2). Chemi</w:t>
      </w:r>
      <w:r>
        <w:rPr>
          <w:rFonts w:asciiTheme="majorBidi" w:hAnsiTheme="majorBidi" w:cstheme="majorBidi"/>
          <w:sz w:val="28"/>
          <w:szCs w:val="28"/>
        </w:rPr>
        <w:t xml:space="preserve">cal analysis of renal stones is </w:t>
      </w:r>
      <w:r w:rsidRPr="006C004F">
        <w:rPr>
          <w:rFonts w:asciiTheme="majorBidi" w:hAnsiTheme="majorBidi" w:cstheme="majorBidi"/>
          <w:sz w:val="28"/>
          <w:szCs w:val="28"/>
        </w:rPr>
        <w:t>important in the investigation of why they have formed. Types of stone include:</w:t>
      </w:r>
    </w:p>
    <w:p w:rsidR="003D5982" w:rsidRPr="006C004F" w:rsidRDefault="003D5982" w:rsidP="003D598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w:t>
      </w:r>
      <w:r w:rsidRPr="006C004F">
        <w:rPr>
          <w:rFonts w:asciiTheme="majorBidi" w:hAnsiTheme="majorBidi" w:cstheme="majorBidi"/>
          <w:sz w:val="28"/>
          <w:szCs w:val="28"/>
        </w:rPr>
        <w:t xml:space="preserve"> </w:t>
      </w:r>
      <w:r w:rsidRPr="006C004F">
        <w:rPr>
          <w:rFonts w:asciiTheme="majorBidi" w:hAnsiTheme="majorBidi" w:cstheme="majorBidi"/>
          <w:i/>
          <w:iCs/>
          <w:sz w:val="28"/>
          <w:szCs w:val="28"/>
        </w:rPr>
        <w:t>Calcium phosphate</w:t>
      </w:r>
      <w:r w:rsidRPr="006C004F">
        <w:rPr>
          <w:rFonts w:asciiTheme="majorBidi" w:hAnsiTheme="majorBidi" w:cstheme="majorBidi"/>
          <w:sz w:val="28"/>
          <w:szCs w:val="28"/>
        </w:rPr>
        <w:t>: may be a consequence</w:t>
      </w:r>
      <w:r>
        <w:rPr>
          <w:rFonts w:asciiTheme="majorBidi" w:hAnsiTheme="majorBidi" w:cstheme="majorBidi"/>
          <w:sz w:val="28"/>
          <w:szCs w:val="28"/>
        </w:rPr>
        <w:t xml:space="preserve"> of primary hyperparathyroidism </w:t>
      </w:r>
      <w:r w:rsidRPr="006C004F">
        <w:rPr>
          <w:rFonts w:asciiTheme="majorBidi" w:hAnsiTheme="majorBidi" w:cstheme="majorBidi"/>
          <w:sz w:val="28"/>
          <w:szCs w:val="28"/>
        </w:rPr>
        <w:t>or renal tubular acidosis.</w:t>
      </w:r>
    </w:p>
    <w:p w:rsidR="003D5982" w:rsidRPr="006C004F" w:rsidRDefault="003D5982" w:rsidP="003D598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2-</w:t>
      </w:r>
      <w:r w:rsidRPr="006C004F">
        <w:rPr>
          <w:rFonts w:asciiTheme="majorBidi" w:hAnsiTheme="majorBidi" w:cstheme="majorBidi"/>
          <w:sz w:val="28"/>
          <w:szCs w:val="28"/>
        </w:rPr>
        <w:t xml:space="preserve"> </w:t>
      </w:r>
      <w:r w:rsidRPr="006C004F">
        <w:rPr>
          <w:rFonts w:asciiTheme="majorBidi" w:hAnsiTheme="majorBidi" w:cstheme="majorBidi"/>
          <w:i/>
          <w:iCs/>
          <w:sz w:val="28"/>
          <w:szCs w:val="28"/>
        </w:rPr>
        <w:t>Magnesium, ammonium and phosphate</w:t>
      </w:r>
      <w:r w:rsidRPr="006C004F">
        <w:rPr>
          <w:rFonts w:asciiTheme="majorBidi" w:hAnsiTheme="majorBidi" w:cstheme="majorBidi"/>
          <w:sz w:val="28"/>
          <w:szCs w:val="28"/>
        </w:rPr>
        <w:t>: these are often associated with</w:t>
      </w:r>
    </w:p>
    <w:p w:rsidR="003D5982" w:rsidRPr="006C004F" w:rsidRDefault="003D5982" w:rsidP="003D5982">
      <w:pPr>
        <w:autoSpaceDE w:val="0"/>
        <w:autoSpaceDN w:val="0"/>
        <w:adjustRightInd w:val="0"/>
        <w:spacing w:after="0" w:line="360" w:lineRule="auto"/>
        <w:jc w:val="both"/>
        <w:rPr>
          <w:rFonts w:asciiTheme="majorBidi" w:hAnsiTheme="majorBidi" w:cstheme="majorBidi"/>
          <w:sz w:val="28"/>
          <w:szCs w:val="28"/>
        </w:rPr>
      </w:pPr>
      <w:r w:rsidRPr="006C004F">
        <w:rPr>
          <w:rFonts w:asciiTheme="majorBidi" w:hAnsiTheme="majorBidi" w:cstheme="majorBidi"/>
          <w:sz w:val="28"/>
          <w:szCs w:val="28"/>
        </w:rPr>
        <w:t>urinary tract infections.</w:t>
      </w:r>
    </w:p>
    <w:p w:rsidR="003D5982" w:rsidRPr="006C004F" w:rsidRDefault="003D5982" w:rsidP="003D5982">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3- </w:t>
      </w:r>
      <w:r w:rsidRPr="006C004F">
        <w:rPr>
          <w:rFonts w:asciiTheme="majorBidi" w:hAnsiTheme="majorBidi" w:cstheme="majorBidi"/>
          <w:i/>
          <w:iCs/>
          <w:sz w:val="28"/>
          <w:szCs w:val="28"/>
        </w:rPr>
        <w:t>Oxalate</w:t>
      </w:r>
      <w:r w:rsidRPr="006C004F">
        <w:rPr>
          <w:rFonts w:asciiTheme="majorBidi" w:hAnsiTheme="majorBidi" w:cstheme="majorBidi"/>
          <w:sz w:val="28"/>
          <w:szCs w:val="28"/>
        </w:rPr>
        <w:t xml:space="preserve">: may be a consequence of </w:t>
      </w:r>
      <w:proofErr w:type="spellStart"/>
      <w:r w:rsidRPr="006C004F">
        <w:rPr>
          <w:rFonts w:asciiTheme="majorBidi" w:hAnsiTheme="majorBidi" w:cstheme="majorBidi"/>
          <w:sz w:val="28"/>
          <w:szCs w:val="28"/>
        </w:rPr>
        <w:t>hyperoxaluria</w:t>
      </w:r>
      <w:proofErr w:type="spellEnd"/>
      <w:r w:rsidRPr="006C004F">
        <w:rPr>
          <w:rFonts w:asciiTheme="majorBidi" w:hAnsiTheme="majorBidi" w:cstheme="majorBidi"/>
          <w:sz w:val="28"/>
          <w:szCs w:val="28"/>
        </w:rPr>
        <w:t>.</w:t>
      </w:r>
    </w:p>
    <w:p w:rsidR="003D5982" w:rsidRPr="006C004F" w:rsidRDefault="003D5982" w:rsidP="003D5982">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4- </w:t>
      </w:r>
      <w:r w:rsidRPr="006C004F">
        <w:rPr>
          <w:rFonts w:asciiTheme="majorBidi" w:hAnsiTheme="majorBidi" w:cstheme="majorBidi"/>
          <w:i/>
          <w:iCs/>
          <w:sz w:val="28"/>
          <w:szCs w:val="28"/>
        </w:rPr>
        <w:t>Uric acid</w:t>
      </w:r>
      <w:r w:rsidRPr="006C004F">
        <w:rPr>
          <w:rFonts w:asciiTheme="majorBidi" w:hAnsiTheme="majorBidi" w:cstheme="majorBidi"/>
          <w:sz w:val="28"/>
          <w:szCs w:val="28"/>
        </w:rPr>
        <w:t>: may be a consequence</w:t>
      </w:r>
    </w:p>
    <w:p w:rsidR="003D5982" w:rsidRDefault="003D5982" w:rsidP="003D5982">
      <w:pPr>
        <w:jc w:val="center"/>
        <w:rPr>
          <w:rFonts w:asciiTheme="majorBidi" w:hAnsiTheme="majorBidi" w:cstheme="majorBidi"/>
          <w:sz w:val="28"/>
          <w:szCs w:val="28"/>
          <w:rtl/>
        </w:rPr>
      </w:pPr>
      <w:r>
        <w:rPr>
          <w:rFonts w:asciiTheme="majorBidi" w:hAnsiTheme="majorBidi" w:cstheme="majorBidi"/>
          <w:noProof/>
          <w:sz w:val="28"/>
          <w:szCs w:val="28"/>
        </w:rPr>
        <w:lastRenderedPageBreak/>
        <w:drawing>
          <wp:inline distT="0" distB="0" distL="0" distR="0" wp14:anchorId="78C8AB32" wp14:editId="455CA65C">
            <wp:extent cx="4295775" cy="2752725"/>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752725"/>
                    </a:xfrm>
                    <a:prstGeom prst="rect">
                      <a:avLst/>
                    </a:prstGeom>
                    <a:noFill/>
                    <a:ln>
                      <a:noFill/>
                    </a:ln>
                  </pic:spPr>
                </pic:pic>
              </a:graphicData>
            </a:graphic>
          </wp:inline>
        </w:drawing>
      </w:r>
    </w:p>
    <w:p w:rsidR="003D5982" w:rsidRDefault="003D5982" w:rsidP="003D5982">
      <w:pPr>
        <w:jc w:val="center"/>
        <w:rPr>
          <w:rFonts w:asciiTheme="majorBidi" w:hAnsiTheme="majorBidi" w:cstheme="majorBidi"/>
          <w:sz w:val="28"/>
          <w:szCs w:val="28"/>
          <w:rtl/>
        </w:rPr>
      </w:pPr>
      <w:r>
        <w:rPr>
          <w:rFonts w:ascii="Times New Roman" w:hAnsi="Times New Roman" w:cs="Times New Roman"/>
          <w:b/>
          <w:bCs/>
          <w:sz w:val="24"/>
          <w:szCs w:val="24"/>
        </w:rPr>
        <w:t>Fig. 2: Renal stone.</w:t>
      </w:r>
    </w:p>
    <w:p w:rsidR="003D5982" w:rsidRDefault="003D5982" w:rsidP="003D5982">
      <w:pPr>
        <w:rPr>
          <w:rFonts w:asciiTheme="majorBidi" w:hAnsiTheme="majorBidi" w:cstheme="majorBidi"/>
          <w:sz w:val="28"/>
          <w:szCs w:val="28"/>
          <w:rtl/>
        </w:rPr>
      </w:pPr>
    </w:p>
    <w:p w:rsidR="003D5982" w:rsidRDefault="003D5982" w:rsidP="003D5982">
      <w:pPr>
        <w:autoSpaceDE w:val="0"/>
        <w:autoSpaceDN w:val="0"/>
        <w:adjustRightInd w:val="0"/>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ACUTE RENAL FAILURE:</w:t>
      </w:r>
    </w:p>
    <w:p w:rsidR="003D5982" w:rsidRPr="006C004F" w:rsidRDefault="003D5982" w:rsidP="003D5982">
      <w:pPr>
        <w:autoSpaceDE w:val="0"/>
        <w:autoSpaceDN w:val="0"/>
        <w:adjustRightInd w:val="0"/>
        <w:spacing w:after="0" w:line="360" w:lineRule="auto"/>
        <w:jc w:val="both"/>
        <w:rPr>
          <w:rFonts w:ascii="Times New Roman" w:hAnsi="Times New Roman" w:cs="Times New Roman"/>
          <w:sz w:val="28"/>
          <w:szCs w:val="28"/>
          <w:rtl/>
        </w:rPr>
      </w:pPr>
      <w:r>
        <w:rPr>
          <w:rFonts w:ascii="Times New Roman" w:hAnsi="Times New Roman" w:cs="Times New Roman"/>
          <w:sz w:val="28"/>
          <w:szCs w:val="28"/>
        </w:rPr>
        <w:t>Renal failure is the cessation of kidney function. In acute renal failure (ARF), the kidneys fail over a period of hours or days. Chronic renal failure (CRF) develops over months or years and leads eventually to end stage renal failure (ESRF). ARF may be reversed and normal renal function regained, whereas CRF is irreversible.</w:t>
      </w:r>
    </w:p>
    <w:p w:rsidR="00E31E90" w:rsidRPr="00A1612A" w:rsidRDefault="00E31E90" w:rsidP="008521BE">
      <w:pPr>
        <w:spacing w:before="100" w:beforeAutospacing="1" w:after="100" w:afterAutospacing="1" w:line="240" w:lineRule="auto"/>
        <w:jc w:val="center"/>
        <w:outlineLvl w:val="0"/>
      </w:pPr>
    </w:p>
    <w:sectPr w:rsidR="00E31E90" w:rsidRPr="00A1612A" w:rsidSect="002F0CF6">
      <w:headerReference w:type="default" r:id="rId11"/>
      <w:footerReference w:type="default" r:id="rId12"/>
      <w:pgSz w:w="12240" w:h="15840"/>
      <w:pgMar w:top="1620" w:right="1440" w:bottom="144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B1" w:rsidRDefault="001545B1" w:rsidP="00F92FEF">
      <w:pPr>
        <w:spacing w:after="0" w:line="240" w:lineRule="auto"/>
      </w:pPr>
      <w:r>
        <w:separator/>
      </w:r>
    </w:p>
  </w:endnote>
  <w:endnote w:type="continuationSeparator" w:id="0">
    <w:p w:rsidR="001545B1" w:rsidRDefault="001545B1" w:rsidP="00F9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2056"/>
      <w:docPartObj>
        <w:docPartGallery w:val="Page Numbers (Bottom of Page)"/>
        <w:docPartUnique/>
      </w:docPartObj>
    </w:sdtPr>
    <w:sdtEndPr/>
    <w:sdtContent>
      <w:sdt>
        <w:sdtPr>
          <w:id w:val="565050523"/>
          <w:docPartObj>
            <w:docPartGallery w:val="Page Numbers (Top of Page)"/>
            <w:docPartUnique/>
          </w:docPartObj>
        </w:sdtPr>
        <w:sdtEndPr/>
        <w:sdtContent>
          <w:p w:rsidR="00104E72" w:rsidRDefault="00104E72">
            <w:pPr>
              <w:pStyle w:val="a6"/>
              <w:jc w:val="right"/>
            </w:pPr>
            <w:r w:rsidRPr="00D8336F">
              <w:rPr>
                <w:rFonts w:asciiTheme="minorBidi" w:hAnsiTheme="minorBidi"/>
                <w:sz w:val="24"/>
                <w:szCs w:val="24"/>
              </w:rPr>
              <w:t xml:space="preserve">Page </w:t>
            </w:r>
            <w:r w:rsidR="00AD66B9" w:rsidRPr="00D8336F">
              <w:rPr>
                <w:rFonts w:asciiTheme="minorBidi" w:hAnsiTheme="minorBidi"/>
                <w:b/>
                <w:sz w:val="24"/>
                <w:szCs w:val="24"/>
              </w:rPr>
              <w:fldChar w:fldCharType="begin"/>
            </w:r>
            <w:r w:rsidRPr="00D8336F">
              <w:rPr>
                <w:rFonts w:asciiTheme="minorBidi" w:hAnsiTheme="minorBidi"/>
                <w:b/>
                <w:sz w:val="24"/>
                <w:szCs w:val="24"/>
              </w:rPr>
              <w:instrText xml:space="preserve"> PAGE </w:instrText>
            </w:r>
            <w:r w:rsidR="00AD66B9" w:rsidRPr="00D8336F">
              <w:rPr>
                <w:rFonts w:asciiTheme="minorBidi" w:hAnsiTheme="minorBidi"/>
                <w:b/>
                <w:sz w:val="24"/>
                <w:szCs w:val="24"/>
              </w:rPr>
              <w:fldChar w:fldCharType="separate"/>
            </w:r>
            <w:r w:rsidR="00E32BED">
              <w:rPr>
                <w:rFonts w:asciiTheme="minorBidi" w:hAnsiTheme="minorBidi"/>
                <w:b/>
                <w:noProof/>
                <w:sz w:val="24"/>
                <w:szCs w:val="24"/>
              </w:rPr>
              <w:t>1</w:t>
            </w:r>
            <w:r w:rsidR="00AD66B9" w:rsidRPr="00D8336F">
              <w:rPr>
                <w:rFonts w:asciiTheme="minorBidi" w:hAnsiTheme="minorBidi"/>
                <w:b/>
                <w:sz w:val="24"/>
                <w:szCs w:val="24"/>
              </w:rPr>
              <w:fldChar w:fldCharType="end"/>
            </w:r>
            <w:r w:rsidRPr="00D8336F">
              <w:rPr>
                <w:rFonts w:asciiTheme="minorBidi" w:hAnsiTheme="minorBidi"/>
                <w:sz w:val="24"/>
                <w:szCs w:val="24"/>
              </w:rPr>
              <w:t xml:space="preserve"> of </w:t>
            </w:r>
            <w:r w:rsidR="00AD66B9" w:rsidRPr="00D8336F">
              <w:rPr>
                <w:rFonts w:asciiTheme="minorBidi" w:hAnsiTheme="minorBidi"/>
                <w:b/>
                <w:sz w:val="24"/>
                <w:szCs w:val="24"/>
              </w:rPr>
              <w:fldChar w:fldCharType="begin"/>
            </w:r>
            <w:r w:rsidRPr="00D8336F">
              <w:rPr>
                <w:rFonts w:asciiTheme="minorBidi" w:hAnsiTheme="minorBidi"/>
                <w:b/>
                <w:sz w:val="24"/>
                <w:szCs w:val="24"/>
              </w:rPr>
              <w:instrText xml:space="preserve"> NUMPAGES  </w:instrText>
            </w:r>
            <w:r w:rsidR="00AD66B9" w:rsidRPr="00D8336F">
              <w:rPr>
                <w:rFonts w:asciiTheme="minorBidi" w:hAnsiTheme="minorBidi"/>
                <w:b/>
                <w:sz w:val="24"/>
                <w:szCs w:val="24"/>
              </w:rPr>
              <w:fldChar w:fldCharType="separate"/>
            </w:r>
            <w:r w:rsidR="00E32BED">
              <w:rPr>
                <w:rFonts w:asciiTheme="minorBidi" w:hAnsiTheme="minorBidi"/>
                <w:b/>
                <w:noProof/>
                <w:sz w:val="24"/>
                <w:szCs w:val="24"/>
              </w:rPr>
              <w:t>6</w:t>
            </w:r>
            <w:r w:rsidR="00AD66B9" w:rsidRPr="00D8336F">
              <w:rPr>
                <w:rFonts w:asciiTheme="minorBidi" w:hAnsiTheme="minorBidi"/>
                <w:b/>
                <w:sz w:val="24"/>
                <w:szCs w:val="24"/>
              </w:rPr>
              <w:fldChar w:fldCharType="end"/>
            </w:r>
          </w:p>
        </w:sdtContent>
      </w:sdt>
    </w:sdtContent>
  </w:sdt>
  <w:p w:rsidR="00104E72" w:rsidRDefault="00104E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B1" w:rsidRDefault="001545B1" w:rsidP="00F92FEF">
      <w:pPr>
        <w:spacing w:after="0" w:line="240" w:lineRule="auto"/>
      </w:pPr>
      <w:r>
        <w:separator/>
      </w:r>
    </w:p>
  </w:footnote>
  <w:footnote w:type="continuationSeparator" w:id="0">
    <w:p w:rsidR="001545B1" w:rsidRDefault="001545B1" w:rsidP="00F92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72" w:rsidRDefault="009974B3" w:rsidP="00307066">
    <w:pPr>
      <w:pStyle w:val="a5"/>
      <w:tabs>
        <w:tab w:val="clear" w:pos="4680"/>
        <w:tab w:val="clear" w:pos="9360"/>
        <w:tab w:val="left" w:pos="4370"/>
        <w:tab w:val="left" w:pos="8121"/>
      </w:tabs>
    </w:pPr>
    <w:r>
      <w:rPr>
        <w:noProof/>
      </w:rPr>
      <w:drawing>
        <wp:anchor distT="0" distB="0" distL="114300" distR="114300" simplePos="0" relativeHeight="251660288" behindDoc="1" locked="0" layoutInCell="1" allowOverlap="1" wp14:anchorId="71C157C5" wp14:editId="215108B8">
          <wp:simplePos x="0" y="0"/>
          <wp:positionH relativeFrom="column">
            <wp:posOffset>5063490</wp:posOffset>
          </wp:positionH>
          <wp:positionV relativeFrom="paragraph">
            <wp:posOffset>46355</wp:posOffset>
          </wp:positionV>
          <wp:extent cx="853440" cy="749935"/>
          <wp:effectExtent l="0" t="0" r="0" b="0"/>
          <wp:wrapThrough wrapText="bothSides">
            <wp:wrapPolygon edited="0">
              <wp:start x="0" y="0"/>
              <wp:lineTo x="0" y="20850"/>
              <wp:lineTo x="21214" y="20850"/>
              <wp:lineTo x="21214" y="0"/>
              <wp:lineTo x="0" y="0"/>
            </wp:wrapPolygon>
          </wp:wrapThrough>
          <wp:docPr id="2" name="صورة 2" descr="C:\Users\hp center\Desktop\image-0-02-05-753d0cc3c47251891728f6310a325848b2d80e07a469bde276b65fb589a837e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center\Desktop\image-0-02-05-753d0cc3c47251891728f6310a325848b2d80e07a469bde276b65fb589a837ed-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968C8">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857250</wp:posOffset>
              </wp:positionV>
              <wp:extent cx="5996940" cy="0"/>
              <wp:effectExtent l="17780" t="19050" r="1460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85pt;margin-top:67.5pt;width:47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1B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" strokeweight="2pt"/>
          </w:pict>
        </mc:Fallback>
      </mc:AlternateContent>
    </w:r>
    <w:r w:rsidR="00F968C8">
      <w:rPr>
        <w:noProof/>
      </w:rPr>
      <mc:AlternateContent>
        <mc:Choice Requires="wps">
          <w:drawing>
            <wp:anchor distT="0" distB="0" distL="114300" distR="114300" simplePos="0" relativeHeight="251658240" behindDoc="0" locked="0" layoutInCell="1" allowOverlap="1">
              <wp:simplePos x="0" y="0"/>
              <wp:positionH relativeFrom="column">
                <wp:posOffset>1062990</wp:posOffset>
              </wp:positionH>
              <wp:positionV relativeFrom="paragraph">
                <wp:posOffset>17145</wp:posOffset>
              </wp:positionV>
              <wp:extent cx="3902710" cy="840105"/>
              <wp:effectExtent l="5715" t="7620" r="635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710" cy="840105"/>
                      </a:xfrm>
                      <a:prstGeom prst="rect">
                        <a:avLst/>
                      </a:prstGeom>
                      <a:solidFill>
                        <a:srgbClr val="FFFFFF"/>
                      </a:solidFill>
                      <a:ln w="9525">
                        <a:solidFill>
                          <a:schemeClr val="bg1">
                            <a:lumMod val="100000"/>
                            <a:lumOff val="0"/>
                          </a:schemeClr>
                        </a:solidFill>
                        <a:miter lim="800000"/>
                        <a:headEnd/>
                        <a:tailEnd/>
                      </a:ln>
                    </wps:spPr>
                    <wps:txbx>
                      <w:txbxContent>
                        <w:p w:rsidR="003D5982" w:rsidRDefault="008E6659" w:rsidP="003D5982">
                          <w:pPr>
                            <w:spacing w:after="0" w:line="240" w:lineRule="auto"/>
                            <w:jc w:val="center"/>
                            <w:rPr>
                              <w:b/>
                              <w:bCs/>
                            </w:rPr>
                          </w:pPr>
                          <w:r w:rsidRPr="009974B3">
                            <w:rPr>
                              <w:rStyle w:val="tlid-translation"/>
                              <w:b/>
                              <w:bCs/>
                              <w:color w:val="FF0000"/>
                            </w:rPr>
                            <w:t>Title of the lecture</w:t>
                          </w:r>
                          <w:r>
                            <w:rPr>
                              <w:b/>
                              <w:bCs/>
                              <w:color w:val="FF0000"/>
                              <w:sz w:val="18"/>
                              <w:szCs w:val="18"/>
                            </w:rPr>
                            <w:t>:</w:t>
                          </w:r>
                          <w:r w:rsidRPr="0012339F">
                            <w:t xml:space="preserve"> </w:t>
                          </w:r>
                          <w:r w:rsidR="003D5982" w:rsidRPr="003D5982">
                            <w:rPr>
                              <w:b/>
                              <w:bCs/>
                              <w:color w:val="FF0000"/>
                              <w:sz w:val="18"/>
                              <w:szCs w:val="18"/>
                              <w:lang w:bidi="ar-IQ"/>
                            </w:rPr>
                            <w:t xml:space="preserve">INVESTIGATION OF RENAL FUNCTION </w:t>
                          </w:r>
                        </w:p>
                        <w:p w:rsidR="008E6659" w:rsidRDefault="008E6659" w:rsidP="003D5982">
                          <w:pPr>
                            <w:spacing w:after="0" w:line="240" w:lineRule="auto"/>
                            <w:jc w:val="center"/>
                            <w:rPr>
                              <w:b/>
                              <w:bCs/>
                            </w:rPr>
                          </w:pPr>
                          <w:proofErr w:type="spellStart"/>
                          <w:r w:rsidRPr="0012339F">
                            <w:rPr>
                              <w:b/>
                              <w:bCs/>
                            </w:rPr>
                            <w:t>Msc</w:t>
                          </w:r>
                          <w:proofErr w:type="spellEnd"/>
                          <w:r w:rsidRPr="0012339F">
                            <w:rPr>
                              <w:b/>
                              <w:bCs/>
                            </w:rPr>
                            <w:t xml:space="preserve"> . </w:t>
                          </w:r>
                          <w:proofErr w:type="spellStart"/>
                          <w:r w:rsidRPr="0012339F">
                            <w:rPr>
                              <w:b/>
                              <w:bCs/>
                            </w:rPr>
                            <w:t>Tholfikar</w:t>
                          </w:r>
                          <w:proofErr w:type="spellEnd"/>
                          <w:r w:rsidRPr="0012339F">
                            <w:rPr>
                              <w:b/>
                              <w:bCs/>
                            </w:rPr>
                            <w:t xml:space="preserve"> Ahmed</w:t>
                          </w:r>
                        </w:p>
                        <w:p w:rsidR="00104E72" w:rsidRPr="00307066" w:rsidRDefault="009974B3" w:rsidP="008E6659">
                          <w:pPr>
                            <w:spacing w:after="0"/>
                            <w:jc w:val="center"/>
                            <w:rPr>
                              <w:b/>
                              <w:bCs/>
                            </w:rPr>
                          </w:pPr>
                          <w:r>
                            <w:rPr>
                              <w:b/>
                              <w:bCs/>
                            </w:rPr>
                            <w:t xml:space="preserve"> </w:t>
                          </w:r>
                          <w:proofErr w:type="spellStart"/>
                          <w:r w:rsidR="008E6659" w:rsidRPr="008E6659">
                            <w:rPr>
                              <w:b/>
                              <w:bCs/>
                              <w:lang w:bidi="ar-IQ"/>
                            </w:rPr>
                            <w:t>Tholfikar</w:t>
                          </w:r>
                          <w:proofErr w:type="spellEnd"/>
                          <w:r w:rsidR="008E6659" w:rsidRPr="008E6659">
                            <w:rPr>
                              <w:b/>
                              <w:bCs/>
                              <w:lang w:bidi="ar-IQ"/>
                            </w:rPr>
                            <w:t>-Ahmed</w:t>
                          </w:r>
                          <w:r>
                            <w:rPr>
                              <w:rFonts w:hint="cs"/>
                              <w:b/>
                              <w:bCs/>
                              <w:rtl/>
                              <w:lang w:bidi="ar-IQ"/>
                            </w:rPr>
                            <w:t xml:space="preserve"> </w:t>
                          </w:r>
                          <w:r w:rsidR="00104E72" w:rsidRPr="00307066">
                            <w:rPr>
                              <w:b/>
                              <w:bCs/>
                            </w:rPr>
                            <w:t>@mustaqbal-college.edu.iq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3.7pt;margin-top:1.35pt;width:307.3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" strokecolor="white [3212]">
              <v:textbox>
                <w:txbxContent>
                  <w:p w:rsidR="003D5982" w:rsidRDefault="008E6659" w:rsidP="003D5982">
                    <w:pPr>
                      <w:spacing w:after="0" w:line="240" w:lineRule="auto"/>
                      <w:jc w:val="center"/>
                      <w:rPr>
                        <w:b/>
                        <w:bCs/>
                      </w:rPr>
                    </w:pPr>
                    <w:r w:rsidRPr="009974B3">
                      <w:rPr>
                        <w:rStyle w:val="tlid-translation"/>
                        <w:b/>
                        <w:bCs/>
                        <w:color w:val="FF0000"/>
                      </w:rPr>
                      <w:t>Title of the lecture</w:t>
                    </w:r>
                    <w:r>
                      <w:rPr>
                        <w:b/>
                        <w:bCs/>
                        <w:color w:val="FF0000"/>
                        <w:sz w:val="18"/>
                        <w:szCs w:val="18"/>
                      </w:rPr>
                      <w:t>:</w:t>
                    </w:r>
                    <w:r w:rsidRPr="0012339F">
                      <w:t xml:space="preserve"> </w:t>
                    </w:r>
                    <w:r w:rsidR="003D5982" w:rsidRPr="003D5982">
                      <w:rPr>
                        <w:b/>
                        <w:bCs/>
                        <w:color w:val="FF0000"/>
                        <w:sz w:val="18"/>
                        <w:szCs w:val="18"/>
                        <w:lang w:bidi="ar-IQ"/>
                      </w:rPr>
                      <w:t xml:space="preserve">INVESTIGATION OF RENAL FUNCTION </w:t>
                    </w:r>
                  </w:p>
                  <w:p w:rsidR="008E6659" w:rsidRDefault="008E6659" w:rsidP="003D5982">
                    <w:pPr>
                      <w:spacing w:after="0" w:line="240" w:lineRule="auto"/>
                      <w:jc w:val="center"/>
                      <w:rPr>
                        <w:b/>
                        <w:bCs/>
                      </w:rPr>
                    </w:pPr>
                    <w:proofErr w:type="spellStart"/>
                    <w:r w:rsidRPr="0012339F">
                      <w:rPr>
                        <w:b/>
                        <w:bCs/>
                      </w:rPr>
                      <w:t>Msc</w:t>
                    </w:r>
                    <w:proofErr w:type="spellEnd"/>
                    <w:r w:rsidRPr="0012339F">
                      <w:rPr>
                        <w:b/>
                        <w:bCs/>
                      </w:rPr>
                      <w:t xml:space="preserve"> . </w:t>
                    </w:r>
                    <w:proofErr w:type="spellStart"/>
                    <w:r w:rsidRPr="0012339F">
                      <w:rPr>
                        <w:b/>
                        <w:bCs/>
                      </w:rPr>
                      <w:t>Tholfikar</w:t>
                    </w:r>
                    <w:proofErr w:type="spellEnd"/>
                    <w:r w:rsidRPr="0012339F">
                      <w:rPr>
                        <w:b/>
                        <w:bCs/>
                      </w:rPr>
                      <w:t xml:space="preserve"> Ahmed</w:t>
                    </w:r>
                  </w:p>
                  <w:p w:rsidR="00104E72" w:rsidRPr="00307066" w:rsidRDefault="009974B3" w:rsidP="008E6659">
                    <w:pPr>
                      <w:spacing w:after="0"/>
                      <w:jc w:val="center"/>
                      <w:rPr>
                        <w:b/>
                        <w:bCs/>
                      </w:rPr>
                    </w:pPr>
                    <w:r>
                      <w:rPr>
                        <w:b/>
                        <w:bCs/>
                      </w:rPr>
                      <w:t xml:space="preserve"> </w:t>
                    </w:r>
                    <w:proofErr w:type="spellStart"/>
                    <w:r w:rsidR="008E6659" w:rsidRPr="008E6659">
                      <w:rPr>
                        <w:b/>
                        <w:bCs/>
                        <w:lang w:bidi="ar-IQ"/>
                      </w:rPr>
                      <w:t>Tholfikar</w:t>
                    </w:r>
                    <w:proofErr w:type="spellEnd"/>
                    <w:r w:rsidR="008E6659" w:rsidRPr="008E6659">
                      <w:rPr>
                        <w:b/>
                        <w:bCs/>
                        <w:lang w:bidi="ar-IQ"/>
                      </w:rPr>
                      <w:t>-Ahmed</w:t>
                    </w:r>
                    <w:r>
                      <w:rPr>
                        <w:rFonts w:hint="cs"/>
                        <w:b/>
                        <w:bCs/>
                        <w:rtl/>
                        <w:lang w:bidi="ar-IQ"/>
                      </w:rPr>
                      <w:t xml:space="preserve"> </w:t>
                    </w:r>
                    <w:r w:rsidR="00104E72" w:rsidRPr="00307066">
                      <w:rPr>
                        <w:b/>
                        <w:bCs/>
                      </w:rPr>
                      <w:t>@mustaqbal-college.edu.iq</w:t>
                    </w:r>
                  </w:p>
                </w:txbxContent>
              </v:textbox>
            </v:shape>
          </w:pict>
        </mc:Fallback>
      </mc:AlternateContent>
    </w:r>
    <w:r w:rsidR="00104E72">
      <w:rPr>
        <w:noProof/>
      </w:rPr>
      <w:drawing>
        <wp:inline distT="0" distB="0" distL="0" distR="0" wp14:anchorId="12C6340B" wp14:editId="58C752D3">
          <wp:extent cx="927248" cy="866049"/>
          <wp:effectExtent l="19050" t="0" r="6202" b="0"/>
          <wp:docPr id="1" name="Picture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
                  <a:stretch>
                    <a:fillRect/>
                  </a:stretch>
                </pic:blipFill>
                <pic:spPr>
                  <a:xfrm>
                    <a:off x="0" y="0"/>
                    <a:ext cx="930539" cy="869123"/>
                  </a:xfrm>
                  <a:prstGeom prst="rect">
                    <a:avLst/>
                  </a:prstGeom>
                </pic:spPr>
              </pic:pic>
            </a:graphicData>
          </a:graphic>
        </wp:inline>
      </w:drawing>
    </w:r>
    <w:r w:rsidR="00104E72">
      <w:tab/>
    </w:r>
    <w:r w:rsidR="00104E7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923"/>
    <w:multiLevelType w:val="hybridMultilevel"/>
    <w:tmpl w:val="93D828F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A922B01"/>
    <w:multiLevelType w:val="hybridMultilevel"/>
    <w:tmpl w:val="197C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6A5AFA"/>
    <w:multiLevelType w:val="hybridMultilevel"/>
    <w:tmpl w:val="6448A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3B96"/>
    <w:multiLevelType w:val="multilevel"/>
    <w:tmpl w:val="5D4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634C0"/>
    <w:multiLevelType w:val="hybridMultilevel"/>
    <w:tmpl w:val="26E20EAA"/>
    <w:lvl w:ilvl="0" w:tplc="B0121B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E47B63"/>
    <w:multiLevelType w:val="hybridMultilevel"/>
    <w:tmpl w:val="75F23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EF49FC"/>
    <w:multiLevelType w:val="hybridMultilevel"/>
    <w:tmpl w:val="8DE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135F7"/>
    <w:multiLevelType w:val="multilevel"/>
    <w:tmpl w:val="728245A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96559D"/>
    <w:multiLevelType w:val="hybridMultilevel"/>
    <w:tmpl w:val="42A0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33599"/>
    <w:multiLevelType w:val="hybridMultilevel"/>
    <w:tmpl w:val="BF34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01DAC"/>
    <w:multiLevelType w:val="multilevel"/>
    <w:tmpl w:val="035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1740D"/>
    <w:multiLevelType w:val="multilevel"/>
    <w:tmpl w:val="C780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55378"/>
    <w:multiLevelType w:val="multilevel"/>
    <w:tmpl w:val="E31EBC5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215E6"/>
    <w:multiLevelType w:val="hybridMultilevel"/>
    <w:tmpl w:val="A198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B431C"/>
    <w:multiLevelType w:val="hybridMultilevel"/>
    <w:tmpl w:val="907A05A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5">
    <w:nsid w:val="2D2D5632"/>
    <w:multiLevelType w:val="hybridMultilevel"/>
    <w:tmpl w:val="0AF47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2B919F6"/>
    <w:multiLevelType w:val="hybridMultilevel"/>
    <w:tmpl w:val="D68663D8"/>
    <w:lvl w:ilvl="0" w:tplc="8EACF6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4F274C1"/>
    <w:multiLevelType w:val="multilevel"/>
    <w:tmpl w:val="D598A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EB5FC3"/>
    <w:multiLevelType w:val="hybridMultilevel"/>
    <w:tmpl w:val="04360E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CAA7EF5"/>
    <w:multiLevelType w:val="multilevel"/>
    <w:tmpl w:val="D598A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2E3364"/>
    <w:multiLevelType w:val="hybridMultilevel"/>
    <w:tmpl w:val="8DE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2765E"/>
    <w:multiLevelType w:val="hybridMultilevel"/>
    <w:tmpl w:val="6C3A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13F6C"/>
    <w:multiLevelType w:val="hybridMultilevel"/>
    <w:tmpl w:val="B4769C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D9C1E15"/>
    <w:multiLevelType w:val="multilevel"/>
    <w:tmpl w:val="66B0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BD198A"/>
    <w:multiLevelType w:val="hybridMultilevel"/>
    <w:tmpl w:val="FEE43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72881"/>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C43E0F"/>
    <w:multiLevelType w:val="hybridMultilevel"/>
    <w:tmpl w:val="0F4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D5B49"/>
    <w:multiLevelType w:val="multilevel"/>
    <w:tmpl w:val="B31CC31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Times New Roman" w:eastAsiaTheme="minorHAnsi" w:hAnsi="Times New Roman" w:cs="Times New Roman"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8">
    <w:nsid w:val="630759F6"/>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763381"/>
    <w:multiLevelType w:val="hybridMultilevel"/>
    <w:tmpl w:val="197CF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7D12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8A36CE"/>
    <w:multiLevelType w:val="hybridMultilevel"/>
    <w:tmpl w:val="F9B8A1AE"/>
    <w:lvl w:ilvl="0" w:tplc="473092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B04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53F45B5"/>
    <w:multiLevelType w:val="hybridMultilevel"/>
    <w:tmpl w:val="C922CEE4"/>
    <w:lvl w:ilvl="0" w:tplc="2974AC8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7E61A3"/>
    <w:multiLevelType w:val="hybridMultilevel"/>
    <w:tmpl w:val="FEFC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A7A80"/>
    <w:multiLevelType w:val="multilevel"/>
    <w:tmpl w:val="80F0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3C63DA"/>
    <w:multiLevelType w:val="multilevel"/>
    <w:tmpl w:val="1038730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A35199"/>
    <w:multiLevelType w:val="hybridMultilevel"/>
    <w:tmpl w:val="1F36D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76398"/>
    <w:multiLevelType w:val="multilevel"/>
    <w:tmpl w:val="172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0"/>
  </w:num>
  <w:num w:numId="3">
    <w:abstractNumId w:val="32"/>
  </w:num>
  <w:num w:numId="4">
    <w:abstractNumId w:val="17"/>
  </w:num>
  <w:num w:numId="5">
    <w:abstractNumId w:val="19"/>
  </w:num>
  <w:num w:numId="6">
    <w:abstractNumId w:val="7"/>
  </w:num>
  <w:num w:numId="7">
    <w:abstractNumId w:val="5"/>
  </w:num>
  <w:num w:numId="8">
    <w:abstractNumId w:val="4"/>
  </w:num>
  <w:num w:numId="9">
    <w:abstractNumId w:val="16"/>
  </w:num>
  <w:num w:numId="10">
    <w:abstractNumId w:val="14"/>
  </w:num>
  <w:num w:numId="11">
    <w:abstractNumId w:val="21"/>
  </w:num>
  <w:num w:numId="12">
    <w:abstractNumId w:val="33"/>
  </w:num>
  <w:num w:numId="13">
    <w:abstractNumId w:val="2"/>
  </w:num>
  <w:num w:numId="14">
    <w:abstractNumId w:val="1"/>
  </w:num>
  <w:num w:numId="15">
    <w:abstractNumId w:val="29"/>
  </w:num>
  <w:num w:numId="16">
    <w:abstractNumId w:val="25"/>
  </w:num>
  <w:num w:numId="17">
    <w:abstractNumId w:val="22"/>
  </w:num>
  <w:num w:numId="18">
    <w:abstractNumId w:val="28"/>
  </w:num>
  <w:num w:numId="19">
    <w:abstractNumId w:val="15"/>
  </w:num>
  <w:num w:numId="20">
    <w:abstractNumId w:val="18"/>
  </w:num>
  <w:num w:numId="21">
    <w:abstractNumId w:val="0"/>
  </w:num>
  <w:num w:numId="22">
    <w:abstractNumId w:val="24"/>
  </w:num>
  <w:num w:numId="23">
    <w:abstractNumId w:val="13"/>
  </w:num>
  <w:num w:numId="24">
    <w:abstractNumId w:val="34"/>
  </w:num>
  <w:num w:numId="25">
    <w:abstractNumId w:val="20"/>
  </w:num>
  <w:num w:numId="26">
    <w:abstractNumId w:val="6"/>
  </w:num>
  <w:num w:numId="27">
    <w:abstractNumId w:val="9"/>
  </w:num>
  <w:num w:numId="28">
    <w:abstractNumId w:val="26"/>
  </w:num>
  <w:num w:numId="29">
    <w:abstractNumId w:val="37"/>
  </w:num>
  <w:num w:numId="30">
    <w:abstractNumId w:val="8"/>
  </w:num>
  <w:num w:numId="31">
    <w:abstractNumId w:val="10"/>
  </w:num>
  <w:num w:numId="32">
    <w:abstractNumId w:val="3"/>
  </w:num>
  <w:num w:numId="33">
    <w:abstractNumId w:val="35"/>
  </w:num>
  <w:num w:numId="34">
    <w:abstractNumId w:val="11"/>
  </w:num>
  <w:num w:numId="35">
    <w:abstractNumId w:val="23"/>
  </w:num>
  <w:num w:numId="36">
    <w:abstractNumId w:val="38"/>
  </w:num>
  <w:num w:numId="37">
    <w:abstractNumId w:val="31"/>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98"/>
    <w:rsid w:val="000014A8"/>
    <w:rsid w:val="000071FB"/>
    <w:rsid w:val="0001310E"/>
    <w:rsid w:val="00021DED"/>
    <w:rsid w:val="000330BE"/>
    <w:rsid w:val="00033B39"/>
    <w:rsid w:val="00043F45"/>
    <w:rsid w:val="00044711"/>
    <w:rsid w:val="0006069F"/>
    <w:rsid w:val="0008364A"/>
    <w:rsid w:val="00085BA9"/>
    <w:rsid w:val="0008687F"/>
    <w:rsid w:val="00095629"/>
    <w:rsid w:val="000A6197"/>
    <w:rsid w:val="000B255F"/>
    <w:rsid w:val="000B5158"/>
    <w:rsid w:val="000B59D7"/>
    <w:rsid w:val="000B7D20"/>
    <w:rsid w:val="000C2F26"/>
    <w:rsid w:val="000D6B27"/>
    <w:rsid w:val="000D7A2C"/>
    <w:rsid w:val="000E3AAC"/>
    <w:rsid w:val="00104E72"/>
    <w:rsid w:val="001146B1"/>
    <w:rsid w:val="0011560E"/>
    <w:rsid w:val="00117834"/>
    <w:rsid w:val="00150EB5"/>
    <w:rsid w:val="00151A14"/>
    <w:rsid w:val="001545B1"/>
    <w:rsid w:val="00155B46"/>
    <w:rsid w:val="001566FE"/>
    <w:rsid w:val="001756CB"/>
    <w:rsid w:val="00176EB8"/>
    <w:rsid w:val="00177D5A"/>
    <w:rsid w:val="0019032C"/>
    <w:rsid w:val="00192DF6"/>
    <w:rsid w:val="001B42FD"/>
    <w:rsid w:val="001B6AA5"/>
    <w:rsid w:val="001B6ACC"/>
    <w:rsid w:val="001B7BCA"/>
    <w:rsid w:val="001D557E"/>
    <w:rsid w:val="001E14FD"/>
    <w:rsid w:val="001E6D24"/>
    <w:rsid w:val="001F7585"/>
    <w:rsid w:val="002030E3"/>
    <w:rsid w:val="00204BEC"/>
    <w:rsid w:val="00207062"/>
    <w:rsid w:val="002167A2"/>
    <w:rsid w:val="0022226E"/>
    <w:rsid w:val="002265EB"/>
    <w:rsid w:val="00237A84"/>
    <w:rsid w:val="00257DA0"/>
    <w:rsid w:val="002604CA"/>
    <w:rsid w:val="00280EBD"/>
    <w:rsid w:val="0029262D"/>
    <w:rsid w:val="002A0166"/>
    <w:rsid w:val="002A4162"/>
    <w:rsid w:val="002B5618"/>
    <w:rsid w:val="002D2A76"/>
    <w:rsid w:val="002F0CF6"/>
    <w:rsid w:val="002F7906"/>
    <w:rsid w:val="00307066"/>
    <w:rsid w:val="003401F1"/>
    <w:rsid w:val="00347282"/>
    <w:rsid w:val="00347C5D"/>
    <w:rsid w:val="0036312A"/>
    <w:rsid w:val="00365839"/>
    <w:rsid w:val="003761C5"/>
    <w:rsid w:val="0038559A"/>
    <w:rsid w:val="00387121"/>
    <w:rsid w:val="003A006A"/>
    <w:rsid w:val="003B5F5F"/>
    <w:rsid w:val="003C768B"/>
    <w:rsid w:val="003D5982"/>
    <w:rsid w:val="003E5A9D"/>
    <w:rsid w:val="003E6EF1"/>
    <w:rsid w:val="003F1C03"/>
    <w:rsid w:val="00410944"/>
    <w:rsid w:val="00413CC5"/>
    <w:rsid w:val="00424EA6"/>
    <w:rsid w:val="00427897"/>
    <w:rsid w:val="00436DD9"/>
    <w:rsid w:val="0046384A"/>
    <w:rsid w:val="0046555A"/>
    <w:rsid w:val="00474A4B"/>
    <w:rsid w:val="0047603B"/>
    <w:rsid w:val="004A6E5E"/>
    <w:rsid w:val="004C0E2E"/>
    <w:rsid w:val="004E2B30"/>
    <w:rsid w:val="00510F8D"/>
    <w:rsid w:val="005167F8"/>
    <w:rsid w:val="00516B09"/>
    <w:rsid w:val="00533D2E"/>
    <w:rsid w:val="00547D3D"/>
    <w:rsid w:val="00551942"/>
    <w:rsid w:val="005561DF"/>
    <w:rsid w:val="0056028A"/>
    <w:rsid w:val="00560792"/>
    <w:rsid w:val="005649E8"/>
    <w:rsid w:val="00574F61"/>
    <w:rsid w:val="005755C7"/>
    <w:rsid w:val="00582293"/>
    <w:rsid w:val="00586995"/>
    <w:rsid w:val="00590824"/>
    <w:rsid w:val="00595F46"/>
    <w:rsid w:val="0059718E"/>
    <w:rsid w:val="005A1DB5"/>
    <w:rsid w:val="005A2DCC"/>
    <w:rsid w:val="005A5A79"/>
    <w:rsid w:val="005B6C7B"/>
    <w:rsid w:val="005C2D7F"/>
    <w:rsid w:val="005C6BEA"/>
    <w:rsid w:val="005C7084"/>
    <w:rsid w:val="005D43F3"/>
    <w:rsid w:val="005D53A3"/>
    <w:rsid w:val="005E2D9B"/>
    <w:rsid w:val="005F09D3"/>
    <w:rsid w:val="00601330"/>
    <w:rsid w:val="00614A11"/>
    <w:rsid w:val="00617E14"/>
    <w:rsid w:val="00626859"/>
    <w:rsid w:val="00633ACA"/>
    <w:rsid w:val="00635A30"/>
    <w:rsid w:val="00640AB4"/>
    <w:rsid w:val="0064591D"/>
    <w:rsid w:val="00652B1B"/>
    <w:rsid w:val="00655BC5"/>
    <w:rsid w:val="00662417"/>
    <w:rsid w:val="00672C72"/>
    <w:rsid w:val="00675EFE"/>
    <w:rsid w:val="00683D6A"/>
    <w:rsid w:val="0069299D"/>
    <w:rsid w:val="00693455"/>
    <w:rsid w:val="006B3BB5"/>
    <w:rsid w:val="006B4B7B"/>
    <w:rsid w:val="006B64E3"/>
    <w:rsid w:val="006C3878"/>
    <w:rsid w:val="006D2C99"/>
    <w:rsid w:val="006E0F88"/>
    <w:rsid w:val="006E3051"/>
    <w:rsid w:val="006E30D8"/>
    <w:rsid w:val="006E3274"/>
    <w:rsid w:val="006E5429"/>
    <w:rsid w:val="006E6B42"/>
    <w:rsid w:val="006F0AA0"/>
    <w:rsid w:val="00707E02"/>
    <w:rsid w:val="00711C52"/>
    <w:rsid w:val="00722840"/>
    <w:rsid w:val="00727CEF"/>
    <w:rsid w:val="00735DE3"/>
    <w:rsid w:val="00740A37"/>
    <w:rsid w:val="00750296"/>
    <w:rsid w:val="007526D4"/>
    <w:rsid w:val="00760311"/>
    <w:rsid w:val="00760B65"/>
    <w:rsid w:val="00766CBB"/>
    <w:rsid w:val="0077311D"/>
    <w:rsid w:val="00775E2F"/>
    <w:rsid w:val="0078157F"/>
    <w:rsid w:val="00793982"/>
    <w:rsid w:val="00793DB9"/>
    <w:rsid w:val="007B1B86"/>
    <w:rsid w:val="007B1BB7"/>
    <w:rsid w:val="007B6269"/>
    <w:rsid w:val="007C74FA"/>
    <w:rsid w:val="007D1777"/>
    <w:rsid w:val="007D571C"/>
    <w:rsid w:val="007D65CA"/>
    <w:rsid w:val="007D6818"/>
    <w:rsid w:val="007F1A60"/>
    <w:rsid w:val="007F2D3B"/>
    <w:rsid w:val="00830230"/>
    <w:rsid w:val="00831E62"/>
    <w:rsid w:val="008357BE"/>
    <w:rsid w:val="00837172"/>
    <w:rsid w:val="008408E9"/>
    <w:rsid w:val="008430C3"/>
    <w:rsid w:val="00847344"/>
    <w:rsid w:val="008521BE"/>
    <w:rsid w:val="00864290"/>
    <w:rsid w:val="00866023"/>
    <w:rsid w:val="008679AB"/>
    <w:rsid w:val="008840BF"/>
    <w:rsid w:val="00886565"/>
    <w:rsid w:val="00894BAC"/>
    <w:rsid w:val="00895A63"/>
    <w:rsid w:val="008A237B"/>
    <w:rsid w:val="008A2643"/>
    <w:rsid w:val="008A32FF"/>
    <w:rsid w:val="008A6397"/>
    <w:rsid w:val="008C51BB"/>
    <w:rsid w:val="008D0A26"/>
    <w:rsid w:val="008E5291"/>
    <w:rsid w:val="008E6659"/>
    <w:rsid w:val="008F0D1B"/>
    <w:rsid w:val="008F2587"/>
    <w:rsid w:val="008F7798"/>
    <w:rsid w:val="00901B71"/>
    <w:rsid w:val="00921DA3"/>
    <w:rsid w:val="0092598D"/>
    <w:rsid w:val="00925ECA"/>
    <w:rsid w:val="00933C33"/>
    <w:rsid w:val="0093738A"/>
    <w:rsid w:val="00956099"/>
    <w:rsid w:val="00965233"/>
    <w:rsid w:val="0097440A"/>
    <w:rsid w:val="0097759B"/>
    <w:rsid w:val="00980B48"/>
    <w:rsid w:val="0099101A"/>
    <w:rsid w:val="009914B2"/>
    <w:rsid w:val="009974B3"/>
    <w:rsid w:val="009977B6"/>
    <w:rsid w:val="009A6DEE"/>
    <w:rsid w:val="009A7B8D"/>
    <w:rsid w:val="009C555F"/>
    <w:rsid w:val="009D08E6"/>
    <w:rsid w:val="009D0931"/>
    <w:rsid w:val="009D2C8B"/>
    <w:rsid w:val="009D3A3F"/>
    <w:rsid w:val="009E34EE"/>
    <w:rsid w:val="009E7F23"/>
    <w:rsid w:val="009F749E"/>
    <w:rsid w:val="00A07B2D"/>
    <w:rsid w:val="00A1612A"/>
    <w:rsid w:val="00A203A0"/>
    <w:rsid w:val="00A317C0"/>
    <w:rsid w:val="00A42490"/>
    <w:rsid w:val="00A4555B"/>
    <w:rsid w:val="00A46229"/>
    <w:rsid w:val="00A54D44"/>
    <w:rsid w:val="00A646CC"/>
    <w:rsid w:val="00A87275"/>
    <w:rsid w:val="00AA11BC"/>
    <w:rsid w:val="00AA2573"/>
    <w:rsid w:val="00AA2B04"/>
    <w:rsid w:val="00AA4598"/>
    <w:rsid w:val="00AD11AC"/>
    <w:rsid w:val="00AD66B9"/>
    <w:rsid w:val="00AE4A57"/>
    <w:rsid w:val="00AF6B07"/>
    <w:rsid w:val="00B02574"/>
    <w:rsid w:val="00B07BD8"/>
    <w:rsid w:val="00B15533"/>
    <w:rsid w:val="00B45481"/>
    <w:rsid w:val="00B475F7"/>
    <w:rsid w:val="00B50F6F"/>
    <w:rsid w:val="00B57E4F"/>
    <w:rsid w:val="00B646B7"/>
    <w:rsid w:val="00B65486"/>
    <w:rsid w:val="00B668F8"/>
    <w:rsid w:val="00B8310D"/>
    <w:rsid w:val="00B9453E"/>
    <w:rsid w:val="00BB3CB1"/>
    <w:rsid w:val="00BC00A0"/>
    <w:rsid w:val="00BC610C"/>
    <w:rsid w:val="00BC68A3"/>
    <w:rsid w:val="00BF3192"/>
    <w:rsid w:val="00BF5BC9"/>
    <w:rsid w:val="00BF7D1E"/>
    <w:rsid w:val="00C10D0A"/>
    <w:rsid w:val="00C12E40"/>
    <w:rsid w:val="00C20378"/>
    <w:rsid w:val="00C25B5D"/>
    <w:rsid w:val="00C300B8"/>
    <w:rsid w:val="00C44213"/>
    <w:rsid w:val="00C45FED"/>
    <w:rsid w:val="00C46D37"/>
    <w:rsid w:val="00C51BEB"/>
    <w:rsid w:val="00C54423"/>
    <w:rsid w:val="00C65FB1"/>
    <w:rsid w:val="00C737B5"/>
    <w:rsid w:val="00C80630"/>
    <w:rsid w:val="00C9555D"/>
    <w:rsid w:val="00C97FF2"/>
    <w:rsid w:val="00CA1EC8"/>
    <w:rsid w:val="00CA3588"/>
    <w:rsid w:val="00CA560B"/>
    <w:rsid w:val="00CB290E"/>
    <w:rsid w:val="00CB3CE4"/>
    <w:rsid w:val="00CB5482"/>
    <w:rsid w:val="00CD0AD3"/>
    <w:rsid w:val="00CE0AF6"/>
    <w:rsid w:val="00CE3AA4"/>
    <w:rsid w:val="00D01C87"/>
    <w:rsid w:val="00D14421"/>
    <w:rsid w:val="00D1582E"/>
    <w:rsid w:val="00D638C2"/>
    <w:rsid w:val="00D73D46"/>
    <w:rsid w:val="00D80C83"/>
    <w:rsid w:val="00D8336F"/>
    <w:rsid w:val="00D91A3B"/>
    <w:rsid w:val="00D97171"/>
    <w:rsid w:val="00DB095D"/>
    <w:rsid w:val="00DB15B8"/>
    <w:rsid w:val="00DB450C"/>
    <w:rsid w:val="00DB5BD7"/>
    <w:rsid w:val="00DB64B4"/>
    <w:rsid w:val="00DC1EE6"/>
    <w:rsid w:val="00DD60DA"/>
    <w:rsid w:val="00DE1F0A"/>
    <w:rsid w:val="00DE25DE"/>
    <w:rsid w:val="00DE3E2F"/>
    <w:rsid w:val="00DE5CB1"/>
    <w:rsid w:val="00DE5F6B"/>
    <w:rsid w:val="00DF2752"/>
    <w:rsid w:val="00E067C0"/>
    <w:rsid w:val="00E06F64"/>
    <w:rsid w:val="00E07934"/>
    <w:rsid w:val="00E15ED0"/>
    <w:rsid w:val="00E17551"/>
    <w:rsid w:val="00E31E90"/>
    <w:rsid w:val="00E32BED"/>
    <w:rsid w:val="00E45FDD"/>
    <w:rsid w:val="00E63C97"/>
    <w:rsid w:val="00E70B6B"/>
    <w:rsid w:val="00E7537A"/>
    <w:rsid w:val="00E81F5F"/>
    <w:rsid w:val="00E973ED"/>
    <w:rsid w:val="00EB6AFE"/>
    <w:rsid w:val="00ED4708"/>
    <w:rsid w:val="00ED5027"/>
    <w:rsid w:val="00ED59E3"/>
    <w:rsid w:val="00EF0EAA"/>
    <w:rsid w:val="00EF7A1B"/>
    <w:rsid w:val="00F025F2"/>
    <w:rsid w:val="00F05199"/>
    <w:rsid w:val="00F1321B"/>
    <w:rsid w:val="00F17C41"/>
    <w:rsid w:val="00F20BAF"/>
    <w:rsid w:val="00F27135"/>
    <w:rsid w:val="00F30206"/>
    <w:rsid w:val="00F35A06"/>
    <w:rsid w:val="00F50DEC"/>
    <w:rsid w:val="00F60EC0"/>
    <w:rsid w:val="00F61227"/>
    <w:rsid w:val="00F65A4E"/>
    <w:rsid w:val="00F737B0"/>
    <w:rsid w:val="00F81B6A"/>
    <w:rsid w:val="00F92FEF"/>
    <w:rsid w:val="00F968C8"/>
    <w:rsid w:val="00FA3E12"/>
    <w:rsid w:val="00FA47B0"/>
    <w:rsid w:val="00FB18E3"/>
    <w:rsid w:val="00FB2BEF"/>
    <w:rsid w:val="00FB599F"/>
    <w:rsid w:val="00FC6C01"/>
    <w:rsid w:val="00FD1810"/>
    <w:rsid w:val="00FE4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4A"/>
    <w:pPr>
      <w:ind w:left="720"/>
      <w:contextualSpacing/>
    </w:pPr>
  </w:style>
  <w:style w:type="paragraph" w:styleId="a4">
    <w:name w:val="Balloon Text"/>
    <w:basedOn w:val="a"/>
    <w:link w:val="Char"/>
    <w:uiPriority w:val="99"/>
    <w:semiHidden/>
    <w:unhideWhenUsed/>
    <w:rsid w:val="00683D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83D6A"/>
    <w:rPr>
      <w:rFonts w:ascii="Tahoma" w:hAnsi="Tahoma" w:cs="Tahoma"/>
      <w:sz w:val="16"/>
      <w:szCs w:val="16"/>
    </w:rPr>
  </w:style>
  <w:style w:type="paragraph" w:styleId="a5">
    <w:name w:val="header"/>
    <w:basedOn w:val="a"/>
    <w:link w:val="Char0"/>
    <w:uiPriority w:val="99"/>
    <w:unhideWhenUsed/>
    <w:rsid w:val="00F92FEF"/>
    <w:pPr>
      <w:tabs>
        <w:tab w:val="center" w:pos="4680"/>
        <w:tab w:val="right" w:pos="9360"/>
      </w:tabs>
      <w:spacing w:after="0" w:line="240" w:lineRule="auto"/>
    </w:pPr>
  </w:style>
  <w:style w:type="character" w:customStyle="1" w:styleId="Char0">
    <w:name w:val="رأس الصفحة Char"/>
    <w:basedOn w:val="a0"/>
    <w:link w:val="a5"/>
    <w:uiPriority w:val="99"/>
    <w:rsid w:val="00F92FEF"/>
  </w:style>
  <w:style w:type="paragraph" w:styleId="a6">
    <w:name w:val="footer"/>
    <w:basedOn w:val="a"/>
    <w:link w:val="Char1"/>
    <w:uiPriority w:val="99"/>
    <w:unhideWhenUsed/>
    <w:rsid w:val="00F92FEF"/>
    <w:pPr>
      <w:tabs>
        <w:tab w:val="center" w:pos="4680"/>
        <w:tab w:val="right" w:pos="9360"/>
      </w:tabs>
      <w:spacing w:after="0" w:line="240" w:lineRule="auto"/>
    </w:pPr>
  </w:style>
  <w:style w:type="character" w:customStyle="1" w:styleId="Char1">
    <w:name w:val="تذييل الصفحة Char"/>
    <w:basedOn w:val="a0"/>
    <w:link w:val="a6"/>
    <w:uiPriority w:val="99"/>
    <w:rsid w:val="00F92FEF"/>
  </w:style>
  <w:style w:type="table" w:styleId="a7">
    <w:name w:val="Table Grid"/>
    <w:basedOn w:val="a1"/>
    <w:uiPriority w:val="59"/>
    <w:rsid w:val="006B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97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4A"/>
    <w:pPr>
      <w:ind w:left="720"/>
      <w:contextualSpacing/>
    </w:pPr>
  </w:style>
  <w:style w:type="paragraph" w:styleId="a4">
    <w:name w:val="Balloon Text"/>
    <w:basedOn w:val="a"/>
    <w:link w:val="Char"/>
    <w:uiPriority w:val="99"/>
    <w:semiHidden/>
    <w:unhideWhenUsed/>
    <w:rsid w:val="00683D6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83D6A"/>
    <w:rPr>
      <w:rFonts w:ascii="Tahoma" w:hAnsi="Tahoma" w:cs="Tahoma"/>
      <w:sz w:val="16"/>
      <w:szCs w:val="16"/>
    </w:rPr>
  </w:style>
  <w:style w:type="paragraph" w:styleId="a5">
    <w:name w:val="header"/>
    <w:basedOn w:val="a"/>
    <w:link w:val="Char0"/>
    <w:uiPriority w:val="99"/>
    <w:unhideWhenUsed/>
    <w:rsid w:val="00F92FEF"/>
    <w:pPr>
      <w:tabs>
        <w:tab w:val="center" w:pos="4680"/>
        <w:tab w:val="right" w:pos="9360"/>
      </w:tabs>
      <w:spacing w:after="0" w:line="240" w:lineRule="auto"/>
    </w:pPr>
  </w:style>
  <w:style w:type="character" w:customStyle="1" w:styleId="Char0">
    <w:name w:val="رأس الصفحة Char"/>
    <w:basedOn w:val="a0"/>
    <w:link w:val="a5"/>
    <w:uiPriority w:val="99"/>
    <w:rsid w:val="00F92FEF"/>
  </w:style>
  <w:style w:type="paragraph" w:styleId="a6">
    <w:name w:val="footer"/>
    <w:basedOn w:val="a"/>
    <w:link w:val="Char1"/>
    <w:uiPriority w:val="99"/>
    <w:unhideWhenUsed/>
    <w:rsid w:val="00F92FEF"/>
    <w:pPr>
      <w:tabs>
        <w:tab w:val="center" w:pos="4680"/>
        <w:tab w:val="right" w:pos="9360"/>
      </w:tabs>
      <w:spacing w:after="0" w:line="240" w:lineRule="auto"/>
    </w:pPr>
  </w:style>
  <w:style w:type="character" w:customStyle="1" w:styleId="Char1">
    <w:name w:val="تذييل الصفحة Char"/>
    <w:basedOn w:val="a0"/>
    <w:link w:val="a6"/>
    <w:uiPriority w:val="99"/>
    <w:rsid w:val="00F92FEF"/>
  </w:style>
  <w:style w:type="table" w:styleId="a7">
    <w:name w:val="Table Grid"/>
    <w:basedOn w:val="a1"/>
    <w:uiPriority w:val="59"/>
    <w:rsid w:val="006B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9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C8118-ADEE-494A-8D5E-243923B0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838</Words>
  <Characters>4778</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Hasanein</dc:creator>
  <cp:lastModifiedBy>Alfa</cp:lastModifiedBy>
  <cp:revision>4</cp:revision>
  <cp:lastPrinted>2021-05-03T19:16:00Z</cp:lastPrinted>
  <dcterms:created xsi:type="dcterms:W3CDTF">2021-05-03T19:04:00Z</dcterms:created>
  <dcterms:modified xsi:type="dcterms:W3CDTF">2021-05-03T19:17:00Z</dcterms:modified>
</cp:coreProperties>
</file>