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620" w:rsidRPr="00837620" w:rsidRDefault="00837620" w:rsidP="00837620">
      <w:pPr>
        <w:shd w:val="clear" w:color="auto" w:fill="FFFFFF"/>
        <w:spacing w:after="0" w:line="240" w:lineRule="auto"/>
        <w:rPr>
          <w:rFonts w:ascii="Helvetica" w:eastAsia="Times New Roman" w:hAnsi="Helvetica" w:cs="Helvetica"/>
          <w:color w:val="000000"/>
          <w:sz w:val="23"/>
          <w:szCs w:val="23"/>
        </w:rPr>
      </w:pPr>
    </w:p>
    <w:p w:rsidR="00837620" w:rsidRPr="00D2390B" w:rsidRDefault="00D2390B" w:rsidP="00837620">
      <w:pPr>
        <w:shd w:val="clear" w:color="auto" w:fill="FFFFFF"/>
        <w:spacing w:before="75" w:after="0" w:line="264" w:lineRule="atLeast"/>
        <w:rPr>
          <w:rFonts w:ascii="Helvetica" w:eastAsia="Times New Roman" w:hAnsi="Helvetica" w:cs="Helvetica"/>
          <w:b/>
          <w:bCs/>
          <w:color w:val="38389E"/>
          <w:sz w:val="28"/>
          <w:szCs w:val="28"/>
        </w:rPr>
      </w:pPr>
      <w:r>
        <w:rPr>
          <w:rFonts w:ascii="Helvetica" w:eastAsia="Times New Roman" w:hAnsi="Helvetica" w:cs="Helvetica"/>
          <w:b/>
          <w:bCs/>
          <w:color w:val="38389E"/>
          <w:sz w:val="28"/>
          <w:szCs w:val="28"/>
        </w:rPr>
        <w:t xml:space="preserve">Lecture9   </w:t>
      </w:r>
      <w:bookmarkStart w:id="0" w:name="_GoBack"/>
      <w:bookmarkEnd w:id="0"/>
      <w:r w:rsidR="00837620" w:rsidRPr="00D2390B">
        <w:rPr>
          <w:rFonts w:ascii="Helvetica" w:eastAsia="Times New Roman" w:hAnsi="Helvetica" w:cs="Helvetica"/>
          <w:b/>
          <w:bCs/>
          <w:color w:val="38389E"/>
          <w:sz w:val="28"/>
          <w:szCs w:val="28"/>
        </w:rPr>
        <w:t>Physiology of the Puerperium and Lactation</w:t>
      </w:r>
    </w:p>
    <w:p w:rsidR="00837620" w:rsidRPr="00D2390B" w:rsidRDefault="00837620" w:rsidP="00D2390B">
      <w:pPr>
        <w:pBdr>
          <w:top w:val="single" w:sz="12" w:space="6" w:color="F1A641"/>
        </w:pBdr>
        <w:shd w:val="clear" w:color="auto" w:fill="FFFFFF"/>
        <w:tabs>
          <w:tab w:val="left" w:pos="5925"/>
        </w:tabs>
        <w:spacing w:before="100" w:beforeAutospacing="1" w:after="100" w:afterAutospacing="1" w:line="240" w:lineRule="auto"/>
        <w:outlineLvl w:val="1"/>
        <w:rPr>
          <w:rFonts w:ascii="Helvetica" w:eastAsia="Times New Roman" w:hAnsi="Helvetica" w:cs="Helvetica"/>
          <w:b/>
          <w:bCs/>
          <w:caps/>
          <w:color w:val="000000"/>
          <w:sz w:val="28"/>
          <w:szCs w:val="28"/>
        </w:rPr>
      </w:pPr>
      <w:r w:rsidRPr="00D2390B">
        <w:rPr>
          <w:rFonts w:ascii="Helvetica" w:eastAsia="Times New Roman" w:hAnsi="Helvetica" w:cs="Helvetica"/>
          <w:b/>
          <w:bCs/>
          <w:caps/>
          <w:color w:val="000000"/>
          <w:sz w:val="28"/>
          <w:szCs w:val="28"/>
        </w:rPr>
        <w:t>UTERUS, CERVIX AND VAGINA</w:t>
      </w:r>
      <w:r w:rsidR="00D2390B" w:rsidRPr="00D2390B">
        <w:rPr>
          <w:rFonts w:ascii="Helvetica" w:eastAsia="Times New Roman" w:hAnsi="Helvetica" w:cs="Helvetica"/>
          <w:b/>
          <w:bCs/>
          <w:caps/>
          <w:color w:val="000000"/>
          <w:sz w:val="28"/>
          <w:szCs w:val="28"/>
        </w:rPr>
        <w:tab/>
      </w:r>
    </w:p>
    <w:p w:rsidR="00837620" w:rsidRPr="00837620" w:rsidRDefault="00837620" w:rsidP="00837620">
      <w:pPr>
        <w:shd w:val="clear" w:color="auto" w:fill="FFFFFF"/>
        <w:spacing w:before="100" w:beforeAutospacing="1" w:after="100" w:afterAutospacing="1" w:line="408" w:lineRule="atLeast"/>
        <w:outlineLvl w:val="2"/>
        <w:rPr>
          <w:rFonts w:ascii="Helvetica" w:eastAsia="Times New Roman" w:hAnsi="Helvetica" w:cs="Helvetica"/>
          <w:b/>
          <w:bCs/>
          <w:color w:val="000000"/>
          <w:sz w:val="27"/>
          <w:szCs w:val="27"/>
        </w:rPr>
      </w:pPr>
      <w:r w:rsidRPr="00837620">
        <w:rPr>
          <w:rFonts w:ascii="Helvetica" w:eastAsia="Times New Roman" w:hAnsi="Helvetica" w:cs="Helvetica"/>
          <w:b/>
          <w:bCs/>
          <w:color w:val="000000"/>
          <w:sz w:val="27"/>
          <w:szCs w:val="27"/>
        </w:rPr>
        <w:t>Tonic contractions help prevent postpartum hemorrhage</w:t>
      </w:r>
    </w:p>
    <w:p w:rsidR="00837620" w:rsidRPr="00837620" w:rsidRDefault="00837620" w:rsidP="00837620">
      <w:pPr>
        <w:shd w:val="clear" w:color="auto" w:fill="FFFFFF"/>
        <w:spacing w:before="75" w:after="45" w:line="408" w:lineRule="atLeast"/>
        <w:rPr>
          <w:rFonts w:ascii="Helvetica" w:eastAsia="Times New Roman" w:hAnsi="Helvetica" w:cs="Helvetica"/>
          <w:color w:val="000000"/>
          <w:sz w:val="23"/>
          <w:szCs w:val="23"/>
        </w:rPr>
      </w:pPr>
      <w:r w:rsidRPr="00837620">
        <w:rPr>
          <w:rFonts w:ascii="Helvetica" w:eastAsia="Times New Roman" w:hAnsi="Helvetica" w:cs="Helvetica"/>
          <w:color w:val="000000"/>
          <w:sz w:val="23"/>
          <w:szCs w:val="23"/>
        </w:rPr>
        <w:t>Immediately after delivery, tonic-like activity is required from the uterine muscle, the myometrium, to constrict the blood vessels coursing through it.</w:t>
      </w:r>
      <w:hyperlink r:id="rId6" w:anchor="r1" w:history="1">
        <w:r w:rsidRPr="00837620">
          <w:rPr>
            <w:rFonts w:ascii="Helvetica" w:eastAsia="Times New Roman" w:hAnsi="Helvetica" w:cs="Helvetica"/>
            <w:color w:val="0000FF"/>
            <w:sz w:val="17"/>
            <w:szCs w:val="17"/>
            <w:u w:val="single"/>
            <w:vertAlign w:val="superscript"/>
          </w:rPr>
          <w:t>1</w:t>
        </w:r>
      </w:hyperlink>
      <w:r w:rsidRPr="00837620">
        <w:rPr>
          <w:rFonts w:ascii="Helvetica" w:eastAsia="Times New Roman" w:hAnsi="Helvetica" w:cs="Helvetica"/>
          <w:color w:val="000000"/>
          <w:sz w:val="23"/>
          <w:szCs w:val="23"/>
        </w:rPr>
        <w:t xml:space="preserve"> This occlusion is the major way of reducing flow and preventing postpartum hemorrhage (PPH). Thrombosis at the ex-placental site also helps stem blood loss. It is usual for contractions to be felt as after-pains for several days </w:t>
      </w:r>
      <w:proofErr w:type="spellStart"/>
      <w:r w:rsidRPr="00837620">
        <w:rPr>
          <w:rFonts w:ascii="Helvetica" w:eastAsia="Times New Roman" w:hAnsi="Helvetica" w:cs="Helvetica"/>
          <w:color w:val="000000"/>
          <w:sz w:val="23"/>
          <w:szCs w:val="23"/>
        </w:rPr>
        <w:t>postdelivery</w:t>
      </w:r>
      <w:proofErr w:type="spellEnd"/>
      <w:r w:rsidRPr="00837620">
        <w:rPr>
          <w:rFonts w:ascii="Helvetica" w:eastAsia="Times New Roman" w:hAnsi="Helvetica" w:cs="Helvetica"/>
          <w:color w:val="000000"/>
          <w:sz w:val="23"/>
          <w:szCs w:val="23"/>
        </w:rPr>
        <w:t xml:space="preserve">. The contractions are augmented by the hormone oxytocin stimulating the myometrium, as it is released during suckling (see below). During the first 12 hours postpartum, uterine contractions remain regular, strong, and coordinated, before their regularity and strength decrease with involution. Pain relief may be required during this period – more discomfort is experienced by multipara than in </w:t>
      </w:r>
      <w:proofErr w:type="spellStart"/>
      <w:r w:rsidRPr="00837620">
        <w:rPr>
          <w:rFonts w:ascii="Helvetica" w:eastAsia="Times New Roman" w:hAnsi="Helvetica" w:cs="Helvetica"/>
          <w:color w:val="000000"/>
          <w:sz w:val="23"/>
          <w:szCs w:val="23"/>
        </w:rPr>
        <w:t>primiparous</w:t>
      </w:r>
      <w:proofErr w:type="spellEnd"/>
      <w:r w:rsidRPr="00837620">
        <w:rPr>
          <w:rFonts w:ascii="Helvetica" w:eastAsia="Times New Roman" w:hAnsi="Helvetica" w:cs="Helvetica"/>
          <w:color w:val="000000"/>
          <w:sz w:val="23"/>
          <w:szCs w:val="23"/>
        </w:rPr>
        <w:t xml:space="preserve"> mothers.</w:t>
      </w:r>
    </w:p>
    <w:p w:rsidR="00837620" w:rsidRPr="00837620" w:rsidRDefault="00837620" w:rsidP="00837620">
      <w:pPr>
        <w:shd w:val="clear" w:color="auto" w:fill="FFFFFF"/>
        <w:spacing w:before="100" w:beforeAutospacing="1" w:after="100" w:afterAutospacing="1" w:line="408" w:lineRule="atLeast"/>
        <w:outlineLvl w:val="2"/>
        <w:rPr>
          <w:rFonts w:ascii="Helvetica" w:eastAsia="Times New Roman" w:hAnsi="Helvetica" w:cs="Helvetica"/>
          <w:b/>
          <w:bCs/>
          <w:color w:val="000000"/>
          <w:sz w:val="27"/>
          <w:szCs w:val="27"/>
        </w:rPr>
      </w:pPr>
      <w:r w:rsidRPr="00837620">
        <w:rPr>
          <w:rFonts w:ascii="Helvetica" w:eastAsia="Times New Roman" w:hAnsi="Helvetica" w:cs="Helvetica"/>
          <w:b/>
          <w:bCs/>
          <w:color w:val="000000"/>
          <w:sz w:val="27"/>
          <w:szCs w:val="27"/>
        </w:rPr>
        <w:t>Lochia removes waste</w:t>
      </w:r>
    </w:p>
    <w:p w:rsidR="00837620" w:rsidRPr="00837620" w:rsidRDefault="00837620" w:rsidP="00837620">
      <w:pPr>
        <w:shd w:val="clear" w:color="auto" w:fill="FFFFFF"/>
        <w:spacing w:before="75" w:after="45" w:line="408" w:lineRule="atLeast"/>
        <w:rPr>
          <w:rFonts w:ascii="Helvetica" w:eastAsia="Times New Roman" w:hAnsi="Helvetica" w:cs="Helvetica"/>
          <w:color w:val="000000"/>
          <w:sz w:val="23"/>
          <w:szCs w:val="23"/>
        </w:rPr>
      </w:pPr>
      <w:r w:rsidRPr="00837620">
        <w:rPr>
          <w:rFonts w:ascii="Helvetica" w:eastAsia="Times New Roman" w:hAnsi="Helvetica" w:cs="Helvetica"/>
          <w:color w:val="000000"/>
          <w:sz w:val="23"/>
          <w:szCs w:val="23"/>
        </w:rPr>
        <w:t>The puerperal uterine contractions also help in the expulsion of blood, membranes and vernix from the uterine cavity, in a vaginal discharge known as lochia.</w:t>
      </w:r>
      <w:hyperlink r:id="rId7" w:anchor="r2" w:history="1">
        <w:r w:rsidRPr="00837620">
          <w:rPr>
            <w:rFonts w:ascii="Helvetica" w:eastAsia="Times New Roman" w:hAnsi="Helvetica" w:cs="Helvetica"/>
            <w:color w:val="0000FF"/>
            <w:sz w:val="17"/>
            <w:szCs w:val="17"/>
            <w:u w:val="single"/>
            <w:vertAlign w:val="superscript"/>
          </w:rPr>
          <w:t>2</w:t>
        </w:r>
      </w:hyperlink>
      <w:r w:rsidRPr="00837620">
        <w:rPr>
          <w:rFonts w:ascii="Helvetica" w:eastAsia="Times New Roman" w:hAnsi="Helvetica" w:cs="Helvetica"/>
          <w:color w:val="000000"/>
          <w:sz w:val="23"/>
          <w:szCs w:val="23"/>
        </w:rPr>
        <w:t> The red colored discharge (</w:t>
      </w:r>
      <w:r w:rsidRPr="00837620">
        <w:rPr>
          <w:rFonts w:ascii="Helvetica" w:eastAsia="Times New Roman" w:hAnsi="Helvetica" w:cs="Helvetica"/>
          <w:i/>
          <w:iCs/>
          <w:color w:val="000000"/>
          <w:sz w:val="23"/>
          <w:szCs w:val="23"/>
        </w:rPr>
        <w:t xml:space="preserve">lochia </w:t>
      </w:r>
      <w:proofErr w:type="spellStart"/>
      <w:r w:rsidRPr="00837620">
        <w:rPr>
          <w:rFonts w:ascii="Helvetica" w:eastAsia="Times New Roman" w:hAnsi="Helvetica" w:cs="Helvetica"/>
          <w:i/>
          <w:iCs/>
          <w:color w:val="000000"/>
          <w:sz w:val="23"/>
          <w:szCs w:val="23"/>
        </w:rPr>
        <w:t>rubra</w:t>
      </w:r>
      <w:proofErr w:type="spellEnd"/>
      <w:r w:rsidRPr="00837620">
        <w:rPr>
          <w:rFonts w:ascii="Helvetica" w:eastAsia="Times New Roman" w:hAnsi="Helvetica" w:cs="Helvetica"/>
          <w:color w:val="000000"/>
          <w:sz w:val="23"/>
          <w:szCs w:val="23"/>
        </w:rPr>
        <w:t>) typically lasts 3–5 days. The discharge then becomes thinner and browner, as blood contributes less to it, (</w:t>
      </w:r>
      <w:r w:rsidRPr="00837620">
        <w:rPr>
          <w:rFonts w:ascii="Helvetica" w:eastAsia="Times New Roman" w:hAnsi="Helvetica" w:cs="Helvetica"/>
          <w:i/>
          <w:iCs/>
          <w:color w:val="000000"/>
          <w:sz w:val="23"/>
          <w:szCs w:val="23"/>
        </w:rPr>
        <w:t>lochia serosa</w:t>
      </w:r>
      <w:r w:rsidRPr="00837620">
        <w:rPr>
          <w:rFonts w:ascii="Helvetica" w:eastAsia="Times New Roman" w:hAnsi="Helvetica" w:cs="Helvetica"/>
          <w:color w:val="000000"/>
          <w:sz w:val="23"/>
          <w:szCs w:val="23"/>
        </w:rPr>
        <w:t>) and by around day 10 is followed by a yellow to white discharge, composed of leukocytes and mucus but possibly also fat and cholesterol (</w:t>
      </w:r>
      <w:r w:rsidRPr="00837620">
        <w:rPr>
          <w:rFonts w:ascii="Helvetica" w:eastAsia="Times New Roman" w:hAnsi="Helvetica" w:cs="Helvetica"/>
          <w:i/>
          <w:iCs/>
          <w:color w:val="000000"/>
          <w:sz w:val="23"/>
          <w:szCs w:val="23"/>
        </w:rPr>
        <w:t>lochia alba</w:t>
      </w:r>
      <w:r w:rsidRPr="00837620">
        <w:rPr>
          <w:rFonts w:ascii="Helvetica" w:eastAsia="Times New Roman" w:hAnsi="Helvetica" w:cs="Helvetica"/>
          <w:color w:val="000000"/>
          <w:sz w:val="23"/>
          <w:szCs w:val="23"/>
        </w:rPr>
        <w:t>). The amount of lochia has been shown to be reduced in women who delivered smaller babies, had a cesarean section, and those who were not first time mothers.</w:t>
      </w:r>
      <w:hyperlink r:id="rId8" w:anchor="r3" w:history="1">
        <w:r w:rsidRPr="00837620">
          <w:rPr>
            <w:rFonts w:ascii="Helvetica" w:eastAsia="Times New Roman" w:hAnsi="Helvetica" w:cs="Helvetica"/>
            <w:color w:val="0000FF"/>
            <w:sz w:val="17"/>
            <w:szCs w:val="17"/>
            <w:u w:val="single"/>
            <w:vertAlign w:val="superscript"/>
          </w:rPr>
          <w:t>3</w:t>
        </w:r>
      </w:hyperlink>
      <w:r w:rsidRPr="00837620">
        <w:rPr>
          <w:rFonts w:ascii="Helvetica" w:eastAsia="Times New Roman" w:hAnsi="Helvetica" w:cs="Helvetica"/>
          <w:color w:val="000000"/>
          <w:sz w:val="23"/>
          <w:szCs w:val="23"/>
        </w:rPr>
        <w:t xml:space="preserve"> Green </w:t>
      </w:r>
      <w:proofErr w:type="spellStart"/>
      <w:r w:rsidRPr="00837620">
        <w:rPr>
          <w:rFonts w:ascii="Helvetica" w:eastAsia="Times New Roman" w:hAnsi="Helvetica" w:cs="Helvetica"/>
          <w:color w:val="000000"/>
          <w:sz w:val="23"/>
          <w:szCs w:val="23"/>
        </w:rPr>
        <w:t>discolouration</w:t>
      </w:r>
      <w:proofErr w:type="spellEnd"/>
      <w:r w:rsidRPr="00837620">
        <w:rPr>
          <w:rFonts w:ascii="Helvetica" w:eastAsia="Times New Roman" w:hAnsi="Helvetica" w:cs="Helvetica"/>
          <w:color w:val="000000"/>
          <w:sz w:val="23"/>
          <w:szCs w:val="23"/>
        </w:rPr>
        <w:t xml:space="preserve"> and malodorous lochia can be a sign of infection. A heavy discharge beyond 6 weeks can signal complications. Unusual persistence of red lochia can also indicate retained placental tissue or fetal membranes, and requires investigation.</w:t>
      </w:r>
    </w:p>
    <w:p w:rsidR="00837620" w:rsidRPr="00837620" w:rsidRDefault="00837620" w:rsidP="00837620">
      <w:pPr>
        <w:shd w:val="clear" w:color="auto" w:fill="FFFFFF"/>
        <w:spacing w:after="150" w:line="408" w:lineRule="atLeast"/>
        <w:rPr>
          <w:rFonts w:ascii="Helvetica" w:eastAsia="Times New Roman" w:hAnsi="Helvetica" w:cs="Helvetica"/>
          <w:color w:val="000000"/>
          <w:sz w:val="23"/>
          <w:szCs w:val="23"/>
        </w:rPr>
      </w:pPr>
      <w:r w:rsidRPr="00837620">
        <w:rPr>
          <w:rFonts w:ascii="Helvetica" w:eastAsia="Times New Roman" w:hAnsi="Helvetica" w:cs="Helvetica"/>
          <w:noProof/>
          <w:color w:val="000000"/>
          <w:sz w:val="23"/>
          <w:szCs w:val="23"/>
        </w:rPr>
        <w:lastRenderedPageBreak/>
        <w:drawing>
          <wp:inline distT="0" distB="0" distL="0" distR="0" wp14:anchorId="1E662037" wp14:editId="4EEE950D">
            <wp:extent cx="5486400" cy="3838575"/>
            <wp:effectExtent l="0" t="0" r="0" b="9525"/>
            <wp:docPr id="5" name="Picture 5" descr="https://images-glowm.cms.ama.uk.com/img/Obstetrics-V15-C01-01.jpg?156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mages-glowm.cms.ama.uk.com/img/Obstetrics-V15-C01-01.jpg?15601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838575"/>
                    </a:xfrm>
                    <a:prstGeom prst="rect">
                      <a:avLst/>
                    </a:prstGeom>
                    <a:noFill/>
                    <a:ln>
                      <a:noFill/>
                    </a:ln>
                  </pic:spPr>
                </pic:pic>
              </a:graphicData>
            </a:graphic>
          </wp:inline>
        </w:drawing>
      </w:r>
    </w:p>
    <w:p w:rsidR="00837620" w:rsidRPr="00837620" w:rsidRDefault="00837620" w:rsidP="00837620">
      <w:pPr>
        <w:shd w:val="clear" w:color="auto" w:fill="FFFFFF"/>
        <w:spacing w:after="0" w:line="408" w:lineRule="atLeast"/>
        <w:jc w:val="center"/>
        <w:textAlignment w:val="baseline"/>
        <w:rPr>
          <w:rFonts w:ascii="Helvetica" w:eastAsia="Times New Roman" w:hAnsi="Helvetica" w:cs="Helvetica"/>
          <w:color w:val="000000"/>
          <w:sz w:val="23"/>
          <w:szCs w:val="23"/>
        </w:rPr>
      </w:pPr>
      <w:r w:rsidRPr="00837620">
        <w:rPr>
          <w:rFonts w:ascii="Helvetica" w:eastAsia="Times New Roman" w:hAnsi="Helvetica" w:cs="Helvetica"/>
          <w:color w:val="000000"/>
          <w:sz w:val="23"/>
          <w:szCs w:val="23"/>
        </w:rPr>
        <w:t>1</w:t>
      </w:r>
    </w:p>
    <w:p w:rsidR="00837620" w:rsidRPr="00837620" w:rsidRDefault="00837620" w:rsidP="00837620">
      <w:pPr>
        <w:shd w:val="clear" w:color="auto" w:fill="FFFFFF"/>
        <w:spacing w:line="408" w:lineRule="atLeast"/>
        <w:rPr>
          <w:rFonts w:ascii="Helvetica" w:eastAsia="Times New Roman" w:hAnsi="Helvetica" w:cs="Helvetica"/>
          <w:color w:val="000000"/>
          <w:sz w:val="23"/>
          <w:szCs w:val="23"/>
        </w:rPr>
      </w:pPr>
      <w:r w:rsidRPr="00837620">
        <w:rPr>
          <w:rFonts w:ascii="Helvetica" w:eastAsia="Times New Roman" w:hAnsi="Helvetica" w:cs="Helvetica"/>
          <w:color w:val="000000"/>
          <w:sz w:val="23"/>
          <w:szCs w:val="23"/>
        </w:rPr>
        <w:t>Fundal height as the uterus involutes.</w:t>
      </w:r>
    </w:p>
    <w:p w:rsidR="00837620" w:rsidRPr="00837620" w:rsidRDefault="00837620" w:rsidP="00837620">
      <w:pPr>
        <w:shd w:val="clear" w:color="auto" w:fill="FFFFFF"/>
        <w:spacing w:before="540" w:after="100" w:afterAutospacing="1" w:line="408" w:lineRule="atLeast"/>
        <w:outlineLvl w:val="2"/>
        <w:rPr>
          <w:rFonts w:ascii="Helvetica" w:eastAsia="Times New Roman" w:hAnsi="Helvetica" w:cs="Helvetica"/>
          <w:b/>
          <w:bCs/>
          <w:color w:val="000000"/>
          <w:sz w:val="27"/>
          <w:szCs w:val="27"/>
        </w:rPr>
      </w:pPr>
      <w:r w:rsidRPr="00837620">
        <w:rPr>
          <w:rFonts w:ascii="Helvetica" w:eastAsia="Times New Roman" w:hAnsi="Helvetica" w:cs="Helvetica"/>
          <w:b/>
          <w:bCs/>
          <w:color w:val="000000"/>
          <w:sz w:val="27"/>
          <w:szCs w:val="27"/>
        </w:rPr>
        <w:t>Uterine involution is highly dynamic</w:t>
      </w:r>
    </w:p>
    <w:p w:rsidR="00837620" w:rsidRPr="00837620" w:rsidRDefault="00837620" w:rsidP="00837620">
      <w:pPr>
        <w:shd w:val="clear" w:color="auto" w:fill="FFFFFF"/>
        <w:spacing w:before="75" w:after="45" w:line="408" w:lineRule="atLeast"/>
        <w:rPr>
          <w:rFonts w:ascii="Helvetica" w:eastAsia="Times New Roman" w:hAnsi="Helvetica" w:cs="Helvetica"/>
          <w:color w:val="000000"/>
          <w:sz w:val="23"/>
          <w:szCs w:val="23"/>
        </w:rPr>
      </w:pPr>
      <w:r w:rsidRPr="00837620">
        <w:rPr>
          <w:rFonts w:ascii="Helvetica" w:eastAsia="Times New Roman" w:hAnsi="Helvetica" w:cs="Helvetica"/>
          <w:color w:val="000000"/>
          <w:sz w:val="23"/>
          <w:szCs w:val="23"/>
        </w:rPr>
        <w:t xml:space="preserve">If we are impressed at how much the uterus has grown during the 9 months of pregnancy, we should be even more impressed with how quickly it reverses this growth. The uterus decreases from a weight of around 1 kg to less than 100 g. The uterus returns to around its pre-pregnant state in just 6 weeks. Despite this, the turnover of muscle proteins, connective tissue and cellular remodeling occurring during involution is relatively under-appreciated and under-researched, which perhaps can be said of the whole puerperium, compared with pregnancy. Much has been made of how to assess the rate of involution by palpation and tape measure to determine the distance between the symphysis pubis and uterine fundus. Deviation from accepted normal values could indicate an abnormality and the need for clinical investigation. Studies over the past 20 years or so have indicated that there is so much normal variation between women, and error in the measurements, that these manual </w:t>
      </w:r>
      <w:r w:rsidRPr="00837620">
        <w:rPr>
          <w:rFonts w:ascii="Helvetica" w:eastAsia="Times New Roman" w:hAnsi="Helvetica" w:cs="Helvetica"/>
          <w:color w:val="000000"/>
          <w:sz w:val="23"/>
          <w:szCs w:val="23"/>
        </w:rPr>
        <w:lastRenderedPageBreak/>
        <w:t>measurements of involution are rarely worth doing..</w:t>
      </w:r>
      <w:hyperlink r:id="rId10" w:anchor="r4" w:history="1">
        <w:r w:rsidRPr="00837620">
          <w:rPr>
            <w:rFonts w:ascii="Helvetica" w:eastAsia="Times New Roman" w:hAnsi="Helvetica" w:cs="Helvetica"/>
            <w:color w:val="0000FF"/>
            <w:sz w:val="17"/>
            <w:szCs w:val="17"/>
            <w:u w:val="single"/>
            <w:vertAlign w:val="superscript"/>
          </w:rPr>
          <w:t>4</w:t>
        </w:r>
      </w:hyperlink>
      <w:r w:rsidRPr="00837620">
        <w:rPr>
          <w:rFonts w:ascii="Helvetica" w:eastAsia="Times New Roman" w:hAnsi="Helvetica" w:cs="Helvetica"/>
          <w:color w:val="000000"/>
          <w:sz w:val="17"/>
          <w:szCs w:val="17"/>
          <w:vertAlign w:val="superscript"/>
        </w:rPr>
        <w:t>,</w:t>
      </w:r>
      <w:hyperlink r:id="rId11" w:anchor="r5" w:history="1">
        <w:r w:rsidRPr="00837620">
          <w:rPr>
            <w:rFonts w:ascii="Helvetica" w:eastAsia="Times New Roman" w:hAnsi="Helvetica" w:cs="Helvetica"/>
            <w:color w:val="0000FF"/>
            <w:sz w:val="17"/>
            <w:szCs w:val="17"/>
            <w:u w:val="single"/>
            <w:vertAlign w:val="superscript"/>
          </w:rPr>
          <w:t>5</w:t>
        </w:r>
      </w:hyperlink>
      <w:r w:rsidRPr="00837620">
        <w:rPr>
          <w:rFonts w:ascii="Helvetica" w:eastAsia="Times New Roman" w:hAnsi="Helvetica" w:cs="Helvetica"/>
          <w:color w:val="000000"/>
          <w:sz w:val="23"/>
          <w:szCs w:val="23"/>
        </w:rPr>
        <w:t> Sonographic data are more reliable, but not warranted for routine use. Palpation, however, showing an increase in fundal height needs further evaluation. Delayed involution may be a sign of retained products of conception or endometritis, or a high uterus due to pelvic hematoma or abscess.</w:t>
      </w:r>
    </w:p>
    <w:p w:rsidR="00837620" w:rsidRPr="00837620" w:rsidRDefault="00837620" w:rsidP="00837620">
      <w:pPr>
        <w:shd w:val="clear" w:color="auto" w:fill="FFFFFF"/>
        <w:spacing w:before="75" w:after="45" w:line="408" w:lineRule="atLeast"/>
        <w:rPr>
          <w:rFonts w:ascii="Helvetica" w:eastAsia="Times New Roman" w:hAnsi="Helvetica" w:cs="Helvetica"/>
          <w:color w:val="000000"/>
          <w:sz w:val="23"/>
          <w:szCs w:val="23"/>
        </w:rPr>
      </w:pPr>
      <w:r w:rsidRPr="00837620">
        <w:rPr>
          <w:rFonts w:ascii="Helvetica" w:eastAsia="Times New Roman" w:hAnsi="Helvetica" w:cs="Helvetica"/>
          <w:color w:val="000000"/>
          <w:sz w:val="23"/>
          <w:szCs w:val="23"/>
        </w:rPr>
        <w:t>The reduction in muscle mass and fiber size in involution, is not just stimulated by the large changes in the hormones that were supporting pregnancy (see below) but also the loss of mechanical stimulation, stretch.</w:t>
      </w:r>
      <w:hyperlink r:id="rId12" w:anchor="r6" w:history="1">
        <w:r w:rsidRPr="00837620">
          <w:rPr>
            <w:rFonts w:ascii="Helvetica" w:eastAsia="Times New Roman" w:hAnsi="Helvetica" w:cs="Helvetica"/>
            <w:color w:val="0000FF"/>
            <w:sz w:val="17"/>
            <w:szCs w:val="17"/>
            <w:u w:val="single"/>
            <w:vertAlign w:val="superscript"/>
          </w:rPr>
          <w:t>6</w:t>
        </w:r>
      </w:hyperlink>
      <w:r w:rsidRPr="00837620">
        <w:rPr>
          <w:rFonts w:ascii="Helvetica" w:eastAsia="Times New Roman" w:hAnsi="Helvetica" w:cs="Helvetica"/>
          <w:color w:val="000000"/>
          <w:sz w:val="23"/>
          <w:szCs w:val="23"/>
        </w:rPr>
        <w:t> There is catabolism of the muscle as its mass reduces, and the extracellular matrix is remodeled by metalloproteinases. Coordinated apoptosis and proliferation results in the myometrium returning to its non-pregnant state.</w:t>
      </w:r>
    </w:p>
    <w:p w:rsidR="00837620" w:rsidRPr="00837620" w:rsidRDefault="00837620" w:rsidP="00837620">
      <w:pPr>
        <w:shd w:val="clear" w:color="auto" w:fill="FFFFFF"/>
        <w:spacing w:before="75" w:after="45" w:line="408" w:lineRule="atLeast"/>
        <w:rPr>
          <w:rFonts w:ascii="Helvetica" w:eastAsia="Times New Roman" w:hAnsi="Helvetica" w:cs="Helvetica"/>
          <w:color w:val="000000"/>
          <w:sz w:val="23"/>
          <w:szCs w:val="23"/>
        </w:rPr>
      </w:pPr>
      <w:r w:rsidRPr="00837620">
        <w:rPr>
          <w:rFonts w:ascii="Helvetica" w:eastAsia="Times New Roman" w:hAnsi="Helvetica" w:cs="Helvetica"/>
          <w:color w:val="000000"/>
          <w:sz w:val="23"/>
          <w:szCs w:val="23"/>
        </w:rPr>
        <w:t>The endometrium regenerates in 3–6 weeks, and menstruation can occur within this time. The decidua has been cast off in the lochia, and new endometrial growth occurs from the basal layers. The mechanisms governing endometrial puerperal repair in women are not well understood. It is thought that imperfect repair is a cause of future fertility problems and recurrent miscarriages. Recent scientific studies, however, have indicated the involvement of a major pathway important in cell–cell communication, which involves gene regulation mechanisms that control multiple cell differentiation processes during embryonic and adult life – the Notch signaling pathway.</w:t>
      </w:r>
      <w:hyperlink r:id="rId13" w:anchor="r7" w:history="1">
        <w:r w:rsidRPr="00837620">
          <w:rPr>
            <w:rFonts w:ascii="Helvetica" w:eastAsia="Times New Roman" w:hAnsi="Helvetica" w:cs="Helvetica"/>
            <w:color w:val="0000FF"/>
            <w:sz w:val="17"/>
            <w:szCs w:val="17"/>
            <w:u w:val="single"/>
            <w:vertAlign w:val="superscript"/>
          </w:rPr>
          <w:t>7</w:t>
        </w:r>
      </w:hyperlink>
    </w:p>
    <w:p w:rsidR="00837620" w:rsidRPr="00837620" w:rsidRDefault="00837620" w:rsidP="00837620">
      <w:pPr>
        <w:shd w:val="clear" w:color="auto" w:fill="FFFFFF"/>
        <w:spacing w:before="100" w:beforeAutospacing="1" w:after="100" w:afterAutospacing="1" w:line="408" w:lineRule="atLeast"/>
        <w:outlineLvl w:val="2"/>
        <w:rPr>
          <w:rFonts w:ascii="Helvetica" w:eastAsia="Times New Roman" w:hAnsi="Helvetica" w:cs="Helvetica"/>
          <w:b/>
          <w:bCs/>
          <w:color w:val="000000"/>
          <w:sz w:val="27"/>
          <w:szCs w:val="27"/>
        </w:rPr>
      </w:pPr>
      <w:r w:rsidRPr="00837620">
        <w:rPr>
          <w:rFonts w:ascii="Helvetica" w:eastAsia="Times New Roman" w:hAnsi="Helvetica" w:cs="Helvetica"/>
          <w:b/>
          <w:bCs/>
          <w:color w:val="000000"/>
          <w:sz w:val="27"/>
          <w:szCs w:val="27"/>
        </w:rPr>
        <w:t>Cervix and vagina: the rigors of labor take their toll on the cervix and vagina</w:t>
      </w:r>
    </w:p>
    <w:p w:rsidR="00837620" w:rsidRPr="00837620" w:rsidRDefault="00837620" w:rsidP="00837620">
      <w:pPr>
        <w:shd w:val="clear" w:color="auto" w:fill="FFFFFF"/>
        <w:spacing w:before="75" w:after="45" w:line="408" w:lineRule="atLeast"/>
        <w:rPr>
          <w:rFonts w:ascii="Helvetica" w:eastAsia="Times New Roman" w:hAnsi="Helvetica" w:cs="Helvetica"/>
          <w:color w:val="000000"/>
          <w:sz w:val="23"/>
          <w:szCs w:val="23"/>
        </w:rPr>
      </w:pPr>
      <w:r w:rsidRPr="00837620">
        <w:rPr>
          <w:rFonts w:ascii="Helvetica" w:eastAsia="Times New Roman" w:hAnsi="Helvetica" w:cs="Helvetica"/>
          <w:color w:val="000000"/>
          <w:sz w:val="23"/>
          <w:szCs w:val="23"/>
        </w:rPr>
        <w:t xml:space="preserve">The repair of the cervix during the puerperium is vital to stop infection and hemorrhage. Its remodeling and return to a rigid non-pregnant state from its flaccid </w:t>
      </w:r>
      <w:proofErr w:type="spellStart"/>
      <w:r w:rsidRPr="00837620">
        <w:rPr>
          <w:rFonts w:ascii="Helvetica" w:eastAsia="Times New Roman" w:hAnsi="Helvetica" w:cs="Helvetica"/>
          <w:color w:val="000000"/>
          <w:sz w:val="23"/>
          <w:szCs w:val="23"/>
        </w:rPr>
        <w:t>postdelivery</w:t>
      </w:r>
      <w:proofErr w:type="spellEnd"/>
      <w:r w:rsidRPr="00837620">
        <w:rPr>
          <w:rFonts w:ascii="Helvetica" w:eastAsia="Times New Roman" w:hAnsi="Helvetica" w:cs="Helvetica"/>
          <w:color w:val="000000"/>
          <w:sz w:val="23"/>
          <w:szCs w:val="23"/>
        </w:rPr>
        <w:t xml:space="preserve"> state, is vital to future term pregnancies, and involves physiological, biochemical and biophysical changes. The internal </w:t>
      </w:r>
      <w:proofErr w:type="spellStart"/>
      <w:r w:rsidRPr="00837620">
        <w:rPr>
          <w:rFonts w:ascii="Helvetica" w:eastAsia="Times New Roman" w:hAnsi="Helvetica" w:cs="Helvetica"/>
          <w:color w:val="000000"/>
          <w:sz w:val="23"/>
          <w:szCs w:val="23"/>
        </w:rPr>
        <w:t>os</w:t>
      </w:r>
      <w:proofErr w:type="spellEnd"/>
      <w:r w:rsidRPr="00837620">
        <w:rPr>
          <w:rFonts w:ascii="Helvetica" w:eastAsia="Times New Roman" w:hAnsi="Helvetica" w:cs="Helvetica"/>
          <w:color w:val="000000"/>
          <w:sz w:val="23"/>
          <w:szCs w:val="23"/>
        </w:rPr>
        <w:t xml:space="preserve"> of the cervix should have closed by second week postpartum. The external </w:t>
      </w:r>
      <w:proofErr w:type="spellStart"/>
      <w:r w:rsidRPr="00837620">
        <w:rPr>
          <w:rFonts w:ascii="Helvetica" w:eastAsia="Times New Roman" w:hAnsi="Helvetica" w:cs="Helvetica"/>
          <w:color w:val="000000"/>
          <w:sz w:val="23"/>
          <w:szCs w:val="23"/>
        </w:rPr>
        <w:t>os</w:t>
      </w:r>
      <w:proofErr w:type="spellEnd"/>
      <w:r w:rsidRPr="00837620">
        <w:rPr>
          <w:rFonts w:ascii="Helvetica" w:eastAsia="Times New Roman" w:hAnsi="Helvetica" w:cs="Helvetica"/>
          <w:color w:val="000000"/>
          <w:sz w:val="23"/>
          <w:szCs w:val="23"/>
        </w:rPr>
        <w:t xml:space="preserve"> may remain somewhat open for many weeks.</w:t>
      </w:r>
    </w:p>
    <w:p w:rsidR="00837620" w:rsidRPr="00837620" w:rsidRDefault="00837620" w:rsidP="00837620">
      <w:pPr>
        <w:shd w:val="clear" w:color="auto" w:fill="FFFFFF"/>
        <w:spacing w:before="75" w:after="45" w:line="408" w:lineRule="atLeast"/>
        <w:rPr>
          <w:rFonts w:ascii="Helvetica" w:eastAsia="Times New Roman" w:hAnsi="Helvetica" w:cs="Helvetica"/>
          <w:color w:val="000000"/>
          <w:sz w:val="23"/>
          <w:szCs w:val="23"/>
        </w:rPr>
      </w:pPr>
      <w:r w:rsidRPr="00837620">
        <w:rPr>
          <w:rFonts w:ascii="Helvetica" w:eastAsia="Times New Roman" w:hAnsi="Helvetica" w:cs="Helvetica"/>
          <w:color w:val="000000"/>
          <w:sz w:val="23"/>
          <w:szCs w:val="23"/>
        </w:rPr>
        <w:t>Given the extensive collagenous composition of the cervix, it is metalloproteinases and collagenases, and then extracellular matrix protein synthesis, along with cells of the immune and inflammation systems, that play the predominant role in this reconstruction of the cervix.</w:t>
      </w:r>
      <w:hyperlink r:id="rId14" w:anchor="r8" w:history="1">
        <w:r w:rsidRPr="00837620">
          <w:rPr>
            <w:rFonts w:ascii="Helvetica" w:eastAsia="Times New Roman" w:hAnsi="Helvetica" w:cs="Helvetica"/>
            <w:color w:val="0000FF"/>
            <w:sz w:val="17"/>
            <w:szCs w:val="17"/>
            <w:u w:val="single"/>
            <w:vertAlign w:val="superscript"/>
          </w:rPr>
          <w:t>8</w:t>
        </w:r>
      </w:hyperlink>
      <w:r w:rsidRPr="00837620">
        <w:rPr>
          <w:rFonts w:ascii="Helvetica" w:eastAsia="Times New Roman" w:hAnsi="Helvetica" w:cs="Helvetica"/>
          <w:color w:val="000000"/>
          <w:sz w:val="23"/>
          <w:szCs w:val="23"/>
        </w:rPr>
        <w:t xml:space="preserve"> Interestingly, a recent proteomic analysis of mouse postpartum cervix, identified four pathways that were significantly differentially upregulated during remodeling and warrant </w:t>
      </w:r>
      <w:r w:rsidRPr="00837620">
        <w:rPr>
          <w:rFonts w:ascii="Helvetica" w:eastAsia="Times New Roman" w:hAnsi="Helvetica" w:cs="Helvetica"/>
          <w:color w:val="000000"/>
          <w:sz w:val="23"/>
          <w:szCs w:val="23"/>
        </w:rPr>
        <w:lastRenderedPageBreak/>
        <w:t>further investigation: intermediate filaments, actin-binding proteins, hypoxia-induced proteins, and proteins involved in immune modulation and/or wound healing.</w:t>
      </w:r>
      <w:hyperlink r:id="rId15" w:anchor="r9" w:history="1">
        <w:r w:rsidRPr="00837620">
          <w:rPr>
            <w:rFonts w:ascii="Helvetica" w:eastAsia="Times New Roman" w:hAnsi="Helvetica" w:cs="Helvetica"/>
            <w:color w:val="0000FF"/>
            <w:sz w:val="17"/>
            <w:szCs w:val="17"/>
            <w:u w:val="single"/>
            <w:vertAlign w:val="superscript"/>
          </w:rPr>
          <w:t>9</w:t>
        </w:r>
      </w:hyperlink>
    </w:p>
    <w:p w:rsidR="00837620" w:rsidRPr="00837620" w:rsidRDefault="00837620" w:rsidP="00837620">
      <w:pPr>
        <w:shd w:val="clear" w:color="auto" w:fill="FFFFFF"/>
        <w:spacing w:before="75" w:after="45" w:line="408" w:lineRule="atLeast"/>
        <w:rPr>
          <w:rFonts w:ascii="Helvetica" w:eastAsia="Times New Roman" w:hAnsi="Helvetica" w:cs="Helvetica"/>
          <w:color w:val="000000"/>
          <w:sz w:val="23"/>
          <w:szCs w:val="23"/>
        </w:rPr>
      </w:pPr>
      <w:r w:rsidRPr="00837620">
        <w:rPr>
          <w:rFonts w:ascii="Helvetica" w:eastAsia="Times New Roman" w:hAnsi="Helvetica" w:cs="Helvetica"/>
          <w:color w:val="000000"/>
          <w:sz w:val="23"/>
          <w:szCs w:val="23"/>
        </w:rPr>
        <w:t>The vagina and vulva will initially be edematous, and enlarged but return to their usual state over the first few weeks of the puerperium. The vaginal walls will weaken slightly with each pregnancy, contributing to the age-related risk of genital prolapse.</w:t>
      </w:r>
    </w:p>
    <w:p w:rsidR="00837620" w:rsidRPr="00837620" w:rsidRDefault="00837620" w:rsidP="00837620">
      <w:pPr>
        <w:shd w:val="clear" w:color="auto" w:fill="FFFFFF"/>
        <w:spacing w:before="75" w:after="45" w:line="408" w:lineRule="atLeast"/>
        <w:rPr>
          <w:rFonts w:ascii="Helvetica" w:eastAsia="Times New Roman" w:hAnsi="Helvetica" w:cs="Helvetica"/>
          <w:color w:val="000000"/>
          <w:sz w:val="23"/>
          <w:szCs w:val="23"/>
        </w:rPr>
      </w:pPr>
      <w:r w:rsidRPr="00837620">
        <w:rPr>
          <w:rFonts w:ascii="Helvetica" w:eastAsia="Times New Roman" w:hAnsi="Helvetica" w:cs="Helvetica"/>
          <w:color w:val="000000"/>
          <w:sz w:val="23"/>
          <w:szCs w:val="23"/>
        </w:rPr>
        <w:t>Tears and episiotomies, depending upon their size, will heal within the next 2–3 weeks but obviously need to be kept clean and dry, and reassurance given to the mother about healing. Pelvic pain resolves in most women by 6 weeks. Pain on intercourse during the first weeks and months of the puerperium is likely due to tears and episiotomies, as well as the trauma to the vagina during delivery. There is a correlation between the extent of perineal trauma and the presence and intensity of dyspareunia for 3–6 months postpartum. Maternal exhaustion and sleep deprivation may also impact on sexual function. A recent cohort study of women in Holland found that most women quickly resume sexual activity after childbirth; 74.2% by 6 weeks postpartum.</w:t>
      </w:r>
      <w:hyperlink r:id="rId16" w:anchor="r10" w:history="1">
        <w:r w:rsidRPr="00837620">
          <w:rPr>
            <w:rFonts w:ascii="Helvetica" w:eastAsia="Times New Roman" w:hAnsi="Helvetica" w:cs="Helvetica"/>
            <w:color w:val="0000FF"/>
            <w:sz w:val="17"/>
            <w:szCs w:val="17"/>
            <w:u w:val="single"/>
            <w:vertAlign w:val="superscript"/>
          </w:rPr>
          <w:t>10</w:t>
        </w:r>
      </w:hyperlink>
      <w:r w:rsidRPr="00837620">
        <w:rPr>
          <w:rFonts w:ascii="Helvetica" w:eastAsia="Times New Roman" w:hAnsi="Helvetica" w:cs="Helvetica"/>
          <w:color w:val="000000"/>
          <w:sz w:val="23"/>
          <w:szCs w:val="23"/>
        </w:rPr>
        <w:t> An earlier prospective study of Australian women found it took 12 weeks for 78% to have commenced intercourse.</w:t>
      </w:r>
      <w:hyperlink r:id="rId17" w:anchor="r11" w:history="1">
        <w:r w:rsidRPr="00837620">
          <w:rPr>
            <w:rFonts w:ascii="Helvetica" w:eastAsia="Times New Roman" w:hAnsi="Helvetica" w:cs="Helvetica"/>
            <w:color w:val="0000FF"/>
            <w:sz w:val="17"/>
            <w:szCs w:val="17"/>
            <w:u w:val="single"/>
            <w:vertAlign w:val="superscript"/>
          </w:rPr>
          <w:t>11</w:t>
        </w:r>
      </w:hyperlink>
    </w:p>
    <w:p w:rsidR="00837620" w:rsidRPr="00837620" w:rsidRDefault="00837620" w:rsidP="00837620">
      <w:pPr>
        <w:pBdr>
          <w:top w:val="single" w:sz="12" w:space="6" w:color="F1A641"/>
        </w:pBdr>
        <w:shd w:val="clear" w:color="auto" w:fill="FFFFFF"/>
        <w:spacing w:before="100" w:beforeAutospacing="1" w:after="100" w:afterAutospacing="1" w:line="240" w:lineRule="auto"/>
        <w:outlineLvl w:val="1"/>
        <w:rPr>
          <w:rFonts w:ascii="Helvetica" w:eastAsia="Times New Roman" w:hAnsi="Helvetica" w:cs="Helvetica"/>
          <w:b/>
          <w:bCs/>
          <w:caps/>
          <w:color w:val="000000"/>
          <w:sz w:val="36"/>
          <w:szCs w:val="36"/>
        </w:rPr>
      </w:pPr>
      <w:r w:rsidRPr="00837620">
        <w:rPr>
          <w:rFonts w:ascii="Helvetica" w:eastAsia="Times New Roman" w:hAnsi="Helvetica" w:cs="Helvetica"/>
          <w:b/>
          <w:bCs/>
          <w:caps/>
          <w:color w:val="000000"/>
          <w:sz w:val="36"/>
          <w:szCs w:val="36"/>
        </w:rPr>
        <w:t>URINARY SYSTEM</w:t>
      </w:r>
    </w:p>
    <w:p w:rsidR="00837620" w:rsidRPr="00837620" w:rsidRDefault="00837620" w:rsidP="00837620">
      <w:pPr>
        <w:shd w:val="clear" w:color="auto" w:fill="FFFFFF"/>
        <w:spacing w:before="75" w:after="45" w:line="408" w:lineRule="atLeast"/>
        <w:rPr>
          <w:rFonts w:ascii="Helvetica" w:eastAsia="Times New Roman" w:hAnsi="Helvetica" w:cs="Helvetica"/>
          <w:color w:val="000000"/>
          <w:sz w:val="23"/>
          <w:szCs w:val="23"/>
        </w:rPr>
      </w:pPr>
      <w:r w:rsidRPr="00837620">
        <w:rPr>
          <w:rFonts w:ascii="Helvetica" w:eastAsia="Times New Roman" w:hAnsi="Helvetica" w:cs="Helvetica"/>
          <w:b/>
          <w:bCs/>
          <w:color w:val="000000"/>
          <w:sz w:val="23"/>
          <w:szCs w:val="23"/>
        </w:rPr>
        <w:t>There are three main conditions that affect the puerperium and the urinary system: urinary retention, incontinence and diuresis.</w:t>
      </w:r>
      <w:r w:rsidRPr="00837620">
        <w:rPr>
          <w:rFonts w:ascii="Helvetica" w:eastAsia="Times New Roman" w:hAnsi="Helvetica" w:cs="Helvetica"/>
          <w:color w:val="000000"/>
          <w:sz w:val="23"/>
          <w:szCs w:val="23"/>
        </w:rPr>
        <w:t xml:space="preserve"> Urinary retention is common, and the bladder can easily become over-distended in days 1–2 of the puerperium. The reasons for this are physiological, neurological, and mechanical. Physiologically, there is a persistent reduction in the bladder’s smooth muscle tone. This starts in pregnancy and has an associated increased </w:t>
      </w:r>
      <w:proofErr w:type="spellStart"/>
      <w:r w:rsidRPr="00837620">
        <w:rPr>
          <w:rFonts w:ascii="Helvetica" w:eastAsia="Times New Roman" w:hAnsi="Helvetica" w:cs="Helvetica"/>
          <w:color w:val="000000"/>
          <w:sz w:val="23"/>
          <w:szCs w:val="23"/>
        </w:rPr>
        <w:t>postvoid</w:t>
      </w:r>
      <w:proofErr w:type="spellEnd"/>
      <w:r w:rsidRPr="00837620">
        <w:rPr>
          <w:rFonts w:ascii="Helvetica" w:eastAsia="Times New Roman" w:hAnsi="Helvetica" w:cs="Helvetica"/>
          <w:color w:val="000000"/>
          <w:sz w:val="23"/>
          <w:szCs w:val="23"/>
        </w:rPr>
        <w:t xml:space="preserve"> residual volume. Neurologically, epidural analgesia temporarily further impairs bladder function, and micturition reflexes may be inhibited with suturing of the peritoneum. Mechanically, edema in the urethra, or urethral compression from </w:t>
      </w:r>
      <w:proofErr w:type="spellStart"/>
      <w:r w:rsidRPr="00837620">
        <w:rPr>
          <w:rFonts w:ascii="Helvetica" w:eastAsia="Times New Roman" w:hAnsi="Helvetica" w:cs="Helvetica"/>
          <w:color w:val="000000"/>
          <w:sz w:val="23"/>
          <w:szCs w:val="23"/>
        </w:rPr>
        <w:t>postdelivery</w:t>
      </w:r>
      <w:proofErr w:type="spellEnd"/>
      <w:r w:rsidRPr="00837620">
        <w:rPr>
          <w:rFonts w:ascii="Helvetica" w:eastAsia="Times New Roman" w:hAnsi="Helvetica" w:cs="Helvetica"/>
          <w:color w:val="000000"/>
          <w:sz w:val="23"/>
          <w:szCs w:val="23"/>
        </w:rPr>
        <w:t xml:space="preserve"> </w:t>
      </w:r>
      <w:proofErr w:type="spellStart"/>
      <w:r w:rsidRPr="00837620">
        <w:rPr>
          <w:rFonts w:ascii="Helvetica" w:eastAsia="Times New Roman" w:hAnsi="Helvetica" w:cs="Helvetica"/>
          <w:color w:val="000000"/>
          <w:sz w:val="23"/>
          <w:szCs w:val="23"/>
        </w:rPr>
        <w:t>vulval</w:t>
      </w:r>
      <w:proofErr w:type="spellEnd"/>
      <w:r w:rsidRPr="00837620">
        <w:rPr>
          <w:rFonts w:ascii="Helvetica" w:eastAsia="Times New Roman" w:hAnsi="Helvetica" w:cs="Helvetica"/>
          <w:color w:val="000000"/>
          <w:sz w:val="23"/>
          <w:szCs w:val="23"/>
        </w:rPr>
        <w:t xml:space="preserve"> edema, can contribute to retention. The overfilled bladder can lead to overflow incontinence, which is why within a few hours of delivery women are encouraged to try to pass urine. Emptying the bladder will also prevent its mechanical interference with uterine contractions. Inappropriate or delayed diagnosis and management of puerperal urinary retention can lead to bladder dysfunction, urinary tract infection, and </w:t>
      </w:r>
      <w:r w:rsidRPr="00837620">
        <w:rPr>
          <w:rFonts w:ascii="Helvetica" w:eastAsia="Times New Roman" w:hAnsi="Helvetica" w:cs="Helvetica"/>
          <w:color w:val="000000"/>
          <w:sz w:val="23"/>
          <w:szCs w:val="23"/>
        </w:rPr>
        <w:lastRenderedPageBreak/>
        <w:t>catheter-related complications. The dilation in the renal calyces that occurs with pregnancy reverses by the end of the puerperium.</w:t>
      </w:r>
    </w:p>
    <w:p w:rsidR="00837620" w:rsidRPr="00837620" w:rsidRDefault="00837620" w:rsidP="00837620">
      <w:pPr>
        <w:shd w:val="clear" w:color="auto" w:fill="FFFFFF"/>
        <w:spacing w:before="75" w:after="45" w:line="408" w:lineRule="atLeast"/>
        <w:rPr>
          <w:rFonts w:ascii="Helvetica" w:eastAsia="Times New Roman" w:hAnsi="Helvetica" w:cs="Helvetica"/>
          <w:color w:val="000000"/>
          <w:sz w:val="23"/>
          <w:szCs w:val="23"/>
        </w:rPr>
      </w:pPr>
      <w:r w:rsidRPr="00837620">
        <w:rPr>
          <w:rFonts w:ascii="Helvetica" w:eastAsia="Times New Roman" w:hAnsi="Helvetica" w:cs="Helvetica"/>
          <w:color w:val="000000"/>
          <w:sz w:val="23"/>
          <w:szCs w:val="23"/>
        </w:rPr>
        <w:t>Leak of urine often accompanies laughing, straining or coughing in the puerperal woman (stress incontinence), but this will naturally resolve in most women. It is assumed to occur due to the stretching of the base of the bladder during both pregnancy and delivery. Pelvic floor exercises will help. Specialist help should be provided if the problem persists. Women should also know that pain or burning on micturition can be signs of a urinary infection in the bladder.</w:t>
      </w:r>
    </w:p>
    <w:p w:rsidR="00837620" w:rsidRPr="00837620" w:rsidRDefault="00837620" w:rsidP="00837620">
      <w:pPr>
        <w:shd w:val="clear" w:color="auto" w:fill="FFFFFF"/>
        <w:spacing w:before="75" w:after="45" w:line="408" w:lineRule="atLeast"/>
        <w:rPr>
          <w:rFonts w:ascii="Helvetica" w:eastAsia="Times New Roman" w:hAnsi="Helvetica" w:cs="Helvetica"/>
          <w:color w:val="000000"/>
          <w:sz w:val="23"/>
          <w:szCs w:val="23"/>
        </w:rPr>
      </w:pPr>
      <w:r w:rsidRPr="00837620">
        <w:rPr>
          <w:rFonts w:ascii="Helvetica" w:eastAsia="Times New Roman" w:hAnsi="Helvetica" w:cs="Helvetica"/>
          <w:color w:val="000000"/>
          <w:sz w:val="23"/>
          <w:szCs w:val="23"/>
        </w:rPr>
        <w:t>It is normal for there to be diuresis starting around day 2 and lasting 3–4 days, as fluid and salt balance return to non-pregnant values. There will be a fall in plasma volume and hematocrit may therefore rise, unless there was excessive blood loss during delivery (see Table 1 below).</w:t>
      </w:r>
    </w:p>
    <w:p w:rsidR="00837620" w:rsidRPr="00837620" w:rsidRDefault="00837620" w:rsidP="00837620">
      <w:pPr>
        <w:pBdr>
          <w:top w:val="single" w:sz="12" w:space="6" w:color="F1A641"/>
        </w:pBdr>
        <w:shd w:val="clear" w:color="auto" w:fill="FFFFFF"/>
        <w:spacing w:before="100" w:beforeAutospacing="1" w:after="100" w:afterAutospacing="1" w:line="240" w:lineRule="auto"/>
        <w:outlineLvl w:val="1"/>
        <w:rPr>
          <w:rFonts w:ascii="Helvetica" w:eastAsia="Times New Roman" w:hAnsi="Helvetica" w:cs="Helvetica"/>
          <w:b/>
          <w:bCs/>
          <w:caps/>
          <w:color w:val="000000"/>
          <w:sz w:val="36"/>
          <w:szCs w:val="36"/>
        </w:rPr>
      </w:pPr>
      <w:r w:rsidRPr="00837620">
        <w:rPr>
          <w:rFonts w:ascii="Helvetica" w:eastAsia="Times New Roman" w:hAnsi="Helvetica" w:cs="Helvetica"/>
          <w:b/>
          <w:bCs/>
          <w:caps/>
          <w:color w:val="000000"/>
          <w:sz w:val="36"/>
          <w:szCs w:val="36"/>
        </w:rPr>
        <w:t>GASTROINTESTINAL TRACT</w:t>
      </w:r>
    </w:p>
    <w:p w:rsidR="00837620" w:rsidRPr="00837620" w:rsidRDefault="00837620" w:rsidP="00837620">
      <w:pPr>
        <w:shd w:val="clear" w:color="auto" w:fill="FFFFFF"/>
        <w:spacing w:before="75" w:after="45" w:line="408" w:lineRule="atLeast"/>
        <w:rPr>
          <w:rFonts w:ascii="Helvetica" w:eastAsia="Times New Roman" w:hAnsi="Helvetica" w:cs="Helvetica"/>
          <w:color w:val="000000"/>
          <w:sz w:val="23"/>
          <w:szCs w:val="23"/>
        </w:rPr>
      </w:pPr>
      <w:r w:rsidRPr="00837620">
        <w:rPr>
          <w:rFonts w:ascii="Helvetica" w:eastAsia="Times New Roman" w:hAnsi="Helvetica" w:cs="Helvetica"/>
          <w:b/>
          <w:bCs/>
          <w:color w:val="000000"/>
          <w:sz w:val="23"/>
          <w:szCs w:val="23"/>
        </w:rPr>
        <w:t>Although gastrointestinal symptoms are common postnatally, most are mild and resolve spontaneously</w:t>
      </w:r>
      <w:r w:rsidRPr="00837620">
        <w:rPr>
          <w:rFonts w:ascii="Helvetica" w:eastAsia="Times New Roman" w:hAnsi="Helvetica" w:cs="Helvetica"/>
          <w:color w:val="000000"/>
          <w:sz w:val="23"/>
          <w:szCs w:val="23"/>
        </w:rPr>
        <w:t>. The new mother may experience thirst, hemorrhoids, hunger, flatulence or constipation, but all pass. In some cases stool softeners and topical anesthetic may be helpful. The most serious condition at this time and beyond is fecal incontinence. The muscles and nerves in the pelvic floor that control bowel movements and the anal sphincter will have been stretched and perhaps damaged during delivery. It is also the case that where forceps or vacuum delivery modes have been used, or a significant tear extends backwards, damage to nerves and muscle can occur. Although embarrassing, fecal incontinence usually resolves after several months, but needs specialist attention if it persists. Cases which do not resolve may require surgical repair.</w:t>
      </w:r>
    </w:p>
    <w:p w:rsidR="00837620" w:rsidRPr="00837620" w:rsidRDefault="00837620" w:rsidP="00837620">
      <w:pPr>
        <w:pBdr>
          <w:top w:val="single" w:sz="12" w:space="6" w:color="F1A641"/>
        </w:pBdr>
        <w:shd w:val="clear" w:color="auto" w:fill="FFFFFF"/>
        <w:spacing w:before="100" w:beforeAutospacing="1" w:after="100" w:afterAutospacing="1" w:line="240" w:lineRule="auto"/>
        <w:outlineLvl w:val="1"/>
        <w:rPr>
          <w:rFonts w:ascii="Helvetica" w:eastAsia="Times New Roman" w:hAnsi="Helvetica" w:cs="Helvetica"/>
          <w:b/>
          <w:bCs/>
          <w:caps/>
          <w:color w:val="000000"/>
          <w:sz w:val="36"/>
          <w:szCs w:val="36"/>
        </w:rPr>
      </w:pPr>
      <w:r w:rsidRPr="00837620">
        <w:rPr>
          <w:rFonts w:ascii="Helvetica" w:eastAsia="Times New Roman" w:hAnsi="Helvetica" w:cs="Helvetica"/>
          <w:b/>
          <w:bCs/>
          <w:caps/>
          <w:color w:val="000000"/>
          <w:sz w:val="36"/>
          <w:szCs w:val="36"/>
        </w:rPr>
        <w:t>SKIN, HAIR AND JOINTS</w:t>
      </w:r>
    </w:p>
    <w:p w:rsidR="00837620" w:rsidRPr="00837620" w:rsidRDefault="00837620" w:rsidP="00837620">
      <w:pPr>
        <w:shd w:val="clear" w:color="auto" w:fill="FFFFFF"/>
        <w:spacing w:before="75" w:after="45" w:line="408" w:lineRule="atLeast"/>
        <w:rPr>
          <w:rFonts w:ascii="Helvetica" w:eastAsia="Times New Roman" w:hAnsi="Helvetica" w:cs="Helvetica"/>
          <w:color w:val="000000"/>
          <w:sz w:val="23"/>
          <w:szCs w:val="23"/>
        </w:rPr>
      </w:pPr>
      <w:r w:rsidRPr="00837620">
        <w:rPr>
          <w:rFonts w:ascii="Helvetica" w:eastAsia="Times New Roman" w:hAnsi="Helvetica" w:cs="Helvetica"/>
          <w:b/>
          <w:bCs/>
          <w:color w:val="000000"/>
          <w:sz w:val="23"/>
          <w:szCs w:val="23"/>
        </w:rPr>
        <w:t>The skin, hair, and nails rapidly reverse any changes that occurred in pregnancy</w:t>
      </w:r>
      <w:r w:rsidRPr="00837620">
        <w:rPr>
          <w:rFonts w:ascii="Helvetica" w:eastAsia="Times New Roman" w:hAnsi="Helvetica" w:cs="Helvetica"/>
          <w:color w:val="000000"/>
          <w:sz w:val="23"/>
          <w:szCs w:val="23"/>
        </w:rPr>
        <w:t>. The dark pigmentation that occurs in the vulva, abdominal wall and face in some women, passes. Any edema of pregnancy is quickly dissipated. Stretch marks (</w:t>
      </w:r>
      <w:proofErr w:type="spellStart"/>
      <w:r w:rsidRPr="00837620">
        <w:rPr>
          <w:rFonts w:ascii="Helvetica" w:eastAsia="Times New Roman" w:hAnsi="Helvetica" w:cs="Helvetica"/>
          <w:color w:val="000000"/>
          <w:sz w:val="23"/>
          <w:szCs w:val="23"/>
        </w:rPr>
        <w:t>striae</w:t>
      </w:r>
      <w:proofErr w:type="spellEnd"/>
      <w:r w:rsidRPr="00837620">
        <w:rPr>
          <w:rFonts w:ascii="Helvetica" w:eastAsia="Times New Roman" w:hAnsi="Helvetica" w:cs="Helvetica"/>
          <w:color w:val="000000"/>
          <w:sz w:val="23"/>
          <w:szCs w:val="23"/>
        </w:rPr>
        <w:t xml:space="preserve"> </w:t>
      </w:r>
      <w:proofErr w:type="spellStart"/>
      <w:r w:rsidRPr="00837620">
        <w:rPr>
          <w:rFonts w:ascii="Helvetica" w:eastAsia="Times New Roman" w:hAnsi="Helvetica" w:cs="Helvetica"/>
          <w:color w:val="000000"/>
          <w:sz w:val="23"/>
          <w:szCs w:val="23"/>
        </w:rPr>
        <w:t>gravidarum</w:t>
      </w:r>
      <w:proofErr w:type="spellEnd"/>
      <w:r w:rsidRPr="00837620">
        <w:rPr>
          <w:rFonts w:ascii="Helvetica" w:eastAsia="Times New Roman" w:hAnsi="Helvetica" w:cs="Helvetica"/>
          <w:color w:val="000000"/>
          <w:sz w:val="23"/>
          <w:szCs w:val="23"/>
        </w:rPr>
        <w:t xml:space="preserve">), </w:t>
      </w:r>
      <w:r w:rsidRPr="00837620">
        <w:rPr>
          <w:rFonts w:ascii="Helvetica" w:eastAsia="Times New Roman" w:hAnsi="Helvetica" w:cs="Helvetica"/>
          <w:color w:val="000000"/>
          <w:sz w:val="23"/>
          <w:szCs w:val="23"/>
        </w:rPr>
        <w:lastRenderedPageBreak/>
        <w:t>become less apparent as the puerperium progresses. Most women experience hair loss over the first few months postpartum, which although potentially upsetting, is only restoring growth to non-pregnant levels. The loosening of ligaments and muscles, especially the diastasis recti, that has occurred with pregnancy, gradually reverse in the puerperium. Exercise and sporting activity should be reintroduced during the early postpartum period. This may be within a week following a normal vaginal delivery but delayed by a few weeks following a cesarean section delivery. The American College of Obstetricians and Gynecologists advises postpartum women should get at least 150 minutes of moderate-intensity aerobic activity every week.</w:t>
      </w:r>
      <w:hyperlink r:id="rId18" w:anchor="r12" w:history="1">
        <w:r w:rsidRPr="00837620">
          <w:rPr>
            <w:rFonts w:ascii="Helvetica" w:eastAsia="Times New Roman" w:hAnsi="Helvetica" w:cs="Helvetica"/>
            <w:color w:val="0000FF"/>
            <w:sz w:val="17"/>
            <w:szCs w:val="17"/>
            <w:u w:val="single"/>
            <w:vertAlign w:val="superscript"/>
          </w:rPr>
          <w:t>12</w:t>
        </w:r>
      </w:hyperlink>
      <w:r w:rsidRPr="00837620">
        <w:rPr>
          <w:rFonts w:ascii="Helvetica" w:eastAsia="Times New Roman" w:hAnsi="Helvetica" w:cs="Helvetica"/>
          <w:color w:val="000000"/>
          <w:sz w:val="23"/>
          <w:szCs w:val="23"/>
        </w:rPr>
        <w:t> The general benefits of exercise on health and well-being underlie this advice, especially as a way to help increase mood, lose weight and strengthen muscle.</w:t>
      </w:r>
      <w:hyperlink r:id="rId19" w:anchor="r13" w:history="1">
        <w:r w:rsidRPr="00837620">
          <w:rPr>
            <w:rFonts w:ascii="Helvetica" w:eastAsia="Times New Roman" w:hAnsi="Helvetica" w:cs="Helvetica"/>
            <w:color w:val="0000FF"/>
            <w:sz w:val="17"/>
            <w:szCs w:val="17"/>
            <w:u w:val="single"/>
            <w:vertAlign w:val="superscript"/>
          </w:rPr>
          <w:t>13</w:t>
        </w:r>
      </w:hyperlink>
      <w:r w:rsidRPr="00837620">
        <w:rPr>
          <w:rFonts w:ascii="Helvetica" w:eastAsia="Times New Roman" w:hAnsi="Helvetica" w:cs="Helvetica"/>
          <w:color w:val="000000"/>
          <w:sz w:val="17"/>
          <w:szCs w:val="17"/>
          <w:vertAlign w:val="superscript"/>
        </w:rPr>
        <w:t>,</w:t>
      </w:r>
      <w:hyperlink r:id="rId20" w:anchor="r14" w:history="1">
        <w:r w:rsidRPr="00837620">
          <w:rPr>
            <w:rFonts w:ascii="Helvetica" w:eastAsia="Times New Roman" w:hAnsi="Helvetica" w:cs="Helvetica"/>
            <w:color w:val="0000FF"/>
            <w:sz w:val="17"/>
            <w:szCs w:val="17"/>
            <w:u w:val="single"/>
            <w:vertAlign w:val="superscript"/>
          </w:rPr>
          <w:t>14</w:t>
        </w:r>
      </w:hyperlink>
    </w:p>
    <w:p w:rsidR="00837620" w:rsidRPr="00837620" w:rsidRDefault="00837620" w:rsidP="00837620">
      <w:pPr>
        <w:pBdr>
          <w:top w:val="single" w:sz="12" w:space="6" w:color="F1A641"/>
        </w:pBdr>
        <w:shd w:val="clear" w:color="auto" w:fill="FFFFFF"/>
        <w:spacing w:before="100" w:beforeAutospacing="1" w:after="100" w:afterAutospacing="1" w:line="240" w:lineRule="auto"/>
        <w:outlineLvl w:val="1"/>
        <w:rPr>
          <w:rFonts w:ascii="Helvetica" w:eastAsia="Times New Roman" w:hAnsi="Helvetica" w:cs="Helvetica"/>
          <w:b/>
          <w:bCs/>
          <w:caps/>
          <w:color w:val="000000"/>
          <w:sz w:val="36"/>
          <w:szCs w:val="36"/>
        </w:rPr>
      </w:pPr>
      <w:r w:rsidRPr="00837620">
        <w:rPr>
          <w:rFonts w:ascii="Helvetica" w:eastAsia="Times New Roman" w:hAnsi="Helvetica" w:cs="Helvetica"/>
          <w:b/>
          <w:bCs/>
          <w:caps/>
          <w:color w:val="000000"/>
          <w:sz w:val="36"/>
          <w:szCs w:val="36"/>
        </w:rPr>
        <w:t>RESPIRATORY SYSTEM</w:t>
      </w:r>
    </w:p>
    <w:p w:rsidR="00837620" w:rsidRPr="00837620" w:rsidRDefault="00837620" w:rsidP="00837620">
      <w:pPr>
        <w:shd w:val="clear" w:color="auto" w:fill="FFFFFF"/>
        <w:spacing w:before="75" w:after="45" w:line="408" w:lineRule="atLeast"/>
        <w:rPr>
          <w:rFonts w:ascii="Helvetica" w:eastAsia="Times New Roman" w:hAnsi="Helvetica" w:cs="Helvetica"/>
          <w:color w:val="000000"/>
          <w:sz w:val="23"/>
          <w:szCs w:val="23"/>
        </w:rPr>
      </w:pPr>
      <w:r w:rsidRPr="00837620">
        <w:rPr>
          <w:rFonts w:ascii="Helvetica" w:eastAsia="Times New Roman" w:hAnsi="Helvetica" w:cs="Helvetica"/>
          <w:b/>
          <w:bCs/>
          <w:color w:val="000000"/>
          <w:sz w:val="23"/>
          <w:szCs w:val="23"/>
        </w:rPr>
        <w:t>Although respiratory problems may be common in pregnancy, the respiratory system is little affected by the puerperium. </w:t>
      </w:r>
      <w:r w:rsidRPr="00837620">
        <w:rPr>
          <w:rFonts w:ascii="Helvetica" w:eastAsia="Times New Roman" w:hAnsi="Helvetica" w:cs="Helvetica"/>
          <w:color w:val="000000"/>
          <w:sz w:val="23"/>
          <w:szCs w:val="23"/>
        </w:rPr>
        <w:t>Abnormal breathing patterns should alert clinicians to postpartum complications, such as infection.</w:t>
      </w:r>
    </w:p>
    <w:p w:rsidR="00837620" w:rsidRPr="00837620" w:rsidRDefault="00837620" w:rsidP="00837620">
      <w:pPr>
        <w:pBdr>
          <w:top w:val="single" w:sz="12" w:space="6" w:color="F1A641"/>
        </w:pBdr>
        <w:shd w:val="clear" w:color="auto" w:fill="FFFFFF"/>
        <w:spacing w:before="100" w:beforeAutospacing="1" w:after="100" w:afterAutospacing="1" w:line="240" w:lineRule="auto"/>
        <w:outlineLvl w:val="1"/>
        <w:rPr>
          <w:rFonts w:ascii="Helvetica" w:eastAsia="Times New Roman" w:hAnsi="Helvetica" w:cs="Helvetica"/>
          <w:b/>
          <w:bCs/>
          <w:caps/>
          <w:color w:val="000000"/>
          <w:sz w:val="36"/>
          <w:szCs w:val="36"/>
        </w:rPr>
      </w:pPr>
      <w:r w:rsidRPr="00837620">
        <w:rPr>
          <w:rFonts w:ascii="Helvetica" w:eastAsia="Times New Roman" w:hAnsi="Helvetica" w:cs="Helvetica"/>
          <w:b/>
          <w:bCs/>
          <w:caps/>
          <w:color w:val="000000"/>
          <w:sz w:val="36"/>
          <w:szCs w:val="36"/>
        </w:rPr>
        <w:t>ENDOCRINE CHANGES</w:t>
      </w:r>
    </w:p>
    <w:p w:rsidR="00837620" w:rsidRPr="00837620" w:rsidRDefault="00837620" w:rsidP="00837620">
      <w:pPr>
        <w:shd w:val="clear" w:color="auto" w:fill="FFFFFF"/>
        <w:spacing w:before="75" w:after="45" w:line="408" w:lineRule="atLeast"/>
        <w:rPr>
          <w:rFonts w:ascii="Helvetica" w:eastAsia="Times New Roman" w:hAnsi="Helvetica" w:cs="Helvetica"/>
          <w:color w:val="000000"/>
          <w:sz w:val="23"/>
          <w:szCs w:val="23"/>
        </w:rPr>
      </w:pPr>
      <w:r w:rsidRPr="00837620">
        <w:rPr>
          <w:rFonts w:ascii="Helvetica" w:eastAsia="Times New Roman" w:hAnsi="Helvetica" w:cs="Helvetica"/>
          <w:b/>
          <w:bCs/>
          <w:color w:val="000000"/>
          <w:sz w:val="23"/>
          <w:szCs w:val="23"/>
        </w:rPr>
        <w:t>Marked endocrine changes in the puerperal period affect physiology and emotions.</w:t>
      </w:r>
      <w:r w:rsidRPr="00837620">
        <w:rPr>
          <w:rFonts w:ascii="Helvetica" w:eastAsia="Times New Roman" w:hAnsi="Helvetica" w:cs="Helvetica"/>
          <w:color w:val="000000"/>
          <w:sz w:val="23"/>
          <w:szCs w:val="23"/>
        </w:rPr>
        <w:t> Significant modification of the maternal endocrine system occurs to enable a successful pregnancy. The hormones estrogen and progesterone are both produced by the corpus luteum during the first few weeks of gestation, but the placenta takes over production soon after implantation. Levels of both these hormones rise steadily throughout pregnancy but after parturition and delivery of the placenta, the levels drop rapidly.</w:t>
      </w:r>
      <w:hyperlink r:id="rId21" w:anchor="r15" w:history="1">
        <w:r w:rsidRPr="00837620">
          <w:rPr>
            <w:rFonts w:ascii="Helvetica" w:eastAsia="Times New Roman" w:hAnsi="Helvetica" w:cs="Helvetica"/>
            <w:color w:val="0000FF"/>
            <w:sz w:val="17"/>
            <w:szCs w:val="17"/>
            <w:u w:val="single"/>
            <w:vertAlign w:val="superscript"/>
          </w:rPr>
          <w:t>15</w:t>
        </w:r>
      </w:hyperlink>
      <w:r w:rsidRPr="00837620">
        <w:rPr>
          <w:rFonts w:ascii="Helvetica" w:eastAsia="Times New Roman" w:hAnsi="Helvetica" w:cs="Helvetica"/>
          <w:color w:val="000000"/>
          <w:sz w:val="23"/>
          <w:szCs w:val="23"/>
        </w:rPr>
        <w:t xml:space="preserve"> Cortisol and prolactin are other hormones that exhibit a dramatic concentration rise during pregnancy. The placenta produces </w:t>
      </w:r>
      <w:proofErr w:type="spellStart"/>
      <w:r w:rsidRPr="00837620">
        <w:rPr>
          <w:rFonts w:ascii="Helvetica" w:eastAsia="Times New Roman" w:hAnsi="Helvetica" w:cs="Helvetica"/>
          <w:color w:val="000000"/>
          <w:sz w:val="23"/>
          <w:szCs w:val="23"/>
        </w:rPr>
        <w:t>corticotropin</w:t>
      </w:r>
      <w:proofErr w:type="spellEnd"/>
      <w:r w:rsidRPr="00837620">
        <w:rPr>
          <w:rFonts w:ascii="Helvetica" w:eastAsia="Times New Roman" w:hAnsi="Helvetica" w:cs="Helvetica"/>
          <w:color w:val="000000"/>
          <w:sz w:val="23"/>
          <w:szCs w:val="23"/>
        </w:rPr>
        <w:t>-releasing hormone (</w:t>
      </w:r>
      <w:proofErr w:type="spellStart"/>
      <w:r w:rsidRPr="00837620">
        <w:rPr>
          <w:rFonts w:ascii="Helvetica" w:eastAsia="Times New Roman" w:hAnsi="Helvetica" w:cs="Helvetica"/>
          <w:color w:val="000000"/>
          <w:sz w:val="23"/>
          <w:szCs w:val="23"/>
        </w:rPr>
        <w:t>pCRH</w:t>
      </w:r>
      <w:proofErr w:type="spellEnd"/>
      <w:r w:rsidRPr="00837620">
        <w:rPr>
          <w:rFonts w:ascii="Helvetica" w:eastAsia="Times New Roman" w:hAnsi="Helvetica" w:cs="Helvetica"/>
          <w:color w:val="000000"/>
          <w:sz w:val="23"/>
          <w:szCs w:val="23"/>
        </w:rPr>
        <w:t xml:space="preserve">), which stimulates placental release of cortisol. This process is independent of the usual hypothalamic–pituitary–adrenal axis (HPA axis) that generates cortisol in non-pregnant individuals. At parturition, there is a marked further increase in cortisol concentrations, which is believed to help mature the fetal systems ready for birth, but delivery of the </w:t>
      </w:r>
      <w:r w:rsidRPr="00837620">
        <w:rPr>
          <w:rFonts w:ascii="Helvetica" w:eastAsia="Times New Roman" w:hAnsi="Helvetica" w:cs="Helvetica"/>
          <w:color w:val="000000"/>
          <w:sz w:val="23"/>
          <w:szCs w:val="23"/>
        </w:rPr>
        <w:lastRenderedPageBreak/>
        <w:t xml:space="preserve">placenta removes </w:t>
      </w:r>
      <w:proofErr w:type="spellStart"/>
      <w:r w:rsidRPr="00837620">
        <w:rPr>
          <w:rFonts w:ascii="Helvetica" w:eastAsia="Times New Roman" w:hAnsi="Helvetica" w:cs="Helvetica"/>
          <w:color w:val="000000"/>
          <w:sz w:val="23"/>
          <w:szCs w:val="23"/>
        </w:rPr>
        <w:t>pCRH</w:t>
      </w:r>
      <w:proofErr w:type="spellEnd"/>
      <w:r w:rsidRPr="00837620">
        <w:rPr>
          <w:rFonts w:ascii="Helvetica" w:eastAsia="Times New Roman" w:hAnsi="Helvetica" w:cs="Helvetica"/>
          <w:color w:val="000000"/>
          <w:sz w:val="23"/>
          <w:szCs w:val="23"/>
        </w:rPr>
        <w:t xml:space="preserve"> and plasma CRH levels return to normal within 15 hours postpartum. Cortisol levels fall rapidly in the first days and weeks postpartum.</w:t>
      </w:r>
      <w:hyperlink r:id="rId22" w:anchor="r16" w:history="1">
        <w:r w:rsidRPr="00837620">
          <w:rPr>
            <w:rFonts w:ascii="Helvetica" w:eastAsia="Times New Roman" w:hAnsi="Helvetica" w:cs="Helvetica"/>
            <w:color w:val="0000FF"/>
            <w:sz w:val="17"/>
            <w:szCs w:val="17"/>
            <w:u w:val="single"/>
            <w:vertAlign w:val="superscript"/>
          </w:rPr>
          <w:t>16</w:t>
        </w:r>
      </w:hyperlink>
      <w:r w:rsidRPr="00837620">
        <w:rPr>
          <w:rFonts w:ascii="Helvetica" w:eastAsia="Times New Roman" w:hAnsi="Helvetica" w:cs="Helvetica"/>
          <w:color w:val="000000"/>
          <w:sz w:val="23"/>
          <w:szCs w:val="23"/>
        </w:rPr>
        <w:t> Prolactin is secreted by the anterior pituitary gland, and by the end of gestation, levels are 10–20 times higher than non-pregnant levels.</w:t>
      </w:r>
      <w:hyperlink r:id="rId23" w:anchor="r15" w:history="1">
        <w:r w:rsidRPr="00837620">
          <w:rPr>
            <w:rFonts w:ascii="Helvetica" w:eastAsia="Times New Roman" w:hAnsi="Helvetica" w:cs="Helvetica"/>
            <w:color w:val="0000FF"/>
            <w:sz w:val="17"/>
            <w:szCs w:val="17"/>
            <w:u w:val="single"/>
            <w:vertAlign w:val="superscript"/>
          </w:rPr>
          <w:t>15</w:t>
        </w:r>
      </w:hyperlink>
      <w:r w:rsidRPr="00837620">
        <w:rPr>
          <w:rFonts w:ascii="Helvetica" w:eastAsia="Times New Roman" w:hAnsi="Helvetica" w:cs="Helvetica"/>
          <w:color w:val="000000"/>
          <w:sz w:val="23"/>
          <w:szCs w:val="23"/>
        </w:rPr>
        <w:t> The actions of prolactin are inhibited by the presence of progesterone, but once progesterone levels drop, prolactin stimulates milk production. Suckling causes further release of prolactin and levels will remain elevated until such time as breastfeeding stops. If a woman does not breastfeed, prolactin levels go back to normal within 2–3 weeks.</w:t>
      </w:r>
    </w:p>
    <w:p w:rsidR="00837620" w:rsidRPr="00837620" w:rsidRDefault="00837620" w:rsidP="00837620">
      <w:pPr>
        <w:shd w:val="clear" w:color="auto" w:fill="FFFFFF"/>
        <w:spacing w:before="75" w:after="45" w:line="408" w:lineRule="atLeast"/>
        <w:rPr>
          <w:rFonts w:ascii="Helvetica" w:eastAsia="Times New Roman" w:hAnsi="Helvetica" w:cs="Helvetica"/>
          <w:color w:val="000000"/>
          <w:sz w:val="23"/>
          <w:szCs w:val="23"/>
        </w:rPr>
      </w:pPr>
      <w:r w:rsidRPr="00837620">
        <w:rPr>
          <w:rFonts w:ascii="Helvetica" w:eastAsia="Times New Roman" w:hAnsi="Helvetica" w:cs="Helvetica"/>
          <w:color w:val="000000"/>
          <w:sz w:val="23"/>
          <w:szCs w:val="23"/>
        </w:rPr>
        <w:t>Parturition is accompanied by a large amount of oxytocin secretion from the posterior pituitary. In addition to its peripheral roles in myometrial contractility during labor, and milk ejection during lactation, oxytocin has a critical central role in the development of maternal behavior: attachment and bond formation.</w:t>
      </w:r>
      <w:hyperlink r:id="rId24" w:anchor="r17" w:history="1">
        <w:r w:rsidRPr="00837620">
          <w:rPr>
            <w:rFonts w:ascii="Helvetica" w:eastAsia="Times New Roman" w:hAnsi="Helvetica" w:cs="Helvetica"/>
            <w:color w:val="0000FF"/>
            <w:sz w:val="17"/>
            <w:szCs w:val="17"/>
            <w:u w:val="single"/>
            <w:vertAlign w:val="superscript"/>
          </w:rPr>
          <w:t>17</w:t>
        </w:r>
      </w:hyperlink>
      <w:r w:rsidRPr="00837620">
        <w:rPr>
          <w:rFonts w:ascii="Helvetica" w:eastAsia="Times New Roman" w:hAnsi="Helvetica" w:cs="Helvetica"/>
          <w:color w:val="000000"/>
          <w:sz w:val="23"/>
          <w:szCs w:val="23"/>
        </w:rPr>
        <w:t> Both animal and human studies point to the role of oxytocin in the initiation of maternal behavior. There is recent suggestion that administration of exogenous oxytocin (Pitocin), as a means to augment labors, is negatively correlated with oxytocin release in breastfeeding mothers and a difficulty with suckling behavior in newborn infants.</w:t>
      </w:r>
      <w:hyperlink r:id="rId25" w:anchor="r18" w:history="1">
        <w:r w:rsidRPr="00837620">
          <w:rPr>
            <w:rFonts w:ascii="Helvetica" w:eastAsia="Times New Roman" w:hAnsi="Helvetica" w:cs="Helvetica"/>
            <w:color w:val="0000FF"/>
            <w:sz w:val="17"/>
            <w:szCs w:val="17"/>
            <w:u w:val="single"/>
            <w:vertAlign w:val="superscript"/>
          </w:rPr>
          <w:t>18</w:t>
        </w:r>
      </w:hyperlink>
      <w:r w:rsidRPr="00837620">
        <w:rPr>
          <w:rFonts w:ascii="Helvetica" w:eastAsia="Times New Roman" w:hAnsi="Helvetica" w:cs="Helvetica"/>
          <w:color w:val="000000"/>
          <w:sz w:val="17"/>
          <w:szCs w:val="17"/>
          <w:vertAlign w:val="superscript"/>
        </w:rPr>
        <w:t>,</w:t>
      </w:r>
      <w:hyperlink r:id="rId26" w:anchor="r19" w:history="1">
        <w:r w:rsidRPr="00837620">
          <w:rPr>
            <w:rFonts w:ascii="Helvetica" w:eastAsia="Times New Roman" w:hAnsi="Helvetica" w:cs="Helvetica"/>
            <w:color w:val="0000FF"/>
            <w:sz w:val="17"/>
            <w:szCs w:val="17"/>
            <w:u w:val="single"/>
            <w:vertAlign w:val="superscript"/>
          </w:rPr>
          <w:t>19</w:t>
        </w:r>
      </w:hyperlink>
    </w:p>
    <w:p w:rsidR="00837620" w:rsidRPr="00837620" w:rsidRDefault="00837620" w:rsidP="00837620">
      <w:pPr>
        <w:shd w:val="clear" w:color="auto" w:fill="FFFFFF"/>
        <w:spacing w:before="75" w:after="45" w:line="408" w:lineRule="atLeast"/>
        <w:rPr>
          <w:rFonts w:ascii="Helvetica" w:eastAsia="Times New Roman" w:hAnsi="Helvetica" w:cs="Helvetica"/>
          <w:color w:val="000000"/>
          <w:sz w:val="23"/>
          <w:szCs w:val="23"/>
        </w:rPr>
      </w:pPr>
      <w:r w:rsidRPr="00837620">
        <w:rPr>
          <w:rFonts w:ascii="Helvetica" w:eastAsia="Times New Roman" w:hAnsi="Helvetica" w:cs="Helvetica"/>
          <w:color w:val="000000"/>
          <w:sz w:val="23"/>
          <w:szCs w:val="23"/>
        </w:rPr>
        <w:t>The dramatic hormonal changes that occur in the puerperium are linked to the development of mood disorders, ranging from the ‘baby blues’ to postpartum depression and postpartum psychosis. There is recent evidence linking the sudden withdrawal of estradiol or abnormally low levels of oxytocin with development of these maternal mental health issues.</w:t>
      </w:r>
      <w:hyperlink r:id="rId27" w:anchor="r20" w:history="1">
        <w:r w:rsidRPr="00837620">
          <w:rPr>
            <w:rFonts w:ascii="Helvetica" w:eastAsia="Times New Roman" w:hAnsi="Helvetica" w:cs="Helvetica"/>
            <w:color w:val="0000FF"/>
            <w:sz w:val="17"/>
            <w:szCs w:val="17"/>
            <w:u w:val="single"/>
            <w:vertAlign w:val="superscript"/>
          </w:rPr>
          <w:t>20</w:t>
        </w:r>
      </w:hyperlink>
      <w:r w:rsidRPr="00837620">
        <w:rPr>
          <w:rFonts w:ascii="Helvetica" w:eastAsia="Times New Roman" w:hAnsi="Helvetica" w:cs="Helvetica"/>
          <w:color w:val="000000"/>
          <w:sz w:val="17"/>
          <w:szCs w:val="17"/>
          <w:vertAlign w:val="superscript"/>
        </w:rPr>
        <w:t>,</w:t>
      </w:r>
      <w:hyperlink r:id="rId28" w:anchor="r21" w:history="1">
        <w:r w:rsidRPr="00837620">
          <w:rPr>
            <w:rFonts w:ascii="Helvetica" w:eastAsia="Times New Roman" w:hAnsi="Helvetica" w:cs="Helvetica"/>
            <w:color w:val="0000FF"/>
            <w:sz w:val="17"/>
            <w:szCs w:val="17"/>
            <w:u w:val="single"/>
            <w:vertAlign w:val="superscript"/>
          </w:rPr>
          <w:t>21</w:t>
        </w:r>
      </w:hyperlink>
    </w:p>
    <w:p w:rsidR="00837620" w:rsidRPr="00837620" w:rsidRDefault="00837620" w:rsidP="00837620">
      <w:pPr>
        <w:pBdr>
          <w:top w:val="single" w:sz="12" w:space="6" w:color="F1A641"/>
        </w:pBdr>
        <w:shd w:val="clear" w:color="auto" w:fill="FFFFFF"/>
        <w:spacing w:before="100" w:beforeAutospacing="1" w:after="100" w:afterAutospacing="1" w:line="240" w:lineRule="auto"/>
        <w:outlineLvl w:val="1"/>
        <w:rPr>
          <w:rFonts w:ascii="Helvetica" w:eastAsia="Times New Roman" w:hAnsi="Helvetica" w:cs="Helvetica"/>
          <w:b/>
          <w:bCs/>
          <w:caps/>
          <w:color w:val="000000"/>
          <w:sz w:val="36"/>
          <w:szCs w:val="36"/>
        </w:rPr>
      </w:pPr>
      <w:r w:rsidRPr="00837620">
        <w:rPr>
          <w:rFonts w:ascii="Helvetica" w:eastAsia="Times New Roman" w:hAnsi="Helvetica" w:cs="Helvetica"/>
          <w:b/>
          <w:bCs/>
          <w:caps/>
          <w:color w:val="000000"/>
          <w:sz w:val="36"/>
          <w:szCs w:val="36"/>
        </w:rPr>
        <w:t>OVARIAN FUNCTION AND CONTRACEPTION</w:t>
      </w:r>
    </w:p>
    <w:p w:rsidR="00837620" w:rsidRPr="00837620" w:rsidRDefault="00837620" w:rsidP="00837620">
      <w:pPr>
        <w:shd w:val="clear" w:color="auto" w:fill="FFFFFF"/>
        <w:spacing w:before="75" w:after="45" w:line="408" w:lineRule="atLeast"/>
        <w:rPr>
          <w:rFonts w:ascii="Helvetica" w:eastAsia="Times New Roman" w:hAnsi="Helvetica" w:cs="Helvetica"/>
          <w:color w:val="000000"/>
          <w:sz w:val="23"/>
          <w:szCs w:val="23"/>
        </w:rPr>
      </w:pPr>
      <w:r w:rsidRPr="00837620">
        <w:rPr>
          <w:rFonts w:ascii="Helvetica" w:eastAsia="Times New Roman" w:hAnsi="Helvetica" w:cs="Helvetica"/>
          <w:b/>
          <w:bCs/>
          <w:color w:val="000000"/>
          <w:sz w:val="23"/>
          <w:szCs w:val="23"/>
        </w:rPr>
        <w:t>Mothers should receive contraceptive counseling.</w:t>
      </w:r>
      <w:r w:rsidRPr="00837620">
        <w:rPr>
          <w:rFonts w:ascii="Helvetica" w:eastAsia="Times New Roman" w:hAnsi="Helvetica" w:cs="Helvetica"/>
          <w:color w:val="000000"/>
          <w:sz w:val="23"/>
          <w:szCs w:val="23"/>
        </w:rPr>
        <w:t> In non-lactating women, the first menstruation occurs 45–64 days postpartum and the first ovulation occurs between 45 and 94 days postpartum.</w:t>
      </w:r>
      <w:hyperlink r:id="rId29" w:anchor="r22" w:history="1">
        <w:r w:rsidRPr="00837620">
          <w:rPr>
            <w:rFonts w:ascii="Helvetica" w:eastAsia="Times New Roman" w:hAnsi="Helvetica" w:cs="Helvetica"/>
            <w:color w:val="0000FF"/>
            <w:sz w:val="17"/>
            <w:szCs w:val="17"/>
            <w:u w:val="single"/>
            <w:vertAlign w:val="superscript"/>
          </w:rPr>
          <w:t>22</w:t>
        </w:r>
      </w:hyperlink>
      <w:r w:rsidRPr="00837620">
        <w:rPr>
          <w:rFonts w:ascii="Helvetica" w:eastAsia="Times New Roman" w:hAnsi="Helvetica" w:cs="Helvetica"/>
          <w:color w:val="000000"/>
          <w:sz w:val="23"/>
          <w:szCs w:val="23"/>
        </w:rPr>
        <w:t xml:space="preserve"> Between 20 and 80% of first menses are </w:t>
      </w:r>
      <w:proofErr w:type="spellStart"/>
      <w:r w:rsidRPr="00837620">
        <w:rPr>
          <w:rFonts w:ascii="Helvetica" w:eastAsia="Times New Roman" w:hAnsi="Helvetica" w:cs="Helvetica"/>
          <w:color w:val="000000"/>
          <w:sz w:val="23"/>
          <w:szCs w:val="23"/>
        </w:rPr>
        <w:t>anovulatory</w:t>
      </w:r>
      <w:proofErr w:type="spellEnd"/>
      <w:r w:rsidRPr="00837620">
        <w:rPr>
          <w:rFonts w:ascii="Helvetica" w:eastAsia="Times New Roman" w:hAnsi="Helvetica" w:cs="Helvetica"/>
          <w:color w:val="000000"/>
          <w:sz w:val="23"/>
          <w:szCs w:val="23"/>
        </w:rPr>
        <w:t xml:space="preserve">. However, the earliest ovulations reported were at 25–27 days postpartum, meaning that women who do not breastfeed their infants, risk conceiving again rapidly, unless alternative methods of contraception are used. In women who breastfeed, the return of ovulation and menses are delayed, potentially for long periods of time. Suckling suppresses the pulsatile release of </w:t>
      </w:r>
      <w:r w:rsidRPr="00837620">
        <w:rPr>
          <w:rFonts w:ascii="Helvetica" w:eastAsia="Times New Roman" w:hAnsi="Helvetica" w:cs="Helvetica"/>
          <w:color w:val="000000"/>
          <w:sz w:val="23"/>
          <w:szCs w:val="23"/>
        </w:rPr>
        <w:lastRenderedPageBreak/>
        <w:t>gonadotropin-releasing hormone, which in turn inhibits the pulsatile release of luteinizing hormone, leading to depression of ovarian activity.</w:t>
      </w:r>
      <w:hyperlink r:id="rId30" w:anchor="r23" w:history="1">
        <w:r w:rsidRPr="00837620">
          <w:rPr>
            <w:rFonts w:ascii="Helvetica" w:eastAsia="Times New Roman" w:hAnsi="Helvetica" w:cs="Helvetica"/>
            <w:color w:val="0000FF"/>
            <w:sz w:val="17"/>
            <w:szCs w:val="17"/>
            <w:u w:val="single"/>
            <w:vertAlign w:val="superscript"/>
          </w:rPr>
          <w:t>23</w:t>
        </w:r>
      </w:hyperlink>
      <w:r w:rsidRPr="00837620">
        <w:rPr>
          <w:rFonts w:ascii="Helvetica" w:eastAsia="Times New Roman" w:hAnsi="Helvetica" w:cs="Helvetica"/>
          <w:color w:val="000000"/>
          <w:sz w:val="23"/>
          <w:szCs w:val="23"/>
        </w:rPr>
        <w:t> There is a direct relationship between the intensity of breastfeeding and the length of time before ovulation resumes.</w:t>
      </w:r>
      <w:hyperlink r:id="rId31" w:anchor="r24" w:history="1">
        <w:r w:rsidRPr="00837620">
          <w:rPr>
            <w:rFonts w:ascii="Helvetica" w:eastAsia="Times New Roman" w:hAnsi="Helvetica" w:cs="Helvetica"/>
            <w:color w:val="0000FF"/>
            <w:sz w:val="17"/>
            <w:szCs w:val="17"/>
            <w:u w:val="single"/>
            <w:vertAlign w:val="superscript"/>
          </w:rPr>
          <w:t>24</w:t>
        </w:r>
      </w:hyperlink>
      <w:r w:rsidRPr="00837620">
        <w:rPr>
          <w:rFonts w:ascii="Helvetica" w:eastAsia="Times New Roman" w:hAnsi="Helvetica" w:cs="Helvetica"/>
          <w:color w:val="000000"/>
          <w:sz w:val="23"/>
          <w:szCs w:val="23"/>
        </w:rPr>
        <w:t> Reducing breastfeeding duration or frequency and introducing supplementary feeds are all associated with earlier return of ovulation.</w:t>
      </w:r>
      <w:hyperlink r:id="rId32" w:anchor="r25" w:history="1">
        <w:r w:rsidRPr="00837620">
          <w:rPr>
            <w:rFonts w:ascii="Helvetica" w:eastAsia="Times New Roman" w:hAnsi="Helvetica" w:cs="Helvetica"/>
            <w:color w:val="0000FF"/>
            <w:sz w:val="17"/>
            <w:szCs w:val="17"/>
            <w:u w:val="single"/>
            <w:vertAlign w:val="superscript"/>
          </w:rPr>
          <w:t>25</w:t>
        </w:r>
      </w:hyperlink>
      <w:r w:rsidRPr="00837620">
        <w:rPr>
          <w:rFonts w:ascii="Helvetica" w:eastAsia="Times New Roman" w:hAnsi="Helvetica" w:cs="Helvetica"/>
          <w:color w:val="000000"/>
          <w:sz w:val="23"/>
          <w:szCs w:val="23"/>
        </w:rPr>
        <w:t xml:space="preserve"> The </w:t>
      </w:r>
      <w:proofErr w:type="spellStart"/>
      <w:r w:rsidRPr="00837620">
        <w:rPr>
          <w:rFonts w:ascii="Helvetica" w:eastAsia="Times New Roman" w:hAnsi="Helvetica" w:cs="Helvetica"/>
          <w:color w:val="000000"/>
          <w:sz w:val="23"/>
          <w:szCs w:val="23"/>
        </w:rPr>
        <w:t>Lactational</w:t>
      </w:r>
      <w:proofErr w:type="spellEnd"/>
      <w:r w:rsidRPr="00837620">
        <w:rPr>
          <w:rFonts w:ascii="Helvetica" w:eastAsia="Times New Roman" w:hAnsi="Helvetica" w:cs="Helvetica"/>
          <w:color w:val="000000"/>
          <w:sz w:val="23"/>
          <w:szCs w:val="23"/>
        </w:rPr>
        <w:t xml:space="preserve"> Amenorrhea Method of contraception (LAM) is effective during the first 6 months postpartum and has the benefit of being low cost and available to all. However, mothers should receive contraceptive counseling to ensure they are aware of the need for alternative contraception as soon as they reduce the intensity and frequency of the feeds.</w:t>
      </w:r>
    </w:p>
    <w:p w:rsidR="00837620" w:rsidRPr="00837620" w:rsidRDefault="00837620" w:rsidP="00837620">
      <w:pPr>
        <w:shd w:val="clear" w:color="auto" w:fill="FFFFFF"/>
        <w:spacing w:before="75" w:after="45" w:line="408" w:lineRule="atLeast"/>
        <w:rPr>
          <w:rFonts w:ascii="Helvetica" w:eastAsia="Times New Roman" w:hAnsi="Helvetica" w:cs="Helvetica"/>
          <w:color w:val="000000"/>
          <w:sz w:val="23"/>
          <w:szCs w:val="23"/>
        </w:rPr>
      </w:pPr>
      <w:r w:rsidRPr="00837620">
        <w:rPr>
          <w:rFonts w:ascii="Helvetica" w:eastAsia="Times New Roman" w:hAnsi="Helvetica" w:cs="Helvetica"/>
          <w:color w:val="000000"/>
          <w:sz w:val="23"/>
          <w:szCs w:val="23"/>
        </w:rPr>
        <w:t>It should be noted that the Faculty of Sexual and Reproductive Healthcare (FSRH) guidelines on Contraception after Pregnancy (2017),</w:t>
      </w:r>
      <w:hyperlink r:id="rId33" w:anchor="r26" w:history="1">
        <w:r w:rsidRPr="00837620">
          <w:rPr>
            <w:rFonts w:ascii="Helvetica" w:eastAsia="Times New Roman" w:hAnsi="Helvetica" w:cs="Helvetica"/>
            <w:color w:val="0000FF"/>
            <w:sz w:val="17"/>
            <w:szCs w:val="17"/>
            <w:u w:val="single"/>
            <w:vertAlign w:val="superscript"/>
          </w:rPr>
          <w:t>26</w:t>
        </w:r>
      </w:hyperlink>
      <w:r w:rsidRPr="00837620">
        <w:rPr>
          <w:rFonts w:ascii="Helvetica" w:eastAsia="Times New Roman" w:hAnsi="Helvetica" w:cs="Helvetica"/>
          <w:color w:val="000000"/>
          <w:sz w:val="23"/>
          <w:szCs w:val="23"/>
        </w:rPr>
        <w:t> indicate that there are restrictions on the use of combined hormonal contraception in the first 3–6 weeks postpartum due to the increased risk of venous thromboembolism.</w:t>
      </w:r>
    </w:p>
    <w:p w:rsidR="00837620" w:rsidRPr="00837620" w:rsidRDefault="00837620" w:rsidP="00837620">
      <w:pPr>
        <w:pBdr>
          <w:top w:val="single" w:sz="12" w:space="6" w:color="F1A641"/>
        </w:pBdr>
        <w:shd w:val="clear" w:color="auto" w:fill="FFFFFF"/>
        <w:spacing w:before="100" w:beforeAutospacing="1" w:after="100" w:afterAutospacing="1" w:line="240" w:lineRule="auto"/>
        <w:outlineLvl w:val="1"/>
        <w:rPr>
          <w:rFonts w:ascii="Helvetica" w:eastAsia="Times New Roman" w:hAnsi="Helvetica" w:cs="Helvetica"/>
          <w:b/>
          <w:bCs/>
          <w:caps/>
          <w:color w:val="000000"/>
          <w:sz w:val="36"/>
          <w:szCs w:val="36"/>
        </w:rPr>
      </w:pPr>
      <w:r w:rsidRPr="00837620">
        <w:rPr>
          <w:rFonts w:ascii="Helvetica" w:eastAsia="Times New Roman" w:hAnsi="Helvetica" w:cs="Helvetica"/>
          <w:b/>
          <w:bCs/>
          <w:caps/>
          <w:color w:val="000000"/>
          <w:sz w:val="36"/>
          <w:szCs w:val="36"/>
        </w:rPr>
        <w:t>CARDIOVASCULAR SYSTEM</w:t>
      </w:r>
    </w:p>
    <w:p w:rsidR="00837620" w:rsidRPr="00837620" w:rsidRDefault="00837620" w:rsidP="00837620">
      <w:pPr>
        <w:shd w:val="clear" w:color="auto" w:fill="FFFFFF"/>
        <w:spacing w:before="75" w:after="45" w:line="408" w:lineRule="atLeast"/>
        <w:rPr>
          <w:rFonts w:ascii="Helvetica" w:eastAsia="Times New Roman" w:hAnsi="Helvetica" w:cs="Helvetica"/>
          <w:color w:val="000000"/>
          <w:sz w:val="23"/>
          <w:szCs w:val="23"/>
        </w:rPr>
      </w:pPr>
      <w:r w:rsidRPr="00837620">
        <w:rPr>
          <w:rFonts w:ascii="Helvetica" w:eastAsia="Times New Roman" w:hAnsi="Helvetica" w:cs="Helvetica"/>
          <w:b/>
          <w:bCs/>
          <w:color w:val="000000"/>
          <w:sz w:val="23"/>
          <w:szCs w:val="23"/>
        </w:rPr>
        <w:t>Significant changes in cardiovascular parameters occur in the puerperium and beyond.</w:t>
      </w:r>
      <w:r w:rsidRPr="00837620">
        <w:rPr>
          <w:rFonts w:ascii="Helvetica" w:eastAsia="Times New Roman" w:hAnsi="Helvetica" w:cs="Helvetica"/>
          <w:color w:val="000000"/>
          <w:sz w:val="23"/>
          <w:szCs w:val="23"/>
        </w:rPr>
        <w:t> Major adaptations to the maternal cardiovascular system occur during pregnancy, which are necessary to ensure adequate blood supply to the placenta and fetus. By the third trimester of pregnancy, heart rate, stroke volume and cardiac output are increased; there is an increased plasma volume and decreased peripheral vascular resistance. Table 1 demonstrates that significant changes occur to these parameters immediately after parturition. While much of the cardiovascular system has returned to normal by 6 weeks after birth, cardiac output does not normalize until 24 weeks after birth, and peripheral vascular resistance remains elevated and is still higher than normal at 6 weeks.</w:t>
      </w:r>
    </w:p>
    <w:p w:rsidR="00837620" w:rsidRPr="00837620" w:rsidRDefault="00837620" w:rsidP="00837620">
      <w:pPr>
        <w:shd w:val="clear" w:color="auto" w:fill="FFFFFF"/>
        <w:spacing w:before="75" w:after="45" w:line="408" w:lineRule="atLeast"/>
        <w:rPr>
          <w:rFonts w:ascii="Helvetica" w:eastAsia="Times New Roman" w:hAnsi="Helvetica" w:cs="Helvetica"/>
          <w:color w:val="000000"/>
          <w:sz w:val="23"/>
          <w:szCs w:val="23"/>
        </w:rPr>
      </w:pPr>
      <w:r w:rsidRPr="00837620">
        <w:rPr>
          <w:rFonts w:ascii="Helvetica" w:eastAsia="Times New Roman" w:hAnsi="Helvetica" w:cs="Helvetica"/>
          <w:color w:val="000000"/>
          <w:sz w:val="23"/>
          <w:szCs w:val="23"/>
        </w:rPr>
        <w:t>There is considerable variation in the scientific literature regarding the extent and time courses of some of these hemodynamic changes (particularly in relation to stroke volume and cardiac output). Much of the variation is related to the posture of the mother when measurements were made,</w:t>
      </w:r>
      <w:hyperlink r:id="rId34" w:anchor="r27" w:history="1">
        <w:r w:rsidRPr="00837620">
          <w:rPr>
            <w:rFonts w:ascii="Helvetica" w:eastAsia="Times New Roman" w:hAnsi="Helvetica" w:cs="Helvetica"/>
            <w:color w:val="0000FF"/>
            <w:sz w:val="17"/>
            <w:szCs w:val="17"/>
            <w:u w:val="single"/>
            <w:vertAlign w:val="superscript"/>
          </w:rPr>
          <w:t>27</w:t>
        </w:r>
      </w:hyperlink>
      <w:r w:rsidRPr="00837620">
        <w:rPr>
          <w:rFonts w:ascii="Helvetica" w:eastAsia="Times New Roman" w:hAnsi="Helvetica" w:cs="Helvetica"/>
          <w:color w:val="000000"/>
          <w:sz w:val="23"/>
          <w:szCs w:val="23"/>
        </w:rPr>
        <w:t xml:space="preserve"> the use of invasive techniques (that have subsequently been superseded by more reliable, non-invasive techniques such as Doppler echocardiography) and whether non-pregnant, pre-conception or postpartum values are used for the </w:t>
      </w:r>
      <w:r w:rsidRPr="00837620">
        <w:rPr>
          <w:rFonts w:ascii="Helvetica" w:eastAsia="Times New Roman" w:hAnsi="Helvetica" w:cs="Helvetica"/>
          <w:color w:val="000000"/>
          <w:sz w:val="23"/>
          <w:szCs w:val="23"/>
        </w:rPr>
        <w:lastRenderedPageBreak/>
        <w:t>control/reference group. Recent meta-analyses and comprehensive reviews can help clarify these data.</w:t>
      </w:r>
      <w:hyperlink r:id="rId35" w:anchor="r28" w:history="1">
        <w:r w:rsidRPr="00837620">
          <w:rPr>
            <w:rFonts w:ascii="Helvetica" w:eastAsia="Times New Roman" w:hAnsi="Helvetica" w:cs="Helvetica"/>
            <w:color w:val="0000FF"/>
            <w:sz w:val="17"/>
            <w:szCs w:val="17"/>
            <w:u w:val="single"/>
            <w:vertAlign w:val="superscript"/>
          </w:rPr>
          <w:t>28</w:t>
        </w:r>
      </w:hyperlink>
      <w:r w:rsidRPr="00837620">
        <w:rPr>
          <w:rFonts w:ascii="Helvetica" w:eastAsia="Times New Roman" w:hAnsi="Helvetica" w:cs="Helvetica"/>
          <w:color w:val="000000"/>
          <w:sz w:val="17"/>
          <w:szCs w:val="17"/>
          <w:vertAlign w:val="superscript"/>
        </w:rPr>
        <w:t>,</w:t>
      </w:r>
      <w:hyperlink r:id="rId36" w:anchor="r29" w:history="1">
        <w:r w:rsidRPr="00837620">
          <w:rPr>
            <w:rFonts w:ascii="Helvetica" w:eastAsia="Times New Roman" w:hAnsi="Helvetica" w:cs="Helvetica"/>
            <w:color w:val="0000FF"/>
            <w:sz w:val="17"/>
            <w:szCs w:val="17"/>
            <w:u w:val="single"/>
            <w:vertAlign w:val="superscript"/>
          </w:rPr>
          <w:t>29</w:t>
        </w:r>
      </w:hyperlink>
      <w:r w:rsidRPr="00837620">
        <w:rPr>
          <w:rFonts w:ascii="Helvetica" w:eastAsia="Times New Roman" w:hAnsi="Helvetica" w:cs="Helvetica"/>
          <w:color w:val="000000"/>
          <w:sz w:val="17"/>
          <w:szCs w:val="17"/>
          <w:vertAlign w:val="superscript"/>
        </w:rPr>
        <w:t>,</w:t>
      </w:r>
      <w:hyperlink r:id="rId37" w:anchor="r30" w:history="1">
        <w:r w:rsidRPr="00837620">
          <w:rPr>
            <w:rFonts w:ascii="Helvetica" w:eastAsia="Times New Roman" w:hAnsi="Helvetica" w:cs="Helvetica"/>
            <w:color w:val="0000FF"/>
            <w:sz w:val="17"/>
            <w:szCs w:val="17"/>
            <w:u w:val="single"/>
            <w:vertAlign w:val="superscript"/>
          </w:rPr>
          <w:t>30</w:t>
        </w:r>
      </w:hyperlink>
    </w:p>
    <w:p w:rsidR="00837620" w:rsidRPr="00837620" w:rsidRDefault="00837620" w:rsidP="00837620">
      <w:pPr>
        <w:shd w:val="clear" w:color="auto" w:fill="FFFFFF"/>
        <w:spacing w:before="75" w:after="45" w:line="408" w:lineRule="atLeast"/>
        <w:rPr>
          <w:rFonts w:ascii="Helvetica" w:eastAsia="Times New Roman" w:hAnsi="Helvetica" w:cs="Helvetica"/>
          <w:color w:val="000000"/>
          <w:sz w:val="23"/>
          <w:szCs w:val="23"/>
        </w:rPr>
      </w:pPr>
      <w:r w:rsidRPr="00837620">
        <w:rPr>
          <w:rFonts w:ascii="Helvetica" w:eastAsia="Times New Roman" w:hAnsi="Helvetica" w:cs="Helvetica"/>
          <w:color w:val="000000"/>
          <w:sz w:val="23"/>
          <w:szCs w:val="23"/>
        </w:rPr>
        <w:t>It is important to note that hypertension may appear for the first time during the puerperium. One study has shown that 12% of previously normotensive women developed raised diastolic blood pressure in the first few days following parturition, possibly due to raised plasma volume.</w:t>
      </w:r>
      <w:hyperlink r:id="rId38" w:anchor="r31" w:history="1">
        <w:r w:rsidRPr="00837620">
          <w:rPr>
            <w:rFonts w:ascii="Helvetica" w:eastAsia="Times New Roman" w:hAnsi="Helvetica" w:cs="Helvetica"/>
            <w:color w:val="0000FF"/>
            <w:sz w:val="17"/>
            <w:szCs w:val="17"/>
            <w:u w:val="single"/>
            <w:vertAlign w:val="superscript"/>
          </w:rPr>
          <w:t>31</w:t>
        </w:r>
      </w:hyperlink>
      <w:r w:rsidRPr="00837620">
        <w:rPr>
          <w:rFonts w:ascii="Helvetica" w:eastAsia="Times New Roman" w:hAnsi="Helvetica" w:cs="Helvetica"/>
          <w:color w:val="000000"/>
          <w:sz w:val="23"/>
          <w:szCs w:val="23"/>
        </w:rPr>
        <w:t> Women who exhibited hypertension during pregnancy may be even more at risk in early puerperium and should therefore be carefully monitored. On average, time to normalization of blood pressure is 5.4 ± 3.7 weeks after a pregnancy complicated with hypertensive disorders of pregnancy (HDP), but roughly 20% of women remained hypertensive at 6 months.</w:t>
      </w:r>
      <w:hyperlink r:id="rId39" w:anchor="r32" w:history="1">
        <w:r w:rsidRPr="00837620">
          <w:rPr>
            <w:rFonts w:ascii="Helvetica" w:eastAsia="Times New Roman" w:hAnsi="Helvetica" w:cs="Helvetica"/>
            <w:color w:val="0000FF"/>
            <w:sz w:val="17"/>
            <w:szCs w:val="17"/>
            <w:u w:val="single"/>
            <w:vertAlign w:val="superscript"/>
          </w:rPr>
          <w:t>32</w:t>
        </w:r>
      </w:hyperlink>
      <w:r w:rsidRPr="00837620">
        <w:rPr>
          <w:rFonts w:ascii="Helvetica" w:eastAsia="Times New Roman" w:hAnsi="Helvetica" w:cs="Helvetica"/>
          <w:color w:val="000000"/>
          <w:sz w:val="23"/>
          <w:szCs w:val="23"/>
        </w:rPr>
        <w:t xml:space="preserve"> A recent national cohort study of &gt;1 million women noted that rates of </w:t>
      </w:r>
      <w:proofErr w:type="spellStart"/>
      <w:r w:rsidRPr="00837620">
        <w:rPr>
          <w:rFonts w:ascii="Helvetica" w:eastAsia="Times New Roman" w:hAnsi="Helvetica" w:cs="Helvetica"/>
          <w:color w:val="000000"/>
          <w:sz w:val="23"/>
          <w:szCs w:val="23"/>
        </w:rPr>
        <w:t>postpregnancy</w:t>
      </w:r>
      <w:proofErr w:type="spellEnd"/>
      <w:r w:rsidRPr="00837620">
        <w:rPr>
          <w:rFonts w:ascii="Helvetica" w:eastAsia="Times New Roman" w:hAnsi="Helvetica" w:cs="Helvetica"/>
          <w:color w:val="000000"/>
          <w:sz w:val="23"/>
          <w:szCs w:val="23"/>
        </w:rPr>
        <w:t xml:space="preserve"> hypertension in the first year after birth are 12–25 fold higher in women whose pregnancy was complicated by HDP than in women who had a normotensive pregnancy.</w:t>
      </w:r>
      <w:hyperlink r:id="rId40" w:anchor="r33" w:history="1">
        <w:r w:rsidRPr="00837620">
          <w:rPr>
            <w:rFonts w:ascii="Helvetica" w:eastAsia="Times New Roman" w:hAnsi="Helvetica" w:cs="Helvetica"/>
            <w:color w:val="0000FF"/>
            <w:sz w:val="17"/>
            <w:szCs w:val="17"/>
            <w:u w:val="single"/>
            <w:vertAlign w:val="superscript"/>
          </w:rPr>
          <w:t>33</w:t>
        </w:r>
      </w:hyperlink>
      <w:r w:rsidRPr="00837620">
        <w:rPr>
          <w:rFonts w:ascii="Helvetica" w:eastAsia="Times New Roman" w:hAnsi="Helvetica" w:cs="Helvetica"/>
          <w:color w:val="000000"/>
          <w:sz w:val="23"/>
          <w:szCs w:val="23"/>
        </w:rPr>
        <w:t> In the long term, 14–32% of women (depending on age) with HDP in their latest pregnancy, develop hypertension in the decade after the birth, compared with 4–11% in women with a normotensive pregnancy.</w:t>
      </w:r>
      <w:hyperlink r:id="rId41" w:anchor="r33" w:history="1">
        <w:r w:rsidRPr="00837620">
          <w:rPr>
            <w:rFonts w:ascii="Helvetica" w:eastAsia="Times New Roman" w:hAnsi="Helvetica" w:cs="Helvetica"/>
            <w:color w:val="0000FF"/>
            <w:sz w:val="17"/>
            <w:szCs w:val="17"/>
            <w:u w:val="single"/>
            <w:vertAlign w:val="superscript"/>
          </w:rPr>
          <w:t>33</w:t>
        </w:r>
      </w:hyperlink>
    </w:p>
    <w:p w:rsidR="00837620" w:rsidRPr="00837620" w:rsidRDefault="00837620" w:rsidP="00837620">
      <w:pPr>
        <w:pBdr>
          <w:top w:val="single" w:sz="12" w:space="6" w:color="F1A641"/>
        </w:pBdr>
        <w:shd w:val="clear" w:color="auto" w:fill="FFFFFF"/>
        <w:spacing w:before="100" w:beforeAutospacing="1" w:after="100" w:afterAutospacing="1" w:line="240" w:lineRule="auto"/>
        <w:outlineLvl w:val="1"/>
        <w:rPr>
          <w:rFonts w:ascii="Helvetica" w:eastAsia="Times New Roman" w:hAnsi="Helvetica" w:cs="Helvetica"/>
          <w:b/>
          <w:bCs/>
          <w:caps/>
          <w:color w:val="000000"/>
          <w:sz w:val="36"/>
          <w:szCs w:val="36"/>
        </w:rPr>
      </w:pPr>
      <w:r w:rsidRPr="00837620">
        <w:rPr>
          <w:rFonts w:ascii="Helvetica" w:eastAsia="Times New Roman" w:hAnsi="Helvetica" w:cs="Helvetica"/>
          <w:b/>
          <w:bCs/>
          <w:caps/>
          <w:color w:val="000000"/>
          <w:sz w:val="36"/>
          <w:szCs w:val="36"/>
        </w:rPr>
        <w:t>COAGULATION SYSTEM</w:t>
      </w:r>
    </w:p>
    <w:p w:rsidR="00837620" w:rsidRPr="00837620" w:rsidRDefault="00837620" w:rsidP="00837620">
      <w:pPr>
        <w:shd w:val="clear" w:color="auto" w:fill="FFFFFF"/>
        <w:spacing w:before="75" w:after="45" w:line="408" w:lineRule="atLeast"/>
        <w:rPr>
          <w:rFonts w:ascii="Helvetica" w:eastAsia="Times New Roman" w:hAnsi="Helvetica" w:cs="Helvetica"/>
          <w:color w:val="000000"/>
          <w:sz w:val="23"/>
          <w:szCs w:val="23"/>
        </w:rPr>
      </w:pPr>
      <w:r w:rsidRPr="00837620">
        <w:rPr>
          <w:rFonts w:ascii="Helvetica" w:eastAsia="Times New Roman" w:hAnsi="Helvetica" w:cs="Helvetica"/>
          <w:b/>
          <w:bCs/>
          <w:color w:val="000000"/>
          <w:sz w:val="23"/>
          <w:szCs w:val="23"/>
        </w:rPr>
        <w:t>Maternal blood in the puerperium is in a hypercoagulable state, putting mothers at risk of thromboembolism.</w:t>
      </w:r>
      <w:r w:rsidRPr="00837620">
        <w:rPr>
          <w:rFonts w:ascii="Helvetica" w:eastAsia="Times New Roman" w:hAnsi="Helvetica" w:cs="Helvetica"/>
          <w:color w:val="000000"/>
          <w:sz w:val="23"/>
          <w:szCs w:val="23"/>
        </w:rPr>
        <w:t xml:space="preserve"> Multiple changes occur to the coagulation system during pregnancy (Table 1). Levels of clotting factors are increased (fibrinogen, factor VII, VIII, IX, X and von </w:t>
      </w:r>
      <w:proofErr w:type="spellStart"/>
      <w:r w:rsidRPr="00837620">
        <w:rPr>
          <w:rFonts w:ascii="Helvetica" w:eastAsia="Times New Roman" w:hAnsi="Helvetica" w:cs="Helvetica"/>
          <w:color w:val="000000"/>
          <w:sz w:val="23"/>
          <w:szCs w:val="23"/>
        </w:rPr>
        <w:t>Willebrand</w:t>
      </w:r>
      <w:proofErr w:type="spellEnd"/>
      <w:r w:rsidRPr="00837620">
        <w:rPr>
          <w:rFonts w:ascii="Helvetica" w:eastAsia="Times New Roman" w:hAnsi="Helvetica" w:cs="Helvetica"/>
          <w:color w:val="000000"/>
          <w:sz w:val="23"/>
          <w:szCs w:val="23"/>
        </w:rPr>
        <w:t xml:space="preserve"> factor) and the natural anticoagulants are reduced (protein S and tissue plasminogen activator).</w:t>
      </w:r>
      <w:hyperlink r:id="rId42" w:anchor="r34" w:history="1">
        <w:r w:rsidRPr="00837620">
          <w:rPr>
            <w:rFonts w:ascii="Helvetica" w:eastAsia="Times New Roman" w:hAnsi="Helvetica" w:cs="Helvetica"/>
            <w:color w:val="0000FF"/>
            <w:sz w:val="17"/>
            <w:szCs w:val="17"/>
            <w:u w:val="single"/>
            <w:vertAlign w:val="superscript"/>
          </w:rPr>
          <w:t>34</w:t>
        </w:r>
      </w:hyperlink>
      <w:r w:rsidRPr="00837620">
        <w:rPr>
          <w:rFonts w:ascii="Helvetica" w:eastAsia="Times New Roman" w:hAnsi="Helvetica" w:cs="Helvetica"/>
          <w:color w:val="000000"/>
          <w:sz w:val="17"/>
          <w:szCs w:val="17"/>
          <w:vertAlign w:val="superscript"/>
        </w:rPr>
        <w:t>,</w:t>
      </w:r>
      <w:hyperlink r:id="rId43" w:anchor="r35" w:history="1">
        <w:r w:rsidRPr="00837620">
          <w:rPr>
            <w:rFonts w:ascii="Helvetica" w:eastAsia="Times New Roman" w:hAnsi="Helvetica" w:cs="Helvetica"/>
            <w:color w:val="0000FF"/>
            <w:sz w:val="17"/>
            <w:szCs w:val="17"/>
            <w:u w:val="single"/>
            <w:vertAlign w:val="superscript"/>
          </w:rPr>
          <w:t>35</w:t>
        </w:r>
      </w:hyperlink>
      <w:r w:rsidRPr="00837620">
        <w:rPr>
          <w:rFonts w:ascii="Helvetica" w:eastAsia="Times New Roman" w:hAnsi="Helvetica" w:cs="Helvetica"/>
          <w:color w:val="000000"/>
          <w:sz w:val="23"/>
          <w:szCs w:val="23"/>
        </w:rPr>
        <w:t> All these aid the functioning of the placenta and prevent postpartum hemorrhage. In early puerperium, the blood remains in a hypercoagulable state and therefore mothers are still at an increased risk of thromboembolism (deep vein thrombosis and pulmonary embolism). Venous thromboembolism remains a leading cause of maternal death in the UK, with no decrease in mortality rates over the past 20 years.</w:t>
      </w:r>
      <w:hyperlink r:id="rId44" w:anchor="r36" w:history="1">
        <w:r w:rsidRPr="00837620">
          <w:rPr>
            <w:rFonts w:ascii="Helvetica" w:eastAsia="Times New Roman" w:hAnsi="Helvetica" w:cs="Helvetica"/>
            <w:color w:val="0000FF"/>
            <w:sz w:val="17"/>
            <w:szCs w:val="17"/>
            <w:u w:val="single"/>
            <w:vertAlign w:val="superscript"/>
          </w:rPr>
          <w:t>36</w:t>
        </w:r>
      </w:hyperlink>
      <w:r w:rsidRPr="00837620">
        <w:rPr>
          <w:rFonts w:ascii="Helvetica" w:eastAsia="Times New Roman" w:hAnsi="Helvetica" w:cs="Helvetica"/>
          <w:color w:val="000000"/>
          <w:sz w:val="23"/>
          <w:szCs w:val="23"/>
        </w:rPr>
        <w:t> Indeed, as the maternity population is getting older, obesity levels rise and increasing numbers of cesarean sections carried out, the risk of thromboembolism will only increase.</w:t>
      </w:r>
    </w:p>
    <w:p w:rsidR="00837620" w:rsidRPr="00837620" w:rsidRDefault="00837620" w:rsidP="00837620">
      <w:pPr>
        <w:shd w:val="clear" w:color="auto" w:fill="FFFFFF"/>
        <w:spacing w:before="75" w:after="45" w:line="408" w:lineRule="atLeast"/>
        <w:rPr>
          <w:rFonts w:ascii="Helvetica" w:eastAsia="Times New Roman" w:hAnsi="Helvetica" w:cs="Helvetica"/>
          <w:color w:val="000000"/>
          <w:sz w:val="23"/>
          <w:szCs w:val="23"/>
        </w:rPr>
      </w:pPr>
      <w:r w:rsidRPr="00837620">
        <w:rPr>
          <w:rFonts w:ascii="Helvetica" w:eastAsia="Times New Roman" w:hAnsi="Helvetica" w:cs="Helvetica"/>
          <w:color w:val="000000"/>
          <w:sz w:val="23"/>
          <w:szCs w:val="23"/>
        </w:rPr>
        <w:lastRenderedPageBreak/>
        <w:t xml:space="preserve">As the plasma volume increases at a greater rate than red blood cell volume in pregnancy, a physiological </w:t>
      </w:r>
      <w:proofErr w:type="spellStart"/>
      <w:r w:rsidRPr="00837620">
        <w:rPr>
          <w:rFonts w:ascii="Helvetica" w:eastAsia="Times New Roman" w:hAnsi="Helvetica" w:cs="Helvetica"/>
          <w:color w:val="000000"/>
          <w:sz w:val="23"/>
          <w:szCs w:val="23"/>
        </w:rPr>
        <w:t>hemodilution</w:t>
      </w:r>
      <w:proofErr w:type="spellEnd"/>
      <w:r w:rsidRPr="00837620">
        <w:rPr>
          <w:rFonts w:ascii="Helvetica" w:eastAsia="Times New Roman" w:hAnsi="Helvetica" w:cs="Helvetica"/>
          <w:color w:val="000000"/>
          <w:sz w:val="23"/>
          <w:szCs w:val="23"/>
        </w:rPr>
        <w:t xml:space="preserve"> occurs. Conversely, decreases in plasma volume in the puerperium, lead to an elevated hematocrit.</w:t>
      </w:r>
    </w:p>
    <w:p w:rsidR="00837620" w:rsidRPr="00837620" w:rsidRDefault="00837620" w:rsidP="00837620">
      <w:pPr>
        <w:shd w:val="clear" w:color="auto" w:fill="FFFFFF"/>
        <w:spacing w:after="0" w:line="408" w:lineRule="atLeast"/>
        <w:jc w:val="center"/>
        <w:textAlignment w:val="baseline"/>
        <w:rPr>
          <w:rFonts w:ascii="Helvetica" w:eastAsia="Times New Roman" w:hAnsi="Helvetica" w:cs="Helvetica"/>
          <w:color w:val="000000"/>
          <w:sz w:val="23"/>
          <w:szCs w:val="23"/>
        </w:rPr>
      </w:pPr>
      <w:r w:rsidRPr="00837620">
        <w:rPr>
          <w:rFonts w:ascii="Helvetica" w:eastAsia="Times New Roman" w:hAnsi="Helvetica" w:cs="Helvetica"/>
          <w:color w:val="000000"/>
          <w:sz w:val="23"/>
          <w:szCs w:val="23"/>
        </w:rPr>
        <w:t>1</w:t>
      </w:r>
    </w:p>
    <w:p w:rsidR="00837620" w:rsidRPr="00837620" w:rsidRDefault="00837620" w:rsidP="00837620">
      <w:pPr>
        <w:shd w:val="clear" w:color="auto" w:fill="FFFFFF"/>
        <w:spacing w:after="150" w:line="408" w:lineRule="atLeast"/>
        <w:rPr>
          <w:rFonts w:ascii="Helvetica" w:eastAsia="Times New Roman" w:hAnsi="Helvetica" w:cs="Helvetica"/>
          <w:color w:val="000000"/>
          <w:sz w:val="23"/>
          <w:szCs w:val="23"/>
        </w:rPr>
      </w:pPr>
      <w:r w:rsidRPr="00837620">
        <w:rPr>
          <w:rFonts w:ascii="Helvetica" w:eastAsia="Times New Roman" w:hAnsi="Helvetica" w:cs="Helvetica"/>
          <w:color w:val="000000"/>
          <w:sz w:val="23"/>
          <w:szCs w:val="23"/>
        </w:rPr>
        <w:t>Summary of the maternal cardiovascular and coagulation changes that occur in late pregnancy and during the puerperium.</w:t>
      </w:r>
    </w:p>
    <w:tbl>
      <w:tblPr>
        <w:tblW w:w="9330"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950"/>
        <w:gridCol w:w="1890"/>
        <w:gridCol w:w="2526"/>
        <w:gridCol w:w="2964"/>
      </w:tblGrid>
      <w:tr w:rsidR="00837620" w:rsidRPr="00837620" w:rsidTr="00837620">
        <w:trPr>
          <w:tblHeader/>
        </w:trPr>
        <w:tc>
          <w:tcPr>
            <w:tcW w:w="1950"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b/>
                <w:bCs/>
                <w:color w:val="000000"/>
                <w:sz w:val="23"/>
                <w:szCs w:val="23"/>
              </w:rPr>
            </w:pPr>
          </w:p>
        </w:tc>
        <w:tc>
          <w:tcPr>
            <w:tcW w:w="1890"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b/>
                <w:bCs/>
                <w:color w:val="000000"/>
                <w:sz w:val="23"/>
                <w:szCs w:val="23"/>
              </w:rPr>
            </w:pPr>
            <w:r w:rsidRPr="00837620">
              <w:rPr>
                <w:rFonts w:ascii="Times New Roman" w:eastAsia="Times New Roman" w:hAnsi="Times New Roman" w:cs="Times New Roman"/>
                <w:b/>
                <w:bCs/>
                <w:color w:val="000000"/>
                <w:sz w:val="23"/>
                <w:szCs w:val="23"/>
              </w:rPr>
              <w:t>Late pregnancy</w:t>
            </w:r>
          </w:p>
        </w:tc>
        <w:tc>
          <w:tcPr>
            <w:tcW w:w="2526"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b/>
                <w:bCs/>
                <w:color w:val="000000"/>
                <w:sz w:val="23"/>
                <w:szCs w:val="23"/>
              </w:rPr>
            </w:pPr>
            <w:r w:rsidRPr="00837620">
              <w:rPr>
                <w:rFonts w:ascii="Times New Roman" w:eastAsia="Times New Roman" w:hAnsi="Times New Roman" w:cs="Times New Roman"/>
                <w:b/>
                <w:bCs/>
                <w:color w:val="000000"/>
                <w:sz w:val="23"/>
                <w:szCs w:val="23"/>
              </w:rPr>
              <w:t>Early puerperium</w:t>
            </w:r>
          </w:p>
        </w:tc>
        <w:tc>
          <w:tcPr>
            <w:tcW w:w="2964"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b/>
                <w:bCs/>
                <w:color w:val="000000"/>
                <w:sz w:val="23"/>
                <w:szCs w:val="23"/>
              </w:rPr>
            </w:pPr>
            <w:r w:rsidRPr="00837620">
              <w:rPr>
                <w:rFonts w:ascii="Times New Roman" w:eastAsia="Times New Roman" w:hAnsi="Times New Roman" w:cs="Times New Roman"/>
                <w:b/>
                <w:bCs/>
                <w:color w:val="000000"/>
                <w:sz w:val="23"/>
                <w:szCs w:val="23"/>
              </w:rPr>
              <w:t>Late puerperium</w:t>
            </w:r>
          </w:p>
        </w:tc>
      </w:tr>
      <w:tr w:rsidR="00837620" w:rsidRPr="00837620" w:rsidTr="00837620">
        <w:tc>
          <w:tcPr>
            <w:tcW w:w="1950"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b/>
                <w:bCs/>
                <w:i/>
                <w:iCs/>
                <w:color w:val="000000"/>
                <w:sz w:val="23"/>
                <w:szCs w:val="23"/>
              </w:rPr>
              <w:t>Cardiovascular</w:t>
            </w:r>
          </w:p>
        </w:tc>
        <w:tc>
          <w:tcPr>
            <w:tcW w:w="1890"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p>
        </w:tc>
        <w:tc>
          <w:tcPr>
            <w:tcW w:w="2526"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p>
        </w:tc>
        <w:tc>
          <w:tcPr>
            <w:tcW w:w="2964"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p>
        </w:tc>
      </w:tr>
      <w:tr w:rsidR="00837620" w:rsidRPr="00837620" w:rsidTr="00837620">
        <w:tc>
          <w:tcPr>
            <w:tcW w:w="1950"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Heart rate</w:t>
            </w:r>
          </w:p>
        </w:tc>
        <w:tc>
          <w:tcPr>
            <w:tcW w:w="1890"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Elevated</w:t>
            </w:r>
            <w:hyperlink r:id="rId45" w:anchor="r37" w:history="1">
              <w:r w:rsidRPr="00837620">
                <w:rPr>
                  <w:rFonts w:ascii="Times New Roman" w:eastAsia="Times New Roman" w:hAnsi="Times New Roman" w:cs="Times New Roman"/>
                  <w:color w:val="0000FF"/>
                  <w:sz w:val="17"/>
                  <w:szCs w:val="17"/>
                  <w:u w:val="single"/>
                  <w:vertAlign w:val="superscript"/>
                </w:rPr>
                <w:t>37</w:t>
              </w:r>
            </w:hyperlink>
            <w:r w:rsidRPr="00837620">
              <w:rPr>
                <w:rFonts w:ascii="Times New Roman" w:eastAsia="Times New Roman" w:hAnsi="Times New Roman" w:cs="Times New Roman"/>
                <w:color w:val="000000"/>
                <w:sz w:val="17"/>
                <w:szCs w:val="17"/>
                <w:vertAlign w:val="superscript"/>
              </w:rPr>
              <w:t>,</w:t>
            </w:r>
            <w:hyperlink r:id="rId46" w:anchor="r38" w:history="1">
              <w:r w:rsidRPr="00837620">
                <w:rPr>
                  <w:rFonts w:ascii="Times New Roman" w:eastAsia="Times New Roman" w:hAnsi="Times New Roman" w:cs="Times New Roman"/>
                  <w:color w:val="0000FF"/>
                  <w:sz w:val="17"/>
                  <w:szCs w:val="17"/>
                  <w:u w:val="single"/>
                  <w:vertAlign w:val="superscript"/>
                </w:rPr>
                <w:t>38</w:t>
              </w:r>
            </w:hyperlink>
          </w:p>
        </w:tc>
        <w:tc>
          <w:tcPr>
            <w:tcW w:w="2526"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Falls after delivery but remains elevated compared to normal</w:t>
            </w:r>
            <w:hyperlink r:id="rId47" w:anchor="r39" w:history="1">
              <w:r w:rsidRPr="00837620">
                <w:rPr>
                  <w:rFonts w:ascii="Times New Roman" w:eastAsia="Times New Roman" w:hAnsi="Times New Roman" w:cs="Times New Roman"/>
                  <w:color w:val="0000FF"/>
                  <w:sz w:val="17"/>
                  <w:szCs w:val="17"/>
                  <w:u w:val="single"/>
                  <w:vertAlign w:val="superscript"/>
                </w:rPr>
                <w:t>39</w:t>
              </w:r>
            </w:hyperlink>
            <w:r w:rsidRPr="00837620">
              <w:rPr>
                <w:rFonts w:ascii="Times New Roman" w:eastAsia="Times New Roman" w:hAnsi="Times New Roman" w:cs="Times New Roman"/>
                <w:color w:val="000000"/>
                <w:sz w:val="17"/>
                <w:szCs w:val="17"/>
                <w:vertAlign w:val="superscript"/>
              </w:rPr>
              <w:t>,</w:t>
            </w:r>
            <w:hyperlink r:id="rId48" w:anchor="r40" w:history="1">
              <w:r w:rsidRPr="00837620">
                <w:rPr>
                  <w:rFonts w:ascii="Times New Roman" w:eastAsia="Times New Roman" w:hAnsi="Times New Roman" w:cs="Times New Roman"/>
                  <w:color w:val="0000FF"/>
                  <w:sz w:val="17"/>
                  <w:szCs w:val="17"/>
                  <w:u w:val="single"/>
                  <w:vertAlign w:val="superscript"/>
                </w:rPr>
                <w:t>40</w:t>
              </w:r>
            </w:hyperlink>
          </w:p>
        </w:tc>
        <w:tc>
          <w:tcPr>
            <w:tcW w:w="2964"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Normal by 10 days</w:t>
            </w:r>
            <w:hyperlink r:id="rId49" w:anchor="r28" w:history="1">
              <w:r w:rsidRPr="00837620">
                <w:rPr>
                  <w:rFonts w:ascii="Times New Roman" w:eastAsia="Times New Roman" w:hAnsi="Times New Roman" w:cs="Times New Roman"/>
                  <w:color w:val="0000FF"/>
                  <w:sz w:val="17"/>
                  <w:szCs w:val="17"/>
                  <w:u w:val="single"/>
                  <w:vertAlign w:val="superscript"/>
                </w:rPr>
                <w:t>28</w:t>
              </w:r>
            </w:hyperlink>
            <w:r w:rsidRPr="00837620">
              <w:rPr>
                <w:rFonts w:ascii="Times New Roman" w:eastAsia="Times New Roman" w:hAnsi="Times New Roman" w:cs="Times New Roman"/>
                <w:color w:val="000000"/>
                <w:sz w:val="17"/>
                <w:szCs w:val="17"/>
                <w:vertAlign w:val="superscript"/>
              </w:rPr>
              <w:t>,</w:t>
            </w:r>
            <w:hyperlink r:id="rId50" w:anchor="r39" w:history="1">
              <w:r w:rsidRPr="00837620">
                <w:rPr>
                  <w:rFonts w:ascii="Times New Roman" w:eastAsia="Times New Roman" w:hAnsi="Times New Roman" w:cs="Times New Roman"/>
                  <w:color w:val="0000FF"/>
                  <w:sz w:val="17"/>
                  <w:szCs w:val="17"/>
                  <w:u w:val="single"/>
                  <w:vertAlign w:val="superscript"/>
                </w:rPr>
                <w:t>39</w:t>
              </w:r>
            </w:hyperlink>
            <w:r w:rsidRPr="00837620">
              <w:rPr>
                <w:rFonts w:ascii="Times New Roman" w:eastAsia="Times New Roman" w:hAnsi="Times New Roman" w:cs="Times New Roman"/>
                <w:color w:val="000000"/>
                <w:sz w:val="17"/>
                <w:szCs w:val="17"/>
                <w:vertAlign w:val="superscript"/>
              </w:rPr>
              <w:t>,</w:t>
            </w:r>
            <w:hyperlink r:id="rId51" w:anchor="r41" w:history="1">
              <w:r w:rsidRPr="00837620">
                <w:rPr>
                  <w:rFonts w:ascii="Times New Roman" w:eastAsia="Times New Roman" w:hAnsi="Times New Roman" w:cs="Times New Roman"/>
                  <w:color w:val="0000FF"/>
                  <w:sz w:val="17"/>
                  <w:szCs w:val="17"/>
                  <w:u w:val="single"/>
                  <w:vertAlign w:val="superscript"/>
                </w:rPr>
                <w:t>41</w:t>
              </w:r>
            </w:hyperlink>
          </w:p>
        </w:tc>
      </w:tr>
      <w:tr w:rsidR="00837620" w:rsidRPr="00837620" w:rsidTr="00837620">
        <w:tc>
          <w:tcPr>
            <w:tcW w:w="1950"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Stroke volume</w:t>
            </w:r>
          </w:p>
        </w:tc>
        <w:tc>
          <w:tcPr>
            <w:tcW w:w="1890"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Elevated</w:t>
            </w:r>
            <w:hyperlink r:id="rId52" w:anchor="r28" w:history="1">
              <w:r w:rsidRPr="00837620">
                <w:rPr>
                  <w:rFonts w:ascii="Times New Roman" w:eastAsia="Times New Roman" w:hAnsi="Times New Roman" w:cs="Times New Roman"/>
                  <w:color w:val="0000FF"/>
                  <w:sz w:val="17"/>
                  <w:szCs w:val="17"/>
                  <w:u w:val="single"/>
                  <w:vertAlign w:val="superscript"/>
                </w:rPr>
                <w:t>28</w:t>
              </w:r>
            </w:hyperlink>
            <w:r w:rsidRPr="00837620">
              <w:rPr>
                <w:rFonts w:ascii="Times New Roman" w:eastAsia="Times New Roman" w:hAnsi="Times New Roman" w:cs="Times New Roman"/>
                <w:color w:val="000000"/>
                <w:sz w:val="17"/>
                <w:szCs w:val="17"/>
                <w:vertAlign w:val="superscript"/>
              </w:rPr>
              <w:t>,</w:t>
            </w:r>
            <w:hyperlink r:id="rId53" w:anchor="r29" w:history="1">
              <w:r w:rsidRPr="00837620">
                <w:rPr>
                  <w:rFonts w:ascii="Times New Roman" w:eastAsia="Times New Roman" w:hAnsi="Times New Roman" w:cs="Times New Roman"/>
                  <w:color w:val="0000FF"/>
                  <w:sz w:val="17"/>
                  <w:szCs w:val="17"/>
                  <w:u w:val="single"/>
                  <w:vertAlign w:val="superscript"/>
                </w:rPr>
                <w:t>29</w:t>
              </w:r>
            </w:hyperlink>
            <w:r w:rsidRPr="00837620">
              <w:rPr>
                <w:rFonts w:ascii="Times New Roman" w:eastAsia="Times New Roman" w:hAnsi="Times New Roman" w:cs="Times New Roman"/>
                <w:color w:val="000000"/>
                <w:sz w:val="17"/>
                <w:szCs w:val="17"/>
                <w:vertAlign w:val="superscript"/>
              </w:rPr>
              <w:t>,</w:t>
            </w:r>
            <w:hyperlink r:id="rId54" w:anchor="r42" w:history="1">
              <w:r w:rsidRPr="00837620">
                <w:rPr>
                  <w:rFonts w:ascii="Times New Roman" w:eastAsia="Times New Roman" w:hAnsi="Times New Roman" w:cs="Times New Roman"/>
                  <w:color w:val="0000FF"/>
                  <w:sz w:val="17"/>
                  <w:szCs w:val="17"/>
                  <w:u w:val="single"/>
                  <w:vertAlign w:val="superscript"/>
                </w:rPr>
                <w:t>42</w:t>
              </w:r>
            </w:hyperlink>
          </w:p>
        </w:tc>
        <w:tc>
          <w:tcPr>
            <w:tcW w:w="2526"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Initial sharp increase, then falls</w:t>
            </w:r>
            <w:hyperlink r:id="rId55" w:anchor="r38" w:history="1">
              <w:r w:rsidRPr="00837620">
                <w:rPr>
                  <w:rFonts w:ascii="Times New Roman" w:eastAsia="Times New Roman" w:hAnsi="Times New Roman" w:cs="Times New Roman"/>
                  <w:color w:val="0000FF"/>
                  <w:sz w:val="17"/>
                  <w:szCs w:val="17"/>
                  <w:u w:val="single"/>
                  <w:vertAlign w:val="superscript"/>
                </w:rPr>
                <w:t>38</w:t>
              </w:r>
            </w:hyperlink>
            <w:r w:rsidRPr="00837620">
              <w:rPr>
                <w:rFonts w:ascii="Times New Roman" w:eastAsia="Times New Roman" w:hAnsi="Times New Roman" w:cs="Times New Roman"/>
                <w:color w:val="000000"/>
                <w:sz w:val="17"/>
                <w:szCs w:val="17"/>
                <w:vertAlign w:val="superscript"/>
              </w:rPr>
              <w:t>,</w:t>
            </w:r>
            <w:hyperlink r:id="rId56" w:anchor="r39" w:history="1">
              <w:r w:rsidRPr="00837620">
                <w:rPr>
                  <w:rFonts w:ascii="Times New Roman" w:eastAsia="Times New Roman" w:hAnsi="Times New Roman" w:cs="Times New Roman"/>
                  <w:color w:val="0000FF"/>
                  <w:sz w:val="17"/>
                  <w:szCs w:val="17"/>
                  <w:u w:val="single"/>
                  <w:vertAlign w:val="superscript"/>
                </w:rPr>
                <w:t>39</w:t>
              </w:r>
            </w:hyperlink>
            <w:r w:rsidRPr="00837620">
              <w:rPr>
                <w:rFonts w:ascii="Times New Roman" w:eastAsia="Times New Roman" w:hAnsi="Times New Roman" w:cs="Times New Roman"/>
                <w:color w:val="000000"/>
                <w:sz w:val="17"/>
                <w:szCs w:val="17"/>
                <w:vertAlign w:val="superscript"/>
              </w:rPr>
              <w:t>,</w:t>
            </w:r>
            <w:hyperlink r:id="rId57" w:anchor="r43" w:history="1">
              <w:r w:rsidRPr="00837620">
                <w:rPr>
                  <w:rFonts w:ascii="Times New Roman" w:eastAsia="Times New Roman" w:hAnsi="Times New Roman" w:cs="Times New Roman"/>
                  <w:color w:val="0000FF"/>
                  <w:sz w:val="17"/>
                  <w:szCs w:val="17"/>
                  <w:u w:val="single"/>
                  <w:vertAlign w:val="superscript"/>
                </w:rPr>
                <w:t>43</w:t>
              </w:r>
            </w:hyperlink>
          </w:p>
        </w:tc>
        <w:tc>
          <w:tcPr>
            <w:tcW w:w="2964"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Normal by 4–12 weeks</w:t>
            </w:r>
            <w:hyperlink r:id="rId58" w:anchor="r29" w:history="1">
              <w:r w:rsidRPr="00837620">
                <w:rPr>
                  <w:rFonts w:ascii="Times New Roman" w:eastAsia="Times New Roman" w:hAnsi="Times New Roman" w:cs="Times New Roman"/>
                  <w:color w:val="0000FF"/>
                  <w:sz w:val="17"/>
                  <w:szCs w:val="17"/>
                  <w:u w:val="single"/>
                  <w:vertAlign w:val="superscript"/>
                </w:rPr>
                <w:t>29</w:t>
              </w:r>
            </w:hyperlink>
          </w:p>
          <w:p w:rsidR="00837620" w:rsidRPr="00837620" w:rsidRDefault="00837620" w:rsidP="00837620">
            <w:pPr>
              <w:spacing w:before="150"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Normal by 24 weeks</w:t>
            </w:r>
            <w:hyperlink r:id="rId59" w:anchor="r39" w:history="1">
              <w:r w:rsidRPr="00837620">
                <w:rPr>
                  <w:rFonts w:ascii="Times New Roman" w:eastAsia="Times New Roman" w:hAnsi="Times New Roman" w:cs="Times New Roman"/>
                  <w:color w:val="0000FF"/>
                  <w:sz w:val="17"/>
                  <w:szCs w:val="17"/>
                  <w:u w:val="single"/>
                  <w:vertAlign w:val="superscript"/>
                </w:rPr>
                <w:t>39</w:t>
              </w:r>
            </w:hyperlink>
          </w:p>
        </w:tc>
      </w:tr>
      <w:tr w:rsidR="00837620" w:rsidRPr="00837620" w:rsidTr="00837620">
        <w:tc>
          <w:tcPr>
            <w:tcW w:w="1950"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Cardiac output</w:t>
            </w:r>
          </w:p>
        </w:tc>
        <w:tc>
          <w:tcPr>
            <w:tcW w:w="1890"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Elevated</w:t>
            </w:r>
            <w:hyperlink r:id="rId60" w:anchor="r28" w:history="1">
              <w:r w:rsidRPr="00837620">
                <w:rPr>
                  <w:rFonts w:ascii="Times New Roman" w:eastAsia="Times New Roman" w:hAnsi="Times New Roman" w:cs="Times New Roman"/>
                  <w:color w:val="0000FF"/>
                  <w:sz w:val="17"/>
                  <w:szCs w:val="17"/>
                  <w:u w:val="single"/>
                  <w:vertAlign w:val="superscript"/>
                </w:rPr>
                <w:t>28</w:t>
              </w:r>
            </w:hyperlink>
            <w:r w:rsidRPr="00837620">
              <w:rPr>
                <w:rFonts w:ascii="Times New Roman" w:eastAsia="Times New Roman" w:hAnsi="Times New Roman" w:cs="Times New Roman"/>
                <w:color w:val="000000"/>
                <w:sz w:val="17"/>
                <w:szCs w:val="17"/>
                <w:vertAlign w:val="superscript"/>
              </w:rPr>
              <w:t>,</w:t>
            </w:r>
            <w:hyperlink r:id="rId61" w:anchor="r39" w:history="1">
              <w:r w:rsidRPr="00837620">
                <w:rPr>
                  <w:rFonts w:ascii="Times New Roman" w:eastAsia="Times New Roman" w:hAnsi="Times New Roman" w:cs="Times New Roman"/>
                  <w:color w:val="0000FF"/>
                  <w:sz w:val="17"/>
                  <w:szCs w:val="17"/>
                  <w:u w:val="single"/>
                  <w:vertAlign w:val="superscript"/>
                </w:rPr>
                <w:t>39</w:t>
              </w:r>
            </w:hyperlink>
            <w:r w:rsidRPr="00837620">
              <w:rPr>
                <w:rFonts w:ascii="Times New Roman" w:eastAsia="Times New Roman" w:hAnsi="Times New Roman" w:cs="Times New Roman"/>
                <w:color w:val="000000"/>
                <w:sz w:val="17"/>
                <w:szCs w:val="17"/>
                <w:vertAlign w:val="superscript"/>
              </w:rPr>
              <w:t>,</w:t>
            </w:r>
            <w:hyperlink r:id="rId62" w:anchor="r42" w:history="1">
              <w:r w:rsidRPr="00837620">
                <w:rPr>
                  <w:rFonts w:ascii="Times New Roman" w:eastAsia="Times New Roman" w:hAnsi="Times New Roman" w:cs="Times New Roman"/>
                  <w:color w:val="0000FF"/>
                  <w:sz w:val="17"/>
                  <w:szCs w:val="17"/>
                  <w:u w:val="single"/>
                  <w:vertAlign w:val="superscript"/>
                </w:rPr>
                <w:t>42</w:t>
              </w:r>
            </w:hyperlink>
          </w:p>
          <w:p w:rsidR="00837620" w:rsidRPr="00837620" w:rsidRDefault="00837620" w:rsidP="00837620">
            <w:pPr>
              <w:spacing w:before="150" w:after="45" w:line="360" w:lineRule="atLeast"/>
              <w:rPr>
                <w:rFonts w:ascii="Times New Roman" w:eastAsia="Times New Roman" w:hAnsi="Times New Roman" w:cs="Times New Roman"/>
                <w:color w:val="000000"/>
                <w:sz w:val="23"/>
                <w:szCs w:val="23"/>
              </w:rPr>
            </w:pPr>
          </w:p>
        </w:tc>
        <w:tc>
          <w:tcPr>
            <w:tcW w:w="2526"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Initial sharp increase, then falls</w:t>
            </w:r>
            <w:hyperlink r:id="rId63" w:anchor="r28" w:history="1">
              <w:r w:rsidRPr="00837620">
                <w:rPr>
                  <w:rFonts w:ascii="Times New Roman" w:eastAsia="Times New Roman" w:hAnsi="Times New Roman" w:cs="Times New Roman"/>
                  <w:color w:val="0000FF"/>
                  <w:sz w:val="17"/>
                  <w:szCs w:val="17"/>
                  <w:u w:val="single"/>
                  <w:vertAlign w:val="superscript"/>
                </w:rPr>
                <w:t>28</w:t>
              </w:r>
            </w:hyperlink>
            <w:r w:rsidRPr="00837620">
              <w:rPr>
                <w:rFonts w:ascii="Times New Roman" w:eastAsia="Times New Roman" w:hAnsi="Times New Roman" w:cs="Times New Roman"/>
                <w:color w:val="000000"/>
                <w:sz w:val="17"/>
                <w:szCs w:val="17"/>
                <w:vertAlign w:val="superscript"/>
              </w:rPr>
              <w:t>,</w:t>
            </w:r>
            <w:hyperlink r:id="rId64" w:anchor="r39" w:history="1">
              <w:r w:rsidRPr="00837620">
                <w:rPr>
                  <w:rFonts w:ascii="Times New Roman" w:eastAsia="Times New Roman" w:hAnsi="Times New Roman" w:cs="Times New Roman"/>
                  <w:color w:val="0000FF"/>
                  <w:sz w:val="17"/>
                  <w:szCs w:val="17"/>
                  <w:u w:val="single"/>
                  <w:vertAlign w:val="superscript"/>
                </w:rPr>
                <w:t>39</w:t>
              </w:r>
            </w:hyperlink>
            <w:r w:rsidRPr="00837620">
              <w:rPr>
                <w:rFonts w:ascii="Times New Roman" w:eastAsia="Times New Roman" w:hAnsi="Times New Roman" w:cs="Times New Roman"/>
                <w:color w:val="000000"/>
                <w:sz w:val="17"/>
                <w:szCs w:val="17"/>
                <w:vertAlign w:val="superscript"/>
              </w:rPr>
              <w:t>,</w:t>
            </w:r>
            <w:hyperlink r:id="rId65" w:anchor="r40" w:history="1">
              <w:r w:rsidRPr="00837620">
                <w:rPr>
                  <w:rFonts w:ascii="Times New Roman" w:eastAsia="Times New Roman" w:hAnsi="Times New Roman" w:cs="Times New Roman"/>
                  <w:color w:val="0000FF"/>
                  <w:sz w:val="17"/>
                  <w:szCs w:val="17"/>
                  <w:u w:val="single"/>
                  <w:vertAlign w:val="superscript"/>
                </w:rPr>
                <w:t>40</w:t>
              </w:r>
            </w:hyperlink>
            <w:r w:rsidRPr="00837620">
              <w:rPr>
                <w:rFonts w:ascii="Times New Roman" w:eastAsia="Times New Roman" w:hAnsi="Times New Roman" w:cs="Times New Roman"/>
                <w:color w:val="000000"/>
                <w:sz w:val="17"/>
                <w:szCs w:val="17"/>
                <w:vertAlign w:val="superscript"/>
              </w:rPr>
              <w:t>,</w:t>
            </w:r>
            <w:hyperlink r:id="rId66" w:anchor="r43" w:history="1">
              <w:r w:rsidRPr="00837620">
                <w:rPr>
                  <w:rFonts w:ascii="Times New Roman" w:eastAsia="Times New Roman" w:hAnsi="Times New Roman" w:cs="Times New Roman"/>
                  <w:color w:val="0000FF"/>
                  <w:sz w:val="17"/>
                  <w:szCs w:val="17"/>
                  <w:u w:val="single"/>
                  <w:vertAlign w:val="superscript"/>
                </w:rPr>
                <w:t>43</w:t>
              </w:r>
            </w:hyperlink>
          </w:p>
          <w:p w:rsidR="00837620" w:rsidRPr="00837620" w:rsidRDefault="00837620" w:rsidP="00837620">
            <w:pPr>
              <w:spacing w:before="150"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Returns to normal</w:t>
            </w:r>
            <w:hyperlink r:id="rId67" w:anchor="r29" w:history="1">
              <w:r w:rsidRPr="00837620">
                <w:rPr>
                  <w:rFonts w:ascii="Times New Roman" w:eastAsia="Times New Roman" w:hAnsi="Times New Roman" w:cs="Times New Roman"/>
                  <w:color w:val="0000FF"/>
                  <w:sz w:val="17"/>
                  <w:szCs w:val="17"/>
                  <w:u w:val="single"/>
                  <w:vertAlign w:val="superscript"/>
                </w:rPr>
                <w:t>29</w:t>
              </w:r>
            </w:hyperlink>
          </w:p>
        </w:tc>
        <w:tc>
          <w:tcPr>
            <w:tcW w:w="2964"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Normal by 24 weeks</w:t>
            </w:r>
            <w:hyperlink r:id="rId68" w:anchor="r39" w:history="1">
              <w:r w:rsidRPr="00837620">
                <w:rPr>
                  <w:rFonts w:ascii="Times New Roman" w:eastAsia="Times New Roman" w:hAnsi="Times New Roman" w:cs="Times New Roman"/>
                  <w:color w:val="0000FF"/>
                  <w:sz w:val="17"/>
                  <w:szCs w:val="17"/>
                  <w:u w:val="single"/>
                  <w:vertAlign w:val="superscript"/>
                </w:rPr>
                <w:t>39</w:t>
              </w:r>
            </w:hyperlink>
            <w:r w:rsidRPr="00837620">
              <w:rPr>
                <w:rFonts w:ascii="Times New Roman" w:eastAsia="Times New Roman" w:hAnsi="Times New Roman" w:cs="Times New Roman"/>
                <w:color w:val="000000"/>
                <w:sz w:val="17"/>
                <w:szCs w:val="17"/>
                <w:vertAlign w:val="superscript"/>
              </w:rPr>
              <w:t>,</w:t>
            </w:r>
            <w:hyperlink r:id="rId69" w:anchor="r41" w:history="1">
              <w:r w:rsidRPr="00837620">
                <w:rPr>
                  <w:rFonts w:ascii="Times New Roman" w:eastAsia="Times New Roman" w:hAnsi="Times New Roman" w:cs="Times New Roman"/>
                  <w:color w:val="0000FF"/>
                  <w:sz w:val="17"/>
                  <w:szCs w:val="17"/>
                  <w:u w:val="single"/>
                  <w:vertAlign w:val="superscript"/>
                </w:rPr>
                <w:t>41</w:t>
              </w:r>
            </w:hyperlink>
          </w:p>
          <w:p w:rsidR="00837620" w:rsidRPr="00837620" w:rsidRDefault="00837620" w:rsidP="00837620">
            <w:pPr>
              <w:spacing w:before="150"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Elevated</w:t>
            </w:r>
            <w:hyperlink r:id="rId70" w:anchor="r29" w:history="1">
              <w:r w:rsidRPr="00837620">
                <w:rPr>
                  <w:rFonts w:ascii="Times New Roman" w:eastAsia="Times New Roman" w:hAnsi="Times New Roman" w:cs="Times New Roman"/>
                  <w:color w:val="0000FF"/>
                  <w:sz w:val="17"/>
                  <w:szCs w:val="17"/>
                  <w:u w:val="single"/>
                  <w:vertAlign w:val="superscript"/>
                </w:rPr>
                <w:t>29</w:t>
              </w:r>
            </w:hyperlink>
          </w:p>
        </w:tc>
      </w:tr>
      <w:tr w:rsidR="00837620" w:rsidRPr="00837620" w:rsidTr="00837620">
        <w:tc>
          <w:tcPr>
            <w:tcW w:w="1950"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Blood pressure</w:t>
            </w:r>
          </w:p>
        </w:tc>
        <w:tc>
          <w:tcPr>
            <w:tcW w:w="1890"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Unchanged or minimal decrease</w:t>
            </w:r>
            <w:hyperlink r:id="rId71" w:anchor="r28" w:history="1">
              <w:r w:rsidRPr="00837620">
                <w:rPr>
                  <w:rFonts w:ascii="Times New Roman" w:eastAsia="Times New Roman" w:hAnsi="Times New Roman" w:cs="Times New Roman"/>
                  <w:color w:val="0000FF"/>
                  <w:sz w:val="17"/>
                  <w:szCs w:val="17"/>
                  <w:u w:val="single"/>
                  <w:vertAlign w:val="superscript"/>
                </w:rPr>
                <w:t>28</w:t>
              </w:r>
            </w:hyperlink>
            <w:r w:rsidRPr="00837620">
              <w:rPr>
                <w:rFonts w:ascii="Times New Roman" w:eastAsia="Times New Roman" w:hAnsi="Times New Roman" w:cs="Times New Roman"/>
                <w:color w:val="000000"/>
                <w:sz w:val="17"/>
                <w:szCs w:val="17"/>
                <w:vertAlign w:val="superscript"/>
              </w:rPr>
              <w:t>,</w:t>
            </w:r>
            <w:hyperlink r:id="rId72" w:anchor="r29" w:history="1">
              <w:r w:rsidRPr="00837620">
                <w:rPr>
                  <w:rFonts w:ascii="Times New Roman" w:eastAsia="Times New Roman" w:hAnsi="Times New Roman" w:cs="Times New Roman"/>
                  <w:color w:val="0000FF"/>
                  <w:sz w:val="17"/>
                  <w:szCs w:val="17"/>
                  <w:u w:val="single"/>
                  <w:vertAlign w:val="superscript"/>
                </w:rPr>
                <w:t>29</w:t>
              </w:r>
            </w:hyperlink>
            <w:r w:rsidRPr="00837620">
              <w:rPr>
                <w:rFonts w:ascii="Times New Roman" w:eastAsia="Times New Roman" w:hAnsi="Times New Roman" w:cs="Times New Roman"/>
                <w:color w:val="000000"/>
                <w:sz w:val="17"/>
                <w:szCs w:val="17"/>
                <w:vertAlign w:val="superscript"/>
              </w:rPr>
              <w:t>,</w:t>
            </w:r>
            <w:hyperlink r:id="rId73" w:anchor="r42" w:history="1">
              <w:r w:rsidRPr="00837620">
                <w:rPr>
                  <w:rFonts w:ascii="Times New Roman" w:eastAsia="Times New Roman" w:hAnsi="Times New Roman" w:cs="Times New Roman"/>
                  <w:color w:val="0000FF"/>
                  <w:sz w:val="17"/>
                  <w:szCs w:val="17"/>
                  <w:u w:val="single"/>
                  <w:vertAlign w:val="superscript"/>
                </w:rPr>
                <w:t>42</w:t>
              </w:r>
            </w:hyperlink>
          </w:p>
        </w:tc>
        <w:tc>
          <w:tcPr>
            <w:tcW w:w="2526"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Initial elevation (1 h), pre-labor values by 24 h</w:t>
            </w:r>
            <w:hyperlink r:id="rId74" w:anchor="r43" w:history="1">
              <w:r w:rsidRPr="00837620">
                <w:rPr>
                  <w:rFonts w:ascii="Times New Roman" w:eastAsia="Times New Roman" w:hAnsi="Times New Roman" w:cs="Times New Roman"/>
                  <w:color w:val="0000FF"/>
                  <w:sz w:val="17"/>
                  <w:szCs w:val="17"/>
                  <w:u w:val="single"/>
                  <w:vertAlign w:val="superscript"/>
                </w:rPr>
                <w:t>43</w:t>
              </w:r>
            </w:hyperlink>
          </w:p>
          <w:p w:rsidR="00837620" w:rsidRPr="00837620" w:rsidRDefault="00837620" w:rsidP="00837620">
            <w:pPr>
              <w:spacing w:before="150"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Rises over first 4 days</w:t>
            </w:r>
            <w:hyperlink r:id="rId75" w:anchor="r31" w:history="1">
              <w:r w:rsidRPr="00837620">
                <w:rPr>
                  <w:rFonts w:ascii="Times New Roman" w:eastAsia="Times New Roman" w:hAnsi="Times New Roman" w:cs="Times New Roman"/>
                  <w:color w:val="0000FF"/>
                  <w:sz w:val="17"/>
                  <w:szCs w:val="17"/>
                  <w:u w:val="single"/>
                  <w:vertAlign w:val="superscript"/>
                </w:rPr>
                <w:t>31</w:t>
              </w:r>
            </w:hyperlink>
          </w:p>
        </w:tc>
        <w:tc>
          <w:tcPr>
            <w:tcW w:w="2964"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Normal by 6–8 weeks</w:t>
            </w:r>
          </w:p>
          <w:p w:rsidR="00837620" w:rsidRPr="00837620" w:rsidRDefault="00837620" w:rsidP="00837620">
            <w:pPr>
              <w:spacing w:before="150"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Normal by 4–12 weeks</w:t>
            </w:r>
            <w:hyperlink r:id="rId76" w:anchor="r28" w:history="1">
              <w:r w:rsidRPr="00837620">
                <w:rPr>
                  <w:rFonts w:ascii="Times New Roman" w:eastAsia="Times New Roman" w:hAnsi="Times New Roman" w:cs="Times New Roman"/>
                  <w:color w:val="0000FF"/>
                  <w:sz w:val="17"/>
                  <w:szCs w:val="17"/>
                  <w:u w:val="single"/>
                  <w:vertAlign w:val="superscript"/>
                </w:rPr>
                <w:t>28</w:t>
              </w:r>
            </w:hyperlink>
          </w:p>
        </w:tc>
      </w:tr>
      <w:tr w:rsidR="00837620" w:rsidRPr="00837620" w:rsidTr="00837620">
        <w:tc>
          <w:tcPr>
            <w:tcW w:w="1950"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Plasma volume</w:t>
            </w:r>
          </w:p>
        </w:tc>
        <w:tc>
          <w:tcPr>
            <w:tcW w:w="1890"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Elevated</w:t>
            </w:r>
            <w:hyperlink r:id="rId77" w:anchor="r30" w:history="1">
              <w:r w:rsidRPr="00837620">
                <w:rPr>
                  <w:rFonts w:ascii="Times New Roman" w:eastAsia="Times New Roman" w:hAnsi="Times New Roman" w:cs="Times New Roman"/>
                  <w:color w:val="0000FF"/>
                  <w:sz w:val="17"/>
                  <w:szCs w:val="17"/>
                  <w:u w:val="single"/>
                  <w:vertAlign w:val="superscript"/>
                </w:rPr>
                <w:t>30</w:t>
              </w:r>
            </w:hyperlink>
          </w:p>
        </w:tc>
        <w:tc>
          <w:tcPr>
            <w:tcW w:w="2526"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Initial decrease due to blood loss but rises again 2–5 days postpartum</w:t>
            </w:r>
            <w:hyperlink r:id="rId78" w:anchor="r44" w:history="1">
              <w:r w:rsidRPr="00837620">
                <w:rPr>
                  <w:rFonts w:ascii="Times New Roman" w:eastAsia="Times New Roman" w:hAnsi="Times New Roman" w:cs="Times New Roman"/>
                  <w:color w:val="0000FF"/>
                  <w:sz w:val="17"/>
                  <w:szCs w:val="17"/>
                  <w:u w:val="single"/>
                  <w:vertAlign w:val="superscript"/>
                </w:rPr>
                <w:t>44</w:t>
              </w:r>
            </w:hyperlink>
          </w:p>
        </w:tc>
        <w:tc>
          <w:tcPr>
            <w:tcW w:w="2964"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Normal by 6 weeks</w:t>
            </w:r>
            <w:hyperlink r:id="rId79" w:anchor="r30" w:history="1">
              <w:r w:rsidRPr="00837620">
                <w:rPr>
                  <w:rFonts w:ascii="Times New Roman" w:eastAsia="Times New Roman" w:hAnsi="Times New Roman" w:cs="Times New Roman"/>
                  <w:color w:val="0000FF"/>
                  <w:sz w:val="17"/>
                  <w:szCs w:val="17"/>
                  <w:u w:val="single"/>
                  <w:vertAlign w:val="superscript"/>
                </w:rPr>
                <w:t>30</w:t>
              </w:r>
            </w:hyperlink>
          </w:p>
        </w:tc>
      </w:tr>
      <w:tr w:rsidR="00837620" w:rsidRPr="00837620" w:rsidTr="00837620">
        <w:tc>
          <w:tcPr>
            <w:tcW w:w="1950"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Peripheral vascular resistance</w:t>
            </w:r>
          </w:p>
        </w:tc>
        <w:tc>
          <w:tcPr>
            <w:tcW w:w="1890"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Decreased</w:t>
            </w:r>
            <w:hyperlink r:id="rId80" w:anchor="r29" w:history="1">
              <w:r w:rsidRPr="00837620">
                <w:rPr>
                  <w:rFonts w:ascii="Times New Roman" w:eastAsia="Times New Roman" w:hAnsi="Times New Roman" w:cs="Times New Roman"/>
                  <w:color w:val="0000FF"/>
                  <w:sz w:val="17"/>
                  <w:szCs w:val="17"/>
                  <w:u w:val="single"/>
                  <w:vertAlign w:val="superscript"/>
                </w:rPr>
                <w:t>29</w:t>
              </w:r>
            </w:hyperlink>
            <w:r w:rsidRPr="00837620">
              <w:rPr>
                <w:rFonts w:ascii="Times New Roman" w:eastAsia="Times New Roman" w:hAnsi="Times New Roman" w:cs="Times New Roman"/>
                <w:color w:val="000000"/>
                <w:sz w:val="17"/>
                <w:szCs w:val="17"/>
                <w:vertAlign w:val="superscript"/>
              </w:rPr>
              <w:t>,</w:t>
            </w:r>
            <w:hyperlink r:id="rId81" w:anchor="r42" w:history="1">
              <w:r w:rsidRPr="00837620">
                <w:rPr>
                  <w:rFonts w:ascii="Times New Roman" w:eastAsia="Times New Roman" w:hAnsi="Times New Roman" w:cs="Times New Roman"/>
                  <w:color w:val="0000FF"/>
                  <w:sz w:val="17"/>
                  <w:szCs w:val="17"/>
                  <w:u w:val="single"/>
                  <w:vertAlign w:val="superscript"/>
                </w:rPr>
                <w:t>42</w:t>
              </w:r>
            </w:hyperlink>
          </w:p>
        </w:tc>
        <w:tc>
          <w:tcPr>
            <w:tcW w:w="2526"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Elevated</w:t>
            </w:r>
            <w:hyperlink r:id="rId82" w:anchor="r29" w:history="1">
              <w:r w:rsidRPr="00837620">
                <w:rPr>
                  <w:rFonts w:ascii="Times New Roman" w:eastAsia="Times New Roman" w:hAnsi="Times New Roman" w:cs="Times New Roman"/>
                  <w:color w:val="0000FF"/>
                  <w:sz w:val="17"/>
                  <w:szCs w:val="17"/>
                  <w:u w:val="single"/>
                  <w:vertAlign w:val="superscript"/>
                </w:rPr>
                <w:t>29</w:t>
              </w:r>
            </w:hyperlink>
          </w:p>
        </w:tc>
        <w:tc>
          <w:tcPr>
            <w:tcW w:w="2964"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Still higher than normal at 6 weeks</w:t>
            </w:r>
            <w:hyperlink r:id="rId83" w:anchor="r29" w:history="1">
              <w:r w:rsidRPr="00837620">
                <w:rPr>
                  <w:rFonts w:ascii="Times New Roman" w:eastAsia="Times New Roman" w:hAnsi="Times New Roman" w:cs="Times New Roman"/>
                  <w:color w:val="0000FF"/>
                  <w:sz w:val="17"/>
                  <w:szCs w:val="17"/>
                  <w:u w:val="single"/>
                  <w:vertAlign w:val="superscript"/>
                </w:rPr>
                <w:t>29</w:t>
              </w:r>
            </w:hyperlink>
          </w:p>
        </w:tc>
      </w:tr>
      <w:tr w:rsidR="00837620" w:rsidRPr="00837620" w:rsidTr="00837620">
        <w:tc>
          <w:tcPr>
            <w:tcW w:w="1950"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p>
        </w:tc>
        <w:tc>
          <w:tcPr>
            <w:tcW w:w="1890"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p>
        </w:tc>
        <w:tc>
          <w:tcPr>
            <w:tcW w:w="2526"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p>
        </w:tc>
        <w:tc>
          <w:tcPr>
            <w:tcW w:w="2964"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p>
        </w:tc>
      </w:tr>
      <w:tr w:rsidR="00837620" w:rsidRPr="00837620" w:rsidTr="00837620">
        <w:tc>
          <w:tcPr>
            <w:tcW w:w="1950"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b/>
                <w:bCs/>
                <w:i/>
                <w:iCs/>
                <w:color w:val="000000"/>
                <w:sz w:val="23"/>
                <w:szCs w:val="23"/>
              </w:rPr>
              <w:t>Coagulation</w:t>
            </w:r>
          </w:p>
        </w:tc>
        <w:tc>
          <w:tcPr>
            <w:tcW w:w="1890"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p>
        </w:tc>
        <w:tc>
          <w:tcPr>
            <w:tcW w:w="2526"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p>
        </w:tc>
        <w:tc>
          <w:tcPr>
            <w:tcW w:w="2964"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p>
        </w:tc>
      </w:tr>
      <w:tr w:rsidR="00837620" w:rsidRPr="00837620" w:rsidTr="00837620">
        <w:tc>
          <w:tcPr>
            <w:tcW w:w="1950"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Hematocrit</w:t>
            </w:r>
          </w:p>
        </w:tc>
        <w:tc>
          <w:tcPr>
            <w:tcW w:w="1890"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Decreased</w:t>
            </w:r>
            <w:hyperlink r:id="rId84" w:anchor="r45" w:history="1">
              <w:r w:rsidRPr="00837620">
                <w:rPr>
                  <w:rFonts w:ascii="Times New Roman" w:eastAsia="Times New Roman" w:hAnsi="Times New Roman" w:cs="Times New Roman"/>
                  <w:color w:val="0000FF"/>
                  <w:sz w:val="17"/>
                  <w:szCs w:val="17"/>
                  <w:u w:val="single"/>
                  <w:vertAlign w:val="superscript"/>
                </w:rPr>
                <w:t>45</w:t>
              </w:r>
            </w:hyperlink>
          </w:p>
        </w:tc>
        <w:tc>
          <w:tcPr>
            <w:tcW w:w="2526"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Elevated</w:t>
            </w:r>
            <w:hyperlink r:id="rId85" w:anchor="r45" w:history="1">
              <w:r w:rsidRPr="00837620">
                <w:rPr>
                  <w:rFonts w:ascii="Times New Roman" w:eastAsia="Times New Roman" w:hAnsi="Times New Roman" w:cs="Times New Roman"/>
                  <w:color w:val="0000FF"/>
                  <w:sz w:val="17"/>
                  <w:szCs w:val="17"/>
                  <w:u w:val="single"/>
                  <w:vertAlign w:val="superscript"/>
                </w:rPr>
                <w:t>45</w:t>
              </w:r>
            </w:hyperlink>
          </w:p>
        </w:tc>
        <w:tc>
          <w:tcPr>
            <w:tcW w:w="2964"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p>
        </w:tc>
      </w:tr>
      <w:tr w:rsidR="00837620" w:rsidRPr="00837620" w:rsidTr="00837620">
        <w:tc>
          <w:tcPr>
            <w:tcW w:w="1950"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lastRenderedPageBreak/>
              <w:t>Fibrinogen</w:t>
            </w:r>
          </w:p>
        </w:tc>
        <w:tc>
          <w:tcPr>
            <w:tcW w:w="1890"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Elevated</w:t>
            </w:r>
            <w:hyperlink r:id="rId86" w:anchor="r34" w:history="1">
              <w:r w:rsidRPr="00837620">
                <w:rPr>
                  <w:rFonts w:ascii="Times New Roman" w:eastAsia="Times New Roman" w:hAnsi="Times New Roman" w:cs="Times New Roman"/>
                  <w:color w:val="0000FF"/>
                  <w:sz w:val="17"/>
                  <w:szCs w:val="17"/>
                  <w:u w:val="single"/>
                  <w:vertAlign w:val="superscript"/>
                </w:rPr>
                <w:t>34</w:t>
              </w:r>
            </w:hyperlink>
            <w:r w:rsidRPr="00837620">
              <w:rPr>
                <w:rFonts w:ascii="Times New Roman" w:eastAsia="Times New Roman" w:hAnsi="Times New Roman" w:cs="Times New Roman"/>
                <w:color w:val="000000"/>
                <w:sz w:val="17"/>
                <w:szCs w:val="17"/>
                <w:vertAlign w:val="superscript"/>
              </w:rPr>
              <w:t>,</w:t>
            </w:r>
            <w:hyperlink r:id="rId87" w:anchor="r46" w:history="1">
              <w:r w:rsidRPr="00837620">
                <w:rPr>
                  <w:rFonts w:ascii="Times New Roman" w:eastAsia="Times New Roman" w:hAnsi="Times New Roman" w:cs="Times New Roman"/>
                  <w:color w:val="0000FF"/>
                  <w:sz w:val="17"/>
                  <w:szCs w:val="17"/>
                  <w:u w:val="single"/>
                  <w:vertAlign w:val="superscript"/>
                </w:rPr>
                <w:t>46</w:t>
              </w:r>
            </w:hyperlink>
          </w:p>
        </w:tc>
        <w:tc>
          <w:tcPr>
            <w:tcW w:w="2526"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Further elevation initially</w:t>
            </w:r>
            <w:hyperlink r:id="rId88" w:anchor="r34" w:history="1">
              <w:r w:rsidRPr="00837620">
                <w:rPr>
                  <w:rFonts w:ascii="Times New Roman" w:eastAsia="Times New Roman" w:hAnsi="Times New Roman" w:cs="Times New Roman"/>
                  <w:color w:val="0000FF"/>
                  <w:sz w:val="17"/>
                  <w:szCs w:val="17"/>
                  <w:u w:val="single"/>
                  <w:vertAlign w:val="superscript"/>
                </w:rPr>
                <w:t>34</w:t>
              </w:r>
            </w:hyperlink>
            <w:r w:rsidRPr="00837620">
              <w:rPr>
                <w:rFonts w:ascii="Times New Roman" w:eastAsia="Times New Roman" w:hAnsi="Times New Roman" w:cs="Times New Roman"/>
                <w:color w:val="000000"/>
                <w:sz w:val="17"/>
                <w:szCs w:val="17"/>
                <w:vertAlign w:val="superscript"/>
              </w:rPr>
              <w:t>,</w:t>
            </w:r>
            <w:hyperlink r:id="rId89" w:anchor="r46" w:history="1">
              <w:r w:rsidRPr="00837620">
                <w:rPr>
                  <w:rFonts w:ascii="Times New Roman" w:eastAsia="Times New Roman" w:hAnsi="Times New Roman" w:cs="Times New Roman"/>
                  <w:color w:val="0000FF"/>
                  <w:sz w:val="17"/>
                  <w:szCs w:val="17"/>
                  <w:u w:val="single"/>
                  <w:vertAlign w:val="superscript"/>
                </w:rPr>
                <w:t>46</w:t>
              </w:r>
            </w:hyperlink>
          </w:p>
        </w:tc>
        <w:tc>
          <w:tcPr>
            <w:tcW w:w="2964"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Normal by 3–5 weeks</w:t>
            </w:r>
            <w:hyperlink r:id="rId90" w:anchor="r46" w:history="1">
              <w:r w:rsidRPr="00837620">
                <w:rPr>
                  <w:rFonts w:ascii="Times New Roman" w:eastAsia="Times New Roman" w:hAnsi="Times New Roman" w:cs="Times New Roman"/>
                  <w:color w:val="0000FF"/>
                  <w:sz w:val="17"/>
                  <w:szCs w:val="17"/>
                  <w:u w:val="single"/>
                  <w:vertAlign w:val="superscript"/>
                </w:rPr>
                <w:t>46</w:t>
              </w:r>
            </w:hyperlink>
            <w:r w:rsidRPr="00837620">
              <w:rPr>
                <w:rFonts w:ascii="Times New Roman" w:eastAsia="Times New Roman" w:hAnsi="Times New Roman" w:cs="Times New Roman"/>
                <w:color w:val="000000"/>
                <w:sz w:val="17"/>
                <w:szCs w:val="17"/>
                <w:vertAlign w:val="superscript"/>
              </w:rPr>
              <w:t>,</w:t>
            </w:r>
            <w:hyperlink r:id="rId91" w:anchor="r47" w:history="1">
              <w:r w:rsidRPr="00837620">
                <w:rPr>
                  <w:rFonts w:ascii="Times New Roman" w:eastAsia="Times New Roman" w:hAnsi="Times New Roman" w:cs="Times New Roman"/>
                  <w:color w:val="0000FF"/>
                  <w:sz w:val="17"/>
                  <w:szCs w:val="17"/>
                  <w:u w:val="single"/>
                  <w:vertAlign w:val="superscript"/>
                </w:rPr>
                <w:t>47</w:t>
              </w:r>
            </w:hyperlink>
          </w:p>
        </w:tc>
      </w:tr>
      <w:tr w:rsidR="00837620" w:rsidRPr="00837620" w:rsidTr="00837620">
        <w:tc>
          <w:tcPr>
            <w:tcW w:w="1950"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Clotting factors (VII, VIII, IX, X, XII,VWF)</w:t>
            </w:r>
          </w:p>
        </w:tc>
        <w:tc>
          <w:tcPr>
            <w:tcW w:w="1890"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Elevated</w:t>
            </w:r>
            <w:hyperlink r:id="rId92" w:anchor="r44" w:history="1">
              <w:r w:rsidRPr="00837620">
                <w:rPr>
                  <w:rFonts w:ascii="Times New Roman" w:eastAsia="Times New Roman" w:hAnsi="Times New Roman" w:cs="Times New Roman"/>
                  <w:color w:val="0000FF"/>
                  <w:sz w:val="17"/>
                  <w:szCs w:val="17"/>
                  <w:u w:val="single"/>
                  <w:vertAlign w:val="superscript"/>
                </w:rPr>
                <w:t>44</w:t>
              </w:r>
            </w:hyperlink>
            <w:r w:rsidRPr="00837620">
              <w:rPr>
                <w:rFonts w:ascii="Times New Roman" w:eastAsia="Times New Roman" w:hAnsi="Times New Roman" w:cs="Times New Roman"/>
                <w:color w:val="000000"/>
                <w:sz w:val="17"/>
                <w:szCs w:val="17"/>
                <w:vertAlign w:val="superscript"/>
              </w:rPr>
              <w:t>,</w:t>
            </w:r>
            <w:hyperlink r:id="rId93" w:anchor="r48" w:history="1">
              <w:r w:rsidRPr="00837620">
                <w:rPr>
                  <w:rFonts w:ascii="Times New Roman" w:eastAsia="Times New Roman" w:hAnsi="Times New Roman" w:cs="Times New Roman"/>
                  <w:color w:val="0000FF"/>
                  <w:sz w:val="17"/>
                  <w:szCs w:val="17"/>
                  <w:u w:val="single"/>
                  <w:vertAlign w:val="superscript"/>
                </w:rPr>
                <w:t>48</w:t>
              </w:r>
            </w:hyperlink>
          </w:p>
        </w:tc>
        <w:tc>
          <w:tcPr>
            <w:tcW w:w="2526"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Some remain elevated</w:t>
            </w:r>
            <w:hyperlink r:id="rId94" w:anchor="r48" w:history="1">
              <w:r w:rsidRPr="00837620">
                <w:rPr>
                  <w:rFonts w:ascii="Times New Roman" w:eastAsia="Times New Roman" w:hAnsi="Times New Roman" w:cs="Times New Roman"/>
                  <w:color w:val="0000FF"/>
                  <w:sz w:val="17"/>
                  <w:szCs w:val="17"/>
                  <w:u w:val="single"/>
                  <w:vertAlign w:val="superscript"/>
                </w:rPr>
                <w:t>48</w:t>
              </w:r>
            </w:hyperlink>
          </w:p>
        </w:tc>
        <w:tc>
          <w:tcPr>
            <w:tcW w:w="2964"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Normal by 8 weeks</w:t>
            </w:r>
            <w:hyperlink r:id="rId95" w:anchor="r48" w:history="1">
              <w:r w:rsidRPr="00837620">
                <w:rPr>
                  <w:rFonts w:ascii="Times New Roman" w:eastAsia="Times New Roman" w:hAnsi="Times New Roman" w:cs="Times New Roman"/>
                  <w:color w:val="0000FF"/>
                  <w:sz w:val="17"/>
                  <w:szCs w:val="17"/>
                  <w:u w:val="single"/>
                  <w:vertAlign w:val="superscript"/>
                </w:rPr>
                <w:t>48</w:t>
              </w:r>
            </w:hyperlink>
          </w:p>
        </w:tc>
      </w:tr>
      <w:tr w:rsidR="00837620" w:rsidRPr="00837620" w:rsidTr="00837620">
        <w:tc>
          <w:tcPr>
            <w:tcW w:w="1950"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Protein S</w:t>
            </w:r>
          </w:p>
          <w:p w:rsidR="00837620" w:rsidRPr="00837620" w:rsidRDefault="00837620" w:rsidP="00837620">
            <w:pPr>
              <w:spacing w:before="150"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(anticoagulant factor)</w:t>
            </w:r>
          </w:p>
        </w:tc>
        <w:tc>
          <w:tcPr>
            <w:tcW w:w="1890"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Reduced</w:t>
            </w:r>
            <w:hyperlink r:id="rId96" w:anchor="r34" w:history="1">
              <w:r w:rsidRPr="00837620">
                <w:rPr>
                  <w:rFonts w:ascii="Times New Roman" w:eastAsia="Times New Roman" w:hAnsi="Times New Roman" w:cs="Times New Roman"/>
                  <w:color w:val="0000FF"/>
                  <w:sz w:val="17"/>
                  <w:szCs w:val="17"/>
                  <w:u w:val="single"/>
                  <w:vertAlign w:val="superscript"/>
                </w:rPr>
                <w:t>34</w:t>
              </w:r>
            </w:hyperlink>
            <w:r w:rsidRPr="00837620">
              <w:rPr>
                <w:rFonts w:ascii="Times New Roman" w:eastAsia="Times New Roman" w:hAnsi="Times New Roman" w:cs="Times New Roman"/>
                <w:color w:val="000000"/>
                <w:sz w:val="17"/>
                <w:szCs w:val="17"/>
                <w:vertAlign w:val="superscript"/>
              </w:rPr>
              <w:t>,</w:t>
            </w:r>
            <w:hyperlink r:id="rId97" w:anchor="r46" w:history="1">
              <w:r w:rsidRPr="00837620">
                <w:rPr>
                  <w:rFonts w:ascii="Times New Roman" w:eastAsia="Times New Roman" w:hAnsi="Times New Roman" w:cs="Times New Roman"/>
                  <w:color w:val="0000FF"/>
                  <w:sz w:val="17"/>
                  <w:szCs w:val="17"/>
                  <w:u w:val="single"/>
                  <w:vertAlign w:val="superscript"/>
                </w:rPr>
                <w:t>46</w:t>
              </w:r>
            </w:hyperlink>
          </w:p>
        </w:tc>
        <w:tc>
          <w:tcPr>
            <w:tcW w:w="2526"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Remains low</w:t>
            </w:r>
            <w:hyperlink r:id="rId98" w:anchor="r34" w:history="1">
              <w:r w:rsidRPr="00837620">
                <w:rPr>
                  <w:rFonts w:ascii="Times New Roman" w:eastAsia="Times New Roman" w:hAnsi="Times New Roman" w:cs="Times New Roman"/>
                  <w:color w:val="0000FF"/>
                  <w:sz w:val="17"/>
                  <w:szCs w:val="17"/>
                  <w:u w:val="single"/>
                  <w:vertAlign w:val="superscript"/>
                </w:rPr>
                <w:t>34</w:t>
              </w:r>
            </w:hyperlink>
            <w:r w:rsidRPr="00837620">
              <w:rPr>
                <w:rFonts w:ascii="Times New Roman" w:eastAsia="Times New Roman" w:hAnsi="Times New Roman" w:cs="Times New Roman"/>
                <w:color w:val="000000"/>
                <w:sz w:val="17"/>
                <w:szCs w:val="17"/>
                <w:vertAlign w:val="superscript"/>
              </w:rPr>
              <w:t>,</w:t>
            </w:r>
            <w:hyperlink r:id="rId99" w:anchor="r46" w:history="1">
              <w:r w:rsidRPr="00837620">
                <w:rPr>
                  <w:rFonts w:ascii="Times New Roman" w:eastAsia="Times New Roman" w:hAnsi="Times New Roman" w:cs="Times New Roman"/>
                  <w:color w:val="0000FF"/>
                  <w:sz w:val="17"/>
                  <w:szCs w:val="17"/>
                  <w:u w:val="single"/>
                  <w:vertAlign w:val="superscript"/>
                </w:rPr>
                <w:t>46</w:t>
              </w:r>
            </w:hyperlink>
          </w:p>
        </w:tc>
        <w:tc>
          <w:tcPr>
            <w:tcW w:w="2964"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Not normalized by 5 weeks</w:t>
            </w:r>
            <w:hyperlink r:id="rId100" w:anchor="r46" w:history="1">
              <w:r w:rsidRPr="00837620">
                <w:rPr>
                  <w:rFonts w:ascii="Times New Roman" w:eastAsia="Times New Roman" w:hAnsi="Times New Roman" w:cs="Times New Roman"/>
                  <w:color w:val="0000FF"/>
                  <w:sz w:val="17"/>
                  <w:szCs w:val="17"/>
                  <w:u w:val="single"/>
                  <w:vertAlign w:val="superscript"/>
                </w:rPr>
                <w:t>46</w:t>
              </w:r>
            </w:hyperlink>
          </w:p>
        </w:tc>
      </w:tr>
      <w:tr w:rsidR="00837620" w:rsidRPr="00837620" w:rsidTr="00837620">
        <w:tc>
          <w:tcPr>
            <w:tcW w:w="1950"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Tissue plasminogen activator (</w:t>
            </w:r>
            <w:proofErr w:type="spellStart"/>
            <w:r w:rsidRPr="00837620">
              <w:rPr>
                <w:rFonts w:ascii="Times New Roman" w:eastAsia="Times New Roman" w:hAnsi="Times New Roman" w:cs="Times New Roman"/>
                <w:color w:val="000000"/>
                <w:sz w:val="23"/>
                <w:szCs w:val="23"/>
              </w:rPr>
              <w:t>tPA</w:t>
            </w:r>
            <w:proofErr w:type="spellEnd"/>
            <w:r w:rsidRPr="00837620">
              <w:rPr>
                <w:rFonts w:ascii="Times New Roman" w:eastAsia="Times New Roman" w:hAnsi="Times New Roman" w:cs="Times New Roman"/>
                <w:color w:val="000000"/>
                <w:sz w:val="23"/>
                <w:szCs w:val="23"/>
              </w:rPr>
              <w:t>)</w:t>
            </w:r>
          </w:p>
          <w:p w:rsidR="00837620" w:rsidRPr="00837620" w:rsidRDefault="00837620" w:rsidP="00837620">
            <w:pPr>
              <w:spacing w:before="150"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(Anticoagulant factor)</w:t>
            </w:r>
          </w:p>
        </w:tc>
        <w:tc>
          <w:tcPr>
            <w:tcW w:w="1890"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Elevated</w:t>
            </w:r>
            <w:hyperlink r:id="rId101" w:anchor="r34" w:history="1">
              <w:r w:rsidRPr="00837620">
                <w:rPr>
                  <w:rFonts w:ascii="Times New Roman" w:eastAsia="Times New Roman" w:hAnsi="Times New Roman" w:cs="Times New Roman"/>
                  <w:color w:val="0000FF"/>
                  <w:sz w:val="17"/>
                  <w:szCs w:val="17"/>
                  <w:u w:val="single"/>
                  <w:vertAlign w:val="superscript"/>
                </w:rPr>
                <w:t>34</w:t>
              </w:r>
            </w:hyperlink>
          </w:p>
        </w:tc>
        <w:tc>
          <w:tcPr>
            <w:tcW w:w="2526"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Falls</w:t>
            </w:r>
            <w:hyperlink r:id="rId102" w:anchor="r34" w:history="1">
              <w:r w:rsidRPr="00837620">
                <w:rPr>
                  <w:rFonts w:ascii="Times New Roman" w:eastAsia="Times New Roman" w:hAnsi="Times New Roman" w:cs="Times New Roman"/>
                  <w:color w:val="0000FF"/>
                  <w:sz w:val="17"/>
                  <w:szCs w:val="17"/>
                  <w:u w:val="single"/>
                  <w:vertAlign w:val="superscript"/>
                </w:rPr>
                <w:t>34</w:t>
              </w:r>
            </w:hyperlink>
          </w:p>
        </w:tc>
        <w:tc>
          <w:tcPr>
            <w:tcW w:w="2964"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p>
        </w:tc>
      </w:tr>
      <w:tr w:rsidR="00837620" w:rsidRPr="00837620" w:rsidTr="00837620">
        <w:tc>
          <w:tcPr>
            <w:tcW w:w="1950"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Platelet count</w:t>
            </w:r>
          </w:p>
        </w:tc>
        <w:tc>
          <w:tcPr>
            <w:tcW w:w="1890"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Decreased</w:t>
            </w:r>
            <w:hyperlink r:id="rId103" w:anchor="r49" w:history="1">
              <w:r w:rsidRPr="00837620">
                <w:rPr>
                  <w:rFonts w:ascii="Times New Roman" w:eastAsia="Times New Roman" w:hAnsi="Times New Roman" w:cs="Times New Roman"/>
                  <w:color w:val="0000FF"/>
                  <w:sz w:val="17"/>
                  <w:szCs w:val="17"/>
                  <w:u w:val="single"/>
                  <w:vertAlign w:val="superscript"/>
                </w:rPr>
                <w:t>49</w:t>
              </w:r>
            </w:hyperlink>
          </w:p>
          <w:p w:rsidR="00837620" w:rsidRPr="00837620" w:rsidRDefault="00837620" w:rsidP="00837620">
            <w:pPr>
              <w:spacing w:before="150"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Decreased but within normal range</w:t>
            </w:r>
            <w:hyperlink r:id="rId104" w:anchor="r46" w:history="1">
              <w:r w:rsidRPr="00837620">
                <w:rPr>
                  <w:rFonts w:ascii="Times New Roman" w:eastAsia="Times New Roman" w:hAnsi="Times New Roman" w:cs="Times New Roman"/>
                  <w:color w:val="0000FF"/>
                  <w:sz w:val="17"/>
                  <w:szCs w:val="17"/>
                  <w:u w:val="single"/>
                  <w:vertAlign w:val="superscript"/>
                </w:rPr>
                <w:t>46</w:t>
              </w:r>
            </w:hyperlink>
          </w:p>
        </w:tc>
        <w:tc>
          <w:tcPr>
            <w:tcW w:w="2526"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Rises but still low</w:t>
            </w:r>
            <w:hyperlink r:id="rId105" w:anchor="r49" w:history="1">
              <w:r w:rsidRPr="00837620">
                <w:rPr>
                  <w:rFonts w:ascii="Times New Roman" w:eastAsia="Times New Roman" w:hAnsi="Times New Roman" w:cs="Times New Roman"/>
                  <w:color w:val="0000FF"/>
                  <w:sz w:val="17"/>
                  <w:szCs w:val="17"/>
                  <w:u w:val="single"/>
                  <w:vertAlign w:val="superscript"/>
                </w:rPr>
                <w:t>49</w:t>
              </w:r>
            </w:hyperlink>
          </w:p>
          <w:p w:rsidR="00837620" w:rsidRPr="00837620" w:rsidRDefault="00837620" w:rsidP="00837620">
            <w:pPr>
              <w:spacing w:before="150"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Normal</w:t>
            </w:r>
            <w:hyperlink r:id="rId106" w:anchor="r46" w:history="1">
              <w:r w:rsidRPr="00837620">
                <w:rPr>
                  <w:rFonts w:ascii="Times New Roman" w:eastAsia="Times New Roman" w:hAnsi="Times New Roman" w:cs="Times New Roman"/>
                  <w:color w:val="0000FF"/>
                  <w:sz w:val="17"/>
                  <w:szCs w:val="17"/>
                  <w:u w:val="single"/>
                  <w:vertAlign w:val="superscript"/>
                </w:rPr>
                <w:t>46</w:t>
              </w:r>
            </w:hyperlink>
          </w:p>
        </w:tc>
        <w:tc>
          <w:tcPr>
            <w:tcW w:w="2964"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Normal at 4–8 weeks</w:t>
            </w:r>
            <w:hyperlink r:id="rId107" w:anchor="r49" w:history="1">
              <w:r w:rsidRPr="00837620">
                <w:rPr>
                  <w:rFonts w:ascii="Times New Roman" w:eastAsia="Times New Roman" w:hAnsi="Times New Roman" w:cs="Times New Roman"/>
                  <w:color w:val="0000FF"/>
                  <w:sz w:val="17"/>
                  <w:szCs w:val="17"/>
                  <w:u w:val="single"/>
                  <w:vertAlign w:val="superscript"/>
                </w:rPr>
                <w:t>49</w:t>
              </w:r>
            </w:hyperlink>
          </w:p>
          <w:p w:rsidR="00837620" w:rsidRPr="00837620" w:rsidRDefault="00837620" w:rsidP="00837620">
            <w:pPr>
              <w:spacing w:before="150"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Normal</w:t>
            </w:r>
            <w:hyperlink r:id="rId108" w:anchor="r46" w:history="1">
              <w:r w:rsidRPr="00837620">
                <w:rPr>
                  <w:rFonts w:ascii="Times New Roman" w:eastAsia="Times New Roman" w:hAnsi="Times New Roman" w:cs="Times New Roman"/>
                  <w:color w:val="0000FF"/>
                  <w:sz w:val="17"/>
                  <w:szCs w:val="17"/>
                  <w:u w:val="single"/>
                  <w:vertAlign w:val="superscript"/>
                </w:rPr>
                <w:t>46</w:t>
              </w:r>
            </w:hyperlink>
          </w:p>
        </w:tc>
      </w:tr>
      <w:tr w:rsidR="00837620" w:rsidRPr="00837620" w:rsidTr="00837620">
        <w:tc>
          <w:tcPr>
            <w:tcW w:w="1950"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Fibrinolytic activity</w:t>
            </w:r>
          </w:p>
          <w:p w:rsidR="00837620" w:rsidRPr="00837620" w:rsidRDefault="00837620" w:rsidP="00837620">
            <w:pPr>
              <w:spacing w:before="150" w:after="45" w:line="360" w:lineRule="atLeast"/>
              <w:rPr>
                <w:rFonts w:ascii="Times New Roman" w:eastAsia="Times New Roman" w:hAnsi="Times New Roman" w:cs="Times New Roman"/>
                <w:color w:val="000000"/>
                <w:sz w:val="23"/>
                <w:szCs w:val="23"/>
              </w:rPr>
            </w:pPr>
          </w:p>
        </w:tc>
        <w:tc>
          <w:tcPr>
            <w:tcW w:w="1890"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Reduced</w:t>
            </w:r>
            <w:hyperlink r:id="rId109" w:anchor="r46" w:history="1">
              <w:r w:rsidRPr="00837620">
                <w:rPr>
                  <w:rFonts w:ascii="Times New Roman" w:eastAsia="Times New Roman" w:hAnsi="Times New Roman" w:cs="Times New Roman"/>
                  <w:color w:val="0000FF"/>
                  <w:sz w:val="17"/>
                  <w:szCs w:val="17"/>
                  <w:u w:val="single"/>
                  <w:vertAlign w:val="superscript"/>
                </w:rPr>
                <w:t>46</w:t>
              </w:r>
            </w:hyperlink>
            <w:r w:rsidRPr="00837620">
              <w:rPr>
                <w:rFonts w:ascii="Times New Roman" w:eastAsia="Times New Roman" w:hAnsi="Times New Roman" w:cs="Times New Roman"/>
                <w:color w:val="000000"/>
                <w:sz w:val="17"/>
                <w:szCs w:val="17"/>
                <w:vertAlign w:val="superscript"/>
              </w:rPr>
              <w:t>,</w:t>
            </w:r>
            <w:hyperlink r:id="rId110" w:anchor="r50" w:history="1">
              <w:r w:rsidRPr="00837620">
                <w:rPr>
                  <w:rFonts w:ascii="Times New Roman" w:eastAsia="Times New Roman" w:hAnsi="Times New Roman" w:cs="Times New Roman"/>
                  <w:color w:val="0000FF"/>
                  <w:sz w:val="17"/>
                  <w:szCs w:val="17"/>
                  <w:u w:val="single"/>
                  <w:vertAlign w:val="superscript"/>
                </w:rPr>
                <w:t>50</w:t>
              </w:r>
            </w:hyperlink>
          </w:p>
          <w:p w:rsidR="00837620" w:rsidRPr="00837620" w:rsidRDefault="00837620" w:rsidP="00837620">
            <w:pPr>
              <w:spacing w:before="150" w:after="45" w:line="360" w:lineRule="atLeast"/>
              <w:rPr>
                <w:rFonts w:ascii="Times New Roman" w:eastAsia="Times New Roman" w:hAnsi="Times New Roman" w:cs="Times New Roman"/>
                <w:color w:val="000000"/>
                <w:sz w:val="23"/>
                <w:szCs w:val="23"/>
              </w:rPr>
            </w:pPr>
          </w:p>
        </w:tc>
        <w:tc>
          <w:tcPr>
            <w:tcW w:w="2526"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Increased</w:t>
            </w:r>
            <w:hyperlink r:id="rId111" w:anchor="r50" w:history="1">
              <w:r w:rsidRPr="00837620">
                <w:rPr>
                  <w:rFonts w:ascii="Times New Roman" w:eastAsia="Times New Roman" w:hAnsi="Times New Roman" w:cs="Times New Roman"/>
                  <w:color w:val="0000FF"/>
                  <w:sz w:val="17"/>
                  <w:szCs w:val="17"/>
                  <w:u w:val="single"/>
                  <w:vertAlign w:val="superscript"/>
                </w:rPr>
                <w:t>50</w:t>
              </w:r>
            </w:hyperlink>
            <w:r w:rsidRPr="00837620">
              <w:rPr>
                <w:rFonts w:ascii="Times New Roman" w:eastAsia="Times New Roman" w:hAnsi="Times New Roman" w:cs="Times New Roman"/>
                <w:color w:val="000000"/>
                <w:sz w:val="17"/>
                <w:szCs w:val="17"/>
                <w:vertAlign w:val="superscript"/>
              </w:rPr>
              <w:t>,</w:t>
            </w:r>
            <w:hyperlink r:id="rId112" w:anchor="r51" w:history="1">
              <w:r w:rsidRPr="00837620">
                <w:rPr>
                  <w:rFonts w:ascii="Times New Roman" w:eastAsia="Times New Roman" w:hAnsi="Times New Roman" w:cs="Times New Roman"/>
                  <w:color w:val="0000FF"/>
                  <w:sz w:val="17"/>
                  <w:szCs w:val="17"/>
                  <w:u w:val="single"/>
                  <w:vertAlign w:val="superscript"/>
                </w:rPr>
                <w:t>51</w:t>
              </w:r>
            </w:hyperlink>
          </w:p>
        </w:tc>
        <w:tc>
          <w:tcPr>
            <w:tcW w:w="2964" w:type="dxa"/>
            <w:shd w:val="clear" w:color="auto" w:fill="auto"/>
            <w:tcMar>
              <w:top w:w="60" w:type="dxa"/>
              <w:left w:w="60" w:type="dxa"/>
              <w:bottom w:w="60" w:type="dxa"/>
              <w:right w:w="60" w:type="dxa"/>
            </w:tcMar>
            <w:hideMark/>
          </w:tcPr>
          <w:p w:rsidR="00837620" w:rsidRPr="00837620" w:rsidRDefault="00837620" w:rsidP="00837620">
            <w:pPr>
              <w:spacing w:before="75"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Normal by 3 weeks</w:t>
            </w:r>
            <w:hyperlink r:id="rId113" w:anchor="r47" w:history="1">
              <w:r w:rsidRPr="00837620">
                <w:rPr>
                  <w:rFonts w:ascii="Times New Roman" w:eastAsia="Times New Roman" w:hAnsi="Times New Roman" w:cs="Times New Roman"/>
                  <w:color w:val="0000FF"/>
                  <w:sz w:val="17"/>
                  <w:szCs w:val="17"/>
                  <w:u w:val="single"/>
                  <w:vertAlign w:val="superscript"/>
                </w:rPr>
                <w:t>47</w:t>
              </w:r>
            </w:hyperlink>
          </w:p>
          <w:p w:rsidR="00837620" w:rsidRPr="00837620" w:rsidRDefault="00837620" w:rsidP="00837620">
            <w:pPr>
              <w:spacing w:before="150" w:after="45" w:line="360" w:lineRule="atLeast"/>
              <w:rPr>
                <w:rFonts w:ascii="Times New Roman" w:eastAsia="Times New Roman" w:hAnsi="Times New Roman" w:cs="Times New Roman"/>
                <w:color w:val="000000"/>
                <w:sz w:val="23"/>
                <w:szCs w:val="23"/>
              </w:rPr>
            </w:pPr>
            <w:r w:rsidRPr="00837620">
              <w:rPr>
                <w:rFonts w:ascii="Times New Roman" w:eastAsia="Times New Roman" w:hAnsi="Times New Roman" w:cs="Times New Roman"/>
                <w:color w:val="000000"/>
                <w:sz w:val="23"/>
                <w:szCs w:val="23"/>
              </w:rPr>
              <w:t>Normal by 4–6 weeks</w:t>
            </w:r>
            <w:hyperlink r:id="rId114" w:anchor="r50" w:history="1">
              <w:r w:rsidRPr="00837620">
                <w:rPr>
                  <w:rFonts w:ascii="Times New Roman" w:eastAsia="Times New Roman" w:hAnsi="Times New Roman" w:cs="Times New Roman"/>
                  <w:color w:val="0000FF"/>
                  <w:sz w:val="17"/>
                  <w:szCs w:val="17"/>
                  <w:u w:val="single"/>
                  <w:vertAlign w:val="superscript"/>
                </w:rPr>
                <w:t>50</w:t>
              </w:r>
            </w:hyperlink>
          </w:p>
        </w:tc>
      </w:tr>
    </w:tbl>
    <w:p w:rsidR="00837620" w:rsidRPr="00837620" w:rsidRDefault="00837620" w:rsidP="00837620">
      <w:pPr>
        <w:pBdr>
          <w:top w:val="single" w:sz="12" w:space="6" w:color="F1A641"/>
        </w:pBdr>
        <w:shd w:val="clear" w:color="auto" w:fill="FFFFFF"/>
        <w:spacing w:before="100" w:beforeAutospacing="1" w:after="100" w:afterAutospacing="1" w:line="240" w:lineRule="auto"/>
        <w:outlineLvl w:val="1"/>
        <w:rPr>
          <w:rFonts w:ascii="Helvetica" w:eastAsia="Times New Roman" w:hAnsi="Helvetica" w:cs="Helvetica"/>
          <w:b/>
          <w:bCs/>
          <w:caps/>
          <w:color w:val="000000"/>
          <w:sz w:val="36"/>
          <w:szCs w:val="36"/>
        </w:rPr>
      </w:pPr>
      <w:r w:rsidRPr="00837620">
        <w:rPr>
          <w:rFonts w:ascii="Helvetica" w:eastAsia="Times New Roman" w:hAnsi="Helvetica" w:cs="Helvetica"/>
          <w:b/>
          <w:bCs/>
          <w:caps/>
          <w:color w:val="000000"/>
          <w:sz w:val="36"/>
          <w:szCs w:val="36"/>
        </w:rPr>
        <w:t>LACTATION AND BREAST FEEDING</w:t>
      </w:r>
    </w:p>
    <w:p w:rsidR="00837620" w:rsidRPr="00837620" w:rsidRDefault="00837620" w:rsidP="00837620">
      <w:pPr>
        <w:shd w:val="clear" w:color="auto" w:fill="FFFFFF"/>
        <w:spacing w:before="100" w:beforeAutospacing="1" w:after="100" w:afterAutospacing="1" w:line="408" w:lineRule="atLeast"/>
        <w:outlineLvl w:val="2"/>
        <w:rPr>
          <w:rFonts w:ascii="Helvetica" w:eastAsia="Times New Roman" w:hAnsi="Helvetica" w:cs="Helvetica"/>
          <w:b/>
          <w:bCs/>
          <w:color w:val="000000"/>
          <w:sz w:val="27"/>
          <w:szCs w:val="27"/>
        </w:rPr>
      </w:pPr>
      <w:r w:rsidRPr="00837620">
        <w:rPr>
          <w:rFonts w:ascii="Helvetica" w:eastAsia="Times New Roman" w:hAnsi="Helvetica" w:cs="Helvetica"/>
          <w:b/>
          <w:bCs/>
          <w:color w:val="000000"/>
          <w:sz w:val="27"/>
          <w:szCs w:val="27"/>
        </w:rPr>
        <w:t>The major physiological event of the puerperium is the establishment of lactation</w:t>
      </w:r>
    </w:p>
    <w:p w:rsidR="00837620" w:rsidRPr="00837620" w:rsidRDefault="00837620" w:rsidP="00837620">
      <w:pPr>
        <w:shd w:val="clear" w:color="auto" w:fill="FFFFFF"/>
        <w:spacing w:before="75" w:after="45" w:line="408" w:lineRule="atLeast"/>
        <w:rPr>
          <w:rFonts w:ascii="Helvetica" w:eastAsia="Times New Roman" w:hAnsi="Helvetica" w:cs="Helvetica"/>
          <w:color w:val="000000"/>
          <w:sz w:val="23"/>
          <w:szCs w:val="23"/>
        </w:rPr>
      </w:pPr>
      <w:r w:rsidRPr="00837620">
        <w:rPr>
          <w:rFonts w:ascii="Helvetica" w:eastAsia="Times New Roman" w:hAnsi="Helvetica" w:cs="Helvetica"/>
          <w:color w:val="000000"/>
          <w:sz w:val="23"/>
          <w:szCs w:val="23"/>
        </w:rPr>
        <w:t xml:space="preserve">The World Health Organization (WHO) now recommends exclusive breast feeding for 6 months, as there is increasing evidence for short- and long-term health benefits. However, </w:t>
      </w:r>
      <w:r w:rsidRPr="00837620">
        <w:rPr>
          <w:rFonts w:ascii="Helvetica" w:eastAsia="Times New Roman" w:hAnsi="Helvetica" w:cs="Helvetica"/>
          <w:color w:val="000000"/>
          <w:sz w:val="23"/>
          <w:szCs w:val="23"/>
        </w:rPr>
        <w:lastRenderedPageBreak/>
        <w:t>recent numbers indicate that only 40% of mothers worldwide attain this goal (WHO and </w:t>
      </w:r>
      <w:proofErr w:type="spellStart"/>
      <w:r w:rsidRPr="00837620">
        <w:rPr>
          <w:rFonts w:ascii="Helvetica" w:eastAsia="Times New Roman" w:hAnsi="Helvetica" w:cs="Helvetica"/>
          <w:color w:val="000000"/>
          <w:sz w:val="23"/>
          <w:szCs w:val="23"/>
        </w:rPr>
        <w:t>Unicef</w:t>
      </w:r>
      <w:proofErr w:type="spellEnd"/>
      <w:r w:rsidRPr="00837620">
        <w:rPr>
          <w:rFonts w:ascii="Helvetica" w:eastAsia="Times New Roman" w:hAnsi="Helvetica" w:cs="Helvetica"/>
          <w:color w:val="000000"/>
          <w:sz w:val="23"/>
          <w:szCs w:val="23"/>
        </w:rPr>
        <w:t>, 2017)</w:t>
      </w:r>
      <w:hyperlink r:id="rId115" w:anchor="r52" w:history="1">
        <w:r w:rsidRPr="00837620">
          <w:rPr>
            <w:rFonts w:ascii="Helvetica" w:eastAsia="Times New Roman" w:hAnsi="Helvetica" w:cs="Helvetica"/>
            <w:color w:val="0000FF"/>
            <w:sz w:val="17"/>
            <w:szCs w:val="17"/>
            <w:u w:val="single"/>
            <w:vertAlign w:val="superscript"/>
          </w:rPr>
          <w:t>52</w:t>
        </w:r>
      </w:hyperlink>
      <w:r w:rsidRPr="00837620">
        <w:rPr>
          <w:rFonts w:ascii="Helvetica" w:eastAsia="Times New Roman" w:hAnsi="Helvetica" w:cs="Helvetica"/>
          <w:color w:val="000000"/>
          <w:sz w:val="23"/>
          <w:szCs w:val="23"/>
        </w:rPr>
        <w:t>.</w:t>
      </w:r>
    </w:p>
    <w:p w:rsidR="00837620" w:rsidRPr="00837620" w:rsidRDefault="00837620" w:rsidP="00837620">
      <w:pPr>
        <w:shd w:val="clear" w:color="auto" w:fill="FFFFFF"/>
        <w:spacing w:before="100" w:beforeAutospacing="1" w:after="100" w:afterAutospacing="1" w:line="408" w:lineRule="atLeast"/>
        <w:outlineLvl w:val="3"/>
        <w:rPr>
          <w:rFonts w:ascii="Helvetica" w:eastAsia="Times New Roman" w:hAnsi="Helvetica" w:cs="Helvetica"/>
          <w:b/>
          <w:bCs/>
          <w:i/>
          <w:iCs/>
          <w:color w:val="000000"/>
          <w:sz w:val="24"/>
          <w:szCs w:val="24"/>
        </w:rPr>
      </w:pPr>
      <w:r w:rsidRPr="00837620">
        <w:rPr>
          <w:rFonts w:ascii="Helvetica" w:eastAsia="Times New Roman" w:hAnsi="Helvetica" w:cs="Helvetica"/>
          <w:b/>
          <w:bCs/>
          <w:i/>
          <w:iCs/>
          <w:color w:val="000000"/>
          <w:sz w:val="24"/>
          <w:szCs w:val="24"/>
        </w:rPr>
        <w:t>Physiology of lactation</w:t>
      </w:r>
    </w:p>
    <w:p w:rsidR="00837620" w:rsidRPr="00837620" w:rsidRDefault="00837620" w:rsidP="00837620">
      <w:pPr>
        <w:shd w:val="clear" w:color="auto" w:fill="FFFFFF"/>
        <w:spacing w:before="75" w:after="45" w:line="408" w:lineRule="atLeast"/>
        <w:rPr>
          <w:rFonts w:ascii="Helvetica" w:eastAsia="Times New Roman" w:hAnsi="Helvetica" w:cs="Helvetica"/>
          <w:color w:val="000000"/>
          <w:sz w:val="23"/>
          <w:szCs w:val="23"/>
        </w:rPr>
      </w:pPr>
      <w:r w:rsidRPr="00837620">
        <w:rPr>
          <w:rFonts w:ascii="Helvetica" w:eastAsia="Times New Roman" w:hAnsi="Helvetica" w:cs="Helvetica"/>
          <w:b/>
          <w:bCs/>
          <w:color w:val="000000"/>
          <w:sz w:val="23"/>
          <w:szCs w:val="23"/>
        </w:rPr>
        <w:t>Preparation for lactation occurs during puberty and pregnancy, well before puerperium and the initial latch of the newborn infant.</w:t>
      </w:r>
      <w:r w:rsidRPr="00837620">
        <w:rPr>
          <w:rFonts w:ascii="Helvetica" w:eastAsia="Times New Roman" w:hAnsi="Helvetica" w:cs="Helvetica"/>
          <w:color w:val="000000"/>
          <w:sz w:val="23"/>
          <w:szCs w:val="23"/>
        </w:rPr>
        <w:t xml:space="preserve"> It is important to appreciate the structure and cellular components of the lactating breast in order to fully understand the physiology of lactation (see Figure 2). During puberty, increasing estrogen and progesterone levels stimulate development of new alveolar buds from which milk-secreting mammary gland lobules will evolve. During pregnancy, the volume of breast tissue increases and formation of new alveolar-lobular structures continues alongside further maturation of the milk-producing apparatus. Estrogen, progesterone and prolactin are necessary for such development in pregnancy; however, other factors including placental </w:t>
      </w:r>
      <w:proofErr w:type="spellStart"/>
      <w:r w:rsidRPr="00837620">
        <w:rPr>
          <w:rFonts w:ascii="Helvetica" w:eastAsia="Times New Roman" w:hAnsi="Helvetica" w:cs="Helvetica"/>
          <w:color w:val="000000"/>
          <w:sz w:val="23"/>
          <w:szCs w:val="23"/>
        </w:rPr>
        <w:t>lactogen</w:t>
      </w:r>
      <w:proofErr w:type="spellEnd"/>
      <w:r w:rsidRPr="00837620">
        <w:rPr>
          <w:rFonts w:ascii="Helvetica" w:eastAsia="Times New Roman" w:hAnsi="Helvetica" w:cs="Helvetica"/>
          <w:color w:val="000000"/>
          <w:sz w:val="23"/>
          <w:szCs w:val="23"/>
        </w:rPr>
        <w:t xml:space="preserve"> and growth hormone also play a role. Little or no milk is produced during pregnancy because high levels of progesterone and estrogen block the secretory activity of the cells in the alveoli. During labor and lactation, further growth and differentiation occurs increasing the glandular component of the breast.</w:t>
      </w:r>
    </w:p>
    <w:p w:rsidR="00837620" w:rsidRPr="00837620" w:rsidRDefault="00837620" w:rsidP="00837620">
      <w:pPr>
        <w:shd w:val="clear" w:color="auto" w:fill="FFFFFF"/>
        <w:spacing w:after="150" w:line="408" w:lineRule="atLeast"/>
        <w:rPr>
          <w:rFonts w:ascii="Helvetica" w:eastAsia="Times New Roman" w:hAnsi="Helvetica" w:cs="Helvetica"/>
          <w:color w:val="000000"/>
          <w:sz w:val="23"/>
          <w:szCs w:val="23"/>
        </w:rPr>
      </w:pPr>
      <w:r w:rsidRPr="00837620">
        <w:rPr>
          <w:rFonts w:ascii="Helvetica" w:eastAsia="Times New Roman" w:hAnsi="Helvetica" w:cs="Helvetica"/>
          <w:noProof/>
          <w:color w:val="000000"/>
          <w:sz w:val="23"/>
          <w:szCs w:val="23"/>
        </w:rPr>
        <w:lastRenderedPageBreak/>
        <w:drawing>
          <wp:inline distT="0" distB="0" distL="0" distR="0" wp14:anchorId="0160701B" wp14:editId="6BB9647E">
            <wp:extent cx="4543425" cy="3819525"/>
            <wp:effectExtent l="0" t="0" r="9525" b="9525"/>
            <wp:docPr id="6" name="Picture 6" descr="https://images-glowm.cms.ama.uk.com/img/Obstetrics-V15-C01-02.jpg?156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ages-glowm.cms.ama.uk.com/img/Obstetrics-V15-C01-02.jpg?1560133"/>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543425" cy="3819525"/>
                    </a:xfrm>
                    <a:prstGeom prst="rect">
                      <a:avLst/>
                    </a:prstGeom>
                    <a:noFill/>
                    <a:ln>
                      <a:noFill/>
                    </a:ln>
                  </pic:spPr>
                </pic:pic>
              </a:graphicData>
            </a:graphic>
          </wp:inline>
        </w:drawing>
      </w:r>
    </w:p>
    <w:p w:rsidR="00837620" w:rsidRPr="00837620" w:rsidRDefault="00837620" w:rsidP="00837620">
      <w:pPr>
        <w:shd w:val="clear" w:color="auto" w:fill="FFFFFF"/>
        <w:spacing w:after="0" w:line="408" w:lineRule="atLeast"/>
        <w:jc w:val="center"/>
        <w:textAlignment w:val="baseline"/>
        <w:rPr>
          <w:rFonts w:ascii="Helvetica" w:eastAsia="Times New Roman" w:hAnsi="Helvetica" w:cs="Helvetica"/>
          <w:color w:val="000000"/>
          <w:sz w:val="23"/>
          <w:szCs w:val="23"/>
        </w:rPr>
      </w:pPr>
      <w:r w:rsidRPr="00837620">
        <w:rPr>
          <w:rFonts w:ascii="Helvetica" w:eastAsia="Times New Roman" w:hAnsi="Helvetica" w:cs="Helvetica"/>
          <w:color w:val="000000"/>
          <w:sz w:val="23"/>
          <w:szCs w:val="23"/>
        </w:rPr>
        <w:t>2</w:t>
      </w:r>
    </w:p>
    <w:p w:rsidR="00837620" w:rsidRPr="00837620" w:rsidRDefault="00837620" w:rsidP="00837620">
      <w:pPr>
        <w:shd w:val="clear" w:color="auto" w:fill="FFFFFF"/>
        <w:spacing w:line="408" w:lineRule="atLeast"/>
        <w:rPr>
          <w:rFonts w:ascii="Helvetica" w:eastAsia="Times New Roman" w:hAnsi="Helvetica" w:cs="Helvetica"/>
          <w:color w:val="000000"/>
          <w:sz w:val="23"/>
          <w:szCs w:val="23"/>
        </w:rPr>
      </w:pPr>
      <w:r w:rsidRPr="00837620">
        <w:rPr>
          <w:rFonts w:ascii="Helvetica" w:eastAsia="Times New Roman" w:hAnsi="Helvetica" w:cs="Helvetica"/>
          <w:color w:val="000000"/>
          <w:sz w:val="23"/>
          <w:szCs w:val="23"/>
        </w:rPr>
        <w:t>Diagram of the breast structure and tissues. (Credit: H Wallace)</w:t>
      </w:r>
    </w:p>
    <w:p w:rsidR="00837620" w:rsidRPr="00837620" w:rsidRDefault="00837620" w:rsidP="00837620">
      <w:pPr>
        <w:shd w:val="clear" w:color="auto" w:fill="FFFFFF"/>
        <w:spacing w:before="540" w:after="100" w:afterAutospacing="1" w:line="408" w:lineRule="atLeast"/>
        <w:outlineLvl w:val="3"/>
        <w:rPr>
          <w:rFonts w:ascii="Helvetica" w:eastAsia="Times New Roman" w:hAnsi="Helvetica" w:cs="Helvetica"/>
          <w:b/>
          <w:bCs/>
          <w:i/>
          <w:iCs/>
          <w:color w:val="000000"/>
          <w:sz w:val="24"/>
          <w:szCs w:val="24"/>
        </w:rPr>
      </w:pPr>
      <w:r w:rsidRPr="00837620">
        <w:rPr>
          <w:rFonts w:ascii="Helvetica" w:eastAsia="Times New Roman" w:hAnsi="Helvetica" w:cs="Helvetica"/>
          <w:b/>
          <w:bCs/>
          <w:i/>
          <w:iCs/>
          <w:color w:val="000000"/>
          <w:sz w:val="24"/>
          <w:szCs w:val="24"/>
        </w:rPr>
        <w:t>Milk production</w:t>
      </w:r>
    </w:p>
    <w:p w:rsidR="00837620" w:rsidRPr="00837620" w:rsidRDefault="00837620" w:rsidP="00837620">
      <w:pPr>
        <w:shd w:val="clear" w:color="auto" w:fill="FFFFFF"/>
        <w:spacing w:before="75" w:after="45" w:line="408" w:lineRule="atLeast"/>
        <w:rPr>
          <w:rFonts w:ascii="Helvetica" w:eastAsia="Times New Roman" w:hAnsi="Helvetica" w:cs="Helvetica"/>
          <w:color w:val="000000"/>
          <w:sz w:val="23"/>
          <w:szCs w:val="23"/>
        </w:rPr>
      </w:pPr>
      <w:r w:rsidRPr="00837620">
        <w:rPr>
          <w:rFonts w:ascii="Helvetica" w:eastAsia="Times New Roman" w:hAnsi="Helvetica" w:cs="Helvetica"/>
          <w:b/>
          <w:bCs/>
          <w:color w:val="000000"/>
          <w:sz w:val="23"/>
          <w:szCs w:val="23"/>
        </w:rPr>
        <w:t>Prolactin stimulates mammary gland ductal growth, epithelial cell proliferation and induces milk production and secretion</w:t>
      </w:r>
      <w:r w:rsidRPr="00837620">
        <w:rPr>
          <w:rFonts w:ascii="Helvetica" w:eastAsia="Times New Roman" w:hAnsi="Helvetica" w:cs="Helvetica"/>
          <w:color w:val="000000"/>
          <w:sz w:val="23"/>
          <w:szCs w:val="23"/>
        </w:rPr>
        <w:t>. After parturition, removal of the placenta stimulates a significant drop in progesterone, estrogen, and human placental lactogen,</w:t>
      </w:r>
      <w:hyperlink r:id="rId117" w:anchor="r53" w:history="1">
        <w:r w:rsidRPr="00837620">
          <w:rPr>
            <w:rFonts w:ascii="Helvetica" w:eastAsia="Times New Roman" w:hAnsi="Helvetica" w:cs="Helvetica"/>
            <w:color w:val="0000FF"/>
            <w:sz w:val="17"/>
            <w:szCs w:val="17"/>
            <w:u w:val="single"/>
            <w:vertAlign w:val="superscript"/>
          </w:rPr>
          <w:t>53</w:t>
        </w:r>
      </w:hyperlink>
      <w:r w:rsidRPr="00837620">
        <w:rPr>
          <w:rFonts w:ascii="Helvetica" w:eastAsia="Times New Roman" w:hAnsi="Helvetica" w:cs="Helvetica"/>
          <w:color w:val="000000"/>
          <w:sz w:val="23"/>
          <w:szCs w:val="23"/>
        </w:rPr>
        <w:t> coinciding with an increase in prolactin, cortisol and insulin. Prolactin concentration increases rapidly by the tactile stimulation of the nipple-areolar complex with suckling of the nipple, stimulating nerve endings and subsequent release from the anterior pituitary regulated by the hypothalamus. Suckling, via neural connections, inhibits dopamine secretion which normally inhibits prolactin, thereby removing inhibition to allow increased prolactin secretion and stimulation of milk production.</w:t>
      </w:r>
    </w:p>
    <w:p w:rsidR="00837620" w:rsidRPr="00837620" w:rsidRDefault="00837620" w:rsidP="00837620">
      <w:pPr>
        <w:shd w:val="clear" w:color="auto" w:fill="FFFFFF"/>
        <w:spacing w:before="75" w:after="45" w:line="408" w:lineRule="atLeast"/>
        <w:rPr>
          <w:rFonts w:ascii="Helvetica" w:eastAsia="Times New Roman" w:hAnsi="Helvetica" w:cs="Helvetica"/>
          <w:color w:val="000000"/>
          <w:sz w:val="23"/>
          <w:szCs w:val="23"/>
        </w:rPr>
      </w:pPr>
      <w:r w:rsidRPr="00837620">
        <w:rPr>
          <w:rFonts w:ascii="Helvetica" w:eastAsia="Times New Roman" w:hAnsi="Helvetica" w:cs="Helvetica"/>
          <w:color w:val="000000"/>
          <w:sz w:val="23"/>
          <w:szCs w:val="23"/>
        </w:rPr>
        <w:t xml:space="preserve">Prolactin stimulates mammary gland ductal growth, epithelial cell proliferation and induces milk production and secretion. Within the alveoli, milk proteins are packed into secretory </w:t>
      </w:r>
      <w:r w:rsidRPr="00837620">
        <w:rPr>
          <w:rFonts w:ascii="Helvetica" w:eastAsia="Times New Roman" w:hAnsi="Helvetica" w:cs="Helvetica"/>
          <w:color w:val="000000"/>
          <w:sz w:val="23"/>
          <w:szCs w:val="23"/>
        </w:rPr>
        <w:lastRenderedPageBreak/>
        <w:t>vesicles and milk is released into the lumen of the alveoli by exocytosis and budding.</w:t>
      </w:r>
      <w:hyperlink r:id="rId118" w:anchor="r54" w:history="1">
        <w:r w:rsidRPr="00837620">
          <w:rPr>
            <w:rFonts w:ascii="Helvetica" w:eastAsia="Times New Roman" w:hAnsi="Helvetica" w:cs="Helvetica"/>
            <w:color w:val="0000FF"/>
            <w:sz w:val="17"/>
            <w:szCs w:val="17"/>
            <w:u w:val="single"/>
            <w:vertAlign w:val="superscript"/>
          </w:rPr>
          <w:t>54</w:t>
        </w:r>
      </w:hyperlink>
      <w:r w:rsidRPr="00837620">
        <w:rPr>
          <w:rFonts w:ascii="Helvetica" w:eastAsia="Times New Roman" w:hAnsi="Helvetica" w:cs="Helvetica"/>
          <w:color w:val="000000"/>
          <w:sz w:val="23"/>
          <w:szCs w:val="23"/>
        </w:rPr>
        <w:t> Colostrum is the first milk produced by mothers during the first 4 days postpartum, and differs to mature milk in that it has more of an immunological function. It contains high levels of the antibody immunoglobulin A (IgA) and leukocytes, protecting the baby from infection and developmental factors including growth modulators. From day 5, the nutritional constituents of the milk increase and by 2 weeks the main components include protein, fat and lactulose. The milk also contains micronutrients including vitamins A, B and D, and microbiota to aid the establishment of the baby’s initial intestinal microbiome.</w:t>
      </w:r>
    </w:p>
    <w:p w:rsidR="00837620" w:rsidRPr="00837620" w:rsidRDefault="00837620" w:rsidP="00837620">
      <w:pPr>
        <w:shd w:val="clear" w:color="auto" w:fill="FFFFFF"/>
        <w:spacing w:before="100" w:beforeAutospacing="1" w:after="100" w:afterAutospacing="1" w:line="408" w:lineRule="atLeast"/>
        <w:outlineLvl w:val="3"/>
        <w:rPr>
          <w:rFonts w:ascii="Helvetica" w:eastAsia="Times New Roman" w:hAnsi="Helvetica" w:cs="Helvetica"/>
          <w:b/>
          <w:bCs/>
          <w:i/>
          <w:iCs/>
          <w:color w:val="000000"/>
          <w:sz w:val="24"/>
          <w:szCs w:val="24"/>
        </w:rPr>
      </w:pPr>
      <w:r w:rsidRPr="00837620">
        <w:rPr>
          <w:rFonts w:ascii="Helvetica" w:eastAsia="Times New Roman" w:hAnsi="Helvetica" w:cs="Helvetica"/>
          <w:b/>
          <w:bCs/>
          <w:i/>
          <w:iCs/>
          <w:color w:val="000000"/>
          <w:sz w:val="24"/>
          <w:szCs w:val="24"/>
        </w:rPr>
        <w:t>Milk ejection</w:t>
      </w:r>
    </w:p>
    <w:p w:rsidR="00837620" w:rsidRPr="00837620" w:rsidRDefault="00837620" w:rsidP="00837620">
      <w:pPr>
        <w:shd w:val="clear" w:color="auto" w:fill="FFFFFF"/>
        <w:spacing w:before="75" w:after="45" w:line="408" w:lineRule="atLeast"/>
        <w:rPr>
          <w:rFonts w:ascii="Helvetica" w:eastAsia="Times New Roman" w:hAnsi="Helvetica" w:cs="Helvetica"/>
          <w:color w:val="000000"/>
          <w:sz w:val="23"/>
          <w:szCs w:val="23"/>
        </w:rPr>
      </w:pPr>
      <w:r w:rsidRPr="00837620">
        <w:rPr>
          <w:rFonts w:ascii="Helvetica" w:eastAsia="Times New Roman" w:hAnsi="Helvetica" w:cs="Helvetica"/>
          <w:b/>
          <w:bCs/>
          <w:color w:val="000000"/>
          <w:sz w:val="23"/>
          <w:szCs w:val="23"/>
        </w:rPr>
        <w:t>The second mechanism vital to successful lactation is the release of the hormone oxytocin, which is involved in the milk ejection or let down reflex.</w:t>
      </w:r>
      <w:r w:rsidRPr="00837620">
        <w:rPr>
          <w:rFonts w:ascii="Helvetica" w:eastAsia="Times New Roman" w:hAnsi="Helvetica" w:cs="Helvetica"/>
          <w:color w:val="000000"/>
          <w:sz w:val="23"/>
          <w:szCs w:val="23"/>
        </w:rPr>
        <w:t xml:space="preserve"> The release of oxytocin occurs in a similar way to prolactin, but is mediated by an independent </w:t>
      </w:r>
      <w:proofErr w:type="spellStart"/>
      <w:r w:rsidRPr="00837620">
        <w:rPr>
          <w:rFonts w:ascii="Helvetica" w:eastAsia="Times New Roman" w:hAnsi="Helvetica" w:cs="Helvetica"/>
          <w:color w:val="000000"/>
          <w:sz w:val="23"/>
          <w:szCs w:val="23"/>
        </w:rPr>
        <w:t>neuroendocrinological</w:t>
      </w:r>
      <w:proofErr w:type="spellEnd"/>
      <w:r w:rsidRPr="00837620">
        <w:rPr>
          <w:rFonts w:ascii="Helvetica" w:eastAsia="Times New Roman" w:hAnsi="Helvetica" w:cs="Helvetica"/>
          <w:color w:val="000000"/>
          <w:sz w:val="23"/>
          <w:szCs w:val="23"/>
        </w:rPr>
        <w:t xml:space="preserve"> pathway (Figure 3). Infant suckling leads to afferent signals to the hypothalamus, which in turn triggers release of oxytocin from the posterior pituitary gland in a pulsatile manner.</w:t>
      </w:r>
      <w:hyperlink r:id="rId119" w:anchor="r12" w:history="1">
        <w:r w:rsidRPr="00837620">
          <w:rPr>
            <w:rFonts w:ascii="Helvetica" w:eastAsia="Times New Roman" w:hAnsi="Helvetica" w:cs="Helvetica"/>
            <w:color w:val="0000FF"/>
            <w:sz w:val="17"/>
            <w:szCs w:val="17"/>
            <w:u w:val="single"/>
            <w:vertAlign w:val="superscript"/>
          </w:rPr>
          <w:t>12</w:t>
        </w:r>
      </w:hyperlink>
      <w:r w:rsidRPr="00837620">
        <w:rPr>
          <w:rFonts w:ascii="Helvetica" w:eastAsia="Times New Roman" w:hAnsi="Helvetica" w:cs="Helvetica"/>
          <w:color w:val="000000"/>
          <w:sz w:val="23"/>
          <w:szCs w:val="23"/>
        </w:rPr>
        <w:t> Oxytocin then travels in the bloodstream and, in turn, stimulates the contractile myoepithelial cells in the alveolus. (Figure 3). The resulting contraction forces milk into the ducts from the alveolar lumens and out through the nipple. Oxytocin can also be released in response to various sensory inputs including hearing a baby cry. It also has a psychological effect, which includes inducing a state of calm, and reducing stress and anxiety. It may also enhance feelings of affection between mother and child, an important factor in bonding.</w:t>
      </w:r>
    </w:p>
    <w:p w:rsidR="00837620" w:rsidRPr="00837620" w:rsidRDefault="00837620" w:rsidP="00837620">
      <w:pPr>
        <w:shd w:val="clear" w:color="auto" w:fill="FFFFFF"/>
        <w:spacing w:after="150" w:line="408" w:lineRule="atLeast"/>
        <w:rPr>
          <w:rFonts w:ascii="Helvetica" w:eastAsia="Times New Roman" w:hAnsi="Helvetica" w:cs="Helvetica"/>
          <w:color w:val="000000"/>
          <w:sz w:val="23"/>
          <w:szCs w:val="23"/>
        </w:rPr>
      </w:pPr>
      <w:r w:rsidRPr="00837620">
        <w:rPr>
          <w:rFonts w:ascii="Helvetica" w:eastAsia="Times New Roman" w:hAnsi="Helvetica" w:cs="Helvetica"/>
          <w:noProof/>
          <w:color w:val="000000"/>
          <w:sz w:val="23"/>
          <w:szCs w:val="23"/>
        </w:rPr>
        <w:lastRenderedPageBreak/>
        <w:drawing>
          <wp:inline distT="0" distB="0" distL="0" distR="0" wp14:anchorId="5D6B0505" wp14:editId="6DAC66C2">
            <wp:extent cx="4219575" cy="3752850"/>
            <wp:effectExtent l="0" t="0" r="9525" b="0"/>
            <wp:docPr id="7" name="Picture 7" descr="https://images-glowm.cms.ama.uk.com/img/Obstetrics-V15-C01-03.jpg?1560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mages-glowm.cms.ama.uk.com/img/Obstetrics-V15-C01-03.jpg?156014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4219575" cy="3752850"/>
                    </a:xfrm>
                    <a:prstGeom prst="rect">
                      <a:avLst/>
                    </a:prstGeom>
                    <a:noFill/>
                    <a:ln>
                      <a:noFill/>
                    </a:ln>
                  </pic:spPr>
                </pic:pic>
              </a:graphicData>
            </a:graphic>
          </wp:inline>
        </w:drawing>
      </w:r>
    </w:p>
    <w:p w:rsidR="00837620" w:rsidRPr="00837620" w:rsidRDefault="00837620" w:rsidP="00837620">
      <w:pPr>
        <w:shd w:val="clear" w:color="auto" w:fill="FFFFFF"/>
        <w:spacing w:after="0" w:line="408" w:lineRule="atLeast"/>
        <w:jc w:val="center"/>
        <w:textAlignment w:val="baseline"/>
        <w:rPr>
          <w:rFonts w:ascii="Helvetica" w:eastAsia="Times New Roman" w:hAnsi="Helvetica" w:cs="Helvetica"/>
          <w:color w:val="000000"/>
          <w:sz w:val="23"/>
          <w:szCs w:val="23"/>
        </w:rPr>
      </w:pPr>
      <w:r w:rsidRPr="00837620">
        <w:rPr>
          <w:rFonts w:ascii="Helvetica" w:eastAsia="Times New Roman" w:hAnsi="Helvetica" w:cs="Helvetica"/>
          <w:color w:val="000000"/>
          <w:sz w:val="23"/>
          <w:szCs w:val="23"/>
        </w:rPr>
        <w:t>3</w:t>
      </w:r>
    </w:p>
    <w:p w:rsidR="00837620" w:rsidRPr="00837620" w:rsidRDefault="00837620" w:rsidP="00837620">
      <w:pPr>
        <w:shd w:val="clear" w:color="auto" w:fill="FFFFFF"/>
        <w:spacing w:line="408" w:lineRule="atLeast"/>
        <w:rPr>
          <w:rFonts w:ascii="Helvetica" w:eastAsia="Times New Roman" w:hAnsi="Helvetica" w:cs="Helvetica"/>
          <w:color w:val="000000"/>
          <w:sz w:val="23"/>
          <w:szCs w:val="23"/>
        </w:rPr>
      </w:pPr>
      <w:r w:rsidRPr="00837620">
        <w:rPr>
          <w:rFonts w:ascii="Helvetica" w:eastAsia="Times New Roman" w:hAnsi="Helvetica" w:cs="Helvetica"/>
          <w:color w:val="000000"/>
          <w:sz w:val="23"/>
          <w:szCs w:val="23"/>
        </w:rPr>
        <w:t>Relationship between pituitary hormones and milk secretion and ejection. (Drawing credit: H Wallace)</w:t>
      </w:r>
    </w:p>
    <w:p w:rsidR="00837620" w:rsidRPr="00837620" w:rsidRDefault="00837620" w:rsidP="00837620">
      <w:pPr>
        <w:shd w:val="clear" w:color="auto" w:fill="FFFFFF"/>
        <w:spacing w:before="540" w:after="100" w:afterAutospacing="1" w:line="408" w:lineRule="atLeast"/>
        <w:outlineLvl w:val="3"/>
        <w:rPr>
          <w:rFonts w:ascii="Helvetica" w:eastAsia="Times New Roman" w:hAnsi="Helvetica" w:cs="Helvetica"/>
          <w:b/>
          <w:bCs/>
          <w:i/>
          <w:iCs/>
          <w:color w:val="000000"/>
          <w:sz w:val="24"/>
          <w:szCs w:val="24"/>
        </w:rPr>
      </w:pPr>
      <w:r w:rsidRPr="00837620">
        <w:rPr>
          <w:rFonts w:ascii="Helvetica" w:eastAsia="Times New Roman" w:hAnsi="Helvetica" w:cs="Helvetica"/>
          <w:b/>
          <w:bCs/>
          <w:i/>
          <w:iCs/>
          <w:color w:val="000000"/>
          <w:sz w:val="24"/>
          <w:szCs w:val="24"/>
        </w:rPr>
        <w:t>Maintenance of lactation</w:t>
      </w:r>
    </w:p>
    <w:p w:rsidR="00837620" w:rsidRPr="00837620" w:rsidRDefault="00837620" w:rsidP="00837620">
      <w:pPr>
        <w:shd w:val="clear" w:color="auto" w:fill="FFFFFF"/>
        <w:spacing w:before="75" w:after="45" w:line="408" w:lineRule="atLeast"/>
        <w:rPr>
          <w:rFonts w:ascii="Helvetica" w:eastAsia="Times New Roman" w:hAnsi="Helvetica" w:cs="Helvetica"/>
          <w:color w:val="000000"/>
          <w:sz w:val="23"/>
          <w:szCs w:val="23"/>
        </w:rPr>
      </w:pPr>
      <w:r w:rsidRPr="00837620">
        <w:rPr>
          <w:rFonts w:ascii="Helvetica" w:eastAsia="Times New Roman" w:hAnsi="Helvetica" w:cs="Helvetica"/>
          <w:b/>
          <w:bCs/>
          <w:color w:val="000000"/>
          <w:sz w:val="23"/>
          <w:szCs w:val="23"/>
        </w:rPr>
        <w:t>Milk expulsion by day 3 is critical for the establishment of successful breastfeeding. </w:t>
      </w:r>
      <w:r w:rsidRPr="00837620">
        <w:rPr>
          <w:rFonts w:ascii="Helvetica" w:eastAsia="Times New Roman" w:hAnsi="Helvetica" w:cs="Helvetica"/>
          <w:color w:val="000000"/>
          <w:sz w:val="23"/>
          <w:szCs w:val="23"/>
        </w:rPr>
        <w:t>Subsequent regular removal of milk and stimulation of the nipple is essential to maintain the level of milk production. If milk is not removed, accumulation of a feedback inhibitor of lactation will lead to a fall in milk production and will initiate mammary involution. If breast milk is removed, the inhibitor is also removed, and secretion will resume. The physiological significance of the feedback inhibitor is to regulate the volume of milk produced to meet the needs of the baby; this is determined by how much milk the baby takes.</w:t>
      </w:r>
    </w:p>
    <w:p w:rsidR="00837620" w:rsidRPr="00837620" w:rsidRDefault="00837620" w:rsidP="00837620">
      <w:pPr>
        <w:shd w:val="clear" w:color="auto" w:fill="FFFFFF"/>
        <w:spacing w:before="100" w:beforeAutospacing="1" w:after="100" w:afterAutospacing="1" w:line="408" w:lineRule="atLeast"/>
        <w:outlineLvl w:val="3"/>
        <w:rPr>
          <w:rFonts w:ascii="Helvetica" w:eastAsia="Times New Roman" w:hAnsi="Helvetica" w:cs="Helvetica"/>
          <w:b/>
          <w:bCs/>
          <w:i/>
          <w:iCs/>
          <w:color w:val="000000"/>
          <w:sz w:val="24"/>
          <w:szCs w:val="24"/>
        </w:rPr>
      </w:pPr>
      <w:r w:rsidRPr="00837620">
        <w:rPr>
          <w:rFonts w:ascii="Helvetica" w:eastAsia="Times New Roman" w:hAnsi="Helvetica" w:cs="Helvetica"/>
          <w:b/>
          <w:bCs/>
          <w:i/>
          <w:iCs/>
          <w:color w:val="000000"/>
          <w:sz w:val="24"/>
          <w:szCs w:val="24"/>
        </w:rPr>
        <w:t>Pathophysiology and management of breastfeeding</w:t>
      </w:r>
    </w:p>
    <w:p w:rsidR="00837620" w:rsidRPr="00837620" w:rsidRDefault="00837620" w:rsidP="00837620">
      <w:pPr>
        <w:shd w:val="clear" w:color="auto" w:fill="FFFFFF"/>
        <w:spacing w:before="75" w:after="45" w:line="408" w:lineRule="atLeast"/>
        <w:rPr>
          <w:rFonts w:ascii="Helvetica" w:eastAsia="Times New Roman" w:hAnsi="Helvetica" w:cs="Helvetica"/>
          <w:color w:val="000000"/>
          <w:sz w:val="23"/>
          <w:szCs w:val="23"/>
        </w:rPr>
      </w:pPr>
      <w:r w:rsidRPr="00837620">
        <w:rPr>
          <w:rFonts w:ascii="Helvetica" w:eastAsia="Times New Roman" w:hAnsi="Helvetica" w:cs="Helvetica"/>
          <w:b/>
          <w:bCs/>
          <w:color w:val="000000"/>
          <w:sz w:val="23"/>
          <w:szCs w:val="23"/>
        </w:rPr>
        <w:lastRenderedPageBreak/>
        <w:t>Milk ejection can be inhibited by emotional stress</w:t>
      </w:r>
      <w:r w:rsidRPr="00837620">
        <w:rPr>
          <w:rFonts w:ascii="Helvetica" w:eastAsia="Times New Roman" w:hAnsi="Helvetica" w:cs="Helvetica"/>
          <w:color w:val="000000"/>
          <w:sz w:val="23"/>
          <w:szCs w:val="23"/>
        </w:rPr>
        <w:t>. The process of lactation and breastfeeding can be negatively affected by factors that prevent normal breast development leading to insufficient breast tissue, or the production and/or secretion of milk which may be due to a hormone imbalance for example. For lactation to continue, necessary levels of hormone secretion must be maintained. Inadequate milk production may also be due to inefficient calorie intake to meet demands, and maternal nutrition affects both the quality and quantity of breast milk. The milk ejection reflex can be affected by incorrect fixing and suckling of the nipple or the infant’s inability to latch. Poor attachment or infrequent feeding can lead to breast engorgement and the development of mastitis, causing inflammation and swelling of the nipple which can also become infected.</w:t>
      </w:r>
    </w:p>
    <w:p w:rsidR="00837620" w:rsidRPr="00837620" w:rsidRDefault="00837620" w:rsidP="00837620">
      <w:pPr>
        <w:shd w:val="clear" w:color="auto" w:fill="FFFFFF"/>
        <w:spacing w:before="75" w:after="45" w:line="408" w:lineRule="atLeast"/>
        <w:rPr>
          <w:rFonts w:ascii="Helvetica" w:eastAsia="Times New Roman" w:hAnsi="Helvetica" w:cs="Helvetica"/>
          <w:color w:val="000000"/>
          <w:sz w:val="23"/>
          <w:szCs w:val="23"/>
        </w:rPr>
      </w:pPr>
      <w:r w:rsidRPr="00837620">
        <w:rPr>
          <w:rFonts w:ascii="Helvetica" w:eastAsia="Times New Roman" w:hAnsi="Helvetica" w:cs="Helvetica"/>
          <w:color w:val="000000"/>
          <w:sz w:val="23"/>
          <w:szCs w:val="23"/>
        </w:rPr>
        <w:t>Milk ejection can be inhibited by the emotional stress of the mother, which explains why the anxiety caused by the desire to breastfeed correctly can have an inhibitory effect. There can also be a perception of insufficient milk supply which, along with pain caused by incorrect suckling, can lead to the mother choosing to stop breastfeeding.</w:t>
      </w:r>
      <w:hyperlink r:id="rId121" w:anchor="r55" w:history="1">
        <w:r w:rsidRPr="00837620">
          <w:rPr>
            <w:rFonts w:ascii="Helvetica" w:eastAsia="Times New Roman" w:hAnsi="Helvetica" w:cs="Helvetica"/>
            <w:color w:val="0000FF"/>
            <w:sz w:val="17"/>
            <w:szCs w:val="17"/>
            <w:u w:val="single"/>
            <w:vertAlign w:val="superscript"/>
          </w:rPr>
          <w:t>55</w:t>
        </w:r>
      </w:hyperlink>
      <w:r w:rsidRPr="00837620">
        <w:rPr>
          <w:rFonts w:ascii="Helvetica" w:eastAsia="Times New Roman" w:hAnsi="Helvetica" w:cs="Helvetica"/>
          <w:color w:val="000000"/>
          <w:sz w:val="23"/>
          <w:szCs w:val="23"/>
        </w:rPr>
        <w:t> This emphasizes the importance of creating a supporting environment for new mothers providing encouragement from the healthcare team.</w:t>
      </w:r>
    </w:p>
    <w:sectPr w:rsidR="00837620" w:rsidRPr="00837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4B0C"/>
    <w:multiLevelType w:val="multilevel"/>
    <w:tmpl w:val="892C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53352D"/>
    <w:multiLevelType w:val="multilevel"/>
    <w:tmpl w:val="7166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2676BD"/>
    <w:multiLevelType w:val="multilevel"/>
    <w:tmpl w:val="1148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527752"/>
    <w:multiLevelType w:val="multilevel"/>
    <w:tmpl w:val="90B2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425"/>
    <w:rsid w:val="00443352"/>
    <w:rsid w:val="007B6E2B"/>
    <w:rsid w:val="00837620"/>
    <w:rsid w:val="00995AC9"/>
    <w:rsid w:val="00D2390B"/>
    <w:rsid w:val="00F174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376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376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376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3762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62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3762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3762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37620"/>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837620"/>
  </w:style>
  <w:style w:type="character" w:styleId="Hyperlink">
    <w:name w:val="Hyperlink"/>
    <w:basedOn w:val="DefaultParagraphFont"/>
    <w:uiPriority w:val="99"/>
    <w:semiHidden/>
    <w:unhideWhenUsed/>
    <w:rsid w:val="00837620"/>
    <w:rPr>
      <w:color w:val="0000FF"/>
      <w:u w:val="single"/>
    </w:rPr>
  </w:style>
  <w:style w:type="character" w:styleId="FollowedHyperlink">
    <w:name w:val="FollowedHyperlink"/>
    <w:basedOn w:val="DefaultParagraphFont"/>
    <w:uiPriority w:val="99"/>
    <w:semiHidden/>
    <w:unhideWhenUsed/>
    <w:rsid w:val="00837620"/>
    <w:rPr>
      <w:color w:val="800080"/>
      <w:u w:val="single"/>
    </w:rPr>
  </w:style>
  <w:style w:type="paragraph" w:customStyle="1" w:styleId="subtext">
    <w:name w:val="sub_text"/>
    <w:basedOn w:val="Normal"/>
    <w:rsid w:val="008376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
    <w:name w:val="small"/>
    <w:basedOn w:val="DefaultParagraphFont"/>
    <w:rsid w:val="00837620"/>
  </w:style>
  <w:style w:type="character" w:customStyle="1" w:styleId="mid">
    <w:name w:val="mid"/>
    <w:basedOn w:val="DefaultParagraphFont"/>
    <w:rsid w:val="00837620"/>
  </w:style>
  <w:style w:type="character" w:customStyle="1" w:styleId="large">
    <w:name w:val="large"/>
    <w:basedOn w:val="DefaultParagraphFont"/>
    <w:rsid w:val="00837620"/>
  </w:style>
  <w:style w:type="character" w:customStyle="1" w:styleId="mid2">
    <w:name w:val="mid2"/>
    <w:basedOn w:val="DefaultParagraphFont"/>
    <w:rsid w:val="00837620"/>
  </w:style>
  <w:style w:type="character" w:customStyle="1" w:styleId="at-icon-wrapper">
    <w:name w:val="at-icon-wrapper"/>
    <w:basedOn w:val="DefaultParagraphFont"/>
    <w:rsid w:val="00837620"/>
  </w:style>
  <w:style w:type="character" w:customStyle="1" w:styleId="bookmark-symbol">
    <w:name w:val="bookmark-symbol"/>
    <w:basedOn w:val="DefaultParagraphFont"/>
    <w:rsid w:val="00837620"/>
  </w:style>
  <w:style w:type="paragraph" w:customStyle="1" w:styleId="page-position-save">
    <w:name w:val="page-position-save"/>
    <w:basedOn w:val="Normal"/>
    <w:rsid w:val="008376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oleft">
    <w:name w:val="dio_left"/>
    <w:basedOn w:val="Normal"/>
    <w:rsid w:val="008376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cite">
    <w:name w:val="sectioncite"/>
    <w:basedOn w:val="DefaultParagraphFont"/>
    <w:rsid w:val="00837620"/>
  </w:style>
  <w:style w:type="paragraph" w:customStyle="1" w:styleId="booktitle">
    <w:name w:val="booktitle"/>
    <w:basedOn w:val="Normal"/>
    <w:rsid w:val="008376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dulemaintitle">
    <w:name w:val="modulemaintitle"/>
    <w:basedOn w:val="DefaultParagraphFont"/>
    <w:rsid w:val="00837620"/>
  </w:style>
  <w:style w:type="paragraph" w:customStyle="1" w:styleId="moduletitle">
    <w:name w:val="moduletitle"/>
    <w:basedOn w:val="Normal"/>
    <w:rsid w:val="008376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ltitle">
    <w:name w:val="voltitle"/>
    <w:basedOn w:val="Normal"/>
    <w:rsid w:val="008376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leditor">
    <w:name w:val="voleditor"/>
    <w:basedOn w:val="Normal"/>
    <w:rsid w:val="008376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head">
    <w:name w:val="chapterhead"/>
    <w:basedOn w:val="Normal"/>
    <w:rsid w:val="008376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head">
    <w:name w:val="articlehead"/>
    <w:basedOn w:val="Normal"/>
    <w:rsid w:val="008376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head">
    <w:name w:val="pubhead"/>
    <w:basedOn w:val="Normal"/>
    <w:rsid w:val="008376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firstname">
    <w:name w:val="author-firstname"/>
    <w:basedOn w:val="DefaultParagraphFont"/>
    <w:rsid w:val="00837620"/>
  </w:style>
  <w:style w:type="character" w:customStyle="1" w:styleId="author-space">
    <w:name w:val="author-space"/>
    <w:basedOn w:val="DefaultParagraphFont"/>
    <w:rsid w:val="00837620"/>
  </w:style>
  <w:style w:type="character" w:customStyle="1" w:styleId="author-surname">
    <w:name w:val="author-surname"/>
    <w:basedOn w:val="DefaultParagraphFont"/>
    <w:rsid w:val="00837620"/>
  </w:style>
  <w:style w:type="character" w:customStyle="1" w:styleId="author-comma">
    <w:name w:val="author-comma"/>
    <w:basedOn w:val="DefaultParagraphFont"/>
    <w:rsid w:val="00837620"/>
  </w:style>
  <w:style w:type="character" w:customStyle="1" w:styleId="author-degree">
    <w:name w:val="author-degree"/>
    <w:basedOn w:val="DefaultParagraphFont"/>
    <w:rsid w:val="00837620"/>
  </w:style>
  <w:style w:type="paragraph" w:styleId="NormalWeb">
    <w:name w:val="Normal (Web)"/>
    <w:basedOn w:val="Normal"/>
    <w:uiPriority w:val="99"/>
    <w:unhideWhenUsed/>
    <w:rsid w:val="008376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
    <w:name w:val="label"/>
    <w:basedOn w:val="Normal"/>
    <w:rsid w:val="008376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8376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num">
    <w:name w:val="refnum"/>
    <w:basedOn w:val="Normal"/>
    <w:rsid w:val="008376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7620"/>
    <w:rPr>
      <w:b/>
      <w:bCs/>
    </w:rPr>
  </w:style>
  <w:style w:type="paragraph" w:customStyle="1" w:styleId="purple">
    <w:name w:val="purple"/>
    <w:basedOn w:val="Normal"/>
    <w:rsid w:val="008376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s">
    <w:name w:val="editors"/>
    <w:basedOn w:val="Normal"/>
    <w:rsid w:val="008376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4-visually-hidden">
    <w:name w:val="at4-visually-hidden"/>
    <w:basedOn w:val="DefaultParagraphFont"/>
    <w:rsid w:val="00837620"/>
  </w:style>
  <w:style w:type="character" w:customStyle="1" w:styleId="at4-share-count">
    <w:name w:val="at4-share-count"/>
    <w:basedOn w:val="DefaultParagraphFont"/>
    <w:rsid w:val="00837620"/>
  </w:style>
  <w:style w:type="paragraph" w:styleId="BalloonText">
    <w:name w:val="Balloon Text"/>
    <w:basedOn w:val="Normal"/>
    <w:link w:val="BalloonTextChar"/>
    <w:uiPriority w:val="99"/>
    <w:semiHidden/>
    <w:unhideWhenUsed/>
    <w:rsid w:val="00837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6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376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376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376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3762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62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3762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3762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37620"/>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837620"/>
  </w:style>
  <w:style w:type="character" w:styleId="Hyperlink">
    <w:name w:val="Hyperlink"/>
    <w:basedOn w:val="DefaultParagraphFont"/>
    <w:uiPriority w:val="99"/>
    <w:semiHidden/>
    <w:unhideWhenUsed/>
    <w:rsid w:val="00837620"/>
    <w:rPr>
      <w:color w:val="0000FF"/>
      <w:u w:val="single"/>
    </w:rPr>
  </w:style>
  <w:style w:type="character" w:styleId="FollowedHyperlink">
    <w:name w:val="FollowedHyperlink"/>
    <w:basedOn w:val="DefaultParagraphFont"/>
    <w:uiPriority w:val="99"/>
    <w:semiHidden/>
    <w:unhideWhenUsed/>
    <w:rsid w:val="00837620"/>
    <w:rPr>
      <w:color w:val="800080"/>
      <w:u w:val="single"/>
    </w:rPr>
  </w:style>
  <w:style w:type="paragraph" w:customStyle="1" w:styleId="subtext">
    <w:name w:val="sub_text"/>
    <w:basedOn w:val="Normal"/>
    <w:rsid w:val="008376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
    <w:name w:val="small"/>
    <w:basedOn w:val="DefaultParagraphFont"/>
    <w:rsid w:val="00837620"/>
  </w:style>
  <w:style w:type="character" w:customStyle="1" w:styleId="mid">
    <w:name w:val="mid"/>
    <w:basedOn w:val="DefaultParagraphFont"/>
    <w:rsid w:val="00837620"/>
  </w:style>
  <w:style w:type="character" w:customStyle="1" w:styleId="large">
    <w:name w:val="large"/>
    <w:basedOn w:val="DefaultParagraphFont"/>
    <w:rsid w:val="00837620"/>
  </w:style>
  <w:style w:type="character" w:customStyle="1" w:styleId="mid2">
    <w:name w:val="mid2"/>
    <w:basedOn w:val="DefaultParagraphFont"/>
    <w:rsid w:val="00837620"/>
  </w:style>
  <w:style w:type="character" w:customStyle="1" w:styleId="at-icon-wrapper">
    <w:name w:val="at-icon-wrapper"/>
    <w:basedOn w:val="DefaultParagraphFont"/>
    <w:rsid w:val="00837620"/>
  </w:style>
  <w:style w:type="character" w:customStyle="1" w:styleId="bookmark-symbol">
    <w:name w:val="bookmark-symbol"/>
    <w:basedOn w:val="DefaultParagraphFont"/>
    <w:rsid w:val="00837620"/>
  </w:style>
  <w:style w:type="paragraph" w:customStyle="1" w:styleId="page-position-save">
    <w:name w:val="page-position-save"/>
    <w:basedOn w:val="Normal"/>
    <w:rsid w:val="008376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oleft">
    <w:name w:val="dio_left"/>
    <w:basedOn w:val="Normal"/>
    <w:rsid w:val="008376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cite">
    <w:name w:val="sectioncite"/>
    <w:basedOn w:val="DefaultParagraphFont"/>
    <w:rsid w:val="00837620"/>
  </w:style>
  <w:style w:type="paragraph" w:customStyle="1" w:styleId="booktitle">
    <w:name w:val="booktitle"/>
    <w:basedOn w:val="Normal"/>
    <w:rsid w:val="008376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dulemaintitle">
    <w:name w:val="modulemaintitle"/>
    <w:basedOn w:val="DefaultParagraphFont"/>
    <w:rsid w:val="00837620"/>
  </w:style>
  <w:style w:type="paragraph" w:customStyle="1" w:styleId="moduletitle">
    <w:name w:val="moduletitle"/>
    <w:basedOn w:val="Normal"/>
    <w:rsid w:val="008376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ltitle">
    <w:name w:val="voltitle"/>
    <w:basedOn w:val="Normal"/>
    <w:rsid w:val="008376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leditor">
    <w:name w:val="voleditor"/>
    <w:basedOn w:val="Normal"/>
    <w:rsid w:val="008376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head">
    <w:name w:val="chapterhead"/>
    <w:basedOn w:val="Normal"/>
    <w:rsid w:val="008376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head">
    <w:name w:val="articlehead"/>
    <w:basedOn w:val="Normal"/>
    <w:rsid w:val="008376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head">
    <w:name w:val="pubhead"/>
    <w:basedOn w:val="Normal"/>
    <w:rsid w:val="008376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firstname">
    <w:name w:val="author-firstname"/>
    <w:basedOn w:val="DefaultParagraphFont"/>
    <w:rsid w:val="00837620"/>
  </w:style>
  <w:style w:type="character" w:customStyle="1" w:styleId="author-space">
    <w:name w:val="author-space"/>
    <w:basedOn w:val="DefaultParagraphFont"/>
    <w:rsid w:val="00837620"/>
  </w:style>
  <w:style w:type="character" w:customStyle="1" w:styleId="author-surname">
    <w:name w:val="author-surname"/>
    <w:basedOn w:val="DefaultParagraphFont"/>
    <w:rsid w:val="00837620"/>
  </w:style>
  <w:style w:type="character" w:customStyle="1" w:styleId="author-comma">
    <w:name w:val="author-comma"/>
    <w:basedOn w:val="DefaultParagraphFont"/>
    <w:rsid w:val="00837620"/>
  </w:style>
  <w:style w:type="character" w:customStyle="1" w:styleId="author-degree">
    <w:name w:val="author-degree"/>
    <w:basedOn w:val="DefaultParagraphFont"/>
    <w:rsid w:val="00837620"/>
  </w:style>
  <w:style w:type="paragraph" w:styleId="NormalWeb">
    <w:name w:val="Normal (Web)"/>
    <w:basedOn w:val="Normal"/>
    <w:uiPriority w:val="99"/>
    <w:unhideWhenUsed/>
    <w:rsid w:val="008376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
    <w:name w:val="label"/>
    <w:basedOn w:val="Normal"/>
    <w:rsid w:val="008376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8376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num">
    <w:name w:val="refnum"/>
    <w:basedOn w:val="Normal"/>
    <w:rsid w:val="008376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7620"/>
    <w:rPr>
      <w:b/>
      <w:bCs/>
    </w:rPr>
  </w:style>
  <w:style w:type="paragraph" w:customStyle="1" w:styleId="purple">
    <w:name w:val="purple"/>
    <w:basedOn w:val="Normal"/>
    <w:rsid w:val="008376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s">
    <w:name w:val="editors"/>
    <w:basedOn w:val="Normal"/>
    <w:rsid w:val="008376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4-visually-hidden">
    <w:name w:val="at4-visually-hidden"/>
    <w:basedOn w:val="DefaultParagraphFont"/>
    <w:rsid w:val="00837620"/>
  </w:style>
  <w:style w:type="character" w:customStyle="1" w:styleId="at4-share-count">
    <w:name w:val="at4-share-count"/>
    <w:basedOn w:val="DefaultParagraphFont"/>
    <w:rsid w:val="00837620"/>
  </w:style>
  <w:style w:type="paragraph" w:styleId="BalloonText">
    <w:name w:val="Balloon Text"/>
    <w:basedOn w:val="Normal"/>
    <w:link w:val="BalloonTextChar"/>
    <w:uiPriority w:val="99"/>
    <w:semiHidden/>
    <w:unhideWhenUsed/>
    <w:rsid w:val="00837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6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5455">
      <w:bodyDiv w:val="1"/>
      <w:marLeft w:val="0"/>
      <w:marRight w:val="0"/>
      <w:marTop w:val="0"/>
      <w:marBottom w:val="0"/>
      <w:divBdr>
        <w:top w:val="none" w:sz="0" w:space="0" w:color="auto"/>
        <w:left w:val="none" w:sz="0" w:space="0" w:color="auto"/>
        <w:bottom w:val="none" w:sz="0" w:space="0" w:color="auto"/>
        <w:right w:val="none" w:sz="0" w:space="0" w:color="auto"/>
      </w:divBdr>
      <w:divsChild>
        <w:div w:id="1312369995">
          <w:marLeft w:val="0"/>
          <w:marRight w:val="0"/>
          <w:marTop w:val="0"/>
          <w:marBottom w:val="0"/>
          <w:divBdr>
            <w:top w:val="none" w:sz="0" w:space="0" w:color="auto"/>
            <w:left w:val="none" w:sz="0" w:space="0" w:color="auto"/>
            <w:bottom w:val="none" w:sz="0" w:space="0" w:color="auto"/>
            <w:right w:val="none" w:sz="0" w:space="0" w:color="auto"/>
          </w:divBdr>
          <w:divsChild>
            <w:div w:id="899629774">
              <w:marLeft w:val="0"/>
              <w:marRight w:val="0"/>
              <w:marTop w:val="0"/>
              <w:marBottom w:val="0"/>
              <w:divBdr>
                <w:top w:val="none" w:sz="0" w:space="0" w:color="auto"/>
                <w:left w:val="none" w:sz="0" w:space="0" w:color="auto"/>
                <w:bottom w:val="single" w:sz="6" w:space="0" w:color="FFFFFF"/>
                <w:right w:val="none" w:sz="0" w:space="0" w:color="auto"/>
              </w:divBdr>
              <w:divsChild>
                <w:div w:id="1956670443">
                  <w:marLeft w:val="0"/>
                  <w:marRight w:val="0"/>
                  <w:marTop w:val="0"/>
                  <w:marBottom w:val="0"/>
                  <w:divBdr>
                    <w:top w:val="none" w:sz="0" w:space="0" w:color="auto"/>
                    <w:left w:val="none" w:sz="0" w:space="0" w:color="auto"/>
                    <w:bottom w:val="none" w:sz="0" w:space="0" w:color="auto"/>
                    <w:right w:val="none" w:sz="0" w:space="0" w:color="auto"/>
                  </w:divBdr>
                  <w:divsChild>
                    <w:div w:id="1015809484">
                      <w:marLeft w:val="0"/>
                      <w:marRight w:val="0"/>
                      <w:marTop w:val="0"/>
                      <w:marBottom w:val="0"/>
                      <w:divBdr>
                        <w:top w:val="none" w:sz="0" w:space="0" w:color="auto"/>
                        <w:left w:val="none" w:sz="0" w:space="0" w:color="auto"/>
                        <w:bottom w:val="none" w:sz="0" w:space="0" w:color="auto"/>
                        <w:right w:val="none" w:sz="0" w:space="0" w:color="auto"/>
                      </w:divBdr>
                      <w:divsChild>
                        <w:div w:id="1131052726">
                          <w:marLeft w:val="0"/>
                          <w:marRight w:val="0"/>
                          <w:marTop w:val="0"/>
                          <w:marBottom w:val="0"/>
                          <w:divBdr>
                            <w:top w:val="none" w:sz="0" w:space="0" w:color="auto"/>
                            <w:left w:val="none" w:sz="0" w:space="0" w:color="auto"/>
                            <w:bottom w:val="none" w:sz="0" w:space="0" w:color="auto"/>
                            <w:right w:val="none" w:sz="0" w:space="0" w:color="auto"/>
                          </w:divBdr>
                          <w:divsChild>
                            <w:div w:id="122575697">
                              <w:marLeft w:val="0"/>
                              <w:marRight w:val="0"/>
                              <w:marTop w:val="0"/>
                              <w:marBottom w:val="0"/>
                              <w:divBdr>
                                <w:top w:val="none" w:sz="0" w:space="0" w:color="auto"/>
                                <w:left w:val="none" w:sz="0" w:space="0" w:color="auto"/>
                                <w:bottom w:val="none" w:sz="0" w:space="0" w:color="auto"/>
                                <w:right w:val="none" w:sz="0" w:space="0" w:color="auto"/>
                              </w:divBdr>
                              <w:divsChild>
                                <w:div w:id="1218276106">
                                  <w:marLeft w:val="0"/>
                                  <w:marRight w:val="0"/>
                                  <w:marTop w:val="100"/>
                                  <w:marBottom w:val="100"/>
                                  <w:divBdr>
                                    <w:top w:val="none" w:sz="0" w:space="0" w:color="auto"/>
                                    <w:left w:val="none" w:sz="0" w:space="0" w:color="auto"/>
                                    <w:bottom w:val="none" w:sz="0" w:space="0" w:color="auto"/>
                                    <w:right w:val="none" w:sz="0" w:space="0" w:color="auto"/>
                                  </w:divBdr>
                                  <w:divsChild>
                                    <w:div w:id="1804076151">
                                      <w:marLeft w:val="0"/>
                                      <w:marRight w:val="0"/>
                                      <w:marTop w:val="0"/>
                                      <w:marBottom w:val="0"/>
                                      <w:divBdr>
                                        <w:top w:val="none" w:sz="0" w:space="0" w:color="auto"/>
                                        <w:left w:val="none" w:sz="0" w:space="0" w:color="auto"/>
                                        <w:bottom w:val="none" w:sz="0" w:space="0" w:color="auto"/>
                                        <w:right w:val="none" w:sz="0" w:space="0" w:color="auto"/>
                                      </w:divBdr>
                                      <w:divsChild>
                                        <w:div w:id="973409424">
                                          <w:marLeft w:val="0"/>
                                          <w:marRight w:val="0"/>
                                          <w:marTop w:val="0"/>
                                          <w:marBottom w:val="0"/>
                                          <w:divBdr>
                                            <w:top w:val="none" w:sz="0" w:space="0" w:color="auto"/>
                                            <w:left w:val="none" w:sz="0" w:space="0" w:color="auto"/>
                                            <w:bottom w:val="none" w:sz="0" w:space="0" w:color="auto"/>
                                            <w:right w:val="none" w:sz="0" w:space="0" w:color="auto"/>
                                          </w:divBdr>
                                          <w:divsChild>
                                            <w:div w:id="4911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392804">
                              <w:marLeft w:val="0"/>
                              <w:marRight w:val="0"/>
                              <w:marTop w:val="0"/>
                              <w:marBottom w:val="0"/>
                              <w:divBdr>
                                <w:top w:val="none" w:sz="0" w:space="0" w:color="auto"/>
                                <w:left w:val="none" w:sz="0" w:space="0" w:color="auto"/>
                                <w:bottom w:val="none" w:sz="0" w:space="0" w:color="auto"/>
                                <w:right w:val="none" w:sz="0" w:space="0" w:color="auto"/>
                              </w:divBdr>
                              <w:divsChild>
                                <w:div w:id="313922873">
                                  <w:marLeft w:val="0"/>
                                  <w:marRight w:val="0"/>
                                  <w:marTop w:val="0"/>
                                  <w:marBottom w:val="0"/>
                                  <w:divBdr>
                                    <w:top w:val="single" w:sz="6" w:space="0" w:color="FFFFFF"/>
                                    <w:left w:val="none" w:sz="0" w:space="0" w:color="auto"/>
                                    <w:bottom w:val="none" w:sz="0" w:space="0" w:color="auto"/>
                                    <w:right w:val="none" w:sz="0" w:space="0" w:color="auto"/>
                                  </w:divBdr>
                                  <w:divsChild>
                                    <w:div w:id="9903318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166978">
              <w:marLeft w:val="0"/>
              <w:marRight w:val="0"/>
              <w:marTop w:val="2527"/>
              <w:marBottom w:val="150"/>
              <w:divBdr>
                <w:top w:val="none" w:sz="0" w:space="0" w:color="auto"/>
                <w:left w:val="single" w:sz="6" w:space="0" w:color="AD1010"/>
                <w:bottom w:val="single" w:sz="6" w:space="0" w:color="AD1010"/>
                <w:right w:val="single" w:sz="6" w:space="0" w:color="AD1010"/>
              </w:divBdr>
              <w:divsChild>
                <w:div w:id="99108511">
                  <w:marLeft w:val="0"/>
                  <w:marRight w:val="0"/>
                  <w:marTop w:val="0"/>
                  <w:marBottom w:val="0"/>
                  <w:divBdr>
                    <w:top w:val="none" w:sz="0" w:space="0" w:color="auto"/>
                    <w:left w:val="none" w:sz="0" w:space="0" w:color="auto"/>
                    <w:bottom w:val="none" w:sz="0" w:space="0" w:color="auto"/>
                    <w:right w:val="none" w:sz="0" w:space="0" w:color="auto"/>
                  </w:divBdr>
                  <w:divsChild>
                    <w:div w:id="2062441692">
                      <w:marLeft w:val="0"/>
                      <w:marRight w:val="0"/>
                      <w:marTop w:val="0"/>
                      <w:marBottom w:val="0"/>
                      <w:divBdr>
                        <w:top w:val="none" w:sz="0" w:space="0" w:color="auto"/>
                        <w:left w:val="none" w:sz="0" w:space="0" w:color="auto"/>
                        <w:bottom w:val="none" w:sz="0" w:space="0" w:color="auto"/>
                        <w:right w:val="none" w:sz="0" w:space="0" w:color="auto"/>
                      </w:divBdr>
                      <w:divsChild>
                        <w:div w:id="1930235167">
                          <w:marLeft w:val="0"/>
                          <w:marRight w:val="0"/>
                          <w:marTop w:val="0"/>
                          <w:marBottom w:val="0"/>
                          <w:divBdr>
                            <w:top w:val="none" w:sz="0" w:space="0" w:color="auto"/>
                            <w:left w:val="none" w:sz="0" w:space="0" w:color="auto"/>
                            <w:bottom w:val="none" w:sz="0" w:space="0" w:color="auto"/>
                            <w:right w:val="none" w:sz="0" w:space="0" w:color="auto"/>
                          </w:divBdr>
                          <w:divsChild>
                            <w:div w:id="1153327494">
                              <w:marLeft w:val="0"/>
                              <w:marRight w:val="0"/>
                              <w:marTop w:val="0"/>
                              <w:marBottom w:val="0"/>
                              <w:divBdr>
                                <w:top w:val="none" w:sz="0" w:space="0" w:color="auto"/>
                                <w:left w:val="none" w:sz="0" w:space="0" w:color="auto"/>
                                <w:bottom w:val="none" w:sz="0" w:space="0" w:color="auto"/>
                                <w:right w:val="none" w:sz="0" w:space="0" w:color="auto"/>
                              </w:divBdr>
                              <w:divsChild>
                                <w:div w:id="1916082612">
                                  <w:marLeft w:val="0"/>
                                  <w:marRight w:val="0"/>
                                  <w:marTop w:val="0"/>
                                  <w:marBottom w:val="0"/>
                                  <w:divBdr>
                                    <w:top w:val="none" w:sz="0" w:space="0" w:color="auto"/>
                                    <w:left w:val="none" w:sz="0" w:space="0" w:color="auto"/>
                                    <w:bottom w:val="none" w:sz="0" w:space="0" w:color="auto"/>
                                    <w:right w:val="none" w:sz="0" w:space="0" w:color="auto"/>
                                  </w:divBdr>
                                  <w:divsChild>
                                    <w:div w:id="252470926">
                                      <w:marLeft w:val="0"/>
                                      <w:marRight w:val="0"/>
                                      <w:marTop w:val="15"/>
                                      <w:marBottom w:val="15"/>
                                      <w:divBdr>
                                        <w:top w:val="none" w:sz="0" w:space="0" w:color="auto"/>
                                        <w:left w:val="none" w:sz="0" w:space="0" w:color="auto"/>
                                        <w:bottom w:val="none" w:sz="0" w:space="0" w:color="auto"/>
                                        <w:right w:val="none" w:sz="0" w:space="0" w:color="auto"/>
                                      </w:divBdr>
                                      <w:divsChild>
                                        <w:div w:id="127231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09652">
                                  <w:marLeft w:val="0"/>
                                  <w:marRight w:val="0"/>
                                  <w:marTop w:val="0"/>
                                  <w:marBottom w:val="0"/>
                                  <w:divBdr>
                                    <w:top w:val="none" w:sz="0" w:space="0" w:color="auto"/>
                                    <w:left w:val="none" w:sz="0" w:space="0" w:color="auto"/>
                                    <w:bottom w:val="none" w:sz="0" w:space="0" w:color="auto"/>
                                    <w:right w:val="none" w:sz="0" w:space="0" w:color="auto"/>
                                  </w:divBdr>
                                  <w:divsChild>
                                    <w:div w:id="997461686">
                                      <w:marLeft w:val="0"/>
                                      <w:marRight w:val="0"/>
                                      <w:marTop w:val="0"/>
                                      <w:marBottom w:val="0"/>
                                      <w:divBdr>
                                        <w:top w:val="none" w:sz="0" w:space="0" w:color="auto"/>
                                        <w:left w:val="none" w:sz="0" w:space="0" w:color="auto"/>
                                        <w:bottom w:val="none" w:sz="0" w:space="0" w:color="auto"/>
                                        <w:right w:val="none" w:sz="0" w:space="0" w:color="auto"/>
                                      </w:divBdr>
                                      <w:divsChild>
                                        <w:div w:id="1825774205">
                                          <w:marLeft w:val="0"/>
                                          <w:marRight w:val="0"/>
                                          <w:marTop w:val="0"/>
                                          <w:marBottom w:val="0"/>
                                          <w:divBdr>
                                            <w:top w:val="single" w:sz="6" w:space="0" w:color="auto"/>
                                            <w:left w:val="none" w:sz="0" w:space="0" w:color="auto"/>
                                            <w:bottom w:val="none" w:sz="0" w:space="0" w:color="auto"/>
                                            <w:right w:val="none" w:sz="0" w:space="0" w:color="auto"/>
                                          </w:divBdr>
                                          <w:divsChild>
                                            <w:div w:id="1670014369">
                                              <w:marLeft w:val="0"/>
                                              <w:marRight w:val="0"/>
                                              <w:marTop w:val="0"/>
                                              <w:marBottom w:val="0"/>
                                              <w:divBdr>
                                                <w:top w:val="none" w:sz="0" w:space="0" w:color="auto"/>
                                                <w:left w:val="none" w:sz="0" w:space="0" w:color="auto"/>
                                                <w:bottom w:val="none" w:sz="0" w:space="0" w:color="auto"/>
                                                <w:right w:val="none" w:sz="0" w:space="0" w:color="auto"/>
                                              </w:divBdr>
                                            </w:div>
                                          </w:divsChild>
                                        </w:div>
                                        <w:div w:id="472716021">
                                          <w:marLeft w:val="0"/>
                                          <w:marRight w:val="0"/>
                                          <w:marTop w:val="0"/>
                                          <w:marBottom w:val="0"/>
                                          <w:divBdr>
                                            <w:top w:val="none" w:sz="0" w:space="0" w:color="auto"/>
                                            <w:left w:val="single" w:sz="6" w:space="15" w:color="auto"/>
                                            <w:bottom w:val="none" w:sz="0" w:space="0" w:color="auto"/>
                                            <w:right w:val="none" w:sz="0" w:space="0" w:color="auto"/>
                                          </w:divBdr>
                                          <w:divsChild>
                                            <w:div w:id="604118659">
                                              <w:marLeft w:val="0"/>
                                              <w:marRight w:val="0"/>
                                              <w:marTop w:val="0"/>
                                              <w:marBottom w:val="0"/>
                                              <w:divBdr>
                                                <w:top w:val="none" w:sz="0" w:space="0" w:color="auto"/>
                                                <w:left w:val="none" w:sz="0" w:space="0" w:color="auto"/>
                                                <w:bottom w:val="none" w:sz="0" w:space="0" w:color="auto"/>
                                                <w:right w:val="none" w:sz="0" w:space="0" w:color="auto"/>
                                              </w:divBdr>
                                              <w:divsChild>
                                                <w:div w:id="939609399">
                                                  <w:marLeft w:val="0"/>
                                                  <w:marRight w:val="0"/>
                                                  <w:marTop w:val="0"/>
                                                  <w:marBottom w:val="0"/>
                                                  <w:divBdr>
                                                    <w:top w:val="none" w:sz="0" w:space="0" w:color="auto"/>
                                                    <w:left w:val="none" w:sz="0" w:space="0" w:color="auto"/>
                                                    <w:bottom w:val="none" w:sz="0" w:space="0" w:color="auto"/>
                                                    <w:right w:val="none" w:sz="0" w:space="0" w:color="auto"/>
                                                  </w:divBdr>
                                                  <w:divsChild>
                                                    <w:div w:id="787891199">
                                                      <w:marLeft w:val="0"/>
                                                      <w:marRight w:val="0"/>
                                                      <w:marTop w:val="0"/>
                                                      <w:marBottom w:val="0"/>
                                                      <w:divBdr>
                                                        <w:top w:val="none" w:sz="0" w:space="0" w:color="auto"/>
                                                        <w:left w:val="none" w:sz="0" w:space="0" w:color="auto"/>
                                                        <w:bottom w:val="none" w:sz="0" w:space="0" w:color="auto"/>
                                                        <w:right w:val="none" w:sz="0" w:space="0" w:color="auto"/>
                                                      </w:divBdr>
                                                    </w:div>
                                                    <w:div w:id="643661070">
                                                      <w:marLeft w:val="0"/>
                                                      <w:marRight w:val="0"/>
                                                      <w:marTop w:val="0"/>
                                                      <w:marBottom w:val="0"/>
                                                      <w:divBdr>
                                                        <w:top w:val="none" w:sz="0" w:space="0" w:color="auto"/>
                                                        <w:left w:val="none" w:sz="0" w:space="0" w:color="auto"/>
                                                        <w:bottom w:val="none" w:sz="0" w:space="0" w:color="auto"/>
                                                        <w:right w:val="none" w:sz="0" w:space="0" w:color="auto"/>
                                                      </w:divBdr>
                                                    </w:div>
                                                  </w:divsChild>
                                                </w:div>
                                                <w:div w:id="1027020932">
                                                  <w:marLeft w:val="0"/>
                                                  <w:marRight w:val="0"/>
                                                  <w:marTop w:val="0"/>
                                                  <w:marBottom w:val="0"/>
                                                  <w:divBdr>
                                                    <w:top w:val="none" w:sz="0" w:space="0" w:color="auto"/>
                                                    <w:left w:val="none" w:sz="0" w:space="0" w:color="auto"/>
                                                    <w:bottom w:val="none" w:sz="0" w:space="0" w:color="auto"/>
                                                    <w:right w:val="none" w:sz="0" w:space="0" w:color="auto"/>
                                                  </w:divBdr>
                                                  <w:divsChild>
                                                    <w:div w:id="262034510">
                                                      <w:marLeft w:val="0"/>
                                                      <w:marRight w:val="0"/>
                                                      <w:marTop w:val="0"/>
                                                      <w:marBottom w:val="150"/>
                                                      <w:divBdr>
                                                        <w:top w:val="none" w:sz="0" w:space="0" w:color="auto"/>
                                                        <w:left w:val="none" w:sz="0" w:space="0" w:color="auto"/>
                                                        <w:bottom w:val="none" w:sz="0" w:space="0" w:color="auto"/>
                                                        <w:right w:val="none" w:sz="0" w:space="0" w:color="auto"/>
                                                      </w:divBdr>
                                                      <w:divsChild>
                                                        <w:div w:id="1625117620">
                                                          <w:marLeft w:val="0"/>
                                                          <w:marRight w:val="0"/>
                                                          <w:marTop w:val="0"/>
                                                          <w:marBottom w:val="0"/>
                                                          <w:divBdr>
                                                            <w:top w:val="none" w:sz="0" w:space="0" w:color="auto"/>
                                                            <w:left w:val="none" w:sz="0" w:space="0" w:color="auto"/>
                                                            <w:bottom w:val="none" w:sz="0" w:space="0" w:color="auto"/>
                                                            <w:right w:val="none" w:sz="0" w:space="0" w:color="auto"/>
                                                          </w:divBdr>
                                                        </w:div>
                                                        <w:div w:id="1002195607">
                                                          <w:marLeft w:val="0"/>
                                                          <w:marRight w:val="0"/>
                                                          <w:marTop w:val="0"/>
                                                          <w:marBottom w:val="0"/>
                                                          <w:divBdr>
                                                            <w:top w:val="none" w:sz="0" w:space="0" w:color="auto"/>
                                                            <w:left w:val="none" w:sz="0" w:space="0" w:color="auto"/>
                                                            <w:bottom w:val="none" w:sz="0" w:space="0" w:color="auto"/>
                                                            <w:right w:val="none" w:sz="0" w:space="0" w:color="auto"/>
                                                          </w:divBdr>
                                                        </w:div>
                                                      </w:divsChild>
                                                    </w:div>
                                                    <w:div w:id="102306610">
                                                      <w:marLeft w:val="0"/>
                                                      <w:marRight w:val="0"/>
                                                      <w:marTop w:val="0"/>
                                                      <w:marBottom w:val="150"/>
                                                      <w:divBdr>
                                                        <w:top w:val="none" w:sz="0" w:space="0" w:color="auto"/>
                                                        <w:left w:val="none" w:sz="0" w:space="0" w:color="auto"/>
                                                        <w:bottom w:val="none" w:sz="0" w:space="0" w:color="auto"/>
                                                        <w:right w:val="none" w:sz="0" w:space="0" w:color="auto"/>
                                                      </w:divBdr>
                                                      <w:divsChild>
                                                        <w:div w:id="1531643575">
                                                          <w:marLeft w:val="0"/>
                                                          <w:marRight w:val="0"/>
                                                          <w:marTop w:val="0"/>
                                                          <w:marBottom w:val="0"/>
                                                          <w:divBdr>
                                                            <w:top w:val="none" w:sz="0" w:space="0" w:color="auto"/>
                                                            <w:left w:val="none" w:sz="0" w:space="0" w:color="auto"/>
                                                            <w:bottom w:val="none" w:sz="0" w:space="0" w:color="auto"/>
                                                            <w:right w:val="none" w:sz="0" w:space="0" w:color="auto"/>
                                                          </w:divBdr>
                                                        </w:div>
                                                        <w:div w:id="409427704">
                                                          <w:marLeft w:val="0"/>
                                                          <w:marRight w:val="0"/>
                                                          <w:marTop w:val="0"/>
                                                          <w:marBottom w:val="0"/>
                                                          <w:divBdr>
                                                            <w:top w:val="none" w:sz="0" w:space="0" w:color="auto"/>
                                                            <w:left w:val="none" w:sz="0" w:space="0" w:color="auto"/>
                                                            <w:bottom w:val="none" w:sz="0" w:space="0" w:color="auto"/>
                                                            <w:right w:val="none" w:sz="0" w:space="0" w:color="auto"/>
                                                          </w:divBdr>
                                                        </w:div>
                                                      </w:divsChild>
                                                    </w:div>
                                                    <w:div w:id="1996297416">
                                                      <w:marLeft w:val="0"/>
                                                      <w:marRight w:val="0"/>
                                                      <w:marTop w:val="0"/>
                                                      <w:marBottom w:val="150"/>
                                                      <w:divBdr>
                                                        <w:top w:val="none" w:sz="0" w:space="0" w:color="auto"/>
                                                        <w:left w:val="none" w:sz="0" w:space="0" w:color="auto"/>
                                                        <w:bottom w:val="none" w:sz="0" w:space="0" w:color="auto"/>
                                                        <w:right w:val="none" w:sz="0" w:space="0" w:color="auto"/>
                                                      </w:divBdr>
                                                      <w:divsChild>
                                                        <w:div w:id="82385808">
                                                          <w:marLeft w:val="0"/>
                                                          <w:marRight w:val="0"/>
                                                          <w:marTop w:val="0"/>
                                                          <w:marBottom w:val="0"/>
                                                          <w:divBdr>
                                                            <w:top w:val="none" w:sz="0" w:space="0" w:color="auto"/>
                                                            <w:left w:val="none" w:sz="0" w:space="0" w:color="auto"/>
                                                            <w:bottom w:val="none" w:sz="0" w:space="0" w:color="auto"/>
                                                            <w:right w:val="none" w:sz="0" w:space="0" w:color="auto"/>
                                                          </w:divBdr>
                                                        </w:div>
                                                        <w:div w:id="18418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7947">
                                                  <w:marLeft w:val="2018"/>
                                                  <w:marRight w:val="2018"/>
                                                  <w:marTop w:val="675"/>
                                                  <w:marBottom w:val="600"/>
                                                  <w:divBdr>
                                                    <w:top w:val="single" w:sz="6" w:space="19" w:color="618FE2"/>
                                                    <w:left w:val="single" w:sz="6" w:space="31" w:color="618FE2"/>
                                                    <w:bottom w:val="single" w:sz="6" w:space="19" w:color="618FE2"/>
                                                    <w:right w:val="single" w:sz="6" w:space="0" w:color="618FE2"/>
                                                  </w:divBdr>
                                                </w:div>
                                                <w:div w:id="721713208">
                                                  <w:marLeft w:val="0"/>
                                                  <w:marRight w:val="0"/>
                                                  <w:marTop w:val="480"/>
                                                  <w:marBottom w:val="480"/>
                                                  <w:divBdr>
                                                    <w:top w:val="none" w:sz="0" w:space="0" w:color="auto"/>
                                                    <w:left w:val="none" w:sz="0" w:space="0" w:color="auto"/>
                                                    <w:bottom w:val="none" w:sz="0" w:space="0" w:color="auto"/>
                                                    <w:right w:val="none" w:sz="0" w:space="0" w:color="auto"/>
                                                  </w:divBdr>
                                                  <w:divsChild>
                                                    <w:div w:id="1356033560">
                                                      <w:marLeft w:val="150"/>
                                                      <w:marRight w:val="150"/>
                                                      <w:marTop w:val="0"/>
                                                      <w:marBottom w:val="150"/>
                                                      <w:divBdr>
                                                        <w:top w:val="single" w:sz="8" w:space="0" w:color="auto"/>
                                                        <w:left w:val="single" w:sz="8" w:space="0" w:color="auto"/>
                                                        <w:bottom w:val="single" w:sz="8" w:space="0" w:color="auto"/>
                                                        <w:right w:val="single" w:sz="8" w:space="0" w:color="auto"/>
                                                      </w:divBdr>
                                                    </w:div>
                                                    <w:div w:id="1208759781">
                                                      <w:marLeft w:val="150"/>
                                                      <w:marRight w:val="150"/>
                                                      <w:marTop w:val="0"/>
                                                      <w:marBottom w:val="0"/>
                                                      <w:divBdr>
                                                        <w:top w:val="none" w:sz="0" w:space="0" w:color="auto"/>
                                                        <w:left w:val="none" w:sz="0" w:space="0" w:color="auto"/>
                                                        <w:bottom w:val="none" w:sz="0" w:space="0" w:color="auto"/>
                                                        <w:right w:val="none" w:sz="0" w:space="0" w:color="auto"/>
                                                      </w:divBdr>
                                                    </w:div>
                                                  </w:divsChild>
                                                </w:div>
                                                <w:div w:id="1508835636">
                                                  <w:marLeft w:val="0"/>
                                                  <w:marRight w:val="0"/>
                                                  <w:marTop w:val="100"/>
                                                  <w:marBottom w:val="100"/>
                                                  <w:divBdr>
                                                    <w:top w:val="none" w:sz="0" w:space="0" w:color="auto"/>
                                                    <w:left w:val="none" w:sz="0" w:space="0" w:color="auto"/>
                                                    <w:bottom w:val="none" w:sz="0" w:space="0" w:color="auto"/>
                                                    <w:right w:val="none" w:sz="0" w:space="0" w:color="auto"/>
                                                  </w:divBdr>
                                                  <w:divsChild>
                                                    <w:div w:id="491147319">
                                                      <w:marLeft w:val="0"/>
                                                      <w:marRight w:val="0"/>
                                                      <w:marTop w:val="0"/>
                                                      <w:marBottom w:val="0"/>
                                                      <w:divBdr>
                                                        <w:top w:val="none" w:sz="0" w:space="0" w:color="auto"/>
                                                        <w:left w:val="none" w:sz="0" w:space="0" w:color="auto"/>
                                                        <w:bottom w:val="none" w:sz="0" w:space="0" w:color="auto"/>
                                                        <w:right w:val="none" w:sz="0" w:space="0" w:color="auto"/>
                                                      </w:divBdr>
                                                    </w:div>
                                                  </w:divsChild>
                                                </w:div>
                                                <w:div w:id="1788692833">
                                                  <w:marLeft w:val="0"/>
                                                  <w:marRight w:val="0"/>
                                                  <w:marTop w:val="480"/>
                                                  <w:marBottom w:val="480"/>
                                                  <w:divBdr>
                                                    <w:top w:val="none" w:sz="0" w:space="0" w:color="auto"/>
                                                    <w:left w:val="none" w:sz="0" w:space="0" w:color="auto"/>
                                                    <w:bottom w:val="none" w:sz="0" w:space="0" w:color="auto"/>
                                                    <w:right w:val="none" w:sz="0" w:space="0" w:color="auto"/>
                                                  </w:divBdr>
                                                  <w:divsChild>
                                                    <w:div w:id="765921610">
                                                      <w:marLeft w:val="150"/>
                                                      <w:marRight w:val="150"/>
                                                      <w:marTop w:val="0"/>
                                                      <w:marBottom w:val="150"/>
                                                      <w:divBdr>
                                                        <w:top w:val="single" w:sz="8" w:space="0" w:color="auto"/>
                                                        <w:left w:val="single" w:sz="8" w:space="0" w:color="auto"/>
                                                        <w:bottom w:val="single" w:sz="8" w:space="0" w:color="auto"/>
                                                        <w:right w:val="single" w:sz="8" w:space="0" w:color="auto"/>
                                                      </w:divBdr>
                                                    </w:div>
                                                    <w:div w:id="1838840923">
                                                      <w:marLeft w:val="150"/>
                                                      <w:marRight w:val="150"/>
                                                      <w:marTop w:val="0"/>
                                                      <w:marBottom w:val="0"/>
                                                      <w:divBdr>
                                                        <w:top w:val="none" w:sz="0" w:space="0" w:color="auto"/>
                                                        <w:left w:val="none" w:sz="0" w:space="0" w:color="auto"/>
                                                        <w:bottom w:val="none" w:sz="0" w:space="0" w:color="auto"/>
                                                        <w:right w:val="none" w:sz="0" w:space="0" w:color="auto"/>
                                                      </w:divBdr>
                                                    </w:div>
                                                  </w:divsChild>
                                                </w:div>
                                                <w:div w:id="216748936">
                                                  <w:marLeft w:val="0"/>
                                                  <w:marRight w:val="0"/>
                                                  <w:marTop w:val="480"/>
                                                  <w:marBottom w:val="480"/>
                                                  <w:divBdr>
                                                    <w:top w:val="none" w:sz="0" w:space="0" w:color="auto"/>
                                                    <w:left w:val="none" w:sz="0" w:space="0" w:color="auto"/>
                                                    <w:bottom w:val="none" w:sz="0" w:space="0" w:color="auto"/>
                                                    <w:right w:val="none" w:sz="0" w:space="0" w:color="auto"/>
                                                  </w:divBdr>
                                                  <w:divsChild>
                                                    <w:div w:id="485703270">
                                                      <w:marLeft w:val="150"/>
                                                      <w:marRight w:val="150"/>
                                                      <w:marTop w:val="0"/>
                                                      <w:marBottom w:val="150"/>
                                                      <w:divBdr>
                                                        <w:top w:val="single" w:sz="8" w:space="0" w:color="auto"/>
                                                        <w:left w:val="single" w:sz="8" w:space="0" w:color="auto"/>
                                                        <w:bottom w:val="single" w:sz="8" w:space="0" w:color="auto"/>
                                                        <w:right w:val="single" w:sz="8" w:space="0" w:color="auto"/>
                                                      </w:divBdr>
                                                    </w:div>
                                                    <w:div w:id="1985356926">
                                                      <w:marLeft w:val="150"/>
                                                      <w:marRight w:val="150"/>
                                                      <w:marTop w:val="0"/>
                                                      <w:marBottom w:val="0"/>
                                                      <w:divBdr>
                                                        <w:top w:val="none" w:sz="0" w:space="0" w:color="auto"/>
                                                        <w:left w:val="none" w:sz="0" w:space="0" w:color="auto"/>
                                                        <w:bottom w:val="none" w:sz="0" w:space="0" w:color="auto"/>
                                                        <w:right w:val="none" w:sz="0" w:space="0" w:color="auto"/>
                                                      </w:divBdr>
                                                    </w:div>
                                                  </w:divsChild>
                                                </w:div>
                                                <w:div w:id="716204873">
                                                  <w:marLeft w:val="150"/>
                                                  <w:marRight w:val="150"/>
                                                  <w:marTop w:val="450"/>
                                                  <w:marBottom w:val="450"/>
                                                  <w:divBdr>
                                                    <w:top w:val="single" w:sz="6" w:space="11" w:color="000000"/>
                                                    <w:left w:val="single" w:sz="6" w:space="11" w:color="000000"/>
                                                    <w:bottom w:val="single" w:sz="6" w:space="11" w:color="000000"/>
                                                    <w:right w:val="single" w:sz="6" w:space="11" w:color="000000"/>
                                                  </w:divBdr>
                                                </w:div>
                                                <w:div w:id="99032473">
                                                  <w:marLeft w:val="0"/>
                                                  <w:marRight w:val="0"/>
                                                  <w:marTop w:val="0"/>
                                                  <w:marBottom w:val="0"/>
                                                  <w:divBdr>
                                                    <w:top w:val="none" w:sz="0" w:space="0" w:color="auto"/>
                                                    <w:left w:val="none" w:sz="0" w:space="0" w:color="auto"/>
                                                    <w:bottom w:val="none" w:sz="0" w:space="0" w:color="auto"/>
                                                    <w:right w:val="none" w:sz="0" w:space="0" w:color="auto"/>
                                                  </w:divBdr>
                                                </w:div>
                                                <w:div w:id="96870998">
                                                  <w:marLeft w:val="0"/>
                                                  <w:marRight w:val="0"/>
                                                  <w:marTop w:val="0"/>
                                                  <w:marBottom w:val="0"/>
                                                  <w:divBdr>
                                                    <w:top w:val="none" w:sz="0" w:space="0" w:color="auto"/>
                                                    <w:left w:val="none" w:sz="0" w:space="0" w:color="auto"/>
                                                    <w:bottom w:val="none" w:sz="0" w:space="0" w:color="auto"/>
                                                    <w:right w:val="none" w:sz="0" w:space="0" w:color="auto"/>
                                                  </w:divBdr>
                                                </w:div>
                                                <w:div w:id="529802456">
                                                  <w:marLeft w:val="0"/>
                                                  <w:marRight w:val="0"/>
                                                  <w:marTop w:val="0"/>
                                                  <w:marBottom w:val="0"/>
                                                  <w:divBdr>
                                                    <w:top w:val="none" w:sz="0" w:space="0" w:color="auto"/>
                                                    <w:left w:val="none" w:sz="0" w:space="0" w:color="auto"/>
                                                    <w:bottom w:val="none" w:sz="0" w:space="0" w:color="auto"/>
                                                    <w:right w:val="none" w:sz="0" w:space="0" w:color="auto"/>
                                                  </w:divBdr>
                                                </w:div>
                                                <w:div w:id="270167802">
                                                  <w:marLeft w:val="2018"/>
                                                  <w:marRight w:val="2018"/>
                                                  <w:marTop w:val="675"/>
                                                  <w:marBottom w:val="600"/>
                                                  <w:divBdr>
                                                    <w:top w:val="single" w:sz="6" w:space="19" w:color="618FE2"/>
                                                    <w:left w:val="single" w:sz="6" w:space="31" w:color="618FE2"/>
                                                    <w:bottom w:val="single" w:sz="6" w:space="19" w:color="618FE2"/>
                                                    <w:right w:val="single" w:sz="6" w:space="0" w:color="618FE2"/>
                                                  </w:divBdr>
                                                </w:div>
                                              </w:divsChild>
                                            </w:div>
                                          </w:divsChild>
                                        </w:div>
                                      </w:divsChild>
                                    </w:div>
                                  </w:divsChild>
                                </w:div>
                              </w:divsChild>
                            </w:div>
                          </w:divsChild>
                        </w:div>
                      </w:divsChild>
                    </w:div>
                  </w:divsChild>
                </w:div>
                <w:div w:id="491068285">
                  <w:marLeft w:val="0"/>
                  <w:marRight w:val="0"/>
                  <w:marTop w:val="750"/>
                  <w:marBottom w:val="0"/>
                  <w:divBdr>
                    <w:top w:val="none" w:sz="0" w:space="0" w:color="auto"/>
                    <w:left w:val="none" w:sz="0" w:space="0" w:color="auto"/>
                    <w:bottom w:val="none" w:sz="0" w:space="0" w:color="auto"/>
                    <w:right w:val="none" w:sz="0" w:space="0" w:color="auto"/>
                  </w:divBdr>
                  <w:divsChild>
                    <w:div w:id="1865482998">
                      <w:marLeft w:val="0"/>
                      <w:marRight w:val="0"/>
                      <w:marTop w:val="0"/>
                      <w:marBottom w:val="0"/>
                      <w:divBdr>
                        <w:top w:val="none" w:sz="0" w:space="0" w:color="auto"/>
                        <w:left w:val="none" w:sz="0" w:space="0" w:color="auto"/>
                        <w:bottom w:val="none" w:sz="0" w:space="0" w:color="auto"/>
                        <w:right w:val="none" w:sz="0" w:space="0" w:color="auto"/>
                      </w:divBdr>
                      <w:divsChild>
                        <w:div w:id="1732001702">
                          <w:marLeft w:val="0"/>
                          <w:marRight w:val="0"/>
                          <w:marTop w:val="0"/>
                          <w:marBottom w:val="0"/>
                          <w:divBdr>
                            <w:top w:val="none" w:sz="0" w:space="0" w:color="auto"/>
                            <w:left w:val="none" w:sz="0" w:space="0" w:color="auto"/>
                            <w:bottom w:val="none" w:sz="0" w:space="0" w:color="auto"/>
                            <w:right w:val="none" w:sz="0" w:space="0" w:color="auto"/>
                          </w:divBdr>
                          <w:divsChild>
                            <w:div w:id="1651398927">
                              <w:marLeft w:val="0"/>
                              <w:marRight w:val="0"/>
                              <w:marTop w:val="0"/>
                              <w:marBottom w:val="0"/>
                              <w:divBdr>
                                <w:top w:val="none" w:sz="0" w:space="0" w:color="auto"/>
                                <w:left w:val="none" w:sz="0" w:space="0" w:color="auto"/>
                                <w:bottom w:val="none" w:sz="0" w:space="0" w:color="auto"/>
                                <w:right w:val="none" w:sz="0" w:space="0" w:color="auto"/>
                              </w:divBdr>
                              <w:divsChild>
                                <w:div w:id="1866096779">
                                  <w:marLeft w:val="0"/>
                                  <w:marRight w:val="0"/>
                                  <w:marTop w:val="0"/>
                                  <w:marBottom w:val="0"/>
                                  <w:divBdr>
                                    <w:top w:val="single" w:sz="36" w:space="8" w:color="AD1010"/>
                                    <w:left w:val="none" w:sz="0" w:space="0" w:color="auto"/>
                                    <w:bottom w:val="none" w:sz="0" w:space="0" w:color="auto"/>
                                    <w:right w:val="none" w:sz="0" w:space="0" w:color="auto"/>
                                  </w:divBdr>
                                  <w:divsChild>
                                    <w:div w:id="1116950002">
                                      <w:marLeft w:val="0"/>
                                      <w:marRight w:val="0"/>
                                      <w:marTop w:val="100"/>
                                      <w:marBottom w:val="100"/>
                                      <w:divBdr>
                                        <w:top w:val="none" w:sz="0" w:space="0" w:color="auto"/>
                                        <w:left w:val="none" w:sz="0" w:space="0" w:color="auto"/>
                                        <w:bottom w:val="none" w:sz="0" w:space="0" w:color="auto"/>
                                        <w:right w:val="none" w:sz="0" w:space="0" w:color="auto"/>
                                      </w:divBdr>
                                      <w:divsChild>
                                        <w:div w:id="277033572">
                                          <w:marLeft w:val="0"/>
                                          <w:marRight w:val="0"/>
                                          <w:marTop w:val="0"/>
                                          <w:marBottom w:val="0"/>
                                          <w:divBdr>
                                            <w:top w:val="none" w:sz="0" w:space="0" w:color="auto"/>
                                            <w:left w:val="none" w:sz="0" w:space="0" w:color="auto"/>
                                            <w:bottom w:val="none" w:sz="0" w:space="0" w:color="auto"/>
                                            <w:right w:val="none" w:sz="0" w:space="0" w:color="auto"/>
                                          </w:divBdr>
                                          <w:divsChild>
                                            <w:div w:id="470099711">
                                              <w:marLeft w:val="0"/>
                                              <w:marRight w:val="0"/>
                                              <w:marTop w:val="0"/>
                                              <w:marBottom w:val="0"/>
                                              <w:divBdr>
                                                <w:top w:val="none" w:sz="0" w:space="0" w:color="auto"/>
                                                <w:left w:val="none" w:sz="0" w:space="0" w:color="auto"/>
                                                <w:bottom w:val="none" w:sz="0" w:space="0" w:color="auto"/>
                                                <w:right w:val="none" w:sz="0" w:space="0" w:color="auto"/>
                                              </w:divBdr>
                                              <w:divsChild>
                                                <w:div w:id="1536767209">
                                                  <w:marLeft w:val="0"/>
                                                  <w:marRight w:val="0"/>
                                                  <w:marTop w:val="0"/>
                                                  <w:marBottom w:val="0"/>
                                                  <w:divBdr>
                                                    <w:top w:val="none" w:sz="0" w:space="0" w:color="auto"/>
                                                    <w:left w:val="none" w:sz="0" w:space="0" w:color="auto"/>
                                                    <w:bottom w:val="none" w:sz="0" w:space="0" w:color="auto"/>
                                                    <w:right w:val="none" w:sz="0" w:space="0" w:color="auto"/>
                                                  </w:divBdr>
                                                </w:div>
                                                <w:div w:id="2017491800">
                                                  <w:marLeft w:val="0"/>
                                                  <w:marRight w:val="0"/>
                                                  <w:marTop w:val="0"/>
                                                  <w:marBottom w:val="0"/>
                                                  <w:divBdr>
                                                    <w:top w:val="none" w:sz="0" w:space="0" w:color="auto"/>
                                                    <w:left w:val="none" w:sz="0" w:space="0" w:color="auto"/>
                                                    <w:bottom w:val="none" w:sz="0" w:space="0" w:color="auto"/>
                                                    <w:right w:val="none" w:sz="0" w:space="0" w:color="auto"/>
                                                  </w:divBdr>
                                                  <w:divsChild>
                                                    <w:div w:id="1663965966">
                                                      <w:marLeft w:val="0"/>
                                                      <w:marRight w:val="450"/>
                                                      <w:marTop w:val="0"/>
                                                      <w:marBottom w:val="0"/>
                                                      <w:divBdr>
                                                        <w:top w:val="single" w:sz="18" w:space="11" w:color="AD1010"/>
                                                        <w:left w:val="single" w:sz="18" w:space="15" w:color="AD1010"/>
                                                        <w:bottom w:val="single" w:sz="18" w:space="11" w:color="AD1010"/>
                                                        <w:right w:val="single" w:sz="18" w:space="15" w:color="AD1010"/>
                                                      </w:divBdr>
                                                    </w:div>
                                                    <w:div w:id="1839808583">
                                                      <w:marLeft w:val="0"/>
                                                      <w:marRight w:val="450"/>
                                                      <w:marTop w:val="0"/>
                                                      <w:marBottom w:val="0"/>
                                                      <w:divBdr>
                                                        <w:top w:val="single" w:sz="18" w:space="11" w:color="AD1010"/>
                                                        <w:left w:val="single" w:sz="18" w:space="15" w:color="AD1010"/>
                                                        <w:bottom w:val="single" w:sz="18" w:space="11" w:color="AD1010"/>
                                                        <w:right w:val="single" w:sz="18" w:space="15" w:color="AD1010"/>
                                                      </w:divBdr>
                                                    </w:div>
                                                  </w:divsChild>
                                                </w:div>
                                              </w:divsChild>
                                            </w:div>
                                          </w:divsChild>
                                        </w:div>
                                      </w:divsChild>
                                    </w:div>
                                  </w:divsChild>
                                </w:div>
                              </w:divsChild>
                            </w:div>
                            <w:div w:id="1446732035">
                              <w:marLeft w:val="0"/>
                              <w:marRight w:val="0"/>
                              <w:marTop w:val="0"/>
                              <w:marBottom w:val="0"/>
                              <w:divBdr>
                                <w:top w:val="none" w:sz="0" w:space="0" w:color="auto"/>
                                <w:left w:val="none" w:sz="0" w:space="0" w:color="auto"/>
                                <w:bottom w:val="none" w:sz="0" w:space="0" w:color="auto"/>
                                <w:right w:val="none" w:sz="0" w:space="0" w:color="auto"/>
                              </w:divBdr>
                              <w:divsChild>
                                <w:div w:id="613946442">
                                  <w:marLeft w:val="0"/>
                                  <w:marRight w:val="0"/>
                                  <w:marTop w:val="0"/>
                                  <w:marBottom w:val="0"/>
                                  <w:divBdr>
                                    <w:top w:val="none" w:sz="0" w:space="0" w:color="auto"/>
                                    <w:left w:val="none" w:sz="0" w:space="0" w:color="auto"/>
                                    <w:bottom w:val="none" w:sz="0" w:space="0" w:color="auto"/>
                                    <w:right w:val="none" w:sz="0" w:space="0" w:color="auto"/>
                                  </w:divBdr>
                                  <w:divsChild>
                                    <w:div w:id="862790599">
                                      <w:marLeft w:val="0"/>
                                      <w:marRight w:val="0"/>
                                      <w:marTop w:val="0"/>
                                      <w:marBottom w:val="0"/>
                                      <w:divBdr>
                                        <w:top w:val="single" w:sz="6" w:space="15" w:color="CBADE5"/>
                                        <w:left w:val="none" w:sz="0" w:space="0" w:color="auto"/>
                                        <w:bottom w:val="none" w:sz="0" w:space="0" w:color="auto"/>
                                        <w:right w:val="none" w:sz="0" w:space="0" w:color="auto"/>
                                      </w:divBdr>
                                      <w:divsChild>
                                        <w:div w:id="137964220">
                                          <w:marLeft w:val="0"/>
                                          <w:marRight w:val="0"/>
                                          <w:marTop w:val="150"/>
                                          <w:marBottom w:val="150"/>
                                          <w:divBdr>
                                            <w:top w:val="none" w:sz="0" w:space="0" w:color="auto"/>
                                            <w:left w:val="none" w:sz="0" w:space="0" w:color="auto"/>
                                            <w:bottom w:val="none" w:sz="0" w:space="0" w:color="auto"/>
                                            <w:right w:val="single" w:sz="6" w:space="18" w:color="CBADE5"/>
                                          </w:divBdr>
                                        </w:div>
                                        <w:div w:id="907879868">
                                          <w:marLeft w:val="0"/>
                                          <w:marRight w:val="0"/>
                                          <w:marTop w:val="150"/>
                                          <w:marBottom w:val="0"/>
                                          <w:divBdr>
                                            <w:top w:val="none" w:sz="0" w:space="0" w:color="auto"/>
                                            <w:left w:val="none" w:sz="0" w:space="0" w:color="auto"/>
                                            <w:bottom w:val="none" w:sz="0" w:space="0" w:color="auto"/>
                                            <w:right w:val="none" w:sz="0" w:space="0" w:color="auto"/>
                                          </w:divBdr>
                                          <w:divsChild>
                                            <w:div w:id="2123451698">
                                              <w:marLeft w:val="0"/>
                                              <w:marRight w:val="0"/>
                                              <w:marTop w:val="0"/>
                                              <w:marBottom w:val="0"/>
                                              <w:divBdr>
                                                <w:top w:val="none" w:sz="0" w:space="0" w:color="auto"/>
                                                <w:left w:val="none" w:sz="0" w:space="0" w:color="auto"/>
                                                <w:bottom w:val="none" w:sz="0" w:space="0" w:color="auto"/>
                                                <w:right w:val="none" w:sz="0" w:space="0" w:color="auto"/>
                                              </w:divBdr>
                                            </w:div>
                                            <w:div w:id="231157084">
                                              <w:marLeft w:val="0"/>
                                              <w:marRight w:val="0"/>
                                              <w:marTop w:val="0"/>
                                              <w:marBottom w:val="0"/>
                                              <w:divBdr>
                                                <w:top w:val="none" w:sz="0" w:space="0" w:color="auto"/>
                                                <w:left w:val="none" w:sz="0" w:space="0" w:color="auto"/>
                                                <w:bottom w:val="none" w:sz="0" w:space="0" w:color="auto"/>
                                                <w:right w:val="none" w:sz="0" w:space="0" w:color="auto"/>
                                              </w:divBdr>
                                            </w:div>
                                            <w:div w:id="727532376">
                                              <w:marLeft w:val="0"/>
                                              <w:marRight w:val="0"/>
                                              <w:marTop w:val="0"/>
                                              <w:marBottom w:val="0"/>
                                              <w:divBdr>
                                                <w:top w:val="none" w:sz="0" w:space="0" w:color="auto"/>
                                                <w:left w:val="none" w:sz="0" w:space="0" w:color="auto"/>
                                                <w:bottom w:val="none" w:sz="0" w:space="0" w:color="auto"/>
                                                <w:right w:val="none" w:sz="0" w:space="0" w:color="auto"/>
                                              </w:divBdr>
                                            </w:div>
                                            <w:div w:id="847138068">
                                              <w:marLeft w:val="0"/>
                                              <w:marRight w:val="0"/>
                                              <w:marTop w:val="0"/>
                                              <w:marBottom w:val="0"/>
                                              <w:divBdr>
                                                <w:top w:val="none" w:sz="0" w:space="0" w:color="auto"/>
                                                <w:left w:val="none" w:sz="0" w:space="0" w:color="auto"/>
                                                <w:bottom w:val="none" w:sz="0" w:space="0" w:color="auto"/>
                                                <w:right w:val="none" w:sz="0" w:space="0" w:color="auto"/>
                                              </w:divBdr>
                                            </w:div>
                                            <w:div w:id="56187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662033">
          <w:marLeft w:val="0"/>
          <w:marRight w:val="0"/>
          <w:marTop w:val="0"/>
          <w:marBottom w:val="0"/>
          <w:divBdr>
            <w:top w:val="none" w:sz="0" w:space="0" w:color="auto"/>
            <w:left w:val="none" w:sz="0" w:space="0" w:color="auto"/>
            <w:bottom w:val="none" w:sz="0" w:space="0" w:color="auto"/>
            <w:right w:val="none" w:sz="0" w:space="0" w:color="auto"/>
          </w:divBdr>
          <w:divsChild>
            <w:div w:id="590773365">
              <w:marLeft w:val="0"/>
              <w:marRight w:val="0"/>
              <w:marTop w:val="0"/>
              <w:marBottom w:val="0"/>
              <w:divBdr>
                <w:top w:val="none" w:sz="0" w:space="0" w:color="auto"/>
                <w:left w:val="none" w:sz="0" w:space="0" w:color="auto"/>
                <w:bottom w:val="none" w:sz="0" w:space="0" w:color="auto"/>
                <w:right w:val="none" w:sz="0" w:space="0" w:color="auto"/>
              </w:divBdr>
            </w:div>
          </w:divsChild>
        </w:div>
        <w:div w:id="1081217165">
          <w:marLeft w:val="0"/>
          <w:marRight w:val="0"/>
          <w:marTop w:val="0"/>
          <w:marBottom w:val="0"/>
          <w:divBdr>
            <w:top w:val="none" w:sz="0" w:space="0" w:color="auto"/>
            <w:left w:val="none" w:sz="0" w:space="0" w:color="auto"/>
            <w:bottom w:val="none" w:sz="0" w:space="0" w:color="auto"/>
            <w:right w:val="none" w:sz="0" w:space="0" w:color="auto"/>
          </w:divBdr>
          <w:divsChild>
            <w:div w:id="1413433404">
              <w:marLeft w:val="0"/>
              <w:marRight w:val="0"/>
              <w:marTop w:val="0"/>
              <w:marBottom w:val="0"/>
              <w:divBdr>
                <w:top w:val="none" w:sz="0" w:space="0" w:color="auto"/>
                <w:left w:val="none" w:sz="0" w:space="0" w:color="auto"/>
                <w:bottom w:val="none" w:sz="0" w:space="0" w:color="auto"/>
                <w:right w:val="none" w:sz="0" w:space="0" w:color="auto"/>
              </w:divBdr>
              <w:divsChild>
                <w:div w:id="7886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lowm.com/article/heading/vol-15--the-puerperium--physiology-of-the-puerperium-and-lactation/id/415293" TargetMode="External"/><Relationship Id="rId117" Type="http://schemas.openxmlformats.org/officeDocument/2006/relationships/hyperlink" Target="https://www.glowm.com/article/heading/vol-15--the-puerperium--physiology-of-the-puerperium-and-lactation/id/415293" TargetMode="External"/><Relationship Id="rId21" Type="http://schemas.openxmlformats.org/officeDocument/2006/relationships/hyperlink" Target="https://www.glowm.com/article/heading/vol-15--the-puerperium--physiology-of-the-puerperium-and-lactation/id/415293" TargetMode="External"/><Relationship Id="rId42" Type="http://schemas.openxmlformats.org/officeDocument/2006/relationships/hyperlink" Target="https://www.glowm.com/article/heading/vol-15--the-puerperium--physiology-of-the-puerperium-and-lactation/id/415293" TargetMode="External"/><Relationship Id="rId47" Type="http://schemas.openxmlformats.org/officeDocument/2006/relationships/hyperlink" Target="https://www.glowm.com/article/heading/vol-15--the-puerperium--physiology-of-the-puerperium-and-lactation/id/415293" TargetMode="External"/><Relationship Id="rId63" Type="http://schemas.openxmlformats.org/officeDocument/2006/relationships/hyperlink" Target="https://www.glowm.com/article/heading/vol-15--the-puerperium--physiology-of-the-puerperium-and-lactation/id/415293" TargetMode="External"/><Relationship Id="rId68" Type="http://schemas.openxmlformats.org/officeDocument/2006/relationships/hyperlink" Target="https://www.glowm.com/article/heading/vol-15--the-puerperium--physiology-of-the-puerperium-and-lactation/id/415293" TargetMode="External"/><Relationship Id="rId84" Type="http://schemas.openxmlformats.org/officeDocument/2006/relationships/hyperlink" Target="https://www.glowm.com/article/heading/vol-15--the-puerperium--physiology-of-the-puerperium-and-lactation/id/415293" TargetMode="External"/><Relationship Id="rId89" Type="http://schemas.openxmlformats.org/officeDocument/2006/relationships/hyperlink" Target="https://www.glowm.com/article/heading/vol-15--the-puerperium--physiology-of-the-puerperium-and-lactation/id/415293" TargetMode="External"/><Relationship Id="rId112" Type="http://schemas.openxmlformats.org/officeDocument/2006/relationships/hyperlink" Target="https://www.glowm.com/article/heading/vol-15--the-puerperium--physiology-of-the-puerperium-and-lactation/id/415293" TargetMode="External"/><Relationship Id="rId16" Type="http://schemas.openxmlformats.org/officeDocument/2006/relationships/hyperlink" Target="https://www.glowm.com/article/heading/vol-15--the-puerperium--physiology-of-the-puerperium-and-lactation/id/415293" TargetMode="External"/><Relationship Id="rId107" Type="http://schemas.openxmlformats.org/officeDocument/2006/relationships/hyperlink" Target="https://www.glowm.com/article/heading/vol-15--the-puerperium--physiology-of-the-puerperium-and-lactation/id/415293" TargetMode="External"/><Relationship Id="rId11" Type="http://schemas.openxmlformats.org/officeDocument/2006/relationships/hyperlink" Target="https://www.glowm.com/article/heading/vol-15--the-puerperium--physiology-of-the-puerperium-and-lactation/id/415293" TargetMode="External"/><Relationship Id="rId32" Type="http://schemas.openxmlformats.org/officeDocument/2006/relationships/hyperlink" Target="https://www.glowm.com/article/heading/vol-15--the-puerperium--physiology-of-the-puerperium-and-lactation/id/415293" TargetMode="External"/><Relationship Id="rId37" Type="http://schemas.openxmlformats.org/officeDocument/2006/relationships/hyperlink" Target="https://www.glowm.com/article/heading/vol-15--the-puerperium--physiology-of-the-puerperium-and-lactation/id/415293" TargetMode="External"/><Relationship Id="rId53" Type="http://schemas.openxmlformats.org/officeDocument/2006/relationships/hyperlink" Target="https://www.glowm.com/article/heading/vol-15--the-puerperium--physiology-of-the-puerperium-and-lactation/id/415293" TargetMode="External"/><Relationship Id="rId58" Type="http://schemas.openxmlformats.org/officeDocument/2006/relationships/hyperlink" Target="https://www.glowm.com/article/heading/vol-15--the-puerperium--physiology-of-the-puerperium-and-lactation/id/415293" TargetMode="External"/><Relationship Id="rId74" Type="http://schemas.openxmlformats.org/officeDocument/2006/relationships/hyperlink" Target="https://www.glowm.com/article/heading/vol-15--the-puerperium--physiology-of-the-puerperium-and-lactation/id/415293" TargetMode="External"/><Relationship Id="rId79" Type="http://schemas.openxmlformats.org/officeDocument/2006/relationships/hyperlink" Target="https://www.glowm.com/article/heading/vol-15--the-puerperium--physiology-of-the-puerperium-and-lactation/id/415293" TargetMode="External"/><Relationship Id="rId102" Type="http://schemas.openxmlformats.org/officeDocument/2006/relationships/hyperlink" Target="https://www.glowm.com/article/heading/vol-15--the-puerperium--physiology-of-the-puerperium-and-lactation/id/415293"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glowm.com/article/heading/vol-15--the-puerperium--physiology-of-the-puerperium-and-lactation/id/415293" TargetMode="External"/><Relationship Id="rId82" Type="http://schemas.openxmlformats.org/officeDocument/2006/relationships/hyperlink" Target="https://www.glowm.com/article/heading/vol-15--the-puerperium--physiology-of-the-puerperium-and-lactation/id/415293" TargetMode="External"/><Relationship Id="rId90" Type="http://schemas.openxmlformats.org/officeDocument/2006/relationships/hyperlink" Target="https://www.glowm.com/article/heading/vol-15--the-puerperium--physiology-of-the-puerperium-and-lactation/id/415293" TargetMode="External"/><Relationship Id="rId95" Type="http://schemas.openxmlformats.org/officeDocument/2006/relationships/hyperlink" Target="https://www.glowm.com/article/heading/vol-15--the-puerperium--physiology-of-the-puerperium-and-lactation/id/415293" TargetMode="External"/><Relationship Id="rId19" Type="http://schemas.openxmlformats.org/officeDocument/2006/relationships/hyperlink" Target="https://www.glowm.com/article/heading/vol-15--the-puerperium--physiology-of-the-puerperium-and-lactation/id/415293" TargetMode="External"/><Relationship Id="rId14" Type="http://schemas.openxmlformats.org/officeDocument/2006/relationships/hyperlink" Target="https://www.glowm.com/article/heading/vol-15--the-puerperium--physiology-of-the-puerperium-and-lactation/id/415293" TargetMode="External"/><Relationship Id="rId22" Type="http://schemas.openxmlformats.org/officeDocument/2006/relationships/hyperlink" Target="https://www.glowm.com/article/heading/vol-15--the-puerperium--physiology-of-the-puerperium-and-lactation/id/415293" TargetMode="External"/><Relationship Id="rId27" Type="http://schemas.openxmlformats.org/officeDocument/2006/relationships/hyperlink" Target="https://www.glowm.com/article/heading/vol-15--the-puerperium--physiology-of-the-puerperium-and-lactation/id/415293" TargetMode="External"/><Relationship Id="rId30" Type="http://schemas.openxmlformats.org/officeDocument/2006/relationships/hyperlink" Target="https://www.glowm.com/article/heading/vol-15--the-puerperium--physiology-of-the-puerperium-and-lactation/id/415293" TargetMode="External"/><Relationship Id="rId35" Type="http://schemas.openxmlformats.org/officeDocument/2006/relationships/hyperlink" Target="https://www.glowm.com/article/heading/vol-15--the-puerperium--physiology-of-the-puerperium-and-lactation/id/415293" TargetMode="External"/><Relationship Id="rId43" Type="http://schemas.openxmlformats.org/officeDocument/2006/relationships/hyperlink" Target="https://www.glowm.com/article/heading/vol-15--the-puerperium--physiology-of-the-puerperium-and-lactation/id/415293" TargetMode="External"/><Relationship Id="rId48" Type="http://schemas.openxmlformats.org/officeDocument/2006/relationships/hyperlink" Target="https://www.glowm.com/article/heading/vol-15--the-puerperium--physiology-of-the-puerperium-and-lactation/id/415293" TargetMode="External"/><Relationship Id="rId56" Type="http://schemas.openxmlformats.org/officeDocument/2006/relationships/hyperlink" Target="https://www.glowm.com/article/heading/vol-15--the-puerperium--physiology-of-the-puerperium-and-lactation/id/415293" TargetMode="External"/><Relationship Id="rId64" Type="http://schemas.openxmlformats.org/officeDocument/2006/relationships/hyperlink" Target="https://www.glowm.com/article/heading/vol-15--the-puerperium--physiology-of-the-puerperium-and-lactation/id/415293" TargetMode="External"/><Relationship Id="rId69" Type="http://schemas.openxmlformats.org/officeDocument/2006/relationships/hyperlink" Target="https://www.glowm.com/article/heading/vol-15--the-puerperium--physiology-of-the-puerperium-and-lactation/id/415293" TargetMode="External"/><Relationship Id="rId77" Type="http://schemas.openxmlformats.org/officeDocument/2006/relationships/hyperlink" Target="https://www.glowm.com/article/heading/vol-15--the-puerperium--physiology-of-the-puerperium-and-lactation/id/415293" TargetMode="External"/><Relationship Id="rId100" Type="http://schemas.openxmlformats.org/officeDocument/2006/relationships/hyperlink" Target="https://www.glowm.com/article/heading/vol-15--the-puerperium--physiology-of-the-puerperium-and-lactation/id/415293" TargetMode="External"/><Relationship Id="rId105" Type="http://schemas.openxmlformats.org/officeDocument/2006/relationships/hyperlink" Target="https://www.glowm.com/article/heading/vol-15--the-puerperium--physiology-of-the-puerperium-and-lactation/id/415293" TargetMode="External"/><Relationship Id="rId113" Type="http://schemas.openxmlformats.org/officeDocument/2006/relationships/hyperlink" Target="https://www.glowm.com/article/heading/vol-15--the-puerperium--physiology-of-the-puerperium-and-lactation/id/415293" TargetMode="External"/><Relationship Id="rId118" Type="http://schemas.openxmlformats.org/officeDocument/2006/relationships/hyperlink" Target="https://www.glowm.com/article/heading/vol-15--the-puerperium--physiology-of-the-puerperium-and-lactation/id/415293" TargetMode="External"/><Relationship Id="rId8" Type="http://schemas.openxmlformats.org/officeDocument/2006/relationships/hyperlink" Target="https://www.glowm.com/article/heading/vol-15--the-puerperium--physiology-of-the-puerperium-and-lactation/id/415293" TargetMode="External"/><Relationship Id="rId51" Type="http://schemas.openxmlformats.org/officeDocument/2006/relationships/hyperlink" Target="https://www.glowm.com/article/heading/vol-15--the-puerperium--physiology-of-the-puerperium-and-lactation/id/415293" TargetMode="External"/><Relationship Id="rId72" Type="http://schemas.openxmlformats.org/officeDocument/2006/relationships/hyperlink" Target="https://www.glowm.com/article/heading/vol-15--the-puerperium--physiology-of-the-puerperium-and-lactation/id/415293" TargetMode="External"/><Relationship Id="rId80" Type="http://schemas.openxmlformats.org/officeDocument/2006/relationships/hyperlink" Target="https://www.glowm.com/article/heading/vol-15--the-puerperium--physiology-of-the-puerperium-and-lactation/id/415293" TargetMode="External"/><Relationship Id="rId85" Type="http://schemas.openxmlformats.org/officeDocument/2006/relationships/hyperlink" Target="https://www.glowm.com/article/heading/vol-15--the-puerperium--physiology-of-the-puerperium-and-lactation/id/415293" TargetMode="External"/><Relationship Id="rId93" Type="http://schemas.openxmlformats.org/officeDocument/2006/relationships/hyperlink" Target="https://www.glowm.com/article/heading/vol-15--the-puerperium--physiology-of-the-puerperium-and-lactation/id/415293" TargetMode="External"/><Relationship Id="rId98" Type="http://schemas.openxmlformats.org/officeDocument/2006/relationships/hyperlink" Target="https://www.glowm.com/article/heading/vol-15--the-puerperium--physiology-of-the-puerperium-and-lactation/id/415293" TargetMode="External"/><Relationship Id="rId121" Type="http://schemas.openxmlformats.org/officeDocument/2006/relationships/hyperlink" Target="https://www.glowm.com/article/heading/vol-15--the-puerperium--physiology-of-the-puerperium-and-lactation/id/415293" TargetMode="External"/><Relationship Id="rId3" Type="http://schemas.microsoft.com/office/2007/relationships/stylesWithEffects" Target="stylesWithEffects.xml"/><Relationship Id="rId12" Type="http://schemas.openxmlformats.org/officeDocument/2006/relationships/hyperlink" Target="https://www.glowm.com/article/heading/vol-15--the-puerperium--physiology-of-the-puerperium-and-lactation/id/415293" TargetMode="External"/><Relationship Id="rId17" Type="http://schemas.openxmlformats.org/officeDocument/2006/relationships/hyperlink" Target="https://www.glowm.com/article/heading/vol-15--the-puerperium--physiology-of-the-puerperium-and-lactation/id/415293" TargetMode="External"/><Relationship Id="rId25" Type="http://schemas.openxmlformats.org/officeDocument/2006/relationships/hyperlink" Target="https://www.glowm.com/article/heading/vol-15--the-puerperium--physiology-of-the-puerperium-and-lactation/id/415293" TargetMode="External"/><Relationship Id="rId33" Type="http://schemas.openxmlformats.org/officeDocument/2006/relationships/hyperlink" Target="https://www.glowm.com/article/heading/vol-15--the-puerperium--physiology-of-the-puerperium-and-lactation/id/415293" TargetMode="External"/><Relationship Id="rId38" Type="http://schemas.openxmlformats.org/officeDocument/2006/relationships/hyperlink" Target="https://www.glowm.com/article/heading/vol-15--the-puerperium--physiology-of-the-puerperium-and-lactation/id/415293" TargetMode="External"/><Relationship Id="rId46" Type="http://schemas.openxmlformats.org/officeDocument/2006/relationships/hyperlink" Target="https://www.glowm.com/article/heading/vol-15--the-puerperium--physiology-of-the-puerperium-and-lactation/id/415293" TargetMode="External"/><Relationship Id="rId59" Type="http://schemas.openxmlformats.org/officeDocument/2006/relationships/hyperlink" Target="https://www.glowm.com/article/heading/vol-15--the-puerperium--physiology-of-the-puerperium-and-lactation/id/415293" TargetMode="External"/><Relationship Id="rId67" Type="http://schemas.openxmlformats.org/officeDocument/2006/relationships/hyperlink" Target="https://www.glowm.com/article/heading/vol-15--the-puerperium--physiology-of-the-puerperium-and-lactation/id/415293" TargetMode="External"/><Relationship Id="rId103" Type="http://schemas.openxmlformats.org/officeDocument/2006/relationships/hyperlink" Target="https://www.glowm.com/article/heading/vol-15--the-puerperium--physiology-of-the-puerperium-and-lactation/id/415293" TargetMode="External"/><Relationship Id="rId108" Type="http://schemas.openxmlformats.org/officeDocument/2006/relationships/hyperlink" Target="https://www.glowm.com/article/heading/vol-15--the-puerperium--physiology-of-the-puerperium-and-lactation/id/415293" TargetMode="External"/><Relationship Id="rId116" Type="http://schemas.openxmlformats.org/officeDocument/2006/relationships/image" Target="media/image2.jpeg"/><Relationship Id="rId20" Type="http://schemas.openxmlformats.org/officeDocument/2006/relationships/hyperlink" Target="https://www.glowm.com/article/heading/vol-15--the-puerperium--physiology-of-the-puerperium-and-lactation/id/415293" TargetMode="External"/><Relationship Id="rId41" Type="http://schemas.openxmlformats.org/officeDocument/2006/relationships/hyperlink" Target="https://www.glowm.com/article/heading/vol-15--the-puerperium--physiology-of-the-puerperium-and-lactation/id/415293" TargetMode="External"/><Relationship Id="rId54" Type="http://schemas.openxmlformats.org/officeDocument/2006/relationships/hyperlink" Target="https://www.glowm.com/article/heading/vol-15--the-puerperium--physiology-of-the-puerperium-and-lactation/id/415293" TargetMode="External"/><Relationship Id="rId62" Type="http://schemas.openxmlformats.org/officeDocument/2006/relationships/hyperlink" Target="https://www.glowm.com/article/heading/vol-15--the-puerperium--physiology-of-the-puerperium-and-lactation/id/415293" TargetMode="External"/><Relationship Id="rId70" Type="http://schemas.openxmlformats.org/officeDocument/2006/relationships/hyperlink" Target="https://www.glowm.com/article/heading/vol-15--the-puerperium--physiology-of-the-puerperium-and-lactation/id/415293" TargetMode="External"/><Relationship Id="rId75" Type="http://schemas.openxmlformats.org/officeDocument/2006/relationships/hyperlink" Target="https://www.glowm.com/article/heading/vol-15--the-puerperium--physiology-of-the-puerperium-and-lactation/id/415293" TargetMode="External"/><Relationship Id="rId83" Type="http://schemas.openxmlformats.org/officeDocument/2006/relationships/hyperlink" Target="https://www.glowm.com/article/heading/vol-15--the-puerperium--physiology-of-the-puerperium-and-lactation/id/415293" TargetMode="External"/><Relationship Id="rId88" Type="http://schemas.openxmlformats.org/officeDocument/2006/relationships/hyperlink" Target="https://www.glowm.com/article/heading/vol-15--the-puerperium--physiology-of-the-puerperium-and-lactation/id/415293" TargetMode="External"/><Relationship Id="rId91" Type="http://schemas.openxmlformats.org/officeDocument/2006/relationships/hyperlink" Target="https://www.glowm.com/article/heading/vol-15--the-puerperium--physiology-of-the-puerperium-and-lactation/id/415293" TargetMode="External"/><Relationship Id="rId96" Type="http://schemas.openxmlformats.org/officeDocument/2006/relationships/hyperlink" Target="https://www.glowm.com/article/heading/vol-15--the-puerperium--physiology-of-the-puerperium-and-lactation/id/415293" TargetMode="External"/><Relationship Id="rId111" Type="http://schemas.openxmlformats.org/officeDocument/2006/relationships/hyperlink" Target="https://www.glowm.com/article/heading/vol-15--the-puerperium--physiology-of-the-puerperium-and-lactation/id/415293" TargetMode="External"/><Relationship Id="rId1" Type="http://schemas.openxmlformats.org/officeDocument/2006/relationships/numbering" Target="numbering.xml"/><Relationship Id="rId6" Type="http://schemas.openxmlformats.org/officeDocument/2006/relationships/hyperlink" Target="https://www.glowm.com/article/heading/vol-15--the-puerperium--physiology-of-the-puerperium-and-lactation/id/415293" TargetMode="External"/><Relationship Id="rId15" Type="http://schemas.openxmlformats.org/officeDocument/2006/relationships/hyperlink" Target="https://www.glowm.com/article/heading/vol-15--the-puerperium--physiology-of-the-puerperium-and-lactation/id/415293" TargetMode="External"/><Relationship Id="rId23" Type="http://schemas.openxmlformats.org/officeDocument/2006/relationships/hyperlink" Target="https://www.glowm.com/article/heading/vol-15--the-puerperium--physiology-of-the-puerperium-and-lactation/id/415293" TargetMode="External"/><Relationship Id="rId28" Type="http://schemas.openxmlformats.org/officeDocument/2006/relationships/hyperlink" Target="https://www.glowm.com/article/heading/vol-15--the-puerperium--physiology-of-the-puerperium-and-lactation/id/415293" TargetMode="External"/><Relationship Id="rId36" Type="http://schemas.openxmlformats.org/officeDocument/2006/relationships/hyperlink" Target="https://www.glowm.com/article/heading/vol-15--the-puerperium--physiology-of-the-puerperium-and-lactation/id/415293" TargetMode="External"/><Relationship Id="rId49" Type="http://schemas.openxmlformats.org/officeDocument/2006/relationships/hyperlink" Target="https://www.glowm.com/article/heading/vol-15--the-puerperium--physiology-of-the-puerperium-and-lactation/id/415293" TargetMode="External"/><Relationship Id="rId57" Type="http://schemas.openxmlformats.org/officeDocument/2006/relationships/hyperlink" Target="https://www.glowm.com/article/heading/vol-15--the-puerperium--physiology-of-the-puerperium-and-lactation/id/415293" TargetMode="External"/><Relationship Id="rId106" Type="http://schemas.openxmlformats.org/officeDocument/2006/relationships/hyperlink" Target="https://www.glowm.com/article/heading/vol-15--the-puerperium--physiology-of-the-puerperium-and-lactation/id/415293" TargetMode="External"/><Relationship Id="rId114" Type="http://schemas.openxmlformats.org/officeDocument/2006/relationships/hyperlink" Target="https://www.glowm.com/article/heading/vol-15--the-puerperium--physiology-of-the-puerperium-and-lactation/id/415293" TargetMode="External"/><Relationship Id="rId119" Type="http://schemas.openxmlformats.org/officeDocument/2006/relationships/hyperlink" Target="https://www.glowm.com/article/heading/vol-15--the-puerperium--physiology-of-the-puerperium-and-lactation/id/415293" TargetMode="External"/><Relationship Id="rId10" Type="http://schemas.openxmlformats.org/officeDocument/2006/relationships/hyperlink" Target="https://www.glowm.com/article/heading/vol-15--the-puerperium--physiology-of-the-puerperium-and-lactation/id/415293" TargetMode="External"/><Relationship Id="rId31" Type="http://schemas.openxmlformats.org/officeDocument/2006/relationships/hyperlink" Target="https://www.glowm.com/article/heading/vol-15--the-puerperium--physiology-of-the-puerperium-and-lactation/id/415293" TargetMode="External"/><Relationship Id="rId44" Type="http://schemas.openxmlformats.org/officeDocument/2006/relationships/hyperlink" Target="https://www.glowm.com/article/heading/vol-15--the-puerperium--physiology-of-the-puerperium-and-lactation/id/415293" TargetMode="External"/><Relationship Id="rId52" Type="http://schemas.openxmlformats.org/officeDocument/2006/relationships/hyperlink" Target="https://www.glowm.com/article/heading/vol-15--the-puerperium--physiology-of-the-puerperium-and-lactation/id/415293" TargetMode="External"/><Relationship Id="rId60" Type="http://schemas.openxmlformats.org/officeDocument/2006/relationships/hyperlink" Target="https://www.glowm.com/article/heading/vol-15--the-puerperium--physiology-of-the-puerperium-and-lactation/id/415293" TargetMode="External"/><Relationship Id="rId65" Type="http://schemas.openxmlformats.org/officeDocument/2006/relationships/hyperlink" Target="https://www.glowm.com/article/heading/vol-15--the-puerperium--physiology-of-the-puerperium-and-lactation/id/415293" TargetMode="External"/><Relationship Id="rId73" Type="http://schemas.openxmlformats.org/officeDocument/2006/relationships/hyperlink" Target="https://www.glowm.com/article/heading/vol-15--the-puerperium--physiology-of-the-puerperium-and-lactation/id/415293" TargetMode="External"/><Relationship Id="rId78" Type="http://schemas.openxmlformats.org/officeDocument/2006/relationships/hyperlink" Target="https://www.glowm.com/article/heading/vol-15--the-puerperium--physiology-of-the-puerperium-and-lactation/id/415293" TargetMode="External"/><Relationship Id="rId81" Type="http://schemas.openxmlformats.org/officeDocument/2006/relationships/hyperlink" Target="https://www.glowm.com/article/heading/vol-15--the-puerperium--physiology-of-the-puerperium-and-lactation/id/415293" TargetMode="External"/><Relationship Id="rId86" Type="http://schemas.openxmlformats.org/officeDocument/2006/relationships/hyperlink" Target="https://www.glowm.com/article/heading/vol-15--the-puerperium--physiology-of-the-puerperium-and-lactation/id/415293" TargetMode="External"/><Relationship Id="rId94" Type="http://schemas.openxmlformats.org/officeDocument/2006/relationships/hyperlink" Target="https://www.glowm.com/article/heading/vol-15--the-puerperium--physiology-of-the-puerperium-and-lactation/id/415293" TargetMode="External"/><Relationship Id="rId99" Type="http://schemas.openxmlformats.org/officeDocument/2006/relationships/hyperlink" Target="https://www.glowm.com/article/heading/vol-15--the-puerperium--physiology-of-the-puerperium-and-lactation/id/415293" TargetMode="External"/><Relationship Id="rId101" Type="http://schemas.openxmlformats.org/officeDocument/2006/relationships/hyperlink" Target="https://www.glowm.com/article/heading/vol-15--the-puerperium--physiology-of-the-puerperium-and-lactation/id/415293"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hyperlink" Target="https://www.glowm.com/article/heading/vol-15--the-puerperium--physiology-of-the-puerperium-and-lactation/id/415293" TargetMode="External"/><Relationship Id="rId18" Type="http://schemas.openxmlformats.org/officeDocument/2006/relationships/hyperlink" Target="https://www.glowm.com/article/heading/vol-15--the-puerperium--physiology-of-the-puerperium-and-lactation/id/415293" TargetMode="External"/><Relationship Id="rId39" Type="http://schemas.openxmlformats.org/officeDocument/2006/relationships/hyperlink" Target="https://www.glowm.com/article/heading/vol-15--the-puerperium--physiology-of-the-puerperium-and-lactation/id/415293" TargetMode="External"/><Relationship Id="rId109" Type="http://schemas.openxmlformats.org/officeDocument/2006/relationships/hyperlink" Target="https://www.glowm.com/article/heading/vol-15--the-puerperium--physiology-of-the-puerperium-and-lactation/id/415293" TargetMode="External"/><Relationship Id="rId34" Type="http://schemas.openxmlformats.org/officeDocument/2006/relationships/hyperlink" Target="https://www.glowm.com/article/heading/vol-15--the-puerperium--physiology-of-the-puerperium-and-lactation/id/415293" TargetMode="External"/><Relationship Id="rId50" Type="http://schemas.openxmlformats.org/officeDocument/2006/relationships/hyperlink" Target="https://www.glowm.com/article/heading/vol-15--the-puerperium--physiology-of-the-puerperium-and-lactation/id/415293" TargetMode="External"/><Relationship Id="rId55" Type="http://schemas.openxmlformats.org/officeDocument/2006/relationships/hyperlink" Target="https://www.glowm.com/article/heading/vol-15--the-puerperium--physiology-of-the-puerperium-and-lactation/id/415293" TargetMode="External"/><Relationship Id="rId76" Type="http://schemas.openxmlformats.org/officeDocument/2006/relationships/hyperlink" Target="https://www.glowm.com/article/heading/vol-15--the-puerperium--physiology-of-the-puerperium-and-lactation/id/415293" TargetMode="External"/><Relationship Id="rId97" Type="http://schemas.openxmlformats.org/officeDocument/2006/relationships/hyperlink" Target="https://www.glowm.com/article/heading/vol-15--the-puerperium--physiology-of-the-puerperium-and-lactation/id/415293" TargetMode="External"/><Relationship Id="rId104" Type="http://schemas.openxmlformats.org/officeDocument/2006/relationships/hyperlink" Target="https://www.glowm.com/article/heading/vol-15--the-puerperium--physiology-of-the-puerperium-and-lactation/id/415293" TargetMode="External"/><Relationship Id="rId120" Type="http://schemas.openxmlformats.org/officeDocument/2006/relationships/image" Target="media/image3.jpeg"/><Relationship Id="rId7" Type="http://schemas.openxmlformats.org/officeDocument/2006/relationships/hyperlink" Target="https://www.glowm.com/article/heading/vol-15--the-puerperium--physiology-of-the-puerperium-and-lactation/id/415293" TargetMode="External"/><Relationship Id="rId71" Type="http://schemas.openxmlformats.org/officeDocument/2006/relationships/hyperlink" Target="https://www.glowm.com/article/heading/vol-15--the-puerperium--physiology-of-the-puerperium-and-lactation/id/415293" TargetMode="External"/><Relationship Id="rId92" Type="http://schemas.openxmlformats.org/officeDocument/2006/relationships/hyperlink" Target="https://www.glowm.com/article/heading/vol-15--the-puerperium--physiology-of-the-puerperium-and-lactation/id/415293" TargetMode="External"/><Relationship Id="rId2" Type="http://schemas.openxmlformats.org/officeDocument/2006/relationships/styles" Target="styles.xml"/><Relationship Id="rId29" Type="http://schemas.openxmlformats.org/officeDocument/2006/relationships/hyperlink" Target="https://www.glowm.com/article/heading/vol-15--the-puerperium--physiology-of-the-puerperium-and-lactation/id/415293" TargetMode="External"/><Relationship Id="rId24" Type="http://schemas.openxmlformats.org/officeDocument/2006/relationships/hyperlink" Target="https://www.glowm.com/article/heading/vol-15--the-puerperium--physiology-of-the-puerperium-and-lactation/id/415293" TargetMode="External"/><Relationship Id="rId40" Type="http://schemas.openxmlformats.org/officeDocument/2006/relationships/hyperlink" Target="https://www.glowm.com/article/heading/vol-15--the-puerperium--physiology-of-the-puerperium-and-lactation/id/415293" TargetMode="External"/><Relationship Id="rId45" Type="http://schemas.openxmlformats.org/officeDocument/2006/relationships/hyperlink" Target="https://www.glowm.com/article/heading/vol-15--the-puerperium--physiology-of-the-puerperium-and-lactation/id/415293" TargetMode="External"/><Relationship Id="rId66" Type="http://schemas.openxmlformats.org/officeDocument/2006/relationships/hyperlink" Target="https://www.glowm.com/article/heading/vol-15--the-puerperium--physiology-of-the-puerperium-and-lactation/id/415293" TargetMode="External"/><Relationship Id="rId87" Type="http://schemas.openxmlformats.org/officeDocument/2006/relationships/hyperlink" Target="https://www.glowm.com/article/heading/vol-15--the-puerperium--physiology-of-the-puerperium-and-lactation/id/415293" TargetMode="External"/><Relationship Id="rId110" Type="http://schemas.openxmlformats.org/officeDocument/2006/relationships/hyperlink" Target="https://www.glowm.com/article/heading/vol-15--the-puerperium--physiology-of-the-puerperium-and-lactation/id/415293" TargetMode="External"/><Relationship Id="rId115" Type="http://schemas.openxmlformats.org/officeDocument/2006/relationships/hyperlink" Target="https://www.glowm.com/article/heading/vol-15--the-puerperium--physiology-of-the-puerperium-and-lactation/id/4152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6395</Words>
  <Characters>36458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2022-08-06T08:52:00Z</dcterms:created>
  <dcterms:modified xsi:type="dcterms:W3CDTF">2022-08-06T08:52:00Z</dcterms:modified>
</cp:coreProperties>
</file>