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3" w:rsidRDefault="00F42863">
      <w:pPr>
        <w:pStyle w:val="a3"/>
        <w:spacing w:before="5"/>
        <w:rPr>
          <w:b/>
          <w:sz w:val="16"/>
        </w:rPr>
      </w:pPr>
      <w:bookmarkStart w:id="0" w:name="_GoBack"/>
      <w:bookmarkEnd w:id="0"/>
    </w:p>
    <w:p w:rsidR="00F42863" w:rsidRDefault="008D3433">
      <w:pPr>
        <w:pStyle w:val="1"/>
        <w:spacing w:before="86"/>
        <w:jc w:val="both"/>
      </w:pPr>
      <w:r>
        <w:t>Line-focus</w:t>
      </w:r>
      <w:r>
        <w:rPr>
          <w:spacing w:val="-1"/>
        </w:rPr>
        <w:t xml:space="preserve"> </w:t>
      </w:r>
      <w:r>
        <w:t>Principle</w:t>
      </w:r>
    </w:p>
    <w:p w:rsidR="00F42863" w:rsidRDefault="008D3433">
      <w:pPr>
        <w:pStyle w:val="a3"/>
        <w:spacing w:before="181" w:line="259" w:lineRule="auto"/>
        <w:ind w:left="1160" w:right="1675"/>
        <w:jc w:val="both"/>
      </w:pPr>
      <w:r>
        <w:t>The line-focus principle describes the relationship between the actual and</w:t>
      </w:r>
      <w:r>
        <w:rPr>
          <w:spacing w:val="1"/>
        </w:rPr>
        <w:t xml:space="preserve"> </w:t>
      </w:r>
      <w:r>
        <w:t>the effective focal spots in an x-ray tube, where the electrons in the tube</w:t>
      </w:r>
      <w:r>
        <w:rPr>
          <w:spacing w:val="1"/>
        </w:rPr>
        <w:t xml:space="preserve"> </w:t>
      </w:r>
      <w:r>
        <w:t>current bombard the target, and the effective focal spot, which is the same</w:t>
      </w:r>
      <w:r>
        <w:rPr>
          <w:spacing w:val="-67"/>
        </w:rPr>
        <w:t xml:space="preserve"> </w:t>
      </w:r>
      <w:r>
        <w:t>area as</w:t>
      </w:r>
      <w:r>
        <w:rPr>
          <w:spacing w:val="-3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tube.</w:t>
      </w:r>
    </w:p>
    <w:p w:rsidR="00F42863" w:rsidRDefault="008D3433">
      <w:pPr>
        <w:pStyle w:val="1"/>
        <w:spacing w:before="167"/>
        <w:jc w:val="both"/>
      </w:pPr>
      <w:r>
        <w:t>Focal</w:t>
      </w:r>
      <w:r>
        <w:rPr>
          <w:spacing w:val="-3"/>
        </w:rPr>
        <w:t xml:space="preserve"> </w:t>
      </w:r>
      <w:r>
        <w:t>spot</w:t>
      </w:r>
    </w:p>
    <w:p w:rsidR="00F42863" w:rsidRDefault="008D3433">
      <w:pPr>
        <w:pStyle w:val="a3"/>
        <w:spacing w:before="181"/>
        <w:ind w:left="1160"/>
        <w:jc w:val="both"/>
      </w:pPr>
      <w:r>
        <w:rPr>
          <w:color w:val="6F2F9F"/>
          <w:shd w:val="clear" w:color="auto" w:fill="FFFF00"/>
        </w:rPr>
        <w:t>The</w:t>
      </w:r>
      <w:r>
        <w:rPr>
          <w:color w:val="6F2F9F"/>
          <w:spacing w:val="-2"/>
          <w:shd w:val="clear" w:color="auto" w:fill="FFFF00"/>
        </w:rPr>
        <w:t xml:space="preserve"> </w:t>
      </w:r>
      <w:r>
        <w:rPr>
          <w:color w:val="6F2F9F"/>
          <w:shd w:val="clear" w:color="auto" w:fill="FFFF00"/>
        </w:rPr>
        <w:t>focal</w:t>
      </w:r>
      <w:r>
        <w:rPr>
          <w:color w:val="6F2F9F"/>
          <w:spacing w:val="-4"/>
          <w:shd w:val="clear" w:color="auto" w:fill="FFFF00"/>
        </w:rPr>
        <w:t xml:space="preserve"> </w:t>
      </w:r>
      <w:r>
        <w:rPr>
          <w:color w:val="6F2F9F"/>
          <w:shd w:val="clear" w:color="auto" w:fill="FFFF00"/>
        </w:rPr>
        <w:t>spot</w:t>
      </w:r>
      <w:r>
        <w:rPr>
          <w:color w:val="6F2F9F"/>
        </w:rPr>
        <w:t xml:space="preserve"> </w:t>
      </w:r>
      <w:r>
        <w:t>is the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 from</w:t>
      </w:r>
      <w:r>
        <w:rPr>
          <w:spacing w:val="-4"/>
        </w:rPr>
        <w:t xml:space="preserve"> </w:t>
      </w:r>
      <w:r>
        <w:t>which x-rays are</w:t>
      </w:r>
      <w:r>
        <w:rPr>
          <w:spacing w:val="-3"/>
        </w:rPr>
        <w:t xml:space="preserve"> </w:t>
      </w:r>
      <w:r>
        <w:t>emitted.</w:t>
      </w:r>
    </w:p>
    <w:p w:rsidR="00F42863" w:rsidRDefault="008D3433">
      <w:pPr>
        <w:pStyle w:val="a3"/>
        <w:spacing w:before="26" w:line="259" w:lineRule="auto"/>
        <w:ind w:left="1160" w:right="1678"/>
        <w:jc w:val="both"/>
      </w:pPr>
      <w:r>
        <w:rPr>
          <w:color w:val="6F2F9F"/>
          <w:shd w:val="clear" w:color="auto" w:fill="FFFF00"/>
        </w:rPr>
        <w:t>The effective target area, or effective focal spot size</w:t>
      </w:r>
      <w:r>
        <w:t>, is the area projected</w:t>
      </w:r>
      <w:r>
        <w:rPr>
          <w:spacing w:val="1"/>
        </w:rPr>
        <w:t xml:space="preserve"> </w:t>
      </w:r>
      <w:r>
        <w:t>onto the patient</w:t>
      </w:r>
      <w:r>
        <w:rPr>
          <w:spacing w:val="1"/>
        </w:rPr>
        <w:t xml:space="preserve"> </w:t>
      </w:r>
      <w:r>
        <w:t>and the image receptor</w:t>
      </w:r>
    </w:p>
    <w:p w:rsidR="00F42863" w:rsidRDefault="008D3433">
      <w:pPr>
        <w:pStyle w:val="a3"/>
        <w:spacing w:line="259" w:lineRule="auto"/>
        <w:ind w:left="1160" w:right="1681"/>
        <w:jc w:val="both"/>
      </w:pPr>
      <w:r>
        <w:rPr>
          <w:color w:val="2D74B5"/>
          <w:shd w:val="clear" w:color="auto" w:fill="FFFF00"/>
        </w:rPr>
        <w:t>The actual focal spot size</w:t>
      </w:r>
      <w:r>
        <w:rPr>
          <w:color w:val="2D74B5"/>
        </w:rPr>
        <w:t xml:space="preserve"> </w:t>
      </w:r>
      <w:r>
        <w:t>refers to the size of the area on the anode target</w:t>
      </w:r>
      <w:r>
        <w:rPr>
          <w:spacing w:val="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electrons</w:t>
      </w:r>
      <w:r>
        <w:rPr>
          <w:spacing w:val="-5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tube</w:t>
      </w:r>
      <w:r>
        <w:rPr>
          <w:spacing w:val="-8"/>
        </w:rPr>
        <w:t xml:space="preserve"> </w:t>
      </w:r>
      <w:r>
        <w:t>current.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depends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size</w:t>
      </w:r>
      <w:r>
        <w:rPr>
          <w:spacing w:val="-7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filament</w:t>
      </w:r>
      <w:r>
        <w:rPr>
          <w:spacing w:val="1"/>
        </w:rPr>
        <w:t xml:space="preserve"> </w:t>
      </w:r>
      <w:r>
        <w:t>producing the electron stream.</w:t>
      </w:r>
    </w:p>
    <w:p w:rsidR="00F42863" w:rsidRDefault="008D3433">
      <w:pPr>
        <w:pStyle w:val="a4"/>
        <w:numPr>
          <w:ilvl w:val="0"/>
          <w:numId w:val="2"/>
        </w:numPr>
        <w:tabs>
          <w:tab w:val="left" w:pos="1612"/>
        </w:tabs>
        <w:spacing w:before="1" w:line="273" w:lineRule="auto"/>
        <w:ind w:right="1682"/>
        <w:rPr>
          <w:sz w:val="28"/>
        </w:rPr>
      </w:pPr>
      <w:r>
        <w:rPr>
          <w:spacing w:val="-1"/>
          <w:sz w:val="28"/>
        </w:rPr>
        <w:t>When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target</w:t>
      </w:r>
      <w:r>
        <w:rPr>
          <w:spacing w:val="-14"/>
          <w:sz w:val="28"/>
        </w:rPr>
        <w:t xml:space="preserve"> </w:t>
      </w:r>
      <w:r>
        <w:rPr>
          <w:sz w:val="28"/>
        </w:rPr>
        <w:t>angle</w:t>
      </w:r>
      <w:r>
        <w:rPr>
          <w:spacing w:val="-17"/>
          <w:sz w:val="28"/>
        </w:rPr>
        <w:t xml:space="preserve"> </w:t>
      </w:r>
      <w:r>
        <w:rPr>
          <w:sz w:val="28"/>
        </w:rPr>
        <w:t>is</w:t>
      </w:r>
      <w:r>
        <w:rPr>
          <w:spacing w:val="-13"/>
          <w:sz w:val="28"/>
        </w:rPr>
        <w:t xml:space="preserve"> </w:t>
      </w:r>
      <w:r>
        <w:rPr>
          <w:sz w:val="28"/>
        </w:rPr>
        <w:t>made</w:t>
      </w:r>
      <w:r>
        <w:rPr>
          <w:spacing w:val="-15"/>
          <w:sz w:val="28"/>
        </w:rPr>
        <w:t xml:space="preserve"> </w:t>
      </w:r>
      <w:r>
        <w:rPr>
          <w:sz w:val="28"/>
        </w:rPr>
        <w:t>smaller,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effective</w:t>
      </w:r>
      <w:r>
        <w:rPr>
          <w:spacing w:val="-15"/>
          <w:sz w:val="28"/>
        </w:rPr>
        <w:t xml:space="preserve"> </w:t>
      </w:r>
      <w:r>
        <w:rPr>
          <w:sz w:val="28"/>
        </w:rPr>
        <w:t>focal</w:t>
      </w:r>
      <w:r>
        <w:rPr>
          <w:spacing w:val="-15"/>
          <w:sz w:val="28"/>
        </w:rPr>
        <w:t xml:space="preserve"> </w:t>
      </w:r>
      <w:r>
        <w:rPr>
          <w:sz w:val="28"/>
        </w:rPr>
        <w:t>spot</w:t>
      </w:r>
      <w:r>
        <w:rPr>
          <w:spacing w:val="-14"/>
          <w:sz w:val="28"/>
        </w:rPr>
        <w:t xml:space="preserve"> </w:t>
      </w:r>
      <w:r>
        <w:rPr>
          <w:sz w:val="28"/>
        </w:rPr>
        <w:t>size</w:t>
      </w:r>
      <w:r>
        <w:rPr>
          <w:spacing w:val="-15"/>
          <w:sz w:val="28"/>
        </w:rPr>
        <w:t xml:space="preserve"> </w:t>
      </w:r>
      <w:r>
        <w:rPr>
          <w:sz w:val="28"/>
        </w:rPr>
        <w:t>also</w:t>
      </w:r>
      <w:r>
        <w:rPr>
          <w:spacing w:val="-68"/>
          <w:sz w:val="28"/>
        </w:rPr>
        <w:t xml:space="preserve"> </w:t>
      </w:r>
      <w:r>
        <w:rPr>
          <w:sz w:val="28"/>
        </w:rPr>
        <w:t>is made smaller.</w:t>
      </w:r>
    </w:p>
    <w:p w:rsidR="00F42863" w:rsidRDefault="008D3433">
      <w:pPr>
        <w:pStyle w:val="a4"/>
        <w:numPr>
          <w:ilvl w:val="0"/>
          <w:numId w:val="2"/>
        </w:numPr>
        <w:tabs>
          <w:tab w:val="left" w:pos="1612"/>
        </w:tabs>
        <w:spacing w:before="3" w:line="273" w:lineRule="auto"/>
        <w:ind w:right="1674"/>
        <w:rPr>
          <w:sz w:val="28"/>
        </w:rPr>
      </w:pPr>
      <w:r>
        <w:rPr>
          <w:spacing w:val="-1"/>
          <w:sz w:val="28"/>
        </w:rPr>
        <w:t>Diagnostic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x-ray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tubes</w:t>
      </w:r>
      <w:r>
        <w:rPr>
          <w:spacing w:val="-13"/>
          <w:sz w:val="28"/>
        </w:rPr>
        <w:t xml:space="preserve"> </w:t>
      </w:r>
      <w:r>
        <w:rPr>
          <w:sz w:val="28"/>
        </w:rPr>
        <w:t>have</w:t>
      </w:r>
      <w:r>
        <w:rPr>
          <w:spacing w:val="-18"/>
          <w:sz w:val="28"/>
        </w:rPr>
        <w:t xml:space="preserve"> </w:t>
      </w:r>
      <w:r>
        <w:rPr>
          <w:sz w:val="28"/>
        </w:rPr>
        <w:t>target</w:t>
      </w:r>
      <w:r>
        <w:rPr>
          <w:spacing w:val="-13"/>
          <w:sz w:val="28"/>
        </w:rPr>
        <w:t xml:space="preserve"> </w:t>
      </w:r>
      <w:r>
        <w:rPr>
          <w:sz w:val="28"/>
        </w:rPr>
        <w:t>angles</w:t>
      </w:r>
      <w:r>
        <w:rPr>
          <w:spacing w:val="-14"/>
          <w:sz w:val="28"/>
        </w:rPr>
        <w:t xml:space="preserve"> </w:t>
      </w:r>
      <w:r>
        <w:rPr>
          <w:sz w:val="28"/>
        </w:rPr>
        <w:t>that</w:t>
      </w:r>
      <w:r>
        <w:rPr>
          <w:spacing w:val="-13"/>
          <w:sz w:val="28"/>
        </w:rPr>
        <w:t xml:space="preserve"> </w:t>
      </w:r>
      <w:r>
        <w:rPr>
          <w:sz w:val="28"/>
        </w:rPr>
        <w:t>vary</w:t>
      </w:r>
      <w:r>
        <w:rPr>
          <w:spacing w:val="-19"/>
          <w:sz w:val="28"/>
        </w:rPr>
        <w:t xml:space="preserve"> </w:t>
      </w:r>
      <w:r>
        <w:rPr>
          <w:sz w:val="28"/>
        </w:rPr>
        <w:t>from</w:t>
      </w:r>
      <w:r>
        <w:rPr>
          <w:spacing w:val="-15"/>
          <w:sz w:val="28"/>
        </w:rPr>
        <w:t xml:space="preserve"> </w:t>
      </w:r>
      <w:r>
        <w:rPr>
          <w:sz w:val="28"/>
        </w:rPr>
        <w:t>approximately</w:t>
      </w:r>
      <w:r>
        <w:rPr>
          <w:spacing w:val="-68"/>
          <w:sz w:val="28"/>
        </w:rPr>
        <w:t xml:space="preserve"> </w:t>
      </w:r>
      <w:r>
        <w:rPr>
          <w:sz w:val="28"/>
        </w:rPr>
        <w:t>5 to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degrees</w:t>
      </w:r>
    </w:p>
    <w:p w:rsidR="00F42863" w:rsidRDefault="00F761A5">
      <w:pPr>
        <w:pStyle w:val="a3"/>
        <w:ind w:left="33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228.6pt;height:184.45pt;mso-position-horizontal-relative:char;mso-position-vertical-relative:line" coordsize="4572,36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4;top:14;width:4544;height:3660">
              <v:imagedata r:id="rId8" o:title=""/>
            </v:shape>
            <v:rect id="_x0000_s1047" style="position:absolute;left:7;top:7;width:4558;height:3675" filled="f" strokecolor="#001f5f" strokeweight=".72pt"/>
            <w10:wrap type="none"/>
            <w10:anchorlock/>
          </v:group>
        </w:pict>
      </w:r>
    </w:p>
    <w:p w:rsidR="00F42863" w:rsidRDefault="008D3433">
      <w:pPr>
        <w:spacing w:before="35" w:line="256" w:lineRule="auto"/>
        <w:ind w:left="1400" w:right="1734" w:hanging="171"/>
        <w:rPr>
          <w:b/>
          <w:sz w:val="24"/>
        </w:rPr>
      </w:pPr>
      <w:r>
        <w:rPr>
          <w:b/>
          <w:sz w:val="24"/>
        </w:rPr>
        <w:t>Figure 1: The line-focus principle allows high anode heating with small effective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focal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spots.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target angle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decreases, 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does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spot size.</w:t>
      </w:r>
    </w:p>
    <w:p w:rsidR="00F42863" w:rsidRDefault="008D3433">
      <w:pPr>
        <w:pStyle w:val="a3"/>
        <w:spacing w:before="10"/>
        <w:rPr>
          <w:b/>
          <w:sz w:val="23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2043212</wp:posOffset>
            </wp:positionH>
            <wp:positionV relativeFrom="paragraph">
              <wp:posOffset>199482</wp:posOffset>
            </wp:positionV>
            <wp:extent cx="3124886" cy="197196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886" cy="197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863" w:rsidRDefault="00F42863">
      <w:pPr>
        <w:rPr>
          <w:sz w:val="23"/>
        </w:rPr>
        <w:sectPr w:rsidR="00F42863">
          <w:footerReference w:type="default" r:id="rId10"/>
          <w:pgSz w:w="11910" w:h="16840"/>
          <w:pgMar w:top="1160" w:right="120" w:bottom="1220" w:left="640" w:header="727" w:footer="1023" w:gutter="0"/>
          <w:pgNumType w:start="1"/>
          <w:cols w:space="720"/>
        </w:sectPr>
      </w:pPr>
    </w:p>
    <w:p w:rsidR="00F42863" w:rsidRDefault="00F42863">
      <w:pPr>
        <w:pStyle w:val="a3"/>
        <w:spacing w:before="6"/>
        <w:rPr>
          <w:b/>
          <w:sz w:val="14"/>
        </w:rPr>
      </w:pPr>
    </w:p>
    <w:p w:rsidR="00F42863" w:rsidRDefault="008D3433">
      <w:pPr>
        <w:pStyle w:val="a4"/>
        <w:numPr>
          <w:ilvl w:val="0"/>
          <w:numId w:val="1"/>
        </w:numPr>
        <w:tabs>
          <w:tab w:val="left" w:pos="1521"/>
        </w:tabs>
        <w:spacing w:before="101" w:line="276" w:lineRule="auto"/>
        <w:ind w:right="1678"/>
        <w:rPr>
          <w:sz w:val="28"/>
        </w:rPr>
      </w:pPr>
      <w:r>
        <w:rPr>
          <w:sz w:val="28"/>
        </w:rPr>
        <w:t>Both</w:t>
      </w:r>
      <w:r>
        <w:rPr>
          <w:spacing w:val="1"/>
          <w:sz w:val="28"/>
        </w:rPr>
        <w:t xml:space="preserve"> </w:t>
      </w:r>
      <w:r>
        <w:rPr>
          <w:sz w:val="28"/>
        </w:rPr>
        <w:t>actual</w:t>
      </w:r>
      <w:r>
        <w:rPr>
          <w:spacing w:val="1"/>
          <w:sz w:val="28"/>
        </w:rPr>
        <w:t xml:space="preserve"> </w:t>
      </w:r>
      <w:r>
        <w:rPr>
          <w:sz w:val="28"/>
        </w:rPr>
        <w:t>focal</w:t>
      </w:r>
      <w:r>
        <w:rPr>
          <w:spacing w:val="1"/>
          <w:sz w:val="28"/>
        </w:rPr>
        <w:t xml:space="preserve"> </w:t>
      </w:r>
      <w:r>
        <w:rPr>
          <w:sz w:val="28"/>
        </w:rPr>
        <w:t>spot</w:t>
      </w:r>
      <w:r>
        <w:rPr>
          <w:spacing w:val="1"/>
          <w:sz w:val="28"/>
        </w:rPr>
        <w:t xml:space="preserve"> </w:t>
      </w:r>
      <w:r>
        <w:rPr>
          <w:sz w:val="28"/>
        </w:rPr>
        <w:t>sizes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same,</w:t>
      </w:r>
      <w:r>
        <w:rPr>
          <w:spacing w:val="1"/>
          <w:sz w:val="28"/>
        </w:rPr>
        <w:t xml:space="preserve"> </w:t>
      </w:r>
      <w:r>
        <w:rPr>
          <w:sz w:val="28"/>
        </w:rPr>
        <w:t>meaning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withstand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same</w:t>
      </w:r>
      <w:r>
        <w:rPr>
          <w:spacing w:val="-17"/>
          <w:sz w:val="28"/>
        </w:rPr>
        <w:t xml:space="preserve"> </w:t>
      </w:r>
      <w:r>
        <w:rPr>
          <w:sz w:val="28"/>
        </w:rPr>
        <w:t>heat</w:t>
      </w:r>
      <w:r>
        <w:rPr>
          <w:spacing w:val="-15"/>
          <w:sz w:val="28"/>
        </w:rPr>
        <w:t xml:space="preserve"> </w:t>
      </w:r>
      <w:r>
        <w:rPr>
          <w:sz w:val="28"/>
        </w:rPr>
        <w:t>loading.</w:t>
      </w:r>
      <w:r>
        <w:rPr>
          <w:spacing w:val="-18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smaller</w:t>
      </w:r>
      <w:r>
        <w:rPr>
          <w:spacing w:val="-16"/>
          <w:sz w:val="28"/>
        </w:rPr>
        <w:t xml:space="preserve"> </w:t>
      </w:r>
      <w:r>
        <w:rPr>
          <w:sz w:val="28"/>
        </w:rPr>
        <w:t>effective</w:t>
      </w:r>
      <w:r>
        <w:rPr>
          <w:spacing w:val="-17"/>
          <w:sz w:val="28"/>
        </w:rPr>
        <w:t xml:space="preserve"> </w:t>
      </w:r>
      <w:r>
        <w:rPr>
          <w:sz w:val="28"/>
        </w:rPr>
        <w:t>focal</w:t>
      </w:r>
      <w:r>
        <w:rPr>
          <w:spacing w:val="-15"/>
          <w:sz w:val="28"/>
        </w:rPr>
        <w:t xml:space="preserve"> </w:t>
      </w:r>
      <w:r>
        <w:rPr>
          <w:sz w:val="28"/>
        </w:rPr>
        <w:t>spot</w:t>
      </w:r>
      <w:r>
        <w:rPr>
          <w:spacing w:val="-16"/>
          <w:sz w:val="28"/>
        </w:rPr>
        <w:t xml:space="preserve"> </w:t>
      </w:r>
      <w:r>
        <w:rPr>
          <w:sz w:val="28"/>
        </w:rPr>
        <w:t>results</w:t>
      </w:r>
      <w:r>
        <w:rPr>
          <w:spacing w:val="-67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improved</w:t>
      </w:r>
      <w:r>
        <w:rPr>
          <w:spacing w:val="1"/>
          <w:sz w:val="28"/>
        </w:rPr>
        <w:t xml:space="preserve"> </w:t>
      </w:r>
      <w:r>
        <w:rPr>
          <w:sz w:val="28"/>
        </w:rPr>
        <w:t>image quality.</w:t>
      </w:r>
    </w:p>
    <w:p w:rsidR="00F42863" w:rsidRDefault="00F761A5">
      <w:pPr>
        <w:pStyle w:val="a3"/>
        <w:spacing w:before="196" w:line="256" w:lineRule="auto"/>
        <w:ind w:left="1160" w:right="1391"/>
      </w:pPr>
      <w:r>
        <w:pict>
          <v:group id="_x0000_s1043" style="position:absolute;left:0;text-align:left;margin-left:205.55pt;margin-top:47.95pt;width:201.75pt;height:174.6pt;z-index:-15727104;mso-wrap-distance-left:0;mso-wrap-distance-right:0;mso-position-horizontal-relative:page" coordorigin="4111,959" coordsize="4035,3492">
            <v:shape id="_x0000_s1045" type="#_x0000_t75" style="position:absolute;left:4125;top:973;width:4006;height:3464">
              <v:imagedata r:id="rId11" o:title=""/>
            </v:shape>
            <v:rect id="_x0000_s1044" style="position:absolute;left:4118;top:965;width:4020;height:3478" filled="f" strokecolor="#6f2f9f" strokeweight=".72pt"/>
            <w10:wrap type="topAndBottom" anchorx="page"/>
          </v:group>
        </w:pict>
      </w:r>
      <w:r w:rsidR="008D3433">
        <w:t>Some targets</w:t>
      </w:r>
      <w:r w:rsidR="008D3433">
        <w:rPr>
          <w:spacing w:val="1"/>
        </w:rPr>
        <w:t xml:space="preserve"> </w:t>
      </w:r>
      <w:r w:rsidR="008D3433">
        <w:t>have</w:t>
      </w:r>
      <w:r w:rsidR="008D3433">
        <w:rPr>
          <w:spacing w:val="-1"/>
        </w:rPr>
        <w:t xml:space="preserve"> </w:t>
      </w:r>
      <w:r w:rsidR="008D3433">
        <w:t>two</w:t>
      </w:r>
      <w:r w:rsidR="008D3433">
        <w:rPr>
          <w:spacing w:val="1"/>
        </w:rPr>
        <w:t xml:space="preserve"> </w:t>
      </w:r>
      <w:r w:rsidR="008D3433">
        <w:t>angles to produce two</w:t>
      </w:r>
      <w:r w:rsidR="008D3433">
        <w:rPr>
          <w:spacing w:val="1"/>
        </w:rPr>
        <w:t xml:space="preserve"> </w:t>
      </w:r>
      <w:r w:rsidR="008D3433">
        <w:t>focal</w:t>
      </w:r>
      <w:r w:rsidR="008D3433">
        <w:rPr>
          <w:spacing w:val="1"/>
        </w:rPr>
        <w:t xml:space="preserve"> </w:t>
      </w:r>
      <w:r w:rsidR="008D3433">
        <w:t>spots. To</w:t>
      </w:r>
      <w:r w:rsidR="008D3433">
        <w:rPr>
          <w:spacing w:val="1"/>
        </w:rPr>
        <w:t xml:space="preserve"> </w:t>
      </w:r>
      <w:r w:rsidR="008D3433">
        <w:t>achieve</w:t>
      </w:r>
      <w:r w:rsidR="008D3433">
        <w:rPr>
          <w:spacing w:val="-1"/>
        </w:rPr>
        <w:t xml:space="preserve"> </w:t>
      </w:r>
      <w:r w:rsidR="008D3433">
        <w:t>this,</w:t>
      </w:r>
      <w:r w:rsidR="008D3433">
        <w:rPr>
          <w:spacing w:val="-67"/>
        </w:rPr>
        <w:t xml:space="preserve"> </w:t>
      </w:r>
      <w:r w:rsidR="008D3433">
        <w:t>the</w:t>
      </w:r>
      <w:r w:rsidR="008D3433">
        <w:rPr>
          <w:spacing w:val="-1"/>
        </w:rPr>
        <w:t xml:space="preserve"> </w:t>
      </w:r>
      <w:r w:rsidR="008D3433">
        <w:t>filaments</w:t>
      </w:r>
      <w:r w:rsidR="008D3433">
        <w:rPr>
          <w:spacing w:val="1"/>
        </w:rPr>
        <w:t xml:space="preserve"> </w:t>
      </w:r>
      <w:r w:rsidR="008D3433">
        <w:t>must</w:t>
      </w:r>
      <w:r w:rsidR="008D3433">
        <w:rPr>
          <w:spacing w:val="-3"/>
        </w:rPr>
        <w:t xml:space="preserve"> </w:t>
      </w:r>
      <w:r w:rsidR="008D3433">
        <w:t>be</w:t>
      </w:r>
      <w:r w:rsidR="008D3433">
        <w:rPr>
          <w:spacing w:val="-3"/>
        </w:rPr>
        <w:t xml:space="preserve"> </w:t>
      </w:r>
      <w:r w:rsidR="008D3433">
        <w:t>placed</w:t>
      </w:r>
      <w:r w:rsidR="008D3433">
        <w:rPr>
          <w:spacing w:val="-3"/>
        </w:rPr>
        <w:t xml:space="preserve"> </w:t>
      </w:r>
      <w:r w:rsidR="008D3433">
        <w:t>one above the</w:t>
      </w:r>
      <w:r w:rsidR="008D3433">
        <w:rPr>
          <w:spacing w:val="-3"/>
        </w:rPr>
        <w:t xml:space="preserve"> </w:t>
      </w:r>
      <w:r w:rsidR="008D3433">
        <w:t>other.</w:t>
      </w:r>
    </w:p>
    <w:p w:rsidR="00F42863" w:rsidRDefault="008D3433">
      <w:pPr>
        <w:pStyle w:val="a3"/>
        <w:spacing w:before="122"/>
        <w:ind w:left="1160"/>
      </w:pP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effective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focal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spot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depends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on</w:t>
      </w:r>
    </w:p>
    <w:p w:rsidR="00F42863" w:rsidRDefault="008D3433">
      <w:pPr>
        <w:pStyle w:val="a4"/>
        <w:numPr>
          <w:ilvl w:val="1"/>
          <w:numId w:val="1"/>
        </w:numPr>
        <w:tabs>
          <w:tab w:val="left" w:pos="1881"/>
        </w:tabs>
        <w:spacing w:before="187"/>
        <w:ind w:hanging="361"/>
        <w:rPr>
          <w:sz w:val="28"/>
        </w:rPr>
      </w:pPr>
      <w:r>
        <w:rPr>
          <w:sz w:val="28"/>
        </w:rPr>
        <w:t>Actual</w:t>
      </w:r>
      <w:r>
        <w:rPr>
          <w:spacing w:val="-2"/>
          <w:sz w:val="28"/>
        </w:rPr>
        <w:t xml:space="preserve"> </w:t>
      </w:r>
      <w:r>
        <w:rPr>
          <w:sz w:val="28"/>
        </w:rPr>
        <w:t>focal</w:t>
      </w:r>
      <w:r>
        <w:rPr>
          <w:spacing w:val="-2"/>
          <w:sz w:val="28"/>
        </w:rPr>
        <w:t xml:space="preserve"> </w:t>
      </w:r>
      <w:r>
        <w:rPr>
          <w:sz w:val="28"/>
        </w:rPr>
        <w:t>spot</w:t>
      </w:r>
      <w:r>
        <w:rPr>
          <w:spacing w:val="-1"/>
          <w:sz w:val="28"/>
        </w:rPr>
        <w:t xml:space="preserve"> </w:t>
      </w:r>
      <w:r>
        <w:rPr>
          <w:sz w:val="28"/>
        </w:rPr>
        <w:t>size</w:t>
      </w:r>
    </w:p>
    <w:p w:rsidR="00F42863" w:rsidRDefault="008D3433">
      <w:pPr>
        <w:pStyle w:val="a4"/>
        <w:numPr>
          <w:ilvl w:val="1"/>
          <w:numId w:val="1"/>
        </w:numPr>
        <w:tabs>
          <w:tab w:val="left" w:pos="1881"/>
        </w:tabs>
        <w:spacing w:before="50"/>
        <w:ind w:hanging="361"/>
        <w:rPr>
          <w:sz w:val="28"/>
        </w:rPr>
      </w:pPr>
      <w:r>
        <w:rPr>
          <w:sz w:val="28"/>
        </w:rPr>
        <w:t>Target</w:t>
      </w:r>
      <w:r>
        <w:rPr>
          <w:spacing w:val="-1"/>
          <w:sz w:val="28"/>
        </w:rPr>
        <w:t xml:space="preserve"> </w:t>
      </w:r>
      <w:r>
        <w:rPr>
          <w:sz w:val="28"/>
        </w:rPr>
        <w:t>angle</w:t>
      </w:r>
    </w:p>
    <w:p w:rsidR="00F42863" w:rsidRDefault="008D3433">
      <w:pPr>
        <w:pStyle w:val="1"/>
        <w:spacing w:before="253"/>
        <w:jc w:val="left"/>
      </w:pPr>
      <w:r>
        <w:t>The</w:t>
      </w:r>
      <w:r>
        <w:rPr>
          <w:spacing w:val="-3"/>
        </w:rPr>
        <w:t xml:space="preserve"> </w:t>
      </w:r>
      <w:r>
        <w:t>heel</w:t>
      </w:r>
      <w:r>
        <w:rPr>
          <w:spacing w:val="1"/>
        </w:rPr>
        <w:t xml:space="preserve"> </w:t>
      </w:r>
      <w:r>
        <w:t>effect</w:t>
      </w:r>
    </w:p>
    <w:p w:rsidR="00F42863" w:rsidRDefault="008D3433">
      <w:pPr>
        <w:pStyle w:val="a3"/>
        <w:spacing w:before="181" w:line="259" w:lineRule="auto"/>
        <w:ind w:left="1160" w:right="1391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2343911</wp:posOffset>
            </wp:positionH>
            <wp:positionV relativeFrom="paragraph">
              <wp:posOffset>671707</wp:posOffset>
            </wp:positionV>
            <wp:extent cx="3037332" cy="2913888"/>
            <wp:effectExtent l="0" t="0" r="0" b="0"/>
            <wp:wrapNone/>
            <wp:docPr id="5" name="image5.jpeg" descr="C:\Users\ALFA\OneDrive\Desktop\صور\he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332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Describe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varying</w:t>
      </w:r>
      <w:r>
        <w:rPr>
          <w:spacing w:val="-5"/>
        </w:rPr>
        <w:t xml:space="preserve"> </w:t>
      </w:r>
      <w:r>
        <w:t>radiation</w:t>
      </w:r>
      <w:r>
        <w:rPr>
          <w:spacing w:val="-4"/>
        </w:rPr>
        <w:t xml:space="preserve"> </w:t>
      </w:r>
      <w:r>
        <w:t>intensity</w:t>
      </w:r>
      <w:r>
        <w:rPr>
          <w:spacing w:val="-8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x-ray</w:t>
      </w:r>
      <w:r>
        <w:rPr>
          <w:spacing w:val="-8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anode–</w:t>
      </w:r>
      <w:r>
        <w:rPr>
          <w:spacing w:val="-67"/>
        </w:rPr>
        <w:t xml:space="preserve"> </w:t>
      </w:r>
      <w:r>
        <w:t>cathode</w:t>
      </w:r>
      <w:r>
        <w:rPr>
          <w:spacing w:val="-4"/>
        </w:rPr>
        <w:t xml:space="preserve"> </w:t>
      </w:r>
      <w:r>
        <w:t>direction caused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attenuation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x-rays in the</w:t>
      </w:r>
      <w:r>
        <w:rPr>
          <w:spacing w:val="-1"/>
        </w:rPr>
        <w:t xml:space="preserve"> </w:t>
      </w:r>
      <w:r>
        <w:t>heel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anode.</w:t>
      </w: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8D3433">
      <w:pPr>
        <w:spacing w:before="253" w:line="256" w:lineRule="auto"/>
        <w:ind w:left="2055" w:right="1811" w:hanging="749"/>
        <w:rPr>
          <w:b/>
          <w:sz w:val="24"/>
        </w:rPr>
      </w:pPr>
      <w:r>
        <w:rPr>
          <w:b/>
          <w:sz w:val="24"/>
        </w:rPr>
        <w:t>Figure 2: The heel effect results in reduced x-ray intensity on the anode side 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useful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absorption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“heel” 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target</w:t>
      </w:r>
    </w:p>
    <w:p w:rsidR="00F42863" w:rsidRDefault="00F42863">
      <w:pPr>
        <w:spacing w:line="256" w:lineRule="auto"/>
        <w:rPr>
          <w:sz w:val="24"/>
        </w:rPr>
        <w:sectPr w:rsidR="00F42863">
          <w:pgSz w:w="11910" w:h="16840"/>
          <w:pgMar w:top="1160" w:right="120" w:bottom="1220" w:left="640" w:header="727" w:footer="1023" w:gutter="0"/>
          <w:cols w:space="720"/>
        </w:sectPr>
      </w:pPr>
    </w:p>
    <w:p w:rsidR="00F42863" w:rsidRDefault="00F42863">
      <w:pPr>
        <w:pStyle w:val="a3"/>
        <w:spacing w:before="5"/>
        <w:rPr>
          <w:b/>
          <w:sz w:val="15"/>
        </w:rPr>
      </w:pPr>
    </w:p>
    <w:p w:rsidR="00F42863" w:rsidRDefault="008D3433">
      <w:pPr>
        <w:pStyle w:val="a3"/>
        <w:spacing w:before="89" w:line="259" w:lineRule="auto"/>
        <w:ind w:left="1160" w:right="1679"/>
        <w:jc w:val="both"/>
      </w:pPr>
      <w:r>
        <w:rPr>
          <w:color w:val="FF0000"/>
          <w:shd w:val="clear" w:color="auto" w:fill="FFFF00"/>
        </w:rPr>
        <w:t>(The reason)</w:t>
      </w:r>
      <w:r>
        <w:rPr>
          <w:color w:val="FF0000"/>
        </w:rPr>
        <w:t xml:space="preserve"> </w:t>
      </w:r>
      <w:r>
        <w:t>the intensity of x-rays that are emitted through the “heel” of</w:t>
      </w:r>
      <w:r>
        <w:rPr>
          <w:spacing w:val="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target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reduced</w:t>
      </w:r>
      <w:r>
        <w:rPr>
          <w:spacing w:val="-12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longer</w:t>
      </w:r>
      <w:r>
        <w:rPr>
          <w:spacing w:val="-11"/>
        </w:rPr>
        <w:t xml:space="preserve"> </w:t>
      </w:r>
      <w:r>
        <w:t>path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target</w:t>
      </w:r>
      <w:r>
        <w:rPr>
          <w:spacing w:val="-14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absorption.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heel effect.</w:t>
      </w:r>
    </w:p>
    <w:p w:rsidR="00F42863" w:rsidRDefault="00F761A5">
      <w:pPr>
        <w:spacing w:before="164" w:line="259" w:lineRule="auto"/>
        <w:ind w:left="4427" w:right="1855" w:hanging="3099"/>
        <w:jc w:val="both"/>
        <w:rPr>
          <w:b/>
          <w:sz w:val="28"/>
        </w:rPr>
      </w:pPr>
      <w:r>
        <w:pict>
          <v:group id="_x0000_s1038" style="position:absolute;left:0;text-align:left;margin-left:79.1pt;margin-top:47.15pt;width:504.5pt;height:147.05pt;z-index:-15726080;mso-wrap-distance-left:0;mso-wrap-distance-right:0;mso-position-horizontal-relative:page" coordorigin="1582,943" coordsize="10090,2941">
            <v:shape id="_x0000_s1042" type="#_x0000_t75" style="position:absolute;left:1581;top:943;width:5055;height:2941">
              <v:imagedata r:id="rId13" o:title=""/>
            </v:shape>
            <v:shape id="_x0000_s1041" style="position:absolute;left:6700;top:1274;width:4967;height:1935" coordorigin="6700,1275" coordsize="4967,1935" path="m11344,1275r-4050,l7220,1283r-67,24l7093,1345r-50,50l7005,1455r-24,68l6972,1597r-272,234l6972,2081r,806l6981,2961r24,67l7043,3088r50,50l7153,3176r67,24l7294,3209r4050,l11418,3200r68,-24l11546,3138r50,-50l11634,3028r24,-67l11666,2887r,-1290l11658,1523r-24,-68l11596,1395r-50,-50l11486,1307r-68,-24l11344,1275xe" fillcolor="yellow" stroked="f">
              <v:path arrowok="t"/>
            </v:shape>
            <v:shape id="_x0000_s1040" style="position:absolute;left:6700;top:1274;width:4967;height:1935" coordorigin="6700,1275" coordsize="4967,1935" path="m6972,1597r9,-74l7005,1455r38,-60l7093,1345r60,-38l7220,1283r74,-8l7754,1275r1174,l11344,1275r74,8l11486,1307r60,38l11596,1395r38,60l11658,1523r8,74l11666,2081r,806l11658,2961r-24,67l11596,3088r-50,50l11486,3176r-68,24l11344,3209r-2416,l7754,3209r-460,l7220,3200r-67,-24l7093,3138r-50,-50l7005,3028r-24,-67l6972,2887r,-806l6700,1831r272,-234xe" filled="f" strokecolor="#ffc000" strokeweight=".48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581;top:943;width:10090;height:2941" filled="f" stroked="f">
              <v:textbox inset="0,0,0,0">
                <w:txbxContent>
                  <w:p w:rsidR="00F42863" w:rsidRDefault="00F42863">
                    <w:pPr>
                      <w:rPr>
                        <w:b/>
                        <w:sz w:val="26"/>
                      </w:rPr>
                    </w:pPr>
                  </w:p>
                  <w:p w:rsidR="00F42863" w:rsidRDefault="008D3433">
                    <w:pPr>
                      <w:spacing w:before="197" w:line="259" w:lineRule="auto"/>
                      <w:ind w:left="5658" w:right="241" w:firstLine="43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 heel effect can be used to advantage in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radiography because the cathode end of the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tube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placed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over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thicker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body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part,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resulting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 a more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even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exposure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</w:p>
                  <w:p w:rsidR="00F42863" w:rsidRDefault="008D3433">
                    <w:pPr>
                      <w:spacing w:line="274" w:lineRule="exact"/>
                      <w:ind w:right="243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image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receptor.</w:t>
                    </w:r>
                  </w:p>
                </w:txbxContent>
              </v:textbox>
            </v:shape>
            <w10:wrap type="topAndBottom" anchorx="page"/>
          </v:group>
        </w:pict>
      </w:r>
      <w:r w:rsidR="008D3433"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2179320</wp:posOffset>
            </wp:positionH>
            <wp:positionV relativeFrom="paragraph">
              <wp:posOffset>2587882</wp:posOffset>
            </wp:positionV>
            <wp:extent cx="3194037" cy="1969007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037" cy="1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433">
        <w:rPr>
          <w:b/>
          <w:sz w:val="28"/>
        </w:rPr>
        <w:t>Patient Positioning for Examinations That Can Take Advantage of</w:t>
      </w:r>
      <w:r w:rsidR="008D3433">
        <w:rPr>
          <w:b/>
          <w:spacing w:val="-68"/>
          <w:sz w:val="28"/>
        </w:rPr>
        <w:t xml:space="preserve"> </w:t>
      </w:r>
      <w:r w:rsidR="008D3433">
        <w:rPr>
          <w:b/>
          <w:sz w:val="28"/>
        </w:rPr>
        <w:t>the Heel</w:t>
      </w:r>
      <w:r w:rsidR="008D3433">
        <w:rPr>
          <w:b/>
          <w:spacing w:val="1"/>
          <w:sz w:val="28"/>
        </w:rPr>
        <w:t xml:space="preserve"> </w:t>
      </w:r>
      <w:r w:rsidR="008D3433">
        <w:rPr>
          <w:b/>
          <w:sz w:val="28"/>
        </w:rPr>
        <w:t>Effect</w:t>
      </w:r>
    </w:p>
    <w:p w:rsidR="00F42863" w:rsidRDefault="00F42863">
      <w:pPr>
        <w:pStyle w:val="a3"/>
        <w:spacing w:before="8"/>
        <w:rPr>
          <w:b/>
          <w:sz w:val="10"/>
        </w:rPr>
      </w:pPr>
    </w:p>
    <w:p w:rsidR="00F42863" w:rsidRDefault="00F42863">
      <w:pPr>
        <w:pStyle w:val="a3"/>
        <w:spacing w:before="4"/>
        <w:rPr>
          <w:b/>
          <w:sz w:val="35"/>
        </w:rPr>
      </w:pPr>
    </w:p>
    <w:p w:rsidR="00F42863" w:rsidRDefault="00F761A5">
      <w:pPr>
        <w:pStyle w:val="a3"/>
        <w:spacing w:line="259" w:lineRule="auto"/>
        <w:ind w:left="1160" w:right="1677"/>
        <w:jc w:val="both"/>
      </w:pPr>
      <w:r>
        <w:pict>
          <v:group id="_x0000_s1035" style="position:absolute;left:0;text-align:left;margin-left:151.55pt;margin-top:85.25pt;width:265.35pt;height:113.2pt;z-index:15732224;mso-position-horizontal-relative:page" coordorigin="3031,1705" coordsize="5307,2264">
            <v:shape id="_x0000_s1037" type="#_x0000_t75" style="position:absolute;left:3045;top:1719;width:5278;height:2235">
              <v:imagedata r:id="rId15" o:title=""/>
            </v:shape>
            <v:rect id="_x0000_s1036" style="position:absolute;left:3038;top:1712;width:5292;height:2249" filled="f" strokecolor="red" strokeweight=".72pt"/>
            <w10:wrap anchorx="page"/>
          </v:group>
        </w:pict>
      </w:r>
      <w:r w:rsidR="008D3433">
        <w:t>The heel effect is important to mammography. The conic shape of the</w:t>
      </w:r>
      <w:r w:rsidR="008D3433">
        <w:rPr>
          <w:spacing w:val="1"/>
        </w:rPr>
        <w:t xml:space="preserve"> </w:t>
      </w:r>
      <w:r w:rsidR="008D3433">
        <w:t>breast requires that the radiation intensity near the chest wall must be</w:t>
      </w:r>
      <w:r w:rsidR="008D3433">
        <w:rPr>
          <w:spacing w:val="1"/>
        </w:rPr>
        <w:t xml:space="preserve"> </w:t>
      </w:r>
      <w:r w:rsidR="008D3433">
        <w:t>higher than that to the nipple side to ensure near-uniform exposure of the</w:t>
      </w:r>
      <w:r w:rsidR="008D3433">
        <w:rPr>
          <w:spacing w:val="1"/>
        </w:rPr>
        <w:t xml:space="preserve"> </w:t>
      </w:r>
      <w:r w:rsidR="008D3433">
        <w:t>image receptor. This is accomplished by positioning the cathode to the</w:t>
      </w:r>
      <w:r w:rsidR="008D3433">
        <w:rPr>
          <w:spacing w:val="1"/>
        </w:rPr>
        <w:t xml:space="preserve"> </w:t>
      </w:r>
      <w:r w:rsidR="008D3433">
        <w:t>chest wall</w:t>
      </w: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spacing w:before="1"/>
        <w:rPr>
          <w:sz w:val="41"/>
        </w:rPr>
      </w:pPr>
    </w:p>
    <w:p w:rsidR="00F42863" w:rsidRDefault="008D3433">
      <w:pPr>
        <w:spacing w:line="256" w:lineRule="auto"/>
        <w:ind w:left="1213" w:right="1737" w:firstLine="3"/>
        <w:jc w:val="center"/>
        <w:rPr>
          <w:b/>
          <w:sz w:val="24"/>
        </w:rPr>
      </w:pPr>
      <w:r>
        <w:rPr>
          <w:b/>
          <w:sz w:val="24"/>
        </w:rPr>
        <w:t>Figure3: The heel effect can be used to advantage in mammography 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positioning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cathode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toward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optical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density</w:t>
      </w:r>
    </w:p>
    <w:p w:rsidR="00F42863" w:rsidRDefault="00F42863">
      <w:pPr>
        <w:spacing w:line="256" w:lineRule="auto"/>
        <w:jc w:val="center"/>
        <w:rPr>
          <w:sz w:val="24"/>
        </w:rPr>
        <w:sectPr w:rsidR="00F42863">
          <w:pgSz w:w="11910" w:h="16840"/>
          <w:pgMar w:top="1160" w:right="120" w:bottom="1220" w:left="640" w:header="727" w:footer="1023" w:gutter="0"/>
          <w:cols w:space="720"/>
        </w:sectPr>
      </w:pPr>
    </w:p>
    <w:p w:rsidR="00F42863" w:rsidRDefault="00F42863">
      <w:pPr>
        <w:pStyle w:val="a3"/>
        <w:spacing w:before="5"/>
        <w:rPr>
          <w:b/>
          <w:sz w:val="16"/>
        </w:rPr>
      </w:pPr>
    </w:p>
    <w:p w:rsidR="00F42863" w:rsidRDefault="008D3433">
      <w:pPr>
        <w:pStyle w:val="1"/>
        <w:spacing w:before="86"/>
        <w:jc w:val="both"/>
      </w:pPr>
      <w:r>
        <w:t>Protective</w:t>
      </w:r>
      <w:r>
        <w:rPr>
          <w:spacing w:val="-3"/>
        </w:rPr>
        <w:t xml:space="preserve"> </w:t>
      </w:r>
      <w:r>
        <w:t>X-ray</w:t>
      </w:r>
      <w:r>
        <w:rPr>
          <w:spacing w:val="-3"/>
        </w:rPr>
        <w:t xml:space="preserve"> </w:t>
      </w:r>
      <w:r>
        <w:t>Tube</w:t>
      </w:r>
      <w:r>
        <w:rPr>
          <w:spacing w:val="-4"/>
        </w:rPr>
        <w:t xml:space="preserve"> </w:t>
      </w:r>
      <w:r>
        <w:t>Housing</w:t>
      </w:r>
    </w:p>
    <w:p w:rsidR="00F42863" w:rsidRDefault="008D3433">
      <w:pPr>
        <w:pStyle w:val="a3"/>
        <w:spacing w:before="181" w:line="259" w:lineRule="auto"/>
        <w:ind w:left="1160" w:right="1680"/>
        <w:jc w:val="both"/>
      </w:pPr>
      <w:r>
        <w:t>Every</w:t>
      </w:r>
      <w:r>
        <w:rPr>
          <w:spacing w:val="-10"/>
        </w:rPr>
        <w:t xml:space="preserve"> </w:t>
      </w:r>
      <w:r>
        <w:t>x-ray</w:t>
      </w:r>
      <w:r>
        <w:rPr>
          <w:spacing w:val="-10"/>
        </w:rPr>
        <w:t xml:space="preserve"> </w:t>
      </w:r>
      <w:r>
        <w:t>tube</w:t>
      </w:r>
      <w:r>
        <w:rPr>
          <w:spacing w:val="-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protective</w:t>
      </w:r>
      <w:r>
        <w:rPr>
          <w:spacing w:val="-6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reduces</w:t>
      </w:r>
      <w:r>
        <w:rPr>
          <w:spacing w:val="-67"/>
        </w:rPr>
        <w:t xml:space="preserve"> </w:t>
      </w:r>
      <w:r>
        <w:t>leakage</w:t>
      </w:r>
      <w:r>
        <w:rPr>
          <w:spacing w:val="-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use.</w:t>
      </w:r>
    </w:p>
    <w:p w:rsidR="00F42863" w:rsidRDefault="008D3433">
      <w:pPr>
        <w:pStyle w:val="a4"/>
        <w:numPr>
          <w:ilvl w:val="0"/>
          <w:numId w:val="1"/>
        </w:numPr>
        <w:tabs>
          <w:tab w:val="left" w:pos="1521"/>
        </w:tabs>
        <w:spacing w:line="273" w:lineRule="auto"/>
        <w:ind w:right="1676"/>
        <w:rPr>
          <w:sz w:val="28"/>
        </w:rPr>
      </w:pPr>
      <w:r>
        <w:rPr>
          <w:color w:val="FF0000"/>
          <w:sz w:val="28"/>
        </w:rPr>
        <w:t xml:space="preserve">Leakage radiation </w:t>
      </w:r>
      <w:r>
        <w:rPr>
          <w:sz w:val="28"/>
        </w:rPr>
        <w:t>is that radiation emitted from the x-ray tube housing</w:t>
      </w:r>
      <w:r>
        <w:rPr>
          <w:spacing w:val="-67"/>
          <w:sz w:val="28"/>
        </w:rPr>
        <w:t xml:space="preserve"> </w:t>
      </w:r>
      <w:r>
        <w:rPr>
          <w:sz w:val="28"/>
        </w:rPr>
        <w:t>in all</w:t>
      </w:r>
      <w:r>
        <w:rPr>
          <w:spacing w:val="-3"/>
          <w:sz w:val="28"/>
        </w:rPr>
        <w:t xml:space="preserve"> </w:t>
      </w:r>
      <w:r>
        <w:rPr>
          <w:sz w:val="28"/>
        </w:rPr>
        <w:t>directions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sz w:val="28"/>
        </w:rPr>
        <w:t>that 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useful</w:t>
      </w:r>
      <w:r>
        <w:rPr>
          <w:spacing w:val="1"/>
          <w:sz w:val="28"/>
        </w:rPr>
        <w:t xml:space="preserve"> </w:t>
      </w:r>
      <w:r>
        <w:rPr>
          <w:sz w:val="28"/>
        </w:rPr>
        <w:t>beam</w:t>
      </w:r>
    </w:p>
    <w:p w:rsidR="00F42863" w:rsidRDefault="008D3433">
      <w:pPr>
        <w:pStyle w:val="a4"/>
        <w:numPr>
          <w:ilvl w:val="0"/>
          <w:numId w:val="1"/>
        </w:numPr>
        <w:tabs>
          <w:tab w:val="left" w:pos="1521"/>
        </w:tabs>
        <w:spacing w:line="276" w:lineRule="auto"/>
        <w:ind w:right="1675"/>
        <w:rPr>
          <w:sz w:val="28"/>
        </w:rPr>
      </w:pPr>
      <w:r>
        <w:rPr>
          <w:sz w:val="28"/>
        </w:rPr>
        <w:t>Leakage radiation</w:t>
      </w:r>
      <w:r>
        <w:rPr>
          <w:spacing w:val="1"/>
          <w:sz w:val="28"/>
        </w:rPr>
        <w:t xml:space="preserve"> </w:t>
      </w:r>
      <w:r>
        <w:rPr>
          <w:sz w:val="28"/>
        </w:rPr>
        <w:t>must</w:t>
      </w:r>
      <w:r>
        <w:rPr>
          <w:spacing w:val="1"/>
          <w:sz w:val="28"/>
        </w:rPr>
        <w:t xml:space="preserve"> </w:t>
      </w:r>
      <w:r>
        <w:rPr>
          <w:sz w:val="28"/>
        </w:rPr>
        <w:t>be less than 100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mR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hr</w:t>
      </w:r>
      <w:proofErr w:type="spellEnd"/>
      <w:r>
        <w:rPr>
          <w:sz w:val="28"/>
        </w:rPr>
        <w:t xml:space="preserve"> (1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mGya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hr</w:t>
      </w:r>
      <w:proofErr w:type="spellEnd"/>
      <w:r>
        <w:rPr>
          <w:sz w:val="28"/>
        </w:rPr>
        <w:t>) at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distance of 1 m from the protective housing, while the tube operates at</w:t>
      </w:r>
      <w:r>
        <w:rPr>
          <w:spacing w:val="-67"/>
          <w:sz w:val="28"/>
        </w:rPr>
        <w:t xml:space="preserve"> </w:t>
      </w:r>
      <w:r>
        <w:rPr>
          <w:sz w:val="28"/>
        </w:rPr>
        <w:t>maximum</w:t>
      </w:r>
      <w:r>
        <w:rPr>
          <w:spacing w:val="-6"/>
          <w:sz w:val="28"/>
        </w:rPr>
        <w:t xml:space="preserve"> </w:t>
      </w:r>
      <w:r>
        <w:rPr>
          <w:sz w:val="28"/>
        </w:rPr>
        <w:t>output</w:t>
      </w:r>
    </w:p>
    <w:p w:rsidR="00F42863" w:rsidRDefault="00F761A5">
      <w:pPr>
        <w:pStyle w:val="a3"/>
        <w:ind w:left="22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27.75pt;height:197.9pt;mso-position-horizontal-relative:char;mso-position-vertical-relative:line" coordsize="6555,3958">
            <v:shape id="_x0000_s1034" type="#_x0000_t75" style="position:absolute;left:14;top:14;width:6526;height:3929">
              <v:imagedata r:id="rId16" o:title=""/>
            </v:shape>
            <v:rect id="_x0000_s1033" style="position:absolute;left:7;top:7;width:6540;height:3944" filled="f" strokecolor="#00afef" strokeweight=".72pt"/>
            <w10:wrap type="none"/>
            <w10:anchorlock/>
          </v:group>
        </w:pict>
      </w:r>
    </w:p>
    <w:p w:rsidR="00F42863" w:rsidRDefault="008D3433">
      <w:pPr>
        <w:spacing w:before="77" w:line="259" w:lineRule="auto"/>
        <w:ind w:left="2929" w:right="2241" w:hanging="1210"/>
        <w:jc w:val="both"/>
        <w:rPr>
          <w:b/>
          <w:sz w:val="28"/>
        </w:rPr>
      </w:pPr>
      <w:r>
        <w:rPr>
          <w:b/>
          <w:sz w:val="28"/>
        </w:rPr>
        <w:t>Figure 4: Protective housing reduces the intensity of leakage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radiation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less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 </w:t>
      </w:r>
      <w:proofErr w:type="spellStart"/>
      <w:r>
        <w:rPr>
          <w:b/>
          <w:sz w:val="28"/>
        </w:rPr>
        <w:t>mGya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hr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m.</w:t>
      </w:r>
    </w:p>
    <w:p w:rsidR="00F42863" w:rsidRDefault="008D3433">
      <w:pPr>
        <w:pStyle w:val="1"/>
        <w:spacing w:before="166"/>
        <w:jc w:val="both"/>
      </w:pPr>
      <w:r>
        <w:t>Off-Focus</w:t>
      </w:r>
      <w:r>
        <w:rPr>
          <w:spacing w:val="-1"/>
        </w:rPr>
        <w:t xml:space="preserve"> </w:t>
      </w:r>
      <w:r>
        <w:t>Radiation</w:t>
      </w:r>
    </w:p>
    <w:p w:rsidR="00F42863" w:rsidRDefault="00F761A5">
      <w:pPr>
        <w:pStyle w:val="a3"/>
        <w:spacing w:before="180" w:line="259" w:lineRule="auto"/>
        <w:ind w:left="1160" w:right="1679"/>
        <w:jc w:val="both"/>
      </w:pPr>
      <w:r>
        <w:pict>
          <v:group id="_x0000_s1029" style="position:absolute;left:0;text-align:left;margin-left:168.85pt;margin-top:59.45pt;width:276.6pt;height:136.45pt;z-index:15733248;mso-position-horizontal-relative:page" coordorigin="3377,1189" coordsize="5532,2729">
            <v:shape id="_x0000_s1031" type="#_x0000_t75" style="position:absolute;left:3391;top:1203;width:5504;height:2700">
              <v:imagedata r:id="rId17" o:title=""/>
            </v:shape>
            <v:rect id="_x0000_s1030" style="position:absolute;left:3384;top:1196;width:5518;height:2715" filled="f" strokecolor="red" strokeweight=".72pt"/>
            <w10:wrap anchorx="page"/>
          </v:group>
        </w:pict>
      </w:r>
      <w:r w:rsidR="008D3433">
        <w:rPr>
          <w:spacing w:val="-1"/>
        </w:rPr>
        <w:t>Some</w:t>
      </w:r>
      <w:r w:rsidR="008D3433">
        <w:rPr>
          <w:spacing w:val="-15"/>
        </w:rPr>
        <w:t xml:space="preserve"> </w:t>
      </w:r>
      <w:r w:rsidR="008D3433">
        <w:rPr>
          <w:spacing w:val="-1"/>
        </w:rPr>
        <w:t>of</w:t>
      </w:r>
      <w:r w:rsidR="008D3433">
        <w:rPr>
          <w:spacing w:val="-15"/>
        </w:rPr>
        <w:t xml:space="preserve"> </w:t>
      </w:r>
      <w:r w:rsidR="008D3433">
        <w:rPr>
          <w:spacing w:val="-1"/>
        </w:rPr>
        <w:t>the</w:t>
      </w:r>
      <w:r w:rsidR="008D3433">
        <w:rPr>
          <w:spacing w:val="-15"/>
        </w:rPr>
        <w:t xml:space="preserve"> </w:t>
      </w:r>
      <w:r w:rsidR="008D3433">
        <w:rPr>
          <w:spacing w:val="-1"/>
        </w:rPr>
        <w:t>electrons</w:t>
      </w:r>
      <w:r w:rsidR="008D3433">
        <w:rPr>
          <w:spacing w:val="-14"/>
        </w:rPr>
        <w:t xml:space="preserve"> </w:t>
      </w:r>
      <w:r w:rsidR="008D3433">
        <w:rPr>
          <w:spacing w:val="-1"/>
        </w:rPr>
        <w:t>bounce</w:t>
      </w:r>
      <w:r w:rsidR="008D3433">
        <w:rPr>
          <w:spacing w:val="-17"/>
        </w:rPr>
        <w:t xml:space="preserve"> </w:t>
      </w:r>
      <w:r w:rsidR="008D3433">
        <w:rPr>
          <w:spacing w:val="-1"/>
        </w:rPr>
        <w:t>off</w:t>
      </w:r>
      <w:r w:rsidR="008D3433">
        <w:rPr>
          <w:spacing w:val="-15"/>
        </w:rPr>
        <w:t xml:space="preserve"> </w:t>
      </w:r>
      <w:r w:rsidR="008D3433">
        <w:rPr>
          <w:spacing w:val="-1"/>
        </w:rPr>
        <w:t>the</w:t>
      </w:r>
      <w:r w:rsidR="008D3433">
        <w:rPr>
          <w:spacing w:val="-15"/>
        </w:rPr>
        <w:t xml:space="preserve"> </w:t>
      </w:r>
      <w:r w:rsidR="008D3433">
        <w:t>focal</w:t>
      </w:r>
      <w:r w:rsidR="008D3433">
        <w:rPr>
          <w:spacing w:val="-14"/>
        </w:rPr>
        <w:t xml:space="preserve"> </w:t>
      </w:r>
      <w:r w:rsidR="008D3433">
        <w:t>spot</w:t>
      </w:r>
      <w:r w:rsidR="008D3433">
        <w:rPr>
          <w:spacing w:val="-14"/>
        </w:rPr>
        <w:t xml:space="preserve"> </w:t>
      </w:r>
      <w:r w:rsidR="008D3433">
        <w:t>and</w:t>
      </w:r>
      <w:r w:rsidR="008D3433">
        <w:rPr>
          <w:spacing w:val="-17"/>
        </w:rPr>
        <w:t xml:space="preserve"> </w:t>
      </w:r>
      <w:r w:rsidR="008D3433">
        <w:t>then</w:t>
      </w:r>
      <w:r w:rsidR="008D3433">
        <w:rPr>
          <w:spacing w:val="-14"/>
        </w:rPr>
        <w:t xml:space="preserve"> </w:t>
      </w:r>
      <w:r w:rsidR="008D3433">
        <w:t>land</w:t>
      </w:r>
      <w:r w:rsidR="008D3433">
        <w:rPr>
          <w:spacing w:val="-13"/>
        </w:rPr>
        <w:t xml:space="preserve"> </w:t>
      </w:r>
      <w:r w:rsidR="008D3433">
        <w:t>on</w:t>
      </w:r>
      <w:r w:rsidR="008D3433">
        <w:rPr>
          <w:spacing w:val="-17"/>
        </w:rPr>
        <w:t xml:space="preserve"> </w:t>
      </w:r>
      <w:r w:rsidR="008D3433">
        <w:t>other</w:t>
      </w:r>
      <w:r w:rsidR="008D3433">
        <w:rPr>
          <w:spacing w:val="-15"/>
        </w:rPr>
        <w:t xml:space="preserve"> </w:t>
      </w:r>
      <w:r w:rsidR="008D3433">
        <w:t>areas</w:t>
      </w:r>
      <w:r w:rsidR="008D3433">
        <w:rPr>
          <w:spacing w:val="-68"/>
        </w:rPr>
        <w:t xml:space="preserve"> </w:t>
      </w:r>
      <w:r w:rsidR="008D3433">
        <w:t>of the target (see figure 5), causing x-rays to be produced from outside of</w:t>
      </w:r>
      <w:r w:rsidR="008D3433">
        <w:rPr>
          <w:spacing w:val="1"/>
        </w:rPr>
        <w:t xml:space="preserve"> </w:t>
      </w:r>
      <w:r w:rsidR="008D3433">
        <w:t>the</w:t>
      </w:r>
      <w:r w:rsidR="008D3433">
        <w:rPr>
          <w:spacing w:val="-1"/>
        </w:rPr>
        <w:t xml:space="preserve"> </w:t>
      </w:r>
      <w:r w:rsidR="008D3433">
        <w:t>focal</w:t>
      </w:r>
      <w:r w:rsidR="008D3433">
        <w:rPr>
          <w:spacing w:val="-3"/>
        </w:rPr>
        <w:t xml:space="preserve"> </w:t>
      </w:r>
      <w:r w:rsidR="008D3433">
        <w:t>spot</w:t>
      </w: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rPr>
          <w:sz w:val="30"/>
        </w:rPr>
      </w:pPr>
    </w:p>
    <w:p w:rsidR="00F42863" w:rsidRDefault="00F42863">
      <w:pPr>
        <w:pStyle w:val="a3"/>
        <w:spacing w:before="3"/>
        <w:rPr>
          <w:sz w:val="25"/>
        </w:rPr>
      </w:pPr>
    </w:p>
    <w:p w:rsidR="00F42863" w:rsidRDefault="008D3433">
      <w:pPr>
        <w:spacing w:before="1" w:line="259" w:lineRule="auto"/>
        <w:ind w:left="3853" w:right="1860" w:hanging="2497"/>
        <w:rPr>
          <w:b/>
          <w:sz w:val="26"/>
        </w:rPr>
      </w:pPr>
      <w:r>
        <w:rPr>
          <w:b/>
          <w:sz w:val="26"/>
        </w:rPr>
        <w:t xml:space="preserve">Figure 5: </w:t>
      </w:r>
      <w:proofErr w:type="spellStart"/>
      <w:r>
        <w:rPr>
          <w:b/>
          <w:sz w:val="26"/>
        </w:rPr>
        <w:t>Extrafocal</w:t>
      </w:r>
      <w:proofErr w:type="spellEnd"/>
      <w:r>
        <w:rPr>
          <w:b/>
          <w:sz w:val="26"/>
        </w:rPr>
        <w:t xml:space="preserve"> x-rays result from interaction of electrons with the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anode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off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focal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spot.</w:t>
      </w:r>
    </w:p>
    <w:p w:rsidR="00F42863" w:rsidRDefault="008D3433">
      <w:pPr>
        <w:pStyle w:val="a3"/>
        <w:spacing w:before="149" w:line="259" w:lineRule="auto"/>
        <w:ind w:left="1160" w:right="1685"/>
        <w:jc w:val="both"/>
      </w:pPr>
      <w:r>
        <w:t>off-focus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excluded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variable-aperture</w:t>
      </w:r>
      <w:r>
        <w:rPr>
          <w:spacing w:val="-1"/>
        </w:rPr>
        <w:t xml:space="preserve"> </w:t>
      </w:r>
      <w:r>
        <w:t>collimators.</w:t>
      </w:r>
    </w:p>
    <w:p w:rsidR="00F42863" w:rsidRDefault="00F42863">
      <w:pPr>
        <w:spacing w:line="259" w:lineRule="auto"/>
        <w:jc w:val="both"/>
        <w:sectPr w:rsidR="00F42863">
          <w:pgSz w:w="11910" w:h="16840"/>
          <w:pgMar w:top="1160" w:right="120" w:bottom="1220" w:left="640" w:header="727" w:footer="1023" w:gutter="0"/>
          <w:cols w:space="720"/>
        </w:sectPr>
      </w:pPr>
    </w:p>
    <w:p w:rsidR="00F42863" w:rsidRDefault="00F42863">
      <w:pPr>
        <w:pStyle w:val="a3"/>
        <w:spacing w:before="6"/>
        <w:rPr>
          <w:sz w:val="14"/>
        </w:rPr>
      </w:pPr>
    </w:p>
    <w:p w:rsidR="00F42863" w:rsidRDefault="008D3433">
      <w:pPr>
        <w:pStyle w:val="a4"/>
        <w:numPr>
          <w:ilvl w:val="0"/>
          <w:numId w:val="1"/>
        </w:numPr>
        <w:tabs>
          <w:tab w:val="left" w:pos="1521"/>
        </w:tabs>
        <w:spacing w:before="101" w:line="276" w:lineRule="auto"/>
        <w:ind w:right="1675"/>
        <w:rPr>
          <w:sz w:val="28"/>
        </w:rPr>
      </w:pPr>
      <w:r>
        <w:rPr>
          <w:sz w:val="28"/>
        </w:rPr>
        <w:t>Off-focus radiation is reduced by designing a fixed diaphragm in the</w:t>
      </w:r>
      <w:r>
        <w:rPr>
          <w:spacing w:val="1"/>
          <w:sz w:val="28"/>
        </w:rPr>
        <w:t xml:space="preserve"> </w:t>
      </w:r>
      <w:r>
        <w:rPr>
          <w:sz w:val="28"/>
        </w:rPr>
        <w:t>tube housing near the window of the x-ray tube (Figure 5). This is a</w:t>
      </w:r>
      <w:r>
        <w:rPr>
          <w:spacing w:val="1"/>
          <w:sz w:val="28"/>
        </w:rPr>
        <w:t xml:space="preserve"> </w:t>
      </w:r>
      <w:r>
        <w:rPr>
          <w:sz w:val="28"/>
        </w:rPr>
        <w:t>geometric</w:t>
      </w:r>
      <w:r>
        <w:rPr>
          <w:spacing w:val="-1"/>
          <w:sz w:val="28"/>
        </w:rPr>
        <w:t xml:space="preserve"> </w:t>
      </w:r>
      <w:r>
        <w:rPr>
          <w:sz w:val="28"/>
        </w:rPr>
        <w:t>solution.</w:t>
      </w:r>
    </w:p>
    <w:p w:rsidR="00F42863" w:rsidRDefault="008D3433">
      <w:pPr>
        <w:pStyle w:val="a3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1183048</wp:posOffset>
            </wp:positionH>
            <wp:positionV relativeFrom="paragraph">
              <wp:posOffset>312928</wp:posOffset>
            </wp:positionV>
            <wp:extent cx="2652468" cy="1820037"/>
            <wp:effectExtent l="0" t="0" r="0" b="0"/>
            <wp:wrapTopAndBottom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468" cy="182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1A5">
        <w:pict>
          <v:group id="_x0000_s1026" style="position:absolute;margin-left:320.3pt;margin-top:11.45pt;width:226.45pt;height:158.9pt;z-index:-15723008;mso-wrap-distance-left:0;mso-wrap-distance-right:0;mso-position-horizontal-relative:page;mso-position-vertical-relative:text" coordorigin="6406,229" coordsize="4529,3178">
            <v:shape id="_x0000_s1028" type="#_x0000_t75" style="position:absolute;left:6420;top:243;width:4500;height:3149">
              <v:imagedata r:id="rId19" o:title=""/>
            </v:shape>
            <v:rect id="_x0000_s1027" style="position:absolute;left:6412;top:236;width:4515;height:3164" filled="f" strokecolor="#001f5f" strokeweight=".72pt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2179320</wp:posOffset>
            </wp:positionH>
            <wp:positionV relativeFrom="paragraph">
              <wp:posOffset>2399407</wp:posOffset>
            </wp:positionV>
            <wp:extent cx="3669401" cy="2817495"/>
            <wp:effectExtent l="0" t="0" r="0" b="0"/>
            <wp:wrapTopAndBottom/>
            <wp:docPr id="11" name="image13.jpeg" descr="C:\Users\ALFA\OneDrive\Desktop\صور\focu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401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863" w:rsidRDefault="00F42863">
      <w:pPr>
        <w:pStyle w:val="a3"/>
        <w:spacing w:before="4"/>
        <w:rPr>
          <w:sz w:val="26"/>
        </w:rPr>
      </w:pPr>
    </w:p>
    <w:sectPr w:rsidR="00F42863">
      <w:pgSz w:w="11910" w:h="16840"/>
      <w:pgMar w:top="1160" w:right="120" w:bottom="1220" w:left="640" w:header="727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A5" w:rsidRDefault="00F761A5">
      <w:r>
        <w:separator/>
      </w:r>
    </w:p>
  </w:endnote>
  <w:endnote w:type="continuationSeparator" w:id="0">
    <w:p w:rsidR="00F761A5" w:rsidRDefault="00F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63" w:rsidRDefault="00F761A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79.8pt;width:11.85pt;height:14.35pt;z-index:-15831552;mso-position-horizontal-relative:page;mso-position-vertical-relative:page" filled="f" stroked="f">
          <v:textbox inset="0,0,0,0">
            <w:txbxContent>
              <w:p w:rsidR="00F42863" w:rsidRDefault="008D3433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4"/>
                  </w:rPr>
                  <w:instrText xml:space="preserve"> PAGE </w:instrText>
                </w:r>
                <w:r>
                  <w:fldChar w:fldCharType="separate"/>
                </w:r>
                <w:r w:rsidR="00037BB1">
                  <w:rPr>
                    <w:rFonts w:ascii="Arial MT"/>
                    <w:noProof/>
                    <w:w w:val="9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A5" w:rsidRDefault="00F761A5">
      <w:r>
        <w:separator/>
      </w:r>
    </w:p>
  </w:footnote>
  <w:footnote w:type="continuationSeparator" w:id="0">
    <w:p w:rsidR="00F761A5" w:rsidRDefault="00F7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A1F"/>
    <w:multiLevelType w:val="hybridMultilevel"/>
    <w:tmpl w:val="A8CE867C"/>
    <w:lvl w:ilvl="0" w:tplc="E0E413F6">
      <w:numFmt w:val="bullet"/>
      <w:lvlText w:val=""/>
      <w:lvlJc w:val="left"/>
      <w:pPr>
        <w:ind w:left="161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DD6BB3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 w:tplc="843C7E8E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3" w:tplc="88E8AA8A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4" w:tplc="134213B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5" w:tplc="9DFE8334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6" w:tplc="0720C51A">
      <w:numFmt w:val="bullet"/>
      <w:lvlText w:val="•"/>
      <w:lvlJc w:val="left"/>
      <w:pPr>
        <w:ind w:left="7335" w:hanging="360"/>
      </w:pPr>
      <w:rPr>
        <w:rFonts w:hint="default"/>
        <w:lang w:val="en-US" w:eastAsia="en-US" w:bidi="ar-SA"/>
      </w:rPr>
    </w:lvl>
    <w:lvl w:ilvl="7" w:tplc="FDF42C5A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  <w:lvl w:ilvl="8" w:tplc="E39C67DE">
      <w:numFmt w:val="bullet"/>
      <w:lvlText w:val="•"/>
      <w:lvlJc w:val="left"/>
      <w:pPr>
        <w:ind w:left="9241" w:hanging="360"/>
      </w:pPr>
      <w:rPr>
        <w:rFonts w:hint="default"/>
        <w:lang w:val="en-US" w:eastAsia="en-US" w:bidi="ar-SA"/>
      </w:rPr>
    </w:lvl>
  </w:abstractNum>
  <w:abstractNum w:abstractNumId="1">
    <w:nsid w:val="40843DC2"/>
    <w:multiLevelType w:val="hybridMultilevel"/>
    <w:tmpl w:val="0A4A1912"/>
    <w:lvl w:ilvl="0" w:tplc="083AFA5A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E62D078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2" w:tplc="146279A8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9BA0C300"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4" w:tplc="571A1B56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F90E27A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6" w:tplc="DF52D346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DB143DA4">
      <w:numFmt w:val="bullet"/>
      <w:lvlText w:val="•"/>
      <w:lvlJc w:val="left"/>
      <w:pPr>
        <w:ind w:left="8057" w:hanging="360"/>
      </w:pPr>
      <w:rPr>
        <w:rFonts w:hint="default"/>
        <w:lang w:val="en-US" w:eastAsia="en-US" w:bidi="ar-SA"/>
      </w:rPr>
    </w:lvl>
    <w:lvl w:ilvl="8" w:tplc="347CDFB0">
      <w:numFmt w:val="bullet"/>
      <w:lvlText w:val="•"/>
      <w:lvlJc w:val="left"/>
      <w:pPr>
        <w:ind w:left="90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2863"/>
    <w:rsid w:val="00037BB1"/>
    <w:rsid w:val="008D3433"/>
    <w:rsid w:val="00B51C7C"/>
    <w:rsid w:val="00B55294"/>
    <w:rsid w:val="00F42863"/>
    <w:rsid w:val="00F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6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5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037BB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037BB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037BB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037BB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6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5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037BB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037BB1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037BB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037B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3</cp:revision>
  <dcterms:created xsi:type="dcterms:W3CDTF">2022-09-12T09:58:00Z</dcterms:created>
  <dcterms:modified xsi:type="dcterms:W3CDTF">2022-09-12T09:59:00Z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