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3" w:rsidRDefault="00376514">
      <w:pPr>
        <w:pStyle w:val="1"/>
        <w:spacing w:before="59"/>
        <w:jc w:val="left"/>
      </w:pPr>
      <w:bookmarkStart w:id="0" w:name="_GoBack"/>
      <w:bookmarkEnd w:id="0"/>
      <w:r>
        <w:t>Rating</w:t>
      </w:r>
      <w:r>
        <w:rPr>
          <w:spacing w:val="-3"/>
        </w:rPr>
        <w:t xml:space="preserve"> </w:t>
      </w:r>
      <w:r>
        <w:t>Chart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49" w:line="276" w:lineRule="auto"/>
        <w:ind w:right="587"/>
        <w:rPr>
          <w:rFonts w:ascii="Symbol" w:hAnsi="Symbol"/>
          <w:color w:val="6F2F9F"/>
          <w:sz w:val="28"/>
        </w:rPr>
      </w:pPr>
      <w:r>
        <w:rPr>
          <w:sz w:val="28"/>
        </w:rPr>
        <w:t>Radiologic technologists are guided in the use of x-ray tubes by x-ray tube</w:t>
      </w:r>
      <w:r>
        <w:rPr>
          <w:spacing w:val="1"/>
          <w:sz w:val="28"/>
        </w:rPr>
        <w:t xml:space="preserve"> </w:t>
      </w:r>
      <w:r>
        <w:rPr>
          <w:sz w:val="28"/>
        </w:rPr>
        <w:t>rating</w:t>
      </w:r>
      <w:r>
        <w:rPr>
          <w:spacing w:val="-2"/>
          <w:sz w:val="28"/>
        </w:rPr>
        <w:t xml:space="preserve"> </w:t>
      </w:r>
      <w:r>
        <w:rPr>
          <w:sz w:val="28"/>
        </w:rPr>
        <w:t>charts</w:t>
      </w:r>
      <w:r>
        <w:rPr>
          <w:color w:val="6F2F9F"/>
          <w:sz w:val="28"/>
        </w:rPr>
        <w:t>.</w:t>
      </w:r>
      <w:r>
        <w:rPr>
          <w:color w:val="6F2F9F"/>
          <w:spacing w:val="-4"/>
          <w:sz w:val="28"/>
        </w:rPr>
        <w:t xml:space="preserve"> </w:t>
      </w:r>
      <w:r>
        <w:rPr>
          <w:color w:val="6F2F9F"/>
          <w:sz w:val="28"/>
        </w:rPr>
        <w:t>It</w:t>
      </w:r>
      <w:r>
        <w:rPr>
          <w:color w:val="6F2F9F"/>
          <w:spacing w:val="-6"/>
          <w:sz w:val="28"/>
        </w:rPr>
        <w:t xml:space="preserve"> </w:t>
      </w:r>
      <w:r>
        <w:rPr>
          <w:color w:val="6F2F9F"/>
          <w:sz w:val="28"/>
        </w:rPr>
        <w:t>is</w:t>
      </w:r>
      <w:r>
        <w:rPr>
          <w:color w:val="6F2F9F"/>
          <w:spacing w:val="-4"/>
          <w:sz w:val="28"/>
        </w:rPr>
        <w:t xml:space="preserve"> </w:t>
      </w:r>
      <w:r>
        <w:rPr>
          <w:color w:val="6F2F9F"/>
          <w:sz w:val="28"/>
        </w:rPr>
        <w:t>essential</w:t>
      </w:r>
      <w:r>
        <w:rPr>
          <w:color w:val="6F2F9F"/>
          <w:spacing w:val="-2"/>
          <w:sz w:val="28"/>
        </w:rPr>
        <w:t xml:space="preserve"> </w:t>
      </w:r>
      <w:r>
        <w:rPr>
          <w:color w:val="6F2F9F"/>
          <w:sz w:val="28"/>
        </w:rPr>
        <w:t>that</w:t>
      </w:r>
      <w:r>
        <w:rPr>
          <w:color w:val="6F2F9F"/>
          <w:spacing w:val="-2"/>
          <w:sz w:val="28"/>
        </w:rPr>
        <w:t xml:space="preserve"> </w:t>
      </w:r>
      <w:r>
        <w:rPr>
          <w:color w:val="6F2F9F"/>
          <w:sz w:val="28"/>
        </w:rPr>
        <w:t>technologists</w:t>
      </w:r>
      <w:r>
        <w:rPr>
          <w:color w:val="6F2F9F"/>
          <w:spacing w:val="-2"/>
          <w:sz w:val="28"/>
        </w:rPr>
        <w:t xml:space="preserve"> </w:t>
      </w:r>
      <w:r>
        <w:rPr>
          <w:color w:val="6F2F9F"/>
          <w:sz w:val="28"/>
        </w:rPr>
        <w:t>be</w:t>
      </w:r>
      <w:r>
        <w:rPr>
          <w:color w:val="6F2F9F"/>
          <w:spacing w:val="-6"/>
          <w:sz w:val="28"/>
        </w:rPr>
        <w:t xml:space="preserve"> </w:t>
      </w:r>
      <w:r>
        <w:rPr>
          <w:color w:val="6F2F9F"/>
          <w:sz w:val="28"/>
        </w:rPr>
        <w:t>able</w:t>
      </w:r>
      <w:r>
        <w:rPr>
          <w:color w:val="6F2F9F"/>
          <w:spacing w:val="-3"/>
          <w:sz w:val="28"/>
        </w:rPr>
        <w:t xml:space="preserve"> </w:t>
      </w:r>
      <w:r>
        <w:rPr>
          <w:color w:val="6F2F9F"/>
          <w:sz w:val="28"/>
        </w:rPr>
        <w:t>to</w:t>
      </w:r>
      <w:r>
        <w:rPr>
          <w:color w:val="6F2F9F"/>
          <w:spacing w:val="-1"/>
          <w:sz w:val="28"/>
        </w:rPr>
        <w:t xml:space="preserve"> </w:t>
      </w:r>
      <w:r>
        <w:rPr>
          <w:color w:val="6F2F9F"/>
          <w:sz w:val="28"/>
        </w:rPr>
        <w:t>read</w:t>
      </w:r>
      <w:r>
        <w:rPr>
          <w:color w:val="6F2F9F"/>
          <w:spacing w:val="-2"/>
          <w:sz w:val="28"/>
        </w:rPr>
        <w:t xml:space="preserve"> </w:t>
      </w:r>
      <w:r>
        <w:rPr>
          <w:color w:val="6F2F9F"/>
          <w:sz w:val="28"/>
        </w:rPr>
        <w:t>and</w:t>
      </w:r>
      <w:r>
        <w:rPr>
          <w:color w:val="6F2F9F"/>
          <w:spacing w:val="-2"/>
          <w:sz w:val="28"/>
        </w:rPr>
        <w:t xml:space="preserve"> </w:t>
      </w:r>
      <w:r>
        <w:rPr>
          <w:color w:val="6F2F9F"/>
          <w:sz w:val="28"/>
        </w:rPr>
        <w:t>understand</w:t>
      </w:r>
      <w:r>
        <w:rPr>
          <w:color w:val="6F2F9F"/>
          <w:spacing w:val="-67"/>
          <w:sz w:val="28"/>
        </w:rPr>
        <w:t xml:space="preserve"> </w:t>
      </w:r>
      <w:r>
        <w:rPr>
          <w:color w:val="6F2F9F"/>
          <w:sz w:val="28"/>
        </w:rPr>
        <w:t>these</w:t>
      </w:r>
      <w:r>
        <w:rPr>
          <w:color w:val="6F2F9F"/>
          <w:spacing w:val="-1"/>
          <w:sz w:val="28"/>
        </w:rPr>
        <w:t xml:space="preserve"> </w:t>
      </w:r>
      <w:r>
        <w:rPr>
          <w:color w:val="6F2F9F"/>
          <w:sz w:val="28"/>
        </w:rPr>
        <w:t>charts</w:t>
      </w:r>
    </w:p>
    <w:p w:rsidR="00927A13" w:rsidRDefault="00376514">
      <w:pPr>
        <w:pStyle w:val="a3"/>
        <w:spacing w:line="276" w:lineRule="auto"/>
        <w:ind w:left="460" w:right="2160" w:hanging="360"/>
      </w:pPr>
      <w:r>
        <w:t>Three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x-ray</w:t>
      </w:r>
      <w:r>
        <w:rPr>
          <w:spacing w:val="-6"/>
        </w:rPr>
        <w:t xml:space="preserve"> </w:t>
      </w:r>
      <w:r>
        <w:t>tube</w:t>
      </w:r>
      <w:r>
        <w:rPr>
          <w:spacing w:val="-2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charts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important:</w:t>
      </w:r>
      <w:r>
        <w:rPr>
          <w:spacing w:val="-67"/>
        </w:rPr>
        <w:t xml:space="preserve"> </w:t>
      </w:r>
      <w:r>
        <w:t>1-</w:t>
      </w:r>
      <w:r>
        <w:rPr>
          <w:spacing w:val="56"/>
        </w:rPr>
        <w:t xml:space="preserve"> </w:t>
      </w:r>
      <w:r>
        <w:t>The radiographic</w:t>
      </w:r>
      <w:r>
        <w:rPr>
          <w:spacing w:val="-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chart</w:t>
      </w:r>
    </w:p>
    <w:p w:rsidR="00927A13" w:rsidRDefault="00376514">
      <w:pPr>
        <w:pStyle w:val="a3"/>
        <w:spacing w:line="278" w:lineRule="auto"/>
        <w:ind w:left="460" w:right="5479"/>
      </w:pPr>
      <w:r>
        <w:t>2-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anode</w:t>
      </w:r>
      <w:r>
        <w:rPr>
          <w:spacing w:val="-1"/>
        </w:rPr>
        <w:t xml:space="preserve"> </w:t>
      </w:r>
      <w:r>
        <w:t>cooling</w:t>
      </w:r>
      <w:r>
        <w:rPr>
          <w:spacing w:val="-1"/>
        </w:rPr>
        <w:t xml:space="preserve"> </w:t>
      </w:r>
      <w:r>
        <w:t>chart,</w:t>
      </w:r>
      <w:r>
        <w:rPr>
          <w:spacing w:val="-3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3-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cooling</w:t>
      </w:r>
      <w:r>
        <w:rPr>
          <w:spacing w:val="-4"/>
        </w:rPr>
        <w:t xml:space="preserve"> </w:t>
      </w:r>
      <w:r>
        <w:t>chart.</w:t>
      </w:r>
    </w:p>
    <w:p w:rsidR="00927A13" w:rsidRDefault="00376514">
      <w:pPr>
        <w:pStyle w:val="a3"/>
        <w:spacing w:line="317" w:lineRule="exact"/>
        <w:ind w:left="100"/>
      </w:pPr>
      <w:r>
        <w:t>Exposure</w:t>
      </w:r>
      <w:r>
        <w:rPr>
          <w:spacing w:val="-4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radiographic</w:t>
      </w:r>
      <w:r>
        <w:rPr>
          <w:spacing w:val="-3"/>
        </w:rPr>
        <w:t xml:space="preserve"> </w:t>
      </w:r>
      <w:r>
        <w:t>output:</w:t>
      </w:r>
    </w:p>
    <w:p w:rsidR="00927A13" w:rsidRDefault="00376514">
      <w:pPr>
        <w:pStyle w:val="a4"/>
        <w:numPr>
          <w:ilvl w:val="0"/>
          <w:numId w:val="2"/>
        </w:numPr>
        <w:tabs>
          <w:tab w:val="left" w:pos="821"/>
        </w:tabs>
        <w:spacing w:before="245"/>
        <w:ind w:hanging="361"/>
        <w:rPr>
          <w:sz w:val="28"/>
        </w:rPr>
      </w:pPr>
      <w:r>
        <w:rPr>
          <w:sz w:val="28"/>
        </w:rPr>
        <w:t>Operating</w:t>
      </w:r>
      <w:r>
        <w:rPr>
          <w:spacing w:val="-7"/>
          <w:sz w:val="28"/>
        </w:rPr>
        <w:t xml:space="preserve"> </w:t>
      </w:r>
      <w:r>
        <w:rPr>
          <w:sz w:val="28"/>
        </w:rPr>
        <w:t>voltage</w:t>
      </w:r>
      <w:r>
        <w:rPr>
          <w:spacing w:val="-4"/>
          <w:sz w:val="28"/>
        </w:rPr>
        <w:t xml:space="preserve"> </w:t>
      </w:r>
      <w:r>
        <w:rPr>
          <w:sz w:val="28"/>
        </w:rPr>
        <w:t>(kV)</w:t>
      </w:r>
    </w:p>
    <w:p w:rsidR="00927A13" w:rsidRDefault="00376514">
      <w:pPr>
        <w:pStyle w:val="a4"/>
        <w:numPr>
          <w:ilvl w:val="0"/>
          <w:numId w:val="2"/>
        </w:numPr>
        <w:tabs>
          <w:tab w:val="left" w:pos="821"/>
        </w:tabs>
        <w:spacing w:before="48"/>
        <w:ind w:hanging="361"/>
        <w:rPr>
          <w:sz w:val="28"/>
        </w:rPr>
      </w:pPr>
      <w:r>
        <w:rPr>
          <w:sz w:val="28"/>
        </w:rPr>
        <w:t>Tube</w:t>
      </w:r>
      <w:r>
        <w:rPr>
          <w:spacing w:val="-4"/>
          <w:sz w:val="28"/>
        </w:rPr>
        <w:t xml:space="preserve"> </w:t>
      </w:r>
      <w:r>
        <w:rPr>
          <w:sz w:val="28"/>
        </w:rPr>
        <w:t>current</w:t>
      </w:r>
      <w:r>
        <w:rPr>
          <w:spacing w:val="-2"/>
          <w:sz w:val="28"/>
        </w:rPr>
        <w:t xml:space="preserve"> </w:t>
      </w:r>
      <w:r>
        <w:rPr>
          <w:sz w:val="28"/>
        </w:rPr>
        <w:t>(mA)</w:t>
      </w:r>
    </w:p>
    <w:p w:rsidR="00927A13" w:rsidRDefault="00376514">
      <w:pPr>
        <w:pStyle w:val="a4"/>
        <w:numPr>
          <w:ilvl w:val="0"/>
          <w:numId w:val="2"/>
        </w:numPr>
        <w:tabs>
          <w:tab w:val="left" w:pos="821"/>
        </w:tabs>
        <w:spacing w:before="47"/>
        <w:ind w:hanging="361"/>
        <w:rPr>
          <w:sz w:val="28"/>
        </w:rPr>
      </w:pPr>
      <w:r>
        <w:rPr>
          <w:sz w:val="28"/>
        </w:rPr>
        <w:t>Exposure</w:t>
      </w:r>
      <w:r>
        <w:rPr>
          <w:spacing w:val="-5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(sec)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47"/>
        <w:ind w:hanging="361"/>
        <w:rPr>
          <w:rFonts w:ascii="Symbol" w:hAnsi="Symbol"/>
          <w:sz w:val="28"/>
        </w:rPr>
      </w:pPr>
      <w:r>
        <w:rPr>
          <w:sz w:val="28"/>
        </w:rPr>
        <w:t>These</w:t>
      </w:r>
      <w:r>
        <w:rPr>
          <w:spacing w:val="-3"/>
          <w:sz w:val="28"/>
        </w:rPr>
        <w:t xml:space="preserve"> </w:t>
      </w:r>
      <w:r>
        <w:rPr>
          <w:sz w:val="28"/>
        </w:rPr>
        <w:t>factors</w:t>
      </w:r>
      <w:r>
        <w:rPr>
          <w:spacing w:val="-2"/>
          <w:sz w:val="28"/>
        </w:rPr>
        <w:t xml:space="preserve"> </w:t>
      </w:r>
      <w:r>
        <w:rPr>
          <w:sz w:val="28"/>
        </w:rPr>
        <w:t>determine</w:t>
      </w:r>
      <w:r>
        <w:rPr>
          <w:spacing w:val="-3"/>
          <w:sz w:val="28"/>
        </w:rPr>
        <w:t xml:space="preserve"> </w:t>
      </w:r>
      <w:r>
        <w:rPr>
          <w:sz w:val="28"/>
        </w:rPr>
        <w:t>radiographic</w:t>
      </w:r>
      <w:r>
        <w:rPr>
          <w:spacing w:val="-6"/>
          <w:sz w:val="28"/>
        </w:rPr>
        <w:t xml:space="preserve"> </w:t>
      </w:r>
      <w:r>
        <w:rPr>
          <w:sz w:val="28"/>
        </w:rPr>
        <w:t>output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heat</w:t>
      </w:r>
      <w:r>
        <w:rPr>
          <w:spacing w:val="-5"/>
          <w:sz w:val="28"/>
        </w:rPr>
        <w:t xml:space="preserve"> </w:t>
      </w:r>
      <w:r>
        <w:rPr>
          <w:sz w:val="28"/>
        </w:rPr>
        <w:t>generated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tube</w:t>
      </w:r>
      <w:r>
        <w:rPr>
          <w:spacing w:val="-3"/>
          <w:sz w:val="28"/>
        </w:rPr>
        <w:t xml:space="preserve"> </w:t>
      </w:r>
      <w:r>
        <w:rPr>
          <w:sz w:val="28"/>
        </w:rPr>
        <w:t>anode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48" w:line="273" w:lineRule="auto"/>
        <w:ind w:right="397"/>
        <w:rPr>
          <w:rFonts w:ascii="Symbol" w:hAnsi="Symbol"/>
          <w:sz w:val="28"/>
        </w:rPr>
      </w:pPr>
      <w:r>
        <w:rPr>
          <w:sz w:val="28"/>
        </w:rPr>
        <w:t>Anode should not be heated above the melting point of target material ( about</w:t>
      </w:r>
      <w:r>
        <w:rPr>
          <w:spacing w:val="-68"/>
          <w:sz w:val="28"/>
        </w:rPr>
        <w:t xml:space="preserve"> </w:t>
      </w:r>
      <w:r>
        <w:rPr>
          <w:sz w:val="28"/>
        </w:rPr>
        <w:t>3000</w:t>
      </w:r>
      <w:r>
        <w:rPr>
          <w:sz w:val="28"/>
          <w:vertAlign w:val="superscript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C for tungsten)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ind w:hanging="361"/>
        <w:rPr>
          <w:rFonts w:ascii="Symbol" w:hAnsi="Symbol"/>
          <w:sz w:val="28"/>
        </w:rPr>
      </w:pPr>
      <w:r>
        <w:rPr>
          <w:sz w:val="28"/>
        </w:rPr>
        <w:t>Tube</w:t>
      </w:r>
      <w:r>
        <w:rPr>
          <w:spacing w:val="-2"/>
          <w:sz w:val="28"/>
        </w:rPr>
        <w:t xml:space="preserve"> </w:t>
      </w:r>
      <w:r>
        <w:rPr>
          <w:sz w:val="28"/>
        </w:rPr>
        <w:t>rating charts</w:t>
      </w:r>
      <w:r>
        <w:rPr>
          <w:spacing w:val="-1"/>
          <w:sz w:val="28"/>
        </w:rPr>
        <w:t xml:space="preserve"> </w:t>
      </w:r>
      <w:r>
        <w:rPr>
          <w:sz w:val="28"/>
        </w:rPr>
        <w:t>curves help to</w:t>
      </w:r>
      <w:r>
        <w:rPr>
          <w:spacing w:val="-1"/>
          <w:sz w:val="28"/>
        </w:rPr>
        <w:t xml:space="preserve"> </w:t>
      </w:r>
      <w:r>
        <w:rPr>
          <w:sz w:val="28"/>
        </w:rPr>
        <w:t>avoid</w:t>
      </w:r>
      <w:r>
        <w:rPr>
          <w:spacing w:val="-4"/>
          <w:sz w:val="28"/>
        </w:rPr>
        <w:t xml:space="preserve"> </w:t>
      </w:r>
      <w:r>
        <w:rPr>
          <w:sz w:val="28"/>
        </w:rPr>
        <w:t>thermal</w:t>
      </w:r>
      <w:r>
        <w:rPr>
          <w:spacing w:val="-1"/>
          <w:sz w:val="28"/>
        </w:rPr>
        <w:t xml:space="preserve"> </w:t>
      </w:r>
      <w:r>
        <w:rPr>
          <w:sz w:val="28"/>
        </w:rPr>
        <w:t>damage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x-ray</w:t>
      </w:r>
      <w:r>
        <w:rPr>
          <w:spacing w:val="-6"/>
          <w:sz w:val="28"/>
        </w:rPr>
        <w:t xml:space="preserve"> </w:t>
      </w:r>
      <w:r>
        <w:rPr>
          <w:sz w:val="28"/>
        </w:rPr>
        <w:t>tube.</w:t>
      </w:r>
    </w:p>
    <w:p w:rsidR="00927A13" w:rsidRDefault="00376514">
      <w:pPr>
        <w:pStyle w:val="1"/>
        <w:spacing w:before="254"/>
        <w:jc w:val="left"/>
      </w:pPr>
      <w:r>
        <w:t>Radiographic</w:t>
      </w:r>
      <w:r>
        <w:rPr>
          <w:spacing w:val="-4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Chart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50" w:line="276" w:lineRule="auto"/>
        <w:ind w:right="126"/>
        <w:rPr>
          <w:rFonts w:ascii="Symbol" w:hAnsi="Symbol"/>
          <w:sz w:val="28"/>
        </w:rPr>
      </w:pP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given mA,</w:t>
      </w:r>
      <w:r>
        <w:rPr>
          <w:spacing w:val="-3"/>
          <w:sz w:val="28"/>
        </w:rPr>
        <w:t xml:space="preserve"> </w:t>
      </w:r>
      <w:r>
        <w:rPr>
          <w:sz w:val="28"/>
        </w:rPr>
        <w:t>any</w:t>
      </w:r>
      <w:r>
        <w:rPr>
          <w:spacing w:val="-1"/>
          <w:sz w:val="28"/>
        </w:rPr>
        <w:t xml:space="preserve"> </w:t>
      </w:r>
      <w:r>
        <w:rPr>
          <w:sz w:val="28"/>
        </w:rPr>
        <w:t>combination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kVp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that lies</w:t>
      </w:r>
      <w:r>
        <w:rPr>
          <w:spacing w:val="-4"/>
          <w:sz w:val="28"/>
        </w:rPr>
        <w:t xml:space="preserve"> </w:t>
      </w:r>
      <w:r>
        <w:rPr>
          <w:sz w:val="28"/>
        </w:rPr>
        <w:t>below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mA</w:t>
      </w:r>
      <w:r>
        <w:rPr>
          <w:spacing w:val="-2"/>
          <w:sz w:val="28"/>
        </w:rPr>
        <w:t xml:space="preserve"> </w:t>
      </w:r>
      <w:r>
        <w:rPr>
          <w:sz w:val="28"/>
        </w:rPr>
        <w:t>curve</w:t>
      </w:r>
      <w:r>
        <w:rPr>
          <w:spacing w:val="-67"/>
          <w:sz w:val="28"/>
        </w:rPr>
        <w:t xml:space="preserve"> </w:t>
      </w:r>
      <w:r>
        <w:rPr>
          <w:sz w:val="28"/>
        </w:rPr>
        <w:t>is safe.</w:t>
      </w:r>
      <w:r>
        <w:rPr>
          <w:spacing w:val="2"/>
          <w:sz w:val="28"/>
        </w:rPr>
        <w:t xml:space="preserve"> </w:t>
      </w:r>
      <w:r>
        <w:rPr>
          <w:sz w:val="28"/>
        </w:rPr>
        <w:t>Any</w:t>
      </w:r>
      <w:r>
        <w:rPr>
          <w:spacing w:val="-1"/>
          <w:sz w:val="28"/>
        </w:rPr>
        <w:t xml:space="preserve"> </w:t>
      </w:r>
      <w:r>
        <w:rPr>
          <w:sz w:val="28"/>
        </w:rPr>
        <w:t>combination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74"/>
          <w:sz w:val="28"/>
        </w:rPr>
        <w:t xml:space="preserve"> </w:t>
      </w:r>
      <w:proofErr w:type="spellStart"/>
      <w:r>
        <w:rPr>
          <w:sz w:val="28"/>
        </w:rPr>
        <w:t>kVp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and</w:t>
      </w:r>
      <w:r>
        <w:rPr>
          <w:spacing w:val="4"/>
          <w:sz w:val="28"/>
        </w:rPr>
        <w:t xml:space="preserve"> </w:t>
      </w:r>
      <w:r>
        <w:rPr>
          <w:sz w:val="28"/>
        </w:rPr>
        <w:t>time</w:t>
      </w:r>
      <w:r>
        <w:rPr>
          <w:spacing w:val="4"/>
          <w:sz w:val="28"/>
        </w:rPr>
        <w:t xml:space="preserve"> </w:t>
      </w:r>
      <w:r>
        <w:rPr>
          <w:sz w:val="28"/>
        </w:rPr>
        <w:t>that</w:t>
      </w:r>
      <w:r>
        <w:rPr>
          <w:spacing w:val="4"/>
          <w:sz w:val="28"/>
        </w:rPr>
        <w:t xml:space="preserve"> </w:t>
      </w:r>
      <w:r>
        <w:rPr>
          <w:sz w:val="28"/>
        </w:rPr>
        <w:t>lies</w:t>
      </w:r>
      <w:r>
        <w:rPr>
          <w:spacing w:val="4"/>
          <w:sz w:val="28"/>
        </w:rPr>
        <w:t xml:space="preserve"> </w:t>
      </w:r>
      <w:r>
        <w:rPr>
          <w:sz w:val="28"/>
        </w:rPr>
        <w:t>above the</w:t>
      </w:r>
      <w:r>
        <w:rPr>
          <w:spacing w:val="3"/>
          <w:sz w:val="28"/>
        </w:rPr>
        <w:t xml:space="preserve"> </w:t>
      </w:r>
      <w:r>
        <w:rPr>
          <w:sz w:val="28"/>
        </w:rPr>
        <w:t>curve</w:t>
      </w:r>
      <w:r>
        <w:rPr>
          <w:spacing w:val="1"/>
          <w:sz w:val="28"/>
        </w:rPr>
        <w:t xml:space="preserve"> </w:t>
      </w:r>
      <w:r>
        <w:rPr>
          <w:sz w:val="28"/>
        </w:rPr>
        <w:t>representing</w:t>
      </w:r>
      <w:r>
        <w:rPr>
          <w:spacing w:val="-4"/>
          <w:sz w:val="28"/>
        </w:rPr>
        <w:t xml:space="preserve"> </w:t>
      </w:r>
      <w:r>
        <w:rPr>
          <w:sz w:val="28"/>
        </w:rPr>
        <w:t>the desired</w:t>
      </w:r>
      <w:r>
        <w:rPr>
          <w:spacing w:val="1"/>
          <w:sz w:val="28"/>
        </w:rPr>
        <w:t xml:space="preserve"> </w:t>
      </w:r>
      <w:r>
        <w:rPr>
          <w:sz w:val="28"/>
        </w:rPr>
        <w:t>mA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unsafe</w:t>
      </w:r>
    </w:p>
    <w:p w:rsidR="00927A13" w:rsidRDefault="00927A13">
      <w:pPr>
        <w:spacing w:line="276" w:lineRule="auto"/>
        <w:rPr>
          <w:rFonts w:ascii="Symbol" w:hAnsi="Symbol"/>
          <w:sz w:val="28"/>
        </w:rPr>
        <w:sectPr w:rsidR="00927A13">
          <w:footerReference w:type="default" r:id="rId8"/>
          <w:pgSz w:w="12240" w:h="15840"/>
          <w:pgMar w:top="1380" w:right="1340" w:bottom="1200" w:left="1340" w:header="0" w:footer="1015" w:gutter="0"/>
          <w:pgNumType w:start="1"/>
          <w:cols w:space="720"/>
        </w:sectPr>
      </w:pPr>
    </w:p>
    <w:p w:rsidR="00927A13" w:rsidRDefault="001C2AE8">
      <w:pPr>
        <w:pStyle w:val="a3"/>
        <w:ind w:left="5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21.8pt;height:313pt;mso-position-horizontal-relative:char;mso-position-vertical-relative:line" coordsize="8436,6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4;top:14;width:8408;height:6231">
              <v:imagedata r:id="rId9" o:title=""/>
            </v:shape>
            <v:rect id="_x0000_s1036" style="position:absolute;left:7;top:7;width:8422;height:6245" filled="f" strokecolor="#6f2f9f" strokeweight=".72pt"/>
            <w10:wrap type="none"/>
            <w10:anchorlock/>
          </v:group>
        </w:pict>
      </w:r>
    </w:p>
    <w:p w:rsidR="00927A13" w:rsidRDefault="00376514">
      <w:pPr>
        <w:spacing w:before="90"/>
        <w:ind w:left="122" w:right="122"/>
        <w:jc w:val="center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Representative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radiographic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rating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charts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given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x-ray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tube.</w:t>
      </w:r>
    </w:p>
    <w:p w:rsidR="00927A13" w:rsidRDefault="00376514">
      <w:pPr>
        <w:spacing w:before="48"/>
        <w:ind w:left="122" w:right="124"/>
        <w:jc w:val="center"/>
        <w:rPr>
          <w:b/>
          <w:sz w:val="28"/>
        </w:rPr>
      </w:pPr>
      <w:r>
        <w:rPr>
          <w:b/>
          <w:sz w:val="28"/>
        </w:rPr>
        <w:t>Each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chart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specifies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conditions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operation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which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applies.</w:t>
      </w:r>
    </w:p>
    <w:p w:rsidR="00927A13" w:rsidRDefault="00376514">
      <w:pPr>
        <w:pStyle w:val="a3"/>
        <w:spacing w:before="244" w:line="276" w:lineRule="auto"/>
        <w:ind w:left="100" w:right="653"/>
      </w:pPr>
      <w:r>
        <w:rPr>
          <w:b/>
        </w:rPr>
        <w:t>Question:</w:t>
      </w:r>
      <w:r>
        <w:rPr>
          <w:b/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safe,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unsafe?</w:t>
      </w:r>
    </w:p>
    <w:p w:rsidR="00927A13" w:rsidRDefault="00376514">
      <w:pPr>
        <w:pStyle w:val="a3"/>
        <w:spacing w:before="201" w:line="276" w:lineRule="auto"/>
        <w:ind w:left="460" w:hanging="360"/>
      </w:pPr>
      <w:r>
        <w:rPr>
          <w:b/>
        </w:rPr>
        <w:t>A-</w:t>
      </w:r>
      <w:r>
        <w:rPr>
          <w:b/>
          <w:spacing w:val="-9"/>
        </w:rPr>
        <w:t xml:space="preserve"> </w:t>
      </w:r>
      <w:r>
        <w:t>Radiographic</w:t>
      </w:r>
      <w:r>
        <w:rPr>
          <w:spacing w:val="-2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tube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0.6-mm</w:t>
      </w:r>
      <w:r>
        <w:rPr>
          <w:spacing w:val="-5"/>
        </w:rPr>
        <w:t xml:space="preserve"> </w:t>
      </w:r>
      <w:r>
        <w:t>focal</w:t>
      </w:r>
      <w:r>
        <w:rPr>
          <w:spacing w:val="-1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anode</w:t>
      </w:r>
      <w:r>
        <w:rPr>
          <w:spacing w:val="-67"/>
        </w:rPr>
        <w:t xml:space="preserve"> </w:t>
      </w:r>
      <w:r>
        <w:t>rotation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3400 rpm</w:t>
      </w:r>
      <w:r>
        <w:rPr>
          <w:spacing w:val="-5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factors</w:t>
      </w:r>
      <w:r>
        <w:rPr>
          <w:spacing w:val="66"/>
        </w:rPr>
        <w:t xml:space="preserve"> </w:t>
      </w:r>
      <w:r>
        <w:t>95</w:t>
      </w:r>
      <w:r>
        <w:rPr>
          <w:spacing w:val="-4"/>
        </w:rPr>
        <w:t xml:space="preserve"> </w:t>
      </w:r>
      <w:proofErr w:type="spellStart"/>
      <w:r>
        <w:t>kVp</w:t>
      </w:r>
      <w:proofErr w:type="spellEnd"/>
      <w:r>
        <w:t>,</w:t>
      </w:r>
      <w:r>
        <w:rPr>
          <w:spacing w:val="-2"/>
        </w:rPr>
        <w:t xml:space="preserve"> </w:t>
      </w:r>
      <w:r>
        <w:t>150 mA,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s.</w:t>
      </w:r>
    </w:p>
    <w:p w:rsidR="00927A13" w:rsidRDefault="00376514">
      <w:pPr>
        <w:pStyle w:val="a3"/>
        <w:spacing w:line="321" w:lineRule="exact"/>
        <w:ind w:left="100"/>
      </w:pPr>
      <w:r>
        <w:t>Sol:</w:t>
      </w:r>
      <w:r>
        <w:rPr>
          <w:spacing w:val="-2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 xml:space="preserve">is </w:t>
      </w:r>
      <w:r>
        <w:rPr>
          <w:color w:val="FF0000"/>
        </w:rPr>
        <w:t>unsafe</w:t>
      </w:r>
      <w:r>
        <w:rPr>
          <w:color w:val="FF0000"/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tube</w:t>
      </w:r>
    </w:p>
    <w:p w:rsidR="00927A13" w:rsidRDefault="00376514">
      <w:pPr>
        <w:pStyle w:val="a3"/>
        <w:spacing w:before="249" w:line="276" w:lineRule="auto"/>
        <w:ind w:left="100" w:right="653"/>
      </w:pPr>
      <w:r>
        <w:rPr>
          <w:b/>
        </w:rPr>
        <w:t xml:space="preserve">B- </w:t>
      </w:r>
      <w:r>
        <w:t>10,000 rpm; 1-mm focal spot,</w:t>
      </w:r>
      <w:r>
        <w:rPr>
          <w:spacing w:val="1"/>
        </w:rPr>
        <w:t xml:space="preserve"> </w:t>
      </w:r>
      <w:r>
        <w:t xml:space="preserve">technique factors 125 </w:t>
      </w:r>
      <w:proofErr w:type="spellStart"/>
      <w:r>
        <w:t>kVp</w:t>
      </w:r>
      <w:proofErr w:type="spellEnd"/>
      <w:r>
        <w:t>, 500 mA, 0.1 s;</w:t>
      </w:r>
      <w:r>
        <w:rPr>
          <w:spacing w:val="-67"/>
        </w:rPr>
        <w:t xml:space="preserve"> </w:t>
      </w:r>
      <w:r>
        <w:t>Sol: Operating</w:t>
      </w:r>
      <w:r>
        <w:rPr>
          <w:spacing w:val="1"/>
        </w:rPr>
        <w:t xml:space="preserve"> </w:t>
      </w:r>
      <w:r>
        <w:t>conditions is</w:t>
      </w:r>
      <w:r>
        <w:rPr>
          <w:spacing w:val="3"/>
        </w:rPr>
        <w:t xml:space="preserve"> </w:t>
      </w:r>
      <w:r>
        <w:rPr>
          <w:color w:val="FF0000"/>
        </w:rPr>
        <w:t xml:space="preserve">safe </w:t>
      </w:r>
      <w:r>
        <w:t>for</w:t>
      </w:r>
      <w:r>
        <w:rPr>
          <w:spacing w:val="-4"/>
        </w:rPr>
        <w:t xml:space="preserve"> </w:t>
      </w:r>
      <w:r>
        <w:t>the tube</w:t>
      </w:r>
    </w:p>
    <w:p w:rsidR="00927A13" w:rsidRDefault="00927A13">
      <w:pPr>
        <w:spacing w:line="276" w:lineRule="auto"/>
        <w:sectPr w:rsidR="00927A13">
          <w:pgSz w:w="12240" w:h="15840"/>
          <w:pgMar w:top="760" w:right="1340" w:bottom="1200" w:left="1340" w:header="0" w:footer="1015" w:gutter="0"/>
          <w:cols w:space="720"/>
        </w:sectPr>
      </w:pPr>
    </w:p>
    <w:p w:rsidR="00927A13" w:rsidRDefault="001C2AE8">
      <w:pPr>
        <w:pStyle w:val="a3"/>
        <w:ind w:left="18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259.45pt;height:194.2pt;mso-position-horizontal-relative:char;mso-position-vertical-relative:line" coordsize="5189,3884">
            <v:shape id="_x0000_s1034" type="#_x0000_t75" style="position:absolute;left:14;top:14;width:5160;height:3855">
              <v:imagedata r:id="rId10" o:title=""/>
            </v:shape>
            <v:rect id="_x0000_s1033" style="position:absolute;left:7;top:7;width:5175;height:3869" filled="f" strokecolor="red" strokeweight=".72pt"/>
            <w10:wrap type="none"/>
            <w10:anchorlock/>
          </v:group>
        </w:pict>
      </w:r>
    </w:p>
    <w:p w:rsidR="00927A13" w:rsidRDefault="00376514">
      <w:pPr>
        <w:spacing w:before="43" w:line="276" w:lineRule="auto"/>
        <w:ind w:left="122" w:right="119"/>
        <w:jc w:val="center"/>
        <w:rPr>
          <w:b/>
          <w:sz w:val="28"/>
        </w:rPr>
      </w:pPr>
      <w:r>
        <w:rPr>
          <w:b/>
          <w:sz w:val="28"/>
        </w:rPr>
        <w:t xml:space="preserve">Figure 2: Rating chart for a </w:t>
      </w:r>
      <w:proofErr w:type="spellStart"/>
      <w:r>
        <w:rPr>
          <w:b/>
          <w:sz w:val="28"/>
        </w:rPr>
        <w:t>Machlett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Dynamax</w:t>
      </w:r>
      <w:proofErr w:type="spellEnd"/>
      <w:r>
        <w:rPr>
          <w:b/>
          <w:sz w:val="28"/>
        </w:rPr>
        <w:t xml:space="preserve"> “25” x-ray tube with a 1-mm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focal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spot 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single-phase,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fully rectified voltage.</w:t>
      </w:r>
    </w:p>
    <w:p w:rsidR="00927A13" w:rsidRDefault="00376514">
      <w:pPr>
        <w:pStyle w:val="a3"/>
        <w:spacing w:before="197"/>
        <w:ind w:left="100"/>
      </w:pPr>
      <w:r>
        <w:rPr>
          <w:b/>
        </w:rPr>
        <w:t>(H.W)</w:t>
      </w:r>
      <w:r>
        <w:rPr>
          <w:b/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rating chart</w:t>
      </w:r>
      <w:r>
        <w:rPr>
          <w:spacing w:val="-4"/>
        </w:rPr>
        <w:t xml:space="preserve"> </w:t>
      </w:r>
      <w:r>
        <w:t>in Figure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radiographic</w:t>
      </w:r>
      <w:r>
        <w:rPr>
          <w:spacing w:val="-5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mA,</w:t>
      </w:r>
    </w:p>
    <w:p w:rsidR="00927A13" w:rsidRDefault="00376514">
      <w:pPr>
        <w:pStyle w:val="a3"/>
        <w:spacing w:before="47"/>
        <w:ind w:left="100"/>
      </w:pPr>
      <w:r>
        <w:t>1.5</w:t>
      </w:r>
      <w:r>
        <w:rPr>
          <w:spacing w:val="-5"/>
        </w:rPr>
        <w:t xml:space="preserve"> </w:t>
      </w:r>
      <w:r>
        <w:t>seconds at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proofErr w:type="spellStart"/>
      <w:r>
        <w:t>kVp</w:t>
      </w:r>
      <w:proofErr w:type="spellEnd"/>
      <w:r>
        <w:rPr>
          <w:spacing w:val="-1"/>
        </w:rPr>
        <w:t xml:space="preserve"> </w:t>
      </w:r>
      <w:r>
        <w:t>permissible?</w:t>
      </w:r>
    </w:p>
    <w:p w:rsidR="00927A13" w:rsidRDefault="00376514">
      <w:pPr>
        <w:pStyle w:val="1"/>
        <w:spacing w:before="255"/>
        <w:jc w:val="left"/>
      </w:pPr>
      <w:r>
        <w:t>Thermal</w:t>
      </w:r>
      <w:r>
        <w:rPr>
          <w:spacing w:val="-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X-Ray</w:t>
      </w:r>
      <w:r>
        <w:rPr>
          <w:spacing w:val="-1"/>
        </w:rPr>
        <w:t xml:space="preserve"> </w:t>
      </w:r>
      <w:r>
        <w:t>Tube</w:t>
      </w:r>
    </w:p>
    <w:p w:rsidR="00927A13" w:rsidRDefault="00376514">
      <w:pPr>
        <w:pStyle w:val="a3"/>
        <w:spacing w:before="248" w:line="276" w:lineRule="auto"/>
        <w:ind w:left="100"/>
      </w:pPr>
      <w:r>
        <w:t>X-ray tube failure has several causes, most of which are related to the thermal</w:t>
      </w:r>
      <w:r>
        <w:rPr>
          <w:spacing w:val="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x-ray</w:t>
      </w:r>
      <w:r>
        <w:rPr>
          <w:spacing w:val="-6"/>
        </w:rPr>
        <w:t xml:space="preserve"> </w:t>
      </w:r>
      <w:r>
        <w:t>tube.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dissipated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ways:</w:t>
      </w:r>
      <w:r>
        <w:rPr>
          <w:spacing w:val="-67"/>
        </w:rPr>
        <w:t xml:space="preserve"> </w:t>
      </w:r>
      <w:r>
        <w:rPr>
          <w:color w:val="6F2F9F"/>
        </w:rPr>
        <w:t>radiation,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conduction,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or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convection</w:t>
      </w:r>
      <w:r>
        <w:rPr>
          <w:color w:val="6F2F9F"/>
          <w:spacing w:val="4"/>
        </w:rPr>
        <w:t xml:space="preserve"> </w:t>
      </w:r>
      <w:r>
        <w:t>(Figure 2).</w:t>
      </w:r>
    </w:p>
    <w:p w:rsidR="00927A13" w:rsidRDefault="00927A13">
      <w:pPr>
        <w:pStyle w:val="a3"/>
        <w:rPr>
          <w:sz w:val="20"/>
        </w:rPr>
      </w:pPr>
    </w:p>
    <w:p w:rsidR="00927A13" w:rsidRDefault="001C2AE8">
      <w:pPr>
        <w:pStyle w:val="a3"/>
        <w:rPr>
          <w:sz w:val="13"/>
        </w:rPr>
      </w:pPr>
      <w:r>
        <w:pict>
          <v:group id="_x0000_s1029" style="position:absolute;margin-left:165pt;margin-top:9.5pt;width:288.75pt;height:176.2pt;z-index:-15727104;mso-wrap-distance-left:0;mso-wrap-distance-right:0;mso-position-horizontal-relative:page" coordorigin="3300,190" coordsize="5775,3524">
            <v:shape id="_x0000_s1031" type="#_x0000_t75" style="position:absolute;left:3314;top:203;width:5746;height:3495">
              <v:imagedata r:id="rId11" o:title=""/>
            </v:shape>
            <v:rect id="_x0000_s1030" style="position:absolute;left:3307;top:196;width:5760;height:3509" filled="f" strokeweight=".72pt"/>
            <w10:wrap type="topAndBottom" anchorx="page"/>
          </v:group>
        </w:pict>
      </w:r>
    </w:p>
    <w:p w:rsidR="00927A13" w:rsidRDefault="00376514">
      <w:pPr>
        <w:pStyle w:val="1"/>
        <w:spacing w:before="28" w:line="276" w:lineRule="auto"/>
        <w:ind w:left="122" w:right="128"/>
      </w:pPr>
      <w:r>
        <w:t>Figure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anode</w:t>
      </w:r>
      <w:r>
        <w:rPr>
          <w:spacing w:val="-3"/>
        </w:rPr>
        <w:t xml:space="preserve"> </w:t>
      </w:r>
      <w:r>
        <w:t>is dissipated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radiation,</w:t>
      </w:r>
      <w:r>
        <w:rPr>
          <w:spacing w:val="-4"/>
        </w:rPr>
        <w:t xml:space="preserve"> </w:t>
      </w:r>
      <w:r>
        <w:t>conduction,</w:t>
      </w:r>
      <w:r>
        <w:rPr>
          <w:spacing w:val="-7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convection,</w:t>
      </w:r>
      <w:r>
        <w:rPr>
          <w:spacing w:val="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often</w:t>
      </w:r>
      <w:r>
        <w:rPr>
          <w:spacing w:val="2"/>
        </w:rPr>
        <w:t xml:space="preserve"> </w:t>
      </w:r>
      <w:r>
        <w:t>radiation.</w:t>
      </w:r>
    </w:p>
    <w:p w:rsidR="00927A13" w:rsidRDefault="00927A13">
      <w:pPr>
        <w:spacing w:line="276" w:lineRule="auto"/>
        <w:sectPr w:rsidR="00927A13">
          <w:pgSz w:w="12240" w:h="15840"/>
          <w:pgMar w:top="340" w:right="1340" w:bottom="1200" w:left="1340" w:header="0" w:footer="1015" w:gutter="0"/>
          <w:cols w:space="720"/>
        </w:sectPr>
      </w:pPr>
    </w:p>
    <w:p w:rsidR="00927A13" w:rsidRDefault="00376514">
      <w:pPr>
        <w:pStyle w:val="a3"/>
        <w:spacing w:before="73" w:line="276" w:lineRule="auto"/>
        <w:ind w:left="100"/>
      </w:pPr>
      <w:r>
        <w:rPr>
          <w:b/>
        </w:rPr>
        <w:lastRenderedPageBreak/>
        <w:t>Radiation</w:t>
      </w:r>
      <w:r>
        <w:rPr>
          <w:b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emission of</w:t>
      </w:r>
      <w:r>
        <w:rPr>
          <w:spacing w:val="-4"/>
        </w:rPr>
        <w:t xml:space="preserve"> </w:t>
      </w:r>
      <w:r>
        <w:t>infrared</w:t>
      </w:r>
      <w:r>
        <w:rPr>
          <w:spacing w:val="-1"/>
        </w:rPr>
        <w:t xml:space="preserve"> </w:t>
      </w:r>
      <w:r>
        <w:t>radiation.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anode</w:t>
      </w:r>
      <w:r>
        <w:rPr>
          <w:spacing w:val="-6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glow</w:t>
      </w:r>
      <w:r>
        <w:rPr>
          <w:spacing w:val="-1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hot.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emits infrared</w:t>
      </w:r>
      <w:r>
        <w:rPr>
          <w:spacing w:val="-1"/>
        </w:rPr>
        <w:t xml:space="preserve"> </w:t>
      </w:r>
      <w:r>
        <w:t>radiation.</w:t>
      </w:r>
    </w:p>
    <w:p w:rsidR="00927A13" w:rsidRDefault="00376514">
      <w:pPr>
        <w:pStyle w:val="a3"/>
        <w:spacing w:before="200" w:line="276" w:lineRule="auto"/>
        <w:ind w:left="100"/>
      </w:pPr>
      <w:r>
        <w:rPr>
          <w:b/>
        </w:rPr>
        <w:t>Conduction</w:t>
      </w:r>
      <w:r>
        <w:rPr>
          <w:b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region.</w:t>
      </w:r>
      <w:r>
        <w:rPr>
          <w:spacing w:val="-67"/>
        </w:rPr>
        <w:t xml:space="preserve"> </w:t>
      </w:r>
      <w:r>
        <w:t>Some heat is conducted through the neck of the anode to the rotor and glass</w:t>
      </w:r>
      <w:r>
        <w:rPr>
          <w:spacing w:val="1"/>
        </w:rPr>
        <w:t xml:space="preserve"> </w:t>
      </w:r>
      <w:r>
        <w:t>enclosure.</w:t>
      </w:r>
    </w:p>
    <w:p w:rsidR="00927A13" w:rsidRDefault="00376514">
      <w:pPr>
        <w:pStyle w:val="a3"/>
        <w:spacing w:before="200" w:line="276" w:lineRule="auto"/>
        <w:ind w:left="100"/>
      </w:pPr>
      <w:r>
        <w:rPr>
          <w:b/>
        </w:rPr>
        <w:t>Convection</w:t>
      </w:r>
      <w:r>
        <w:rPr>
          <w:b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heat 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movement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heated</w:t>
      </w:r>
      <w:r>
        <w:rPr>
          <w:spacing w:val="-2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one</w:t>
      </w:r>
      <w:r>
        <w:rPr>
          <w:spacing w:val="-67"/>
        </w:rPr>
        <w:t xml:space="preserve"> </w:t>
      </w:r>
      <w:r>
        <w:t>place to another. The heated glass raises the temperature of the oil bath; this</w:t>
      </w:r>
      <w:r>
        <w:rPr>
          <w:spacing w:val="1"/>
        </w:rPr>
        <w:t xml:space="preserve"> </w:t>
      </w:r>
      <w:proofErr w:type="spellStart"/>
      <w:r>
        <w:t>convects</w:t>
      </w:r>
      <w:proofErr w:type="spellEnd"/>
      <w:r>
        <w:t xml:space="preserve"> the</w:t>
      </w:r>
      <w:r>
        <w:rPr>
          <w:spacing w:val="-3"/>
        </w:rPr>
        <w:t xml:space="preserve"> </w:t>
      </w:r>
      <w:r>
        <w:t>heat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 housing and</w:t>
      </w:r>
      <w:r>
        <w:rPr>
          <w:spacing w:val="1"/>
        </w:rPr>
        <w:t xml:space="preserve"> </w:t>
      </w:r>
      <w:r>
        <w:t>then to room</w:t>
      </w:r>
      <w:r>
        <w:rPr>
          <w:spacing w:val="1"/>
        </w:rPr>
        <w:t xml:space="preserve"> </w:t>
      </w:r>
      <w:r>
        <w:t>air.</w:t>
      </w:r>
    </w:p>
    <w:p w:rsidR="00927A13" w:rsidRDefault="00376514">
      <w:pPr>
        <w:pStyle w:val="1"/>
        <w:spacing w:before="206"/>
        <w:jc w:val="left"/>
      </w:pPr>
      <w:r>
        <w:t>Anode</w:t>
      </w:r>
      <w:r>
        <w:rPr>
          <w:spacing w:val="-3"/>
        </w:rPr>
        <w:t xml:space="preserve"> </w:t>
      </w:r>
      <w:r>
        <w:t>Cooling</w:t>
      </w:r>
      <w:r>
        <w:rPr>
          <w:spacing w:val="-1"/>
        </w:rPr>
        <w:t xml:space="preserve"> </w:t>
      </w:r>
      <w:r>
        <w:t>Chart</w:t>
      </w:r>
    </w:p>
    <w:p w:rsidR="00927A13" w:rsidRDefault="00376514">
      <w:pPr>
        <w:pStyle w:val="a3"/>
        <w:spacing w:before="250" w:after="21" w:line="276" w:lineRule="auto"/>
        <w:ind w:left="100"/>
      </w:pPr>
      <w:r>
        <w:t>The</w:t>
      </w:r>
      <w:r>
        <w:rPr>
          <w:spacing w:val="-3"/>
        </w:rPr>
        <w:t xml:space="preserve"> </w:t>
      </w:r>
      <w:r>
        <w:t>anode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storing</w:t>
      </w:r>
      <w:r>
        <w:rPr>
          <w:spacing w:val="-1"/>
        </w:rPr>
        <w:t xml:space="preserve"> </w:t>
      </w:r>
      <w:r>
        <w:t>heat.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prolonged</w:t>
      </w:r>
      <w:r>
        <w:rPr>
          <w:spacing w:val="-6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exposures</w:t>
      </w:r>
      <w:r>
        <w:rPr>
          <w:spacing w:val="-1"/>
        </w:rPr>
        <w:t xml:space="preserve"> </w:t>
      </w:r>
      <w:r>
        <w:t>to exceed the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anode.</w:t>
      </w:r>
    </w:p>
    <w:p w:rsidR="00927A13" w:rsidRDefault="001C2AE8">
      <w:pPr>
        <w:pStyle w:val="a3"/>
        <w:ind w:left="31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09.05pt;height:203.2pt;mso-position-horizontal-relative:char;mso-position-vertical-relative:line" coordsize="4181,4064">
            <v:shape id="_x0000_s1028" type="#_x0000_t75" style="position:absolute;left:14;top:14;width:4152;height:4035">
              <v:imagedata r:id="rId12" o:title=""/>
            </v:shape>
            <v:rect id="_x0000_s1027" style="position:absolute;left:7;top:7;width:4167;height:4049" filled="f" strokecolor="#6f2f9f" strokeweight=".72pt"/>
            <w10:wrap type="none"/>
            <w10:anchorlock/>
          </v:group>
        </w:pict>
      </w:r>
    </w:p>
    <w:p w:rsidR="00927A13" w:rsidRDefault="00376514">
      <w:pPr>
        <w:spacing w:before="90"/>
        <w:ind w:left="242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Anode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cooling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chart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shows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required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heated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anode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cool.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44" w:line="273" w:lineRule="auto"/>
        <w:ind w:right="569"/>
        <w:rPr>
          <w:rFonts w:ascii="Symbol" w:hAnsi="Symbol"/>
          <w:sz w:val="28"/>
        </w:rPr>
      </w:pPr>
      <w:r>
        <w:rPr>
          <w:sz w:val="28"/>
        </w:rPr>
        <w:t>During x-ray production, most of the kinetic energy of the electrons is</w:t>
      </w:r>
      <w:r>
        <w:rPr>
          <w:spacing w:val="1"/>
          <w:sz w:val="28"/>
        </w:rPr>
        <w:t xml:space="preserve"> </w:t>
      </w:r>
      <w:r>
        <w:rPr>
          <w:sz w:val="28"/>
        </w:rPr>
        <w:t>converted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heat.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heat can damage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x-ray</w:t>
      </w:r>
      <w:r>
        <w:rPr>
          <w:spacing w:val="-5"/>
          <w:sz w:val="28"/>
        </w:rPr>
        <w:t xml:space="preserve"> </w:t>
      </w:r>
      <w:r>
        <w:rPr>
          <w:sz w:val="28"/>
        </w:rPr>
        <w:t>tube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anode</w:t>
      </w:r>
      <w:r>
        <w:rPr>
          <w:spacing w:val="-4"/>
          <w:sz w:val="28"/>
        </w:rPr>
        <w:t xml:space="preserve"> </w:t>
      </w:r>
      <w:r>
        <w:rPr>
          <w:sz w:val="28"/>
        </w:rPr>
        <w:t>target.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73" w:lineRule="auto"/>
        <w:ind w:right="214"/>
        <w:rPr>
          <w:rFonts w:ascii="Symbol" w:hAnsi="Symbol"/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amount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heat produced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given exposure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expressed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heat</w:t>
      </w:r>
      <w:r>
        <w:rPr>
          <w:spacing w:val="-67"/>
          <w:sz w:val="28"/>
        </w:rPr>
        <w:t xml:space="preserve"> </w:t>
      </w:r>
      <w:r>
        <w:rPr>
          <w:sz w:val="28"/>
        </w:rPr>
        <w:t>unit (HU).</w:t>
      </w:r>
    </w:p>
    <w:p w:rsidR="00927A13" w:rsidRDefault="00376514">
      <w:pPr>
        <w:pStyle w:val="a3"/>
        <w:spacing w:before="4"/>
        <w:ind w:left="100"/>
      </w:pPr>
      <w:r>
        <w:t>Heat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(HU)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(Tube</w:t>
      </w:r>
      <w:r>
        <w:rPr>
          <w:spacing w:val="-3"/>
        </w:rPr>
        <w:t xml:space="preserve"> </w:t>
      </w:r>
      <w:r>
        <w:t>voltage)</w:t>
      </w:r>
      <w:r>
        <w:rPr>
          <w:spacing w:val="-2"/>
        </w:rPr>
        <w:t xml:space="preserve"> </w:t>
      </w:r>
      <w:r>
        <w:t>(Tube</w:t>
      </w:r>
      <w:r>
        <w:rPr>
          <w:spacing w:val="-3"/>
        </w:rPr>
        <w:t xml:space="preserve"> </w:t>
      </w:r>
      <w:r>
        <w:t>current)</w:t>
      </w:r>
      <w:r>
        <w:rPr>
          <w:spacing w:val="-3"/>
        </w:rPr>
        <w:t xml:space="preserve"> </w:t>
      </w:r>
      <w:r>
        <w:t>(Time)</w:t>
      </w:r>
    </w:p>
    <w:p w:rsidR="00927A13" w:rsidRDefault="00376514">
      <w:pPr>
        <w:pStyle w:val="a3"/>
        <w:spacing w:before="246"/>
        <w:ind w:left="2058"/>
      </w:pPr>
      <w:r>
        <w:t>=</w:t>
      </w:r>
      <w:r>
        <w:rPr>
          <w:spacing w:val="-2"/>
        </w:rPr>
        <w:t xml:space="preserve"> </w:t>
      </w:r>
      <w:r>
        <w:t>(</w:t>
      </w:r>
      <w:proofErr w:type="spellStart"/>
      <w:r>
        <w:t>kVp</w:t>
      </w:r>
      <w:proofErr w:type="spellEnd"/>
      <w:r>
        <w:t>)</w:t>
      </w:r>
      <w:r>
        <w:rPr>
          <w:spacing w:val="-1"/>
        </w:rPr>
        <w:t xml:space="preserve"> </w:t>
      </w:r>
      <w:r>
        <w:t>(mA) (sec)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Constant</w:t>
      </w:r>
    </w:p>
    <w:p w:rsidR="00927A13" w:rsidRDefault="00927A13">
      <w:pPr>
        <w:sectPr w:rsidR="00927A13">
          <w:pgSz w:w="12240" w:h="15840"/>
          <w:pgMar w:top="1360" w:right="1340" w:bottom="1200" w:left="1340" w:header="0" w:footer="1015" w:gutter="0"/>
          <w:cols w:space="720"/>
        </w:sectPr>
      </w:pPr>
    </w:p>
    <w:tbl>
      <w:tblPr>
        <w:tblStyle w:val="TableNormal"/>
        <w:tblW w:w="0" w:type="auto"/>
        <w:tblInd w:w="2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029"/>
      </w:tblGrid>
      <w:tr w:rsidR="00927A13">
        <w:trPr>
          <w:trHeight w:val="321"/>
        </w:trPr>
        <w:tc>
          <w:tcPr>
            <w:tcW w:w="2211" w:type="dxa"/>
            <w:shd w:val="clear" w:color="auto" w:fill="FFFF00"/>
          </w:tcPr>
          <w:p w:rsidR="00927A13" w:rsidRDefault="003765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Generator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type</w:t>
            </w:r>
          </w:p>
        </w:tc>
        <w:tc>
          <w:tcPr>
            <w:tcW w:w="3029" w:type="dxa"/>
            <w:shd w:val="clear" w:color="auto" w:fill="FFFF00"/>
          </w:tcPr>
          <w:p w:rsidR="00927A13" w:rsidRDefault="0037651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Constant</w:t>
            </w:r>
          </w:p>
        </w:tc>
      </w:tr>
      <w:tr w:rsidR="00927A13">
        <w:trPr>
          <w:trHeight w:val="328"/>
        </w:trPr>
        <w:tc>
          <w:tcPr>
            <w:tcW w:w="2211" w:type="dxa"/>
            <w:shd w:val="clear" w:color="auto" w:fill="FCE9D9"/>
          </w:tcPr>
          <w:p w:rsidR="00927A13" w:rsidRDefault="00376514">
            <w:pPr>
              <w:pStyle w:val="TableParagraph"/>
              <w:rPr>
                <w:rFonts w:ascii="Cambria Math" w:eastAsia="Cambria Math"/>
                <w:sz w:val="28"/>
              </w:rPr>
            </w:pPr>
            <w:r>
              <w:rPr>
                <w:sz w:val="28"/>
              </w:rPr>
              <w:t>Single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Phase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rFonts w:ascii="Cambria Math" w:eastAsia="Cambria Math"/>
                <w:sz w:val="28"/>
              </w:rPr>
              <w:t>𝜑</w:t>
            </w:r>
          </w:p>
        </w:tc>
        <w:tc>
          <w:tcPr>
            <w:tcW w:w="3029" w:type="dxa"/>
            <w:shd w:val="clear" w:color="auto" w:fill="FCE9D9"/>
          </w:tcPr>
          <w:p w:rsidR="00927A13" w:rsidRDefault="003765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27A13">
        <w:trPr>
          <w:trHeight w:val="328"/>
        </w:trPr>
        <w:tc>
          <w:tcPr>
            <w:tcW w:w="2211" w:type="dxa"/>
            <w:shd w:val="clear" w:color="auto" w:fill="FCE9D9"/>
          </w:tcPr>
          <w:p w:rsidR="00927A13" w:rsidRDefault="00376514">
            <w:pPr>
              <w:pStyle w:val="TableParagraph"/>
              <w:rPr>
                <w:rFonts w:ascii="Cambria Math" w:eastAsia="Cambria Math"/>
                <w:sz w:val="28"/>
              </w:rPr>
            </w:pPr>
            <w:r>
              <w:rPr>
                <w:sz w:val="28"/>
              </w:rPr>
              <w:t>Three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Phase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rFonts w:ascii="Cambria Math" w:eastAsia="Cambria Math"/>
                <w:sz w:val="28"/>
              </w:rPr>
              <w:t>𝜑</w:t>
            </w:r>
          </w:p>
        </w:tc>
        <w:tc>
          <w:tcPr>
            <w:tcW w:w="3029" w:type="dxa"/>
            <w:shd w:val="clear" w:color="auto" w:fill="FCE9D9"/>
          </w:tcPr>
          <w:p w:rsidR="00927A13" w:rsidRDefault="003765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1.41</w:t>
            </w:r>
          </w:p>
        </w:tc>
      </w:tr>
      <w:tr w:rsidR="00927A13">
        <w:trPr>
          <w:trHeight w:val="323"/>
        </w:trPr>
        <w:tc>
          <w:tcPr>
            <w:tcW w:w="2211" w:type="dxa"/>
            <w:shd w:val="clear" w:color="auto" w:fill="FCE9D9"/>
          </w:tcPr>
          <w:p w:rsidR="00927A13" w:rsidRDefault="003765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Frequency</w:t>
            </w:r>
          </w:p>
        </w:tc>
        <w:tc>
          <w:tcPr>
            <w:tcW w:w="3029" w:type="dxa"/>
            <w:shd w:val="clear" w:color="auto" w:fill="FCE9D9"/>
          </w:tcPr>
          <w:p w:rsidR="00927A13" w:rsidRDefault="003765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1.45</w:t>
            </w:r>
          </w:p>
        </w:tc>
      </w:tr>
    </w:tbl>
    <w:p w:rsidR="00927A13" w:rsidRDefault="00927A13">
      <w:pPr>
        <w:pStyle w:val="a3"/>
        <w:spacing w:before="5"/>
        <w:rPr>
          <w:sz w:val="19"/>
        </w:rPr>
      </w:pPr>
    </w:p>
    <w:p w:rsidR="00927A13" w:rsidRDefault="00376514">
      <w:pPr>
        <w:pStyle w:val="a3"/>
        <w:spacing w:before="89" w:line="276" w:lineRule="auto"/>
        <w:ind w:left="100" w:right="653"/>
      </w:pPr>
      <w:r>
        <w:rPr>
          <w:b/>
        </w:rPr>
        <w:t xml:space="preserve">Example: </w:t>
      </w:r>
      <w:r>
        <w:t>Radiographic examination of the lateral lumbar spine with a single-</w:t>
      </w:r>
      <w:r>
        <w:rPr>
          <w:spacing w:val="-67"/>
        </w:rPr>
        <w:t xml:space="preserve"> </w:t>
      </w:r>
      <w:r>
        <w:t xml:space="preserve">phase imaging system requires 98 </w:t>
      </w:r>
      <w:proofErr w:type="spellStart"/>
      <w:r>
        <w:t>kVp</w:t>
      </w:r>
      <w:proofErr w:type="spellEnd"/>
      <w:r>
        <w:t xml:space="preserve">, 120 </w:t>
      </w:r>
      <w:proofErr w:type="spellStart"/>
      <w:r>
        <w:t>mAs</w:t>
      </w:r>
      <w:proofErr w:type="spellEnd"/>
      <w:r>
        <w:t>. How many heat units are</w:t>
      </w:r>
      <w:r>
        <w:rPr>
          <w:spacing w:val="1"/>
        </w:rPr>
        <w:t xml:space="preserve"> </w:t>
      </w:r>
      <w:r>
        <w:t>generated by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exposure?</w:t>
      </w:r>
    </w:p>
    <w:p w:rsidR="00927A13" w:rsidRDefault="00376514">
      <w:pPr>
        <w:pStyle w:val="a3"/>
        <w:spacing w:before="200"/>
        <w:ind w:left="122" w:right="122"/>
        <w:jc w:val="center"/>
      </w:pPr>
      <w:r>
        <w:t>HU=</w:t>
      </w:r>
      <w:r>
        <w:rPr>
          <w:spacing w:val="-2"/>
        </w:rPr>
        <w:t xml:space="preserve"> </w:t>
      </w:r>
      <w:r>
        <w:t xml:space="preserve">98 </w:t>
      </w:r>
      <w:proofErr w:type="spellStart"/>
      <w:r>
        <w:t>kVp</w:t>
      </w:r>
      <w:proofErr w:type="spellEnd"/>
      <w:r>
        <w:rPr>
          <w:spacing w:val="-4"/>
        </w:rPr>
        <w:t xml:space="preserve"> </w:t>
      </w:r>
      <w:r>
        <w:rPr>
          <w:rFonts w:ascii="Cambria Math" w:hAnsi="Cambria Math"/>
        </w:rPr>
        <w:t>×</w:t>
      </w:r>
      <w:r>
        <w:t>120mAs</w:t>
      </w:r>
      <w:r>
        <w:rPr>
          <w:spacing w:val="1"/>
        </w:rPr>
        <w:t xml:space="preserve"> </w:t>
      </w:r>
      <w:r>
        <w:rPr>
          <w:rFonts w:ascii="Cambria Math" w:hAnsi="Cambria Math"/>
        </w:rPr>
        <w:t>×</w:t>
      </w:r>
      <w:r>
        <w:t>1=</w:t>
      </w:r>
      <w:r>
        <w:rPr>
          <w:spacing w:val="-5"/>
        </w:rPr>
        <w:t xml:space="preserve"> </w:t>
      </w:r>
      <w:r>
        <w:t>11760</w:t>
      </w:r>
      <w:r>
        <w:rPr>
          <w:spacing w:val="-4"/>
        </w:rPr>
        <w:t xml:space="preserve"> </w:t>
      </w:r>
      <w:r>
        <w:t>J</w:t>
      </w:r>
    </w:p>
    <w:p w:rsidR="00927A13" w:rsidRDefault="00376514">
      <w:pPr>
        <w:pStyle w:val="a3"/>
        <w:spacing w:before="251" w:line="276" w:lineRule="auto"/>
        <w:ind w:left="100" w:right="257"/>
      </w:pPr>
      <w:r>
        <w:rPr>
          <w:b/>
        </w:rPr>
        <w:t xml:space="preserve">Example: </w:t>
      </w:r>
      <w:r>
        <w:t>How much heat energy (in joules) is produced during a high-frequency</w:t>
      </w:r>
      <w:r>
        <w:rPr>
          <w:spacing w:val="-67"/>
        </w:rPr>
        <w:t xml:space="preserve"> </w:t>
      </w:r>
      <w:r>
        <w:t>mammographic</w:t>
      </w:r>
      <w:r>
        <w:rPr>
          <w:spacing w:val="-1"/>
        </w:rPr>
        <w:t xml:space="preserve"> </w:t>
      </w:r>
      <w:r>
        <w:t>exposure of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proofErr w:type="spellStart"/>
      <w:r>
        <w:t>kVp</w:t>
      </w:r>
      <w:proofErr w:type="spellEnd"/>
      <w:r>
        <w:t>,</w:t>
      </w:r>
      <w:r>
        <w:rPr>
          <w:spacing w:val="-5"/>
        </w:rPr>
        <w:t xml:space="preserve"> </w:t>
      </w:r>
      <w:r>
        <w:t>200</w:t>
      </w:r>
      <w:r>
        <w:rPr>
          <w:spacing w:val="-3"/>
        </w:rPr>
        <w:t xml:space="preserve"> </w:t>
      </w:r>
      <w:proofErr w:type="spellStart"/>
      <w:r>
        <w:t>mAs</w:t>
      </w:r>
      <w:proofErr w:type="spellEnd"/>
      <w:r>
        <w:t>?</w:t>
      </w:r>
    </w:p>
    <w:p w:rsidR="00927A13" w:rsidRDefault="00376514">
      <w:pPr>
        <w:pStyle w:val="a3"/>
        <w:spacing w:before="200"/>
        <w:ind w:left="122" w:right="120"/>
        <w:jc w:val="center"/>
      </w:pPr>
      <w:r>
        <w:t>HU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kVp</w:t>
      </w:r>
      <w:proofErr w:type="spellEnd"/>
      <w: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 xml:space="preserve"> </w:t>
      </w:r>
      <w:r>
        <w:t xml:space="preserve">200 </w:t>
      </w:r>
      <w:proofErr w:type="spellStart"/>
      <w:r>
        <w:t>mAs</w:t>
      </w:r>
      <w:proofErr w:type="spellEnd"/>
      <w:r>
        <w:rPr>
          <w:spacing w:val="1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5"/>
        </w:rPr>
        <w:t xml:space="preserve"> </w:t>
      </w:r>
      <w:r>
        <w:t>1.4=</w:t>
      </w:r>
      <w:r>
        <w:rPr>
          <w:spacing w:val="-3"/>
        </w:rPr>
        <w:t xml:space="preserve"> </w:t>
      </w:r>
      <w:r>
        <w:t>7000 J</w:t>
      </w:r>
    </w:p>
    <w:p w:rsidR="00927A13" w:rsidRDefault="00376514">
      <w:pPr>
        <w:pStyle w:val="a3"/>
        <w:spacing w:before="248" w:line="276" w:lineRule="auto"/>
        <w:ind w:left="100" w:right="86"/>
      </w:pPr>
      <w:r>
        <w:rPr>
          <w:b/>
        </w:rPr>
        <w:t xml:space="preserve">Example: </w:t>
      </w:r>
      <w:r>
        <w:t>A examination is performed with a high frequency imaging system at</w:t>
      </w:r>
      <w:r>
        <w:rPr>
          <w:spacing w:val="1"/>
        </w:rPr>
        <w:t xml:space="preserve"> </w:t>
      </w:r>
      <w:r>
        <w:t>120</w:t>
      </w:r>
      <w:r>
        <w:rPr>
          <w:spacing w:val="-1"/>
        </w:rPr>
        <w:t xml:space="preserve"> </w:t>
      </w:r>
      <w:proofErr w:type="spellStart"/>
      <w:r>
        <w:t>kVp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0.7 s.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anode</w:t>
      </w:r>
      <w:r>
        <w:rPr>
          <w:spacing w:val="-5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cool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50,000</w:t>
      </w:r>
      <w:r>
        <w:rPr>
          <w:spacing w:val="1"/>
        </w:rPr>
        <w:t xml:space="preserve"> </w:t>
      </w:r>
      <w:r>
        <w:t>HU</w:t>
      </w:r>
      <w:r>
        <w:rPr>
          <w:spacing w:val="-1"/>
        </w:rPr>
        <w:t xml:space="preserve"> </w:t>
      </w:r>
      <w:r>
        <w:t>after 5 exposures?</w:t>
      </w:r>
    </w:p>
    <w:p w:rsidR="00927A13" w:rsidRDefault="00376514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 w:line="343" w:lineRule="exact"/>
        <w:ind w:hanging="361"/>
        <w:rPr>
          <w:sz w:val="28"/>
        </w:rPr>
      </w:pP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one</w:t>
      </w:r>
      <w:r>
        <w:rPr>
          <w:spacing w:val="-2"/>
          <w:sz w:val="28"/>
        </w:rPr>
        <w:t xml:space="preserve"> </w:t>
      </w:r>
      <w:r>
        <w:rPr>
          <w:sz w:val="28"/>
        </w:rPr>
        <w:t>exposure</w:t>
      </w:r>
    </w:p>
    <w:p w:rsidR="00927A13" w:rsidRDefault="00376514">
      <w:pPr>
        <w:pStyle w:val="a3"/>
        <w:spacing w:before="49"/>
        <w:ind w:left="122" w:right="119"/>
        <w:jc w:val="center"/>
      </w:pPr>
      <w:r>
        <w:t>HU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kVp</w:t>
      </w:r>
      <w:proofErr w:type="spellEnd"/>
      <w:r>
        <w:rPr>
          <w:spacing w:val="-1"/>
        </w:rPr>
        <w:t xml:space="preserve"> </w:t>
      </w:r>
      <w:r>
        <w:rPr>
          <w:rFonts w:ascii="Cambria Math" w:hAnsi="Cambria Math"/>
        </w:rPr>
        <w:t>×</w:t>
      </w:r>
      <w:r>
        <w:t>500mA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 xml:space="preserve"> </w:t>
      </w:r>
      <w:r>
        <w:t>0.7s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 xml:space="preserve"> </w:t>
      </w:r>
      <w:r>
        <w:t>1.45</w:t>
      </w:r>
    </w:p>
    <w:p w:rsidR="00927A13" w:rsidRDefault="00376514">
      <w:pPr>
        <w:pStyle w:val="a3"/>
        <w:spacing w:before="49"/>
        <w:ind w:left="122" w:right="120"/>
        <w:jc w:val="center"/>
      </w:pPr>
      <w:r>
        <w:t>=</w:t>
      </w:r>
      <w:r>
        <w:rPr>
          <w:spacing w:val="-1"/>
        </w:rPr>
        <w:t xml:space="preserve"> </w:t>
      </w:r>
      <w:r>
        <w:t>60,900</w:t>
      </w:r>
      <w:r>
        <w:rPr>
          <w:spacing w:val="-4"/>
        </w:rPr>
        <w:t xml:space="preserve"> </w:t>
      </w:r>
      <w:r>
        <w:t>J</w:t>
      </w:r>
    </w:p>
    <w:p w:rsidR="00927A13" w:rsidRDefault="00376514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8"/>
        </w:rPr>
      </w:pP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exposure</w:t>
      </w:r>
    </w:p>
    <w:p w:rsidR="00927A13" w:rsidRDefault="00376514">
      <w:pPr>
        <w:pStyle w:val="a3"/>
        <w:spacing w:before="50"/>
        <w:ind w:right="3801"/>
        <w:jc w:val="right"/>
      </w:pPr>
      <w:r>
        <w:t>HU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5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5"/>
        </w:rPr>
        <w:t xml:space="preserve"> </w:t>
      </w:r>
      <w:r>
        <w:t>60,900</w:t>
      </w:r>
    </w:p>
    <w:p w:rsidR="00927A13" w:rsidRDefault="00376514">
      <w:pPr>
        <w:pStyle w:val="a3"/>
        <w:spacing w:before="48"/>
        <w:ind w:right="3805"/>
        <w:jc w:val="right"/>
      </w:pPr>
      <w:r>
        <w:t>=</w:t>
      </w:r>
      <w:r>
        <w:rPr>
          <w:spacing w:val="-1"/>
        </w:rPr>
        <w:t xml:space="preserve"> </w:t>
      </w:r>
      <w:r>
        <w:t>304,500</w:t>
      </w:r>
      <w:r>
        <w:rPr>
          <w:spacing w:val="-4"/>
        </w:rPr>
        <w:t xml:space="preserve"> </w:t>
      </w:r>
      <w:r>
        <w:t>J</w:t>
      </w:r>
    </w:p>
    <w:p w:rsidR="00927A13" w:rsidRDefault="00376514">
      <w:pPr>
        <w:pStyle w:val="a3"/>
        <w:spacing w:before="48"/>
        <w:ind w:left="100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 (Figure</w:t>
      </w:r>
      <w:r>
        <w:rPr>
          <w:spacing w:val="-1"/>
        </w:rPr>
        <w:t xml:space="preserve"> </w:t>
      </w:r>
      <w:r>
        <w:t>4),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went to</w:t>
      </w:r>
      <w:r>
        <w:rPr>
          <w:spacing w:val="-1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50,000</w:t>
      </w:r>
      <w:r>
        <w:rPr>
          <w:spacing w:val="-1"/>
        </w:rPr>
        <w:t xml:space="preserve"> </w:t>
      </w:r>
      <w:r>
        <w:t>HU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about</w:t>
      </w:r>
      <w:r>
        <w:rPr>
          <w:spacing w:val="-4"/>
        </w:rPr>
        <w:t xml:space="preserve"> </w:t>
      </w:r>
      <w:r>
        <w:t>6.25</w:t>
      </w:r>
    </w:p>
    <w:p w:rsidR="00927A13" w:rsidRDefault="00376514">
      <w:pPr>
        <w:pStyle w:val="1"/>
        <w:spacing w:before="255"/>
        <w:jc w:val="left"/>
      </w:pPr>
      <w:r>
        <w:t>Housing</w:t>
      </w:r>
      <w:r>
        <w:rPr>
          <w:spacing w:val="-2"/>
        </w:rPr>
        <w:t xml:space="preserve"> </w:t>
      </w:r>
      <w:r>
        <w:t>Cooling</w:t>
      </w:r>
      <w:r>
        <w:rPr>
          <w:spacing w:val="-1"/>
        </w:rPr>
        <w:t xml:space="preserve"> </w:t>
      </w:r>
      <w:r>
        <w:t>Chart</w:t>
      </w:r>
    </w:p>
    <w:p w:rsidR="00927A13" w:rsidRDefault="00376514">
      <w:pPr>
        <w:pStyle w:val="a3"/>
        <w:spacing w:before="250" w:line="276" w:lineRule="auto"/>
        <w:ind w:left="100" w:right="86"/>
      </w:pPr>
      <w:r>
        <w:t>The cooling chart for the housing of the x-ray tube has a shape similar to that of the</w:t>
      </w:r>
      <w:r>
        <w:rPr>
          <w:spacing w:val="-67"/>
        </w:rPr>
        <w:t xml:space="preserve"> </w:t>
      </w:r>
      <w:r>
        <w:t>anode</w:t>
      </w:r>
      <w:r>
        <w:rPr>
          <w:spacing w:val="-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chart 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precisely</w:t>
      </w:r>
      <w:r>
        <w:rPr>
          <w:spacing w:val="-2"/>
        </w:rPr>
        <w:t xml:space="preserve"> </w:t>
      </w:r>
      <w:r>
        <w:t>the same way.</w:t>
      </w:r>
    </w:p>
    <w:p w:rsidR="00927A13" w:rsidRDefault="00376514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00" w:line="276" w:lineRule="auto"/>
        <w:ind w:right="519"/>
        <w:rPr>
          <w:rFonts w:ascii="Symbol" w:hAnsi="Symbol"/>
          <w:sz w:val="28"/>
        </w:rPr>
      </w:pPr>
      <w:r>
        <w:rPr>
          <w:sz w:val="28"/>
        </w:rPr>
        <w:t>Based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quantity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heat</w:t>
      </w:r>
      <w:r>
        <w:rPr>
          <w:spacing w:val="-6"/>
          <w:sz w:val="28"/>
        </w:rPr>
        <w:t xml:space="preserve"> </w:t>
      </w:r>
      <w:r>
        <w:rPr>
          <w:sz w:val="28"/>
        </w:rPr>
        <w:t>units,</w:t>
      </w:r>
      <w:r>
        <w:rPr>
          <w:spacing w:val="-4"/>
          <w:sz w:val="28"/>
        </w:rPr>
        <w:t xml:space="preserve"> </w:t>
      </w:r>
      <w:r>
        <w:rPr>
          <w:sz w:val="28"/>
        </w:rPr>
        <w:t>these</w:t>
      </w:r>
      <w:r>
        <w:rPr>
          <w:spacing w:val="-3"/>
          <w:sz w:val="28"/>
        </w:rPr>
        <w:t xml:space="preserve"> </w:t>
      </w:r>
      <w:r>
        <w:rPr>
          <w:sz w:val="28"/>
        </w:rPr>
        <w:t>charts</w:t>
      </w:r>
      <w:r>
        <w:rPr>
          <w:spacing w:val="-5"/>
          <w:sz w:val="28"/>
        </w:rPr>
        <w:t xml:space="preserve"> </w:t>
      </w:r>
      <w:r>
        <w:rPr>
          <w:sz w:val="28"/>
        </w:rPr>
        <w:t>provided</w:t>
      </w:r>
      <w:r>
        <w:rPr>
          <w:spacing w:val="-2"/>
          <w:sz w:val="28"/>
        </w:rPr>
        <w:t xml:space="preserve"> </w:t>
      </w:r>
      <w:r>
        <w:rPr>
          <w:sz w:val="28"/>
        </w:rPr>
        <w:t>radiographers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67"/>
          <w:sz w:val="28"/>
        </w:rPr>
        <w:t xml:space="preserve"> </w:t>
      </w:r>
      <w:r>
        <w:rPr>
          <w:sz w:val="28"/>
        </w:rPr>
        <w:t>information regarding the amount of time that must elapse before initiating</w:t>
      </w:r>
      <w:r>
        <w:rPr>
          <w:spacing w:val="1"/>
          <w:sz w:val="28"/>
        </w:rPr>
        <w:t xml:space="preserve"> </w:t>
      </w:r>
      <w:r>
        <w:rPr>
          <w:sz w:val="28"/>
        </w:rPr>
        <w:t>another</w:t>
      </w:r>
      <w:r>
        <w:rPr>
          <w:spacing w:val="-1"/>
          <w:sz w:val="28"/>
        </w:rPr>
        <w:t xml:space="preserve"> </w:t>
      </w:r>
      <w:r>
        <w:rPr>
          <w:sz w:val="28"/>
        </w:rPr>
        <w:t>exposure.</w:t>
      </w:r>
    </w:p>
    <w:sectPr w:rsidR="00927A13">
      <w:pgSz w:w="12240" w:h="15840"/>
      <w:pgMar w:top="1480" w:right="134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E8" w:rsidRDefault="001C2AE8">
      <w:r>
        <w:separator/>
      </w:r>
    </w:p>
  </w:endnote>
  <w:endnote w:type="continuationSeparator" w:id="0">
    <w:p w:rsidR="001C2AE8" w:rsidRDefault="001C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13" w:rsidRDefault="001C2A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4pt;margin-top:730.25pt;width:11.65pt;height:13.05pt;z-index:-251658752;mso-position-horizontal-relative:page;mso-position-vertical-relative:page" filled="f" stroked="f">
          <v:textbox inset="0,0,0,0">
            <w:txbxContent>
              <w:p w:rsidR="00927A13" w:rsidRDefault="0037651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41B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E8" w:rsidRDefault="001C2AE8">
      <w:r>
        <w:separator/>
      </w:r>
    </w:p>
  </w:footnote>
  <w:footnote w:type="continuationSeparator" w:id="0">
    <w:p w:rsidR="001C2AE8" w:rsidRDefault="001C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4B8"/>
    <w:multiLevelType w:val="hybridMultilevel"/>
    <w:tmpl w:val="B4A6E004"/>
    <w:lvl w:ilvl="0" w:tplc="95602F24">
      <w:numFmt w:val="bullet"/>
      <w:lvlText w:val="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DF6300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CA85A4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D84452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45EF43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110EC9C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90C73E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B4EDB8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BA443F3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nsid w:val="37CD62CB"/>
    <w:multiLevelType w:val="hybridMultilevel"/>
    <w:tmpl w:val="7E2A858A"/>
    <w:lvl w:ilvl="0" w:tplc="7DE8C5A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F2B6F37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94A02DA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38E93C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9049DF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1F10133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0805D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CEC318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DA6806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>
    <w:nsid w:val="4A833B70"/>
    <w:multiLevelType w:val="hybridMultilevel"/>
    <w:tmpl w:val="061A7B8A"/>
    <w:lvl w:ilvl="0" w:tplc="F35CD118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33D0006C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6696081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6DF4ADEE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1690E5EA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E76A59F6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AEAEFA9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10CFCA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58A62940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7A13"/>
    <w:rsid w:val="001C2AE8"/>
    <w:rsid w:val="00376514"/>
    <w:rsid w:val="006C6E8C"/>
    <w:rsid w:val="00927A13"/>
    <w:rsid w:val="00A241B3"/>
    <w:rsid w:val="00E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460" w:hanging="361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460" w:hanging="361"/>
    </w:pPr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البيت العصري</dc:creator>
  <cp:lastModifiedBy>Maher</cp:lastModifiedBy>
  <cp:revision>2</cp:revision>
  <dcterms:created xsi:type="dcterms:W3CDTF">2022-09-12T10:00:00Z</dcterms:created>
  <dcterms:modified xsi:type="dcterms:W3CDTF">2022-09-12T10:00:00Z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