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9C" w:rsidRPr="008B149C" w:rsidRDefault="008B149C" w:rsidP="008B149C">
      <w:pPr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p w:rsidR="008B149C" w:rsidRPr="008B149C" w:rsidRDefault="008B149C" w:rsidP="008B149C">
      <w:pPr>
        <w:jc w:val="center"/>
        <w:rPr>
          <w:b/>
          <w:bCs/>
          <w:sz w:val="28"/>
          <w:szCs w:val="28"/>
          <w:rtl/>
          <w:lang w:bidi="ar-IQ"/>
        </w:rPr>
      </w:pPr>
      <w:r w:rsidRPr="008B149C">
        <w:rPr>
          <w:rFonts w:hint="cs"/>
          <w:b/>
          <w:bCs/>
          <w:sz w:val="28"/>
          <w:szCs w:val="28"/>
          <w:rtl/>
          <w:lang w:bidi="ar-IQ"/>
        </w:rPr>
        <w:t>المحاضرة الخامسة</w:t>
      </w:r>
    </w:p>
    <w:p w:rsidR="008B149C" w:rsidRPr="008B149C" w:rsidRDefault="008B149C" w:rsidP="008B149C">
      <w:pPr>
        <w:jc w:val="center"/>
        <w:rPr>
          <w:b/>
          <w:bCs/>
          <w:sz w:val="28"/>
          <w:szCs w:val="28"/>
          <w:rtl/>
          <w:lang w:bidi="ar-IQ"/>
        </w:rPr>
      </w:pPr>
      <w:r w:rsidRPr="008B149C">
        <w:rPr>
          <w:rFonts w:hint="cs"/>
          <w:b/>
          <w:bCs/>
          <w:sz w:val="28"/>
          <w:szCs w:val="28"/>
          <w:rtl/>
          <w:lang w:bidi="ar-IQ"/>
        </w:rPr>
        <w:t>الأسس العامة لنجاح طريقة التدريس</w:t>
      </w:r>
    </w:p>
    <w:p w:rsidR="008B149C" w:rsidRPr="008B149C" w:rsidRDefault="008B149C" w:rsidP="008B149C">
      <w:pPr>
        <w:jc w:val="center"/>
        <w:rPr>
          <w:b/>
          <w:bCs/>
          <w:sz w:val="28"/>
          <w:szCs w:val="28"/>
          <w:rtl/>
          <w:lang w:bidi="ar-IQ"/>
        </w:rPr>
      </w:pPr>
      <w:proofErr w:type="spellStart"/>
      <w:r w:rsidRPr="008B149C">
        <w:rPr>
          <w:rFonts w:hint="cs"/>
          <w:b/>
          <w:bCs/>
          <w:sz w:val="28"/>
          <w:szCs w:val="28"/>
          <w:rtl/>
          <w:lang w:bidi="ar-IQ"/>
        </w:rPr>
        <w:t>ا.د</w:t>
      </w:r>
      <w:proofErr w:type="spellEnd"/>
      <w:r w:rsidRPr="008B149C">
        <w:rPr>
          <w:rFonts w:hint="cs"/>
          <w:b/>
          <w:bCs/>
          <w:sz w:val="28"/>
          <w:szCs w:val="28"/>
          <w:rtl/>
          <w:lang w:bidi="ar-IQ"/>
        </w:rPr>
        <w:t xml:space="preserve"> محمود الربيعي\ كلية المستقبل الجامعة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  <w:rtl/>
          <w:lang w:bidi="ar-IQ"/>
        </w:rPr>
      </w:pPr>
      <w:r w:rsidRPr="008B149C">
        <w:rPr>
          <w:rFonts w:hint="cs"/>
          <w:b/>
          <w:bCs/>
          <w:rtl/>
          <w:lang w:bidi="ar-IQ"/>
        </w:rPr>
        <w:t xml:space="preserve">ان تكون الطريقة موافقة للعمر الزمني والعقلي للطلاب ولظروفهم الاجتماعية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تأخذ الطريقة بالترتيب المنطقي في عرض الدرس بحسب ما </w:t>
      </w:r>
      <w:proofErr w:type="spellStart"/>
      <w:r w:rsidRPr="008B149C">
        <w:rPr>
          <w:rFonts w:hint="cs"/>
          <w:b/>
          <w:bCs/>
          <w:rtl/>
          <w:lang w:bidi="ar-IQ"/>
        </w:rPr>
        <w:t>تتطلبه</w:t>
      </w:r>
      <w:proofErr w:type="spellEnd"/>
      <w:r w:rsidRPr="008B149C">
        <w:rPr>
          <w:rFonts w:hint="cs"/>
          <w:b/>
          <w:bCs/>
          <w:rtl/>
          <w:lang w:bidi="ar-IQ"/>
        </w:rPr>
        <w:t xml:space="preserve"> القواعد المنطقية العقلية لذلك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تأخذ الطريقة </w:t>
      </w:r>
      <w:proofErr w:type="spellStart"/>
      <w:r w:rsidRPr="008B149C">
        <w:rPr>
          <w:rFonts w:hint="cs"/>
          <w:b/>
          <w:bCs/>
          <w:rtl/>
          <w:lang w:bidi="ar-IQ"/>
        </w:rPr>
        <w:t>بالاساس</w:t>
      </w:r>
      <w:proofErr w:type="spellEnd"/>
      <w:r w:rsidRPr="008B149C">
        <w:rPr>
          <w:rFonts w:hint="cs"/>
          <w:b/>
          <w:bCs/>
          <w:rtl/>
          <w:lang w:bidi="ar-IQ"/>
        </w:rPr>
        <w:t xml:space="preserve"> </w:t>
      </w:r>
      <w:proofErr w:type="spellStart"/>
      <w:r w:rsidRPr="008B149C">
        <w:rPr>
          <w:rFonts w:hint="cs"/>
          <w:b/>
          <w:bCs/>
          <w:rtl/>
          <w:lang w:bidi="ar-IQ"/>
        </w:rPr>
        <w:t>السيكيولوجي</w:t>
      </w:r>
      <w:proofErr w:type="spellEnd"/>
      <w:r w:rsidRPr="008B149C">
        <w:rPr>
          <w:rFonts w:hint="cs"/>
          <w:b/>
          <w:bCs/>
          <w:rtl/>
          <w:lang w:bidi="ar-IQ"/>
        </w:rPr>
        <w:t xml:space="preserve"> في عرض الدرس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تأخذ الطريقة بالاعتبار الفروق الفردية بين الطلاب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تتوفر في الطريقة اوقات للتدريب تشعر الطلاب بانهم يتقدمون الى مستويات اعلى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يكون موقف الطالب في الطريقة ايجابياً طوال مراحل الدرس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تنمي الطريقة التطلع لدى الطالب وان تثير اهتمامه وبواعثه ونزعته الى الاكتشاف والابتكار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تبعث الطريقة على السرور والانتباه وان يسلك المعلم الى ذلك اسهل السبل واقربها الى الغاية . </w:t>
      </w:r>
    </w:p>
    <w:p w:rsidR="008B149C" w:rsidRPr="008B149C" w:rsidRDefault="008B149C" w:rsidP="008B149C">
      <w:pPr>
        <w:numPr>
          <w:ilvl w:val="0"/>
          <w:numId w:val="1"/>
        </w:numPr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تثير الطريقة التفكير الجيد وتحمل الطلاب على التتبع والدراسة المستمرة من مختلف مصادرها . </w:t>
      </w:r>
    </w:p>
    <w:p w:rsidR="008B149C" w:rsidRPr="008B149C" w:rsidRDefault="008B149C" w:rsidP="008B149C">
      <w:pPr>
        <w:numPr>
          <w:ilvl w:val="0"/>
          <w:numId w:val="1"/>
        </w:numPr>
        <w:tabs>
          <w:tab w:val="num" w:pos="566"/>
        </w:tabs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مرونة الطريقة وصلاحيتها للتكيف اذا اقتضت الظروف الصفية الطارئة ذلك . </w:t>
      </w:r>
    </w:p>
    <w:p w:rsidR="008B149C" w:rsidRPr="008B149C" w:rsidRDefault="008B149C" w:rsidP="008B149C">
      <w:pPr>
        <w:numPr>
          <w:ilvl w:val="0"/>
          <w:numId w:val="1"/>
        </w:numPr>
        <w:tabs>
          <w:tab w:val="num" w:pos="566"/>
        </w:tabs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تنظم خطوات الطريقة بحسب الوقت المخصص للحصة . </w:t>
      </w:r>
    </w:p>
    <w:p w:rsidR="008B149C" w:rsidRPr="008B149C" w:rsidRDefault="008B149C" w:rsidP="008B149C">
      <w:pPr>
        <w:numPr>
          <w:ilvl w:val="0"/>
          <w:numId w:val="1"/>
        </w:numPr>
        <w:tabs>
          <w:tab w:val="num" w:pos="566"/>
        </w:tabs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تنمي الطريقة الاتجاهات السليمة والاساليب الديمقراطية . </w:t>
      </w:r>
    </w:p>
    <w:p w:rsidR="008B149C" w:rsidRPr="008B149C" w:rsidRDefault="008B149C" w:rsidP="008B149C">
      <w:pPr>
        <w:numPr>
          <w:ilvl w:val="0"/>
          <w:numId w:val="1"/>
        </w:numPr>
        <w:tabs>
          <w:tab w:val="num" w:pos="566"/>
        </w:tabs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تراعي الطريقة صحة الطلاب العقلية والنفسية والبدنية . </w:t>
      </w:r>
    </w:p>
    <w:p w:rsidR="008B149C" w:rsidRPr="008B149C" w:rsidRDefault="008B149C" w:rsidP="008B149C">
      <w:pPr>
        <w:numPr>
          <w:ilvl w:val="0"/>
          <w:numId w:val="1"/>
        </w:numPr>
        <w:tabs>
          <w:tab w:val="num" w:pos="566"/>
        </w:tabs>
        <w:rPr>
          <w:b/>
          <w:bCs/>
        </w:rPr>
      </w:pPr>
      <w:r w:rsidRPr="008B149C">
        <w:rPr>
          <w:rFonts w:hint="cs"/>
          <w:b/>
          <w:bCs/>
          <w:rtl/>
          <w:lang w:bidi="ar-IQ"/>
        </w:rPr>
        <w:t xml:space="preserve">ان تستند الطريقة على اساليب التعلم وتستفيد من قوانينه . </w:t>
      </w:r>
    </w:p>
    <w:p w:rsidR="008B149C" w:rsidRPr="008B149C" w:rsidRDefault="008B149C" w:rsidP="008B149C">
      <w:pPr>
        <w:rPr>
          <w:b/>
          <w:bCs/>
          <w:rtl/>
          <w:lang w:bidi="ar-IQ"/>
        </w:rPr>
      </w:pPr>
    </w:p>
    <w:p w:rsidR="00A61100" w:rsidRDefault="00A61100">
      <w:pPr>
        <w:rPr>
          <w:lang w:bidi="ar-IQ"/>
        </w:rPr>
      </w:pPr>
    </w:p>
    <w:sectPr w:rsidR="00A61100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54C"/>
    <w:multiLevelType w:val="hybridMultilevel"/>
    <w:tmpl w:val="F3F818B4"/>
    <w:lvl w:ilvl="0" w:tplc="C4D25B7A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4B"/>
    <w:rsid w:val="0059044B"/>
    <w:rsid w:val="008B149C"/>
    <w:rsid w:val="00A61100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>Ahmed-Under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2021-10-10T16:21:00Z</dcterms:created>
  <dcterms:modified xsi:type="dcterms:W3CDTF">2021-10-10T16:22:00Z</dcterms:modified>
</cp:coreProperties>
</file>