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840BB5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IQ"/>
        </w:rPr>
        <w:t>الصفات العامة للاختبار الجيد :</w:t>
      </w: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 لاشك ان عملية ترشيح الاختبارات المناسبة و الجيدة لقياس ظاهرة ما يتطلب تقويمها تقويما ذكيا و حكيما بغية انتقاء الافضل والاصلح , ولكي نقوم ببناء و تركيب بطارية او اختبار ما , يجب ان نستوعب ونفهم عناصر مهمه في كل من الاختبارات المرشحة للانتقاء   ( او الاختبار ) لهذا يجب ان تتوفر في الاختبار الجيد صفات عامه من حيث :</w:t>
      </w: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اولا </w:t>
      </w:r>
      <w:r w:rsidRPr="00840BB5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IQ"/>
        </w:rPr>
        <w:t>: الناحية التنظيمية و الإدارية من وشروطها ما يلي :</w:t>
      </w:r>
    </w:p>
    <w:p w:rsidR="00840BB5" w:rsidRPr="00840BB5" w:rsidRDefault="00840BB5" w:rsidP="00840BB5">
      <w:pPr>
        <w:tabs>
          <w:tab w:val="left" w:pos="960"/>
          <w:tab w:val="right" w:pos="9360"/>
        </w:tabs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</w: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  <w:t>1 ــ حذف ادوات الاختبار غ</w:t>
      </w:r>
      <w:bookmarkStart w:id="0" w:name="_GoBack"/>
      <w:bookmarkEnd w:id="0"/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اليه الثمن  .</w:t>
      </w:r>
    </w:p>
    <w:p w:rsidR="00840BB5" w:rsidRPr="00840BB5" w:rsidRDefault="00840BB5" w:rsidP="00840BB5">
      <w:pPr>
        <w:tabs>
          <w:tab w:val="right" w:pos="9360"/>
        </w:tabs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  <w:t xml:space="preserve">2 ــ وضع الاختبارات التي يمكن الاستفادة منها في </w:t>
      </w:r>
      <w:proofErr w:type="gramStart"/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التدريب .</w:t>
      </w:r>
      <w:proofErr w:type="gramEnd"/>
    </w:p>
    <w:p w:rsidR="00840BB5" w:rsidRPr="00840BB5" w:rsidRDefault="00840BB5" w:rsidP="00840BB5">
      <w:pPr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3 ــ حذف الاختبارات التي لا يمكن قياسها بدقه اولا تقبل التعديل  .</w:t>
      </w:r>
    </w:p>
    <w:p w:rsidR="00840BB5" w:rsidRPr="00840BB5" w:rsidRDefault="00840BB5" w:rsidP="00840BB5">
      <w:pPr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4 ــ مراعاة الناحية الاقتصادية بالجهد والطاقة المبذولتين ـــ اي اختيار الاختبارات التي لا تحتاج الى جهد ووقت ومال كثير .</w:t>
      </w:r>
    </w:p>
    <w:p w:rsidR="00840BB5" w:rsidRPr="00840BB5" w:rsidRDefault="00840BB5" w:rsidP="00840BB5">
      <w:pPr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5 ــ تفضيل الاختبارات السهلة الفهم و الوضوح عن </w:t>
      </w:r>
      <w:proofErr w:type="gramStart"/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غيرها .</w:t>
      </w:r>
      <w:proofErr w:type="gramEnd"/>
    </w:p>
    <w:p w:rsidR="00840BB5" w:rsidRPr="00840BB5" w:rsidRDefault="00840BB5" w:rsidP="00840BB5">
      <w:pPr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6 ــ لابد وان تكون مستويات نتائج الاختبارات متوافقة ومستوى افراد العينة من حيث ( العمر ــ الجنس )</w:t>
      </w: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ثانيا </w:t>
      </w:r>
      <w:r w:rsidRPr="00840BB5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IQ"/>
        </w:rPr>
        <w:t>: الناحية التكوينية ( او الموصفات العلمية للاختبار ) وشروطها ما يلي :</w:t>
      </w:r>
      <w:r w:rsidRPr="00840BB5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-</w:t>
      </w: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</w:t>
      </w:r>
      <w:r w:rsidRPr="00840BB5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1 </w:t>
      </w:r>
      <w:r w:rsidRPr="00840BB5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ــ الصدق</w:t>
      </w: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: -  يعني ان يكون الاختبار صادقا في قياس ما وضع من اجله , ويمكن التأكد من  صدق الاختبار باستخدام بعض الاساليب الإحصائية ومنها ( طريقه ايجاد معامل الارتباط ــ الصدق التجريبي مثلا ) او قدرة الاختبار على التمييز ( من مؤشرات صدق وحدات الاختبار قدرتها التمييزية بين مجموعتين متطرفتين في الدرجة الكلية للمقياس ) .</w:t>
      </w: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2 </w:t>
      </w:r>
      <w:r w:rsidRPr="00840BB5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ــ الثبات</w:t>
      </w: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:</w:t>
      </w:r>
      <w:r w:rsidRPr="00840BB5">
        <w:rPr>
          <w:rFonts w:ascii="Simplified Arabic" w:eastAsia="Calibri" w:hAnsi="Simplified Arabic" w:cs="Simplified Arabic"/>
          <w:sz w:val="28"/>
          <w:szCs w:val="28"/>
          <w:rtl/>
        </w:rPr>
        <w:t xml:space="preserve"> ويقصد به، أن الاختبار يحقق نفس النتائج أو مقاربة لها اذا أعيد تطبيقه على نفس الافراد تحت نفس الظروف اكثر من مرة. ويتم التعرف على ثبات الاختبار </w:t>
      </w:r>
      <w:proofErr w:type="spellStart"/>
      <w:r w:rsidRPr="00840BB5">
        <w:rPr>
          <w:rFonts w:ascii="Simplified Arabic" w:eastAsia="Calibri" w:hAnsi="Simplified Arabic" w:cs="Simplified Arabic"/>
          <w:sz w:val="28"/>
          <w:szCs w:val="28"/>
          <w:rtl/>
        </w:rPr>
        <w:t>بأستخدام</w:t>
      </w:r>
      <w:proofErr w:type="spellEnd"/>
      <w:r w:rsidRPr="00840BB5">
        <w:rPr>
          <w:rFonts w:ascii="Simplified Arabic" w:eastAsia="Calibri" w:hAnsi="Simplified Arabic" w:cs="Simplified Arabic"/>
          <w:sz w:val="28"/>
          <w:szCs w:val="28"/>
          <w:rtl/>
        </w:rPr>
        <w:t xml:space="preserve"> الاساليب الاحصائية العديدة، من خلال الطرائق الآتية   (طريقة  تطبيق الاختبار وإعادة تطبيقه، او </w:t>
      </w:r>
      <w:proofErr w:type="spellStart"/>
      <w:r w:rsidRPr="00840BB5">
        <w:rPr>
          <w:rFonts w:ascii="Simplified Arabic" w:eastAsia="Calibri" w:hAnsi="Simplified Arabic" w:cs="Simplified Arabic"/>
          <w:sz w:val="28"/>
          <w:szCs w:val="28"/>
          <w:rtl/>
        </w:rPr>
        <w:t>بأستخدام</w:t>
      </w:r>
      <w:proofErr w:type="spellEnd"/>
      <w:r w:rsidRPr="00840BB5">
        <w:rPr>
          <w:rFonts w:ascii="Simplified Arabic" w:eastAsia="Calibri" w:hAnsi="Simplified Arabic" w:cs="Simplified Arabic"/>
          <w:sz w:val="28"/>
          <w:szCs w:val="28"/>
          <w:rtl/>
        </w:rPr>
        <w:t xml:space="preserve"> الصور المتكافئة للاختبار، أو طريقة التجزئة النصفية) .</w:t>
      </w: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lastRenderedPageBreak/>
        <w:t xml:space="preserve">3 </w:t>
      </w:r>
      <w:r w:rsidRPr="00840BB5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ــ الموضوعية </w:t>
      </w: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: تعني قله او عدم وجود اختلاف في طريقة تقويم اداء المختبرين مهما اختلف المحكمون ... والاختبار الموضوعي يقل فيه التقدير الذاتي للمحكمين و يمكن التعرف على الموضوعية من خلال التعرف على مقدار الفرق بين تقدير محكمين او اكثر للأداء ... او عن طريق معامل الارتباط بين تقويم المحكم الاول و المحكم الثاني .</w:t>
      </w: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4 </w:t>
      </w:r>
      <w:r w:rsidRPr="00840BB5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ــ التمييز</w:t>
      </w:r>
      <w:r w:rsidRPr="00840BB5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: ان  الاختبار الصعب هو الاختبار الذي يفشل في ادائه ( 75% ) او اكثر من الافراد المختبرين , والعكس صحيح بالنسبة للاختبار السهل , وكلاهما غير قادر  على التمييز بين المختبرين ــ في حين ان الاختبار الجيد هو الاختبار الذي ينجح في التمييز بين الافراد , وذلك بما يحقق توزيعهم اعتداليا ( اي يكون توزيع ادائهم طبيعيا في ذلك الاختبار ) و حيث يقع الغالبية من الافراد في المنتصف ,ويقع على طرفي المنحنى الاعتدالي المجموعة ذات الانجاز العالي في اليمين و المجموعة ذات الانجاز الضعيف في اليسار .</w:t>
      </w: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:rsidR="00840BB5" w:rsidRPr="00840BB5" w:rsidRDefault="00840BB5" w:rsidP="00840BB5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:rsidR="00A05B63" w:rsidRPr="00840BB5" w:rsidRDefault="00A05B63" w:rsidP="00840BB5">
      <w:pPr>
        <w:bidi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</w:p>
    <w:sectPr w:rsidR="00A05B63" w:rsidRPr="00840BB5" w:rsidSect="00E250A3">
      <w:pgSz w:w="11906" w:h="16838"/>
      <w:pgMar w:top="1440" w:right="1440" w:bottom="1440" w:left="1296" w:header="504" w:footer="202" w:gutter="0"/>
      <w:cols w:space="720"/>
      <w:titlePg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B5"/>
    <w:rsid w:val="001E6DD0"/>
    <w:rsid w:val="002269A2"/>
    <w:rsid w:val="00840BB5"/>
    <w:rsid w:val="00A05B63"/>
    <w:rsid w:val="00E039B2"/>
    <w:rsid w:val="00E2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ALFA</cp:lastModifiedBy>
  <cp:revision>1</cp:revision>
  <dcterms:created xsi:type="dcterms:W3CDTF">2023-11-22T17:46:00Z</dcterms:created>
  <dcterms:modified xsi:type="dcterms:W3CDTF">2023-11-22T17:48:00Z</dcterms:modified>
</cp:coreProperties>
</file>