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7D" w:rsidRDefault="00246DBF" w:rsidP="00246DBF">
      <w:pPr>
        <w:jc w:val="center"/>
        <w:rPr>
          <w:rFonts w:ascii="Simplified Arabic" w:hAnsi="Simplified Arabic" w:cs="Simplified Arabic" w:hint="cs"/>
          <w:sz w:val="48"/>
          <w:szCs w:val="48"/>
          <w:rtl/>
        </w:rPr>
      </w:pPr>
      <w:r w:rsidRPr="00246DBF">
        <w:rPr>
          <w:rFonts w:ascii="Simplified Arabic" w:hAnsi="Simplified Arabic" w:cs="Simplified Arabic" w:hint="cs"/>
          <w:sz w:val="48"/>
          <w:szCs w:val="48"/>
          <w:rtl/>
        </w:rPr>
        <w:t>نتيجة التفتيش</w:t>
      </w:r>
    </w:p>
    <w:p w:rsidR="00246DBF" w:rsidRPr="00F64369" w:rsidRDefault="00246DBF" w:rsidP="00F64369">
      <w:pPr>
        <w:spacing w:after="0"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  <w:r w:rsidRPr="00F64369">
        <w:rPr>
          <w:rFonts w:ascii="Simplified Arabic" w:hAnsi="Simplified Arabic" w:cs="Simplified Arabic" w:hint="cs"/>
          <w:sz w:val="28"/>
          <w:szCs w:val="28"/>
          <w:rtl/>
        </w:rPr>
        <w:t>على الرغم من التفصيلات المتقدمة, فإن التفتيش في جميع صوره المتقدمة قد يفضي الى احد احتمالين :</w:t>
      </w:r>
    </w:p>
    <w:p w:rsidR="00246DBF" w:rsidRPr="00F64369" w:rsidRDefault="00246DBF" w:rsidP="00246DBF">
      <w:pPr>
        <w:spacing w:after="0"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  <w:r w:rsidRPr="00F64369">
        <w:rPr>
          <w:rFonts w:ascii="Simplified Arabic" w:hAnsi="Simplified Arabic" w:cs="Simplified Arabic" w:hint="cs"/>
          <w:sz w:val="28"/>
          <w:szCs w:val="28"/>
          <w:rtl/>
        </w:rPr>
        <w:t xml:space="preserve">اولهما : ان لا يجد المحقق </w:t>
      </w:r>
      <w:proofErr w:type="spellStart"/>
      <w:r w:rsidRPr="00F64369">
        <w:rPr>
          <w:rFonts w:ascii="Simplified Arabic" w:hAnsi="Simplified Arabic" w:cs="Simplified Arabic" w:hint="cs"/>
          <w:sz w:val="28"/>
          <w:szCs w:val="28"/>
          <w:rtl/>
        </w:rPr>
        <w:t>ظالته</w:t>
      </w:r>
      <w:proofErr w:type="spellEnd"/>
      <w:r w:rsidRPr="00F64369">
        <w:rPr>
          <w:rFonts w:ascii="Simplified Arabic" w:hAnsi="Simplified Arabic" w:cs="Simplified Arabic" w:hint="cs"/>
          <w:sz w:val="28"/>
          <w:szCs w:val="28"/>
          <w:rtl/>
        </w:rPr>
        <w:t xml:space="preserve"> و في هذه الحالة يذكر المحقق ذلك في محضر التفتيش </w:t>
      </w:r>
    </w:p>
    <w:p w:rsidR="00246DBF" w:rsidRPr="00F64369" w:rsidRDefault="00246DBF" w:rsidP="00246DBF">
      <w:pPr>
        <w:spacing w:after="0"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  <w:r w:rsidRPr="00F64369">
        <w:rPr>
          <w:rFonts w:ascii="Simplified Arabic" w:hAnsi="Simplified Arabic" w:cs="Simplified Arabic" w:hint="cs"/>
          <w:sz w:val="28"/>
          <w:szCs w:val="28"/>
          <w:rtl/>
        </w:rPr>
        <w:t>ثانيهما : ان يجد المحقق ما يبحث عنه او يجد ما يدله على جرائم اخرى او كلا الحالتين , و هنا عليه ان يذكر ذلك بمحضر التفتيش ايضا مع تثبيت اجراءات التفتيش و زمانه و مكانه و الاشياء المضبوطة و اوصافها و اسماء الاشخاص الموجودين في المحل و ملاحظات المتهم و ذوي العلاقة بشأن كل ذلك و اسماء الشهود و يوقع المتهم</w:t>
      </w:r>
      <w:r w:rsidR="00FF79EC" w:rsidRPr="00F64369">
        <w:rPr>
          <w:rFonts w:ascii="Simplified Arabic" w:hAnsi="Simplified Arabic" w:cs="Simplified Arabic" w:hint="cs"/>
          <w:sz w:val="28"/>
          <w:szCs w:val="28"/>
          <w:rtl/>
        </w:rPr>
        <w:t xml:space="preserve"> و صاحب المكان و الحاضرون مع ذكر امتناع من لم يوقع منهم و يعطى صورة من الطلب الى المتهم و ذوي العلاقة و على القائم بالتفتيش ان يضع الاختام على الاماكن و الاشياء التي يكون فيها اثار تفيد كشف الحقيقة و يقيم حراسة عليها و لا يجوز فض تلك الاختام الا بقرار من القاضي و بحضور المتهم </w:t>
      </w:r>
      <w:r w:rsidRPr="00F6436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F79EC" w:rsidRPr="00F64369">
        <w:rPr>
          <w:rFonts w:ascii="Simplified Arabic" w:hAnsi="Simplified Arabic" w:cs="Simplified Arabic" w:hint="cs"/>
          <w:sz w:val="28"/>
          <w:szCs w:val="28"/>
          <w:rtl/>
        </w:rPr>
        <w:t>و حائز المكان و من ضبطت عنده هذه الاشياء فإذا دُعي احدهم و لم يحضر هو او من ينوب عنه جاز فضها في غيابه .</w:t>
      </w:r>
    </w:p>
    <w:p w:rsidR="00FF79EC" w:rsidRPr="00B70CFE" w:rsidRDefault="00FF79EC" w:rsidP="00246DBF">
      <w:pPr>
        <w:spacing w:after="0"/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  <w:r w:rsidRPr="00B70CFE">
        <w:rPr>
          <w:rFonts w:ascii="Simplified Arabic" w:hAnsi="Simplified Arabic" w:cs="Simplified Arabic" w:hint="cs"/>
          <w:sz w:val="32"/>
          <w:szCs w:val="32"/>
          <w:rtl/>
        </w:rPr>
        <w:t>و يلاحظ ان عند الانتهاء من التفتيش و العثور على اشياء تتعلق بالجريمة مراعاة ما يلي :</w:t>
      </w:r>
    </w:p>
    <w:p w:rsidR="00FF79EC" w:rsidRPr="00B70CFE" w:rsidRDefault="00FF79EC" w:rsidP="00FF79EC">
      <w:pPr>
        <w:pStyle w:val="a3"/>
        <w:numPr>
          <w:ilvl w:val="0"/>
          <w:numId w:val="1"/>
        </w:numPr>
        <w:spacing w:after="0"/>
        <w:jc w:val="lowKashida"/>
        <w:rPr>
          <w:rFonts w:ascii="Simplified Arabic" w:hAnsi="Simplified Arabic" w:cs="Simplified Arabic" w:hint="cs"/>
          <w:sz w:val="32"/>
          <w:szCs w:val="32"/>
        </w:rPr>
      </w:pPr>
      <w:r w:rsidRPr="00B70CFE">
        <w:rPr>
          <w:rFonts w:ascii="Simplified Arabic" w:hAnsi="Simplified Arabic" w:cs="Simplified Arabic" w:hint="cs"/>
          <w:sz w:val="32"/>
          <w:szCs w:val="32"/>
          <w:rtl/>
        </w:rPr>
        <w:t>وصف الاشياء المضبوطة في محضر التفتيش وصفاً دقيقاً</w:t>
      </w:r>
      <w:r w:rsidR="00B70CFE" w:rsidRPr="00B70CFE">
        <w:rPr>
          <w:rFonts w:ascii="Simplified Arabic" w:hAnsi="Simplified Arabic" w:cs="Simplified Arabic" w:hint="cs"/>
          <w:sz w:val="32"/>
          <w:szCs w:val="32"/>
          <w:rtl/>
        </w:rPr>
        <w:t xml:space="preserve"> خشية تبديدها او استبدالها بغيرها من الاشياء المماثلة .</w:t>
      </w:r>
    </w:p>
    <w:p w:rsidR="00B70CFE" w:rsidRPr="00B70CFE" w:rsidRDefault="00B70CFE" w:rsidP="00FF79EC">
      <w:pPr>
        <w:pStyle w:val="a3"/>
        <w:numPr>
          <w:ilvl w:val="0"/>
          <w:numId w:val="1"/>
        </w:numPr>
        <w:spacing w:after="0"/>
        <w:jc w:val="lowKashida"/>
        <w:rPr>
          <w:rFonts w:ascii="Simplified Arabic" w:hAnsi="Simplified Arabic" w:cs="Simplified Arabic" w:hint="cs"/>
          <w:sz w:val="32"/>
          <w:szCs w:val="32"/>
        </w:rPr>
      </w:pPr>
      <w:r w:rsidRPr="00B70CFE">
        <w:rPr>
          <w:rFonts w:ascii="Simplified Arabic" w:hAnsi="Simplified Arabic" w:cs="Simplified Arabic" w:hint="cs"/>
          <w:sz w:val="32"/>
          <w:szCs w:val="32"/>
          <w:rtl/>
        </w:rPr>
        <w:t>رزم المضبوطات و ايداعها في حرز مغلق و يختم عليها بالختم الرسمي .</w:t>
      </w:r>
    </w:p>
    <w:p w:rsidR="00B70CFE" w:rsidRPr="00B70CFE" w:rsidRDefault="00B70CFE" w:rsidP="00FF79EC">
      <w:pPr>
        <w:pStyle w:val="a3"/>
        <w:numPr>
          <w:ilvl w:val="0"/>
          <w:numId w:val="1"/>
        </w:numPr>
        <w:spacing w:after="0"/>
        <w:jc w:val="lowKashida"/>
        <w:rPr>
          <w:rFonts w:ascii="Simplified Arabic" w:hAnsi="Simplified Arabic" w:cs="Simplified Arabic" w:hint="cs"/>
          <w:sz w:val="32"/>
          <w:szCs w:val="32"/>
        </w:rPr>
      </w:pPr>
      <w:r w:rsidRPr="00B70CFE">
        <w:rPr>
          <w:rFonts w:ascii="Simplified Arabic" w:hAnsi="Simplified Arabic" w:cs="Simplified Arabic" w:hint="cs"/>
          <w:sz w:val="32"/>
          <w:szCs w:val="32"/>
          <w:rtl/>
        </w:rPr>
        <w:t>ان يقيم المحقق حراسة على الاشياء المضبوطة و كذلك الامر فيما اذا كان ما تم تفتيشه مكاناً مسكوناً او متجراً او ما شابه حيث يجب قفله بأحكام و ختمه بـ (الشمع الاحمر)  و المحافظة عليها لحين الانتهاء من اعمال التحقيق .</w:t>
      </w:r>
    </w:p>
    <w:p w:rsidR="00B70CFE" w:rsidRPr="00B70CFE" w:rsidRDefault="00B70CFE" w:rsidP="00FF79EC">
      <w:pPr>
        <w:pStyle w:val="a3"/>
        <w:numPr>
          <w:ilvl w:val="0"/>
          <w:numId w:val="1"/>
        </w:numPr>
        <w:spacing w:after="0"/>
        <w:jc w:val="lowKashida"/>
        <w:rPr>
          <w:rFonts w:ascii="Simplified Arabic" w:hAnsi="Simplified Arabic" w:cs="Simplified Arabic" w:hint="cs"/>
          <w:sz w:val="32"/>
          <w:szCs w:val="32"/>
        </w:rPr>
      </w:pPr>
      <w:r w:rsidRPr="00B70CFE">
        <w:rPr>
          <w:rFonts w:ascii="Simplified Arabic" w:hAnsi="Simplified Arabic" w:cs="Simplified Arabic" w:hint="cs"/>
          <w:sz w:val="32"/>
          <w:szCs w:val="32"/>
          <w:rtl/>
        </w:rPr>
        <w:t>اذا اعتقد المحقق في المكان المراد تفتيشه ان بعض الاوراق المحروقة لها اهميتها في اظهار الحقيقة سواء بإدانة المتهم او براءته وجب عليه جمعها و تنسيقها و الاستعانة بالخبير الفني في قراءة ما فيها .</w:t>
      </w:r>
    </w:p>
    <w:p w:rsidR="00246DBF" w:rsidRPr="00246DBF" w:rsidRDefault="00B70CFE" w:rsidP="00F64369">
      <w:pPr>
        <w:pStyle w:val="a3"/>
        <w:numPr>
          <w:ilvl w:val="0"/>
          <w:numId w:val="1"/>
        </w:numPr>
        <w:spacing w:after="0"/>
        <w:jc w:val="lowKashida"/>
        <w:rPr>
          <w:rFonts w:ascii="Simplified Arabic" w:hAnsi="Simplified Arabic" w:cs="Simplified Arabic"/>
          <w:sz w:val="32"/>
          <w:szCs w:val="32"/>
        </w:rPr>
      </w:pPr>
      <w:r w:rsidRPr="00B70CFE">
        <w:rPr>
          <w:rFonts w:ascii="Simplified Arabic" w:hAnsi="Simplified Arabic" w:cs="Simplified Arabic" w:hint="cs"/>
          <w:sz w:val="32"/>
          <w:szCs w:val="32"/>
          <w:rtl/>
        </w:rPr>
        <w:t xml:space="preserve">اذا عثر المحقق على مواد متفجرة او قنابل او ما شابه فيجب بذل العناية اللازمة عند نقلها من مكان التفتيش و </w:t>
      </w:r>
      <w:proofErr w:type="spellStart"/>
      <w:r w:rsidRPr="00B70CFE">
        <w:rPr>
          <w:rFonts w:ascii="Simplified Arabic" w:hAnsi="Simplified Arabic" w:cs="Simplified Arabic" w:hint="cs"/>
          <w:sz w:val="32"/>
          <w:szCs w:val="32"/>
          <w:rtl/>
        </w:rPr>
        <w:t>بالامكان</w:t>
      </w:r>
      <w:proofErr w:type="spellEnd"/>
      <w:r w:rsidRPr="00B70CFE">
        <w:rPr>
          <w:rFonts w:ascii="Simplified Arabic" w:hAnsi="Simplified Arabic" w:cs="Simplified Arabic" w:hint="cs"/>
          <w:sz w:val="32"/>
          <w:szCs w:val="32"/>
          <w:rtl/>
        </w:rPr>
        <w:t xml:space="preserve"> الاستعاضة بخبراء المتفجرات في ذلك خشية انفجارها</w:t>
      </w:r>
      <w:r w:rsidR="00F64369">
        <w:rPr>
          <w:rFonts w:ascii="Simplified Arabic" w:hAnsi="Simplified Arabic" w:cs="Simplified Arabic"/>
          <w:sz w:val="32"/>
          <w:szCs w:val="32"/>
        </w:rPr>
        <w:t>.</w:t>
      </w:r>
      <w:bookmarkStart w:id="0" w:name="_GoBack"/>
      <w:bookmarkEnd w:id="0"/>
      <w:r w:rsidR="00F64369" w:rsidRPr="00246DBF">
        <w:rPr>
          <w:rFonts w:ascii="Simplified Arabic" w:hAnsi="Simplified Arabic" w:cs="Simplified Arabic"/>
          <w:sz w:val="32"/>
          <w:szCs w:val="32"/>
        </w:rPr>
        <w:t xml:space="preserve"> </w:t>
      </w:r>
    </w:p>
    <w:sectPr w:rsidR="00246DBF" w:rsidRPr="00246DBF" w:rsidSect="00246DBF">
      <w:pgSz w:w="11906" w:h="16838"/>
      <w:pgMar w:top="1440" w:right="991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90D68"/>
    <w:multiLevelType w:val="hybridMultilevel"/>
    <w:tmpl w:val="7382B3E6"/>
    <w:lvl w:ilvl="0" w:tplc="FC6EB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BF"/>
    <w:rsid w:val="00246DBF"/>
    <w:rsid w:val="00B70CFE"/>
    <w:rsid w:val="00C90E7D"/>
    <w:rsid w:val="00F64369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2023-12-11T19:43:00Z</dcterms:created>
  <dcterms:modified xsi:type="dcterms:W3CDTF">2023-12-11T20:15:00Z</dcterms:modified>
</cp:coreProperties>
</file>