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45C" w:rsidRPr="0099545C" w:rsidRDefault="0099545C" w:rsidP="0099545C">
      <w:pPr>
        <w:rPr>
          <w:rFonts w:asciiTheme="majorBidi" w:hAnsiTheme="majorBidi" w:cstheme="majorBidi"/>
          <w:sz w:val="20"/>
          <w:szCs w:val="20"/>
        </w:rPr>
      </w:pPr>
      <w:r w:rsidRPr="0099545C">
        <w:rPr>
          <w:rFonts w:asciiTheme="majorBidi" w:hAnsiTheme="majorBidi" w:cstheme="majorBidi"/>
          <w:sz w:val="20"/>
          <w:szCs w:val="20"/>
        </w:rPr>
        <w:t>Al-</w:t>
      </w:r>
      <w:proofErr w:type="spellStart"/>
      <w:r w:rsidRPr="0099545C">
        <w:rPr>
          <w:rFonts w:asciiTheme="majorBidi" w:hAnsiTheme="majorBidi" w:cstheme="majorBidi"/>
          <w:sz w:val="20"/>
          <w:szCs w:val="20"/>
        </w:rPr>
        <w:t>Mustaqbal</w:t>
      </w:r>
      <w:proofErr w:type="spellEnd"/>
      <w:r w:rsidRPr="0099545C">
        <w:rPr>
          <w:rFonts w:asciiTheme="majorBidi" w:hAnsiTheme="majorBidi" w:cstheme="majorBidi"/>
          <w:sz w:val="20"/>
          <w:szCs w:val="20"/>
        </w:rPr>
        <w:t xml:space="preserve"> Uni.</w:t>
      </w:r>
    </w:p>
    <w:p w:rsidR="0099545C" w:rsidRPr="0099545C" w:rsidRDefault="0099545C" w:rsidP="0099545C">
      <w:pPr>
        <w:rPr>
          <w:rFonts w:asciiTheme="majorBidi" w:hAnsiTheme="majorBidi" w:cstheme="majorBidi"/>
          <w:sz w:val="20"/>
          <w:szCs w:val="20"/>
        </w:rPr>
      </w:pPr>
      <w:r w:rsidRPr="0099545C">
        <w:rPr>
          <w:rFonts w:asciiTheme="majorBidi" w:hAnsiTheme="majorBidi" w:cstheme="majorBidi"/>
          <w:sz w:val="20"/>
          <w:szCs w:val="20"/>
        </w:rPr>
        <w:t xml:space="preserve">Department of English </w:t>
      </w:r>
    </w:p>
    <w:p w:rsidR="0099545C" w:rsidRPr="0099545C" w:rsidRDefault="0099545C" w:rsidP="0099545C">
      <w:pPr>
        <w:rPr>
          <w:rFonts w:asciiTheme="majorBidi" w:hAnsiTheme="majorBidi" w:cstheme="majorBidi"/>
          <w:sz w:val="20"/>
          <w:szCs w:val="20"/>
        </w:rPr>
      </w:pPr>
      <w:r w:rsidRPr="0099545C">
        <w:rPr>
          <w:rFonts w:asciiTheme="majorBidi" w:hAnsiTheme="majorBidi" w:cstheme="majorBidi"/>
          <w:sz w:val="20"/>
          <w:szCs w:val="20"/>
        </w:rPr>
        <w:t xml:space="preserve">1st year/ reading </w:t>
      </w:r>
    </w:p>
    <w:p w:rsidR="0099545C" w:rsidRPr="0099545C" w:rsidRDefault="0099545C" w:rsidP="0099545C">
      <w:pPr>
        <w:rPr>
          <w:rFonts w:asciiTheme="majorBidi" w:hAnsiTheme="majorBidi" w:cstheme="majorBidi"/>
          <w:sz w:val="20"/>
          <w:szCs w:val="20"/>
        </w:rPr>
      </w:pPr>
      <w:r w:rsidRPr="0099545C">
        <w:rPr>
          <w:rFonts w:asciiTheme="majorBidi" w:hAnsiTheme="majorBidi" w:cstheme="majorBidi"/>
          <w:sz w:val="20"/>
          <w:szCs w:val="20"/>
        </w:rPr>
        <w:t xml:space="preserve">Lecture </w:t>
      </w:r>
      <w:r w:rsidRPr="0099545C">
        <w:rPr>
          <w:rFonts w:asciiTheme="majorBidi" w:hAnsiTheme="majorBidi" w:cstheme="majorBidi"/>
          <w:sz w:val="24"/>
          <w:szCs w:val="24"/>
        </w:rPr>
        <w:t>4</w:t>
      </w:r>
    </w:p>
    <w:p w:rsidR="0099545C" w:rsidRPr="0099545C" w:rsidRDefault="0099545C" w:rsidP="0099545C">
      <w:pPr>
        <w:rPr>
          <w:rFonts w:asciiTheme="majorBidi" w:hAnsiTheme="majorBidi" w:cstheme="majorBidi"/>
          <w:sz w:val="20"/>
          <w:szCs w:val="20"/>
        </w:rPr>
      </w:pPr>
      <w:r w:rsidRPr="0099545C">
        <w:rPr>
          <w:rFonts w:asciiTheme="majorBidi" w:hAnsiTheme="majorBidi" w:cstheme="majorBidi"/>
          <w:sz w:val="20"/>
          <w:szCs w:val="20"/>
        </w:rPr>
        <w:t xml:space="preserve">Home work </w:t>
      </w:r>
    </w:p>
    <w:p w:rsidR="0099545C" w:rsidRPr="00B042A5" w:rsidRDefault="0099545C" w:rsidP="0099545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042A5">
        <w:rPr>
          <w:rFonts w:asciiTheme="majorBidi" w:hAnsiTheme="majorBidi" w:cstheme="majorBidi"/>
          <w:b/>
          <w:bCs/>
          <w:sz w:val="24"/>
          <w:szCs w:val="24"/>
        </w:rPr>
        <w:t>The double life</w:t>
      </w:r>
      <w:bookmarkStart w:id="0" w:name="_GoBack"/>
      <w:bookmarkEnd w:id="0"/>
      <w:r w:rsidRPr="00B042A5">
        <w:rPr>
          <w:rFonts w:asciiTheme="majorBidi" w:hAnsiTheme="majorBidi" w:cstheme="majorBidi"/>
          <w:b/>
          <w:bCs/>
          <w:sz w:val="24"/>
          <w:szCs w:val="24"/>
        </w:rPr>
        <w:t xml:space="preserve"> of Alfred </w:t>
      </w:r>
      <w:proofErr w:type="spellStart"/>
      <w:r w:rsidRPr="00B042A5">
        <w:rPr>
          <w:rFonts w:asciiTheme="majorBidi" w:hAnsiTheme="majorBidi" w:cstheme="majorBidi"/>
          <w:b/>
          <w:bCs/>
          <w:sz w:val="24"/>
          <w:szCs w:val="24"/>
        </w:rPr>
        <w:t>Bloggs</w:t>
      </w:r>
      <w:proofErr w:type="spellEnd"/>
      <w:r w:rsidRPr="00B042A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99545C" w:rsidRPr="0099545C" w:rsidRDefault="0099545C" w:rsidP="0099545C">
      <w:pPr>
        <w:rPr>
          <w:rFonts w:asciiTheme="majorBidi" w:hAnsiTheme="majorBidi" w:cstheme="majorBidi"/>
          <w:sz w:val="24"/>
          <w:szCs w:val="24"/>
        </w:rPr>
      </w:pPr>
      <w:r w:rsidRPr="0099545C">
        <w:rPr>
          <w:rFonts w:asciiTheme="majorBidi" w:hAnsiTheme="majorBidi" w:cstheme="majorBidi"/>
          <w:sz w:val="24"/>
          <w:szCs w:val="24"/>
        </w:rPr>
        <w:t>Find the verbs in this text and identify the tenses, present, past, past participle.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8"/>
      </w:tblGrid>
      <w:tr w:rsidR="0099545C" w:rsidRPr="0099545C" w:rsidTr="0099545C">
        <w:tc>
          <w:tcPr>
            <w:tcW w:w="2337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Verb/ present </w:t>
            </w: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Past tense </w:t>
            </w: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Past participle </w:t>
            </w:r>
          </w:p>
        </w:tc>
      </w:tr>
      <w:tr w:rsidR="0099545C" w:rsidRPr="0099545C" w:rsidTr="0099545C">
        <w:tc>
          <w:tcPr>
            <w:tcW w:w="2337" w:type="dxa"/>
          </w:tcPr>
          <w:p w:rsidR="0099545C" w:rsidRPr="0099545C" w:rsidRDefault="00EE17F7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 </w:t>
            </w:r>
          </w:p>
        </w:tc>
        <w:tc>
          <w:tcPr>
            <w:tcW w:w="2338" w:type="dxa"/>
          </w:tcPr>
          <w:p w:rsidR="0099545C" w:rsidRPr="0099545C" w:rsidRDefault="00EE17F7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Did </w:t>
            </w:r>
          </w:p>
        </w:tc>
        <w:tc>
          <w:tcPr>
            <w:tcW w:w="2338" w:type="dxa"/>
          </w:tcPr>
          <w:p w:rsidR="0099545C" w:rsidRPr="0099545C" w:rsidRDefault="00EE17F7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Done </w:t>
            </w:r>
          </w:p>
        </w:tc>
      </w:tr>
      <w:tr w:rsidR="0099545C" w:rsidRPr="0099545C" w:rsidTr="0099545C">
        <w:tc>
          <w:tcPr>
            <w:tcW w:w="2337" w:type="dxa"/>
          </w:tcPr>
          <w:p w:rsidR="0099545C" w:rsidRPr="0099545C" w:rsidRDefault="00EE17F7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Receive </w:t>
            </w:r>
          </w:p>
        </w:tc>
        <w:tc>
          <w:tcPr>
            <w:tcW w:w="2338" w:type="dxa"/>
          </w:tcPr>
          <w:p w:rsidR="0099545C" w:rsidRPr="0099545C" w:rsidRDefault="00EE17F7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Received </w:t>
            </w: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545C" w:rsidRPr="0099545C" w:rsidTr="0099545C">
        <w:tc>
          <w:tcPr>
            <w:tcW w:w="2337" w:type="dxa"/>
          </w:tcPr>
          <w:p w:rsidR="0099545C" w:rsidRPr="0099545C" w:rsidRDefault="00D45049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Work </w:t>
            </w: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545C" w:rsidRPr="0099545C" w:rsidTr="0099545C">
        <w:tc>
          <w:tcPr>
            <w:tcW w:w="2337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545C" w:rsidRPr="0099545C" w:rsidTr="0099545C">
        <w:tc>
          <w:tcPr>
            <w:tcW w:w="2337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545C" w:rsidRPr="0099545C" w:rsidTr="0099545C">
        <w:tc>
          <w:tcPr>
            <w:tcW w:w="2337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545C" w:rsidRPr="0099545C" w:rsidTr="0099545C">
        <w:tc>
          <w:tcPr>
            <w:tcW w:w="2337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545C" w:rsidRPr="0099545C" w:rsidTr="0099545C">
        <w:tc>
          <w:tcPr>
            <w:tcW w:w="2337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545C" w:rsidRPr="0099545C" w:rsidTr="0099545C">
        <w:tc>
          <w:tcPr>
            <w:tcW w:w="2337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545C" w:rsidRPr="0099545C" w:rsidTr="0099545C">
        <w:tc>
          <w:tcPr>
            <w:tcW w:w="2337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545C" w:rsidRPr="0099545C" w:rsidTr="0099545C">
        <w:tc>
          <w:tcPr>
            <w:tcW w:w="2337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545C" w:rsidRPr="0099545C" w:rsidTr="0099545C">
        <w:tc>
          <w:tcPr>
            <w:tcW w:w="2337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545C" w:rsidRPr="0099545C" w:rsidTr="0099545C">
        <w:tc>
          <w:tcPr>
            <w:tcW w:w="2337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545C" w:rsidRPr="0099545C" w:rsidTr="0099545C">
        <w:tc>
          <w:tcPr>
            <w:tcW w:w="2337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545C" w:rsidRPr="0099545C" w:rsidTr="0099545C">
        <w:tc>
          <w:tcPr>
            <w:tcW w:w="2337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545C" w:rsidRPr="0099545C" w:rsidTr="0099545C">
        <w:tc>
          <w:tcPr>
            <w:tcW w:w="2337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545C" w:rsidRPr="0099545C" w:rsidTr="0099545C">
        <w:tc>
          <w:tcPr>
            <w:tcW w:w="2337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545C" w:rsidRPr="0099545C" w:rsidTr="0099545C">
        <w:tc>
          <w:tcPr>
            <w:tcW w:w="2337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545C" w:rsidRPr="0099545C" w:rsidTr="0099545C">
        <w:tc>
          <w:tcPr>
            <w:tcW w:w="2337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545C" w:rsidRPr="0099545C" w:rsidTr="0099545C">
        <w:tc>
          <w:tcPr>
            <w:tcW w:w="2337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545C" w:rsidRPr="0099545C" w:rsidTr="0099545C">
        <w:tc>
          <w:tcPr>
            <w:tcW w:w="2337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545C" w:rsidRPr="0099545C" w:rsidTr="0099545C">
        <w:tc>
          <w:tcPr>
            <w:tcW w:w="2337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545C" w:rsidRPr="0099545C" w:rsidTr="0099545C">
        <w:tc>
          <w:tcPr>
            <w:tcW w:w="2337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545C" w:rsidRPr="0099545C" w:rsidTr="0099545C">
        <w:tc>
          <w:tcPr>
            <w:tcW w:w="2337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545C" w:rsidRPr="0099545C" w:rsidTr="0099545C">
        <w:tc>
          <w:tcPr>
            <w:tcW w:w="2337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545C" w:rsidRPr="0099545C" w:rsidTr="0099545C">
        <w:tc>
          <w:tcPr>
            <w:tcW w:w="2337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545C" w:rsidRPr="0099545C" w:rsidTr="0099545C">
        <w:tc>
          <w:tcPr>
            <w:tcW w:w="2337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545C" w:rsidRPr="0099545C" w:rsidTr="0099545C">
        <w:tc>
          <w:tcPr>
            <w:tcW w:w="2337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545C" w:rsidRPr="0099545C" w:rsidTr="0099545C">
        <w:tc>
          <w:tcPr>
            <w:tcW w:w="2337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545C" w:rsidRPr="0099545C" w:rsidTr="0099545C">
        <w:tc>
          <w:tcPr>
            <w:tcW w:w="2337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545C" w:rsidRPr="0099545C" w:rsidTr="0099545C">
        <w:tc>
          <w:tcPr>
            <w:tcW w:w="2337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9545C" w:rsidRPr="0099545C" w:rsidRDefault="0099545C" w:rsidP="0099545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9545C" w:rsidRPr="0099545C" w:rsidRDefault="0099545C" w:rsidP="0099545C">
      <w:pPr>
        <w:rPr>
          <w:rFonts w:asciiTheme="majorBidi" w:hAnsiTheme="majorBidi" w:cstheme="majorBidi"/>
          <w:sz w:val="24"/>
          <w:szCs w:val="24"/>
        </w:rPr>
      </w:pPr>
      <w:r w:rsidRPr="0099545C">
        <w:rPr>
          <w:rFonts w:asciiTheme="majorBidi" w:hAnsiTheme="majorBidi" w:cstheme="majorBidi"/>
          <w:sz w:val="24"/>
          <w:szCs w:val="24"/>
        </w:rPr>
        <w:tab/>
      </w:r>
    </w:p>
    <w:p w:rsidR="0099545C" w:rsidRPr="0099545C" w:rsidRDefault="0099545C" w:rsidP="0099545C">
      <w:pPr>
        <w:rPr>
          <w:rFonts w:asciiTheme="majorBidi" w:hAnsiTheme="majorBidi" w:cstheme="majorBidi"/>
          <w:sz w:val="24"/>
          <w:szCs w:val="24"/>
        </w:rPr>
      </w:pPr>
      <w:r w:rsidRPr="0099545C">
        <w:rPr>
          <w:rFonts w:asciiTheme="majorBidi" w:hAnsiTheme="majorBidi" w:cstheme="majorBidi"/>
          <w:sz w:val="24"/>
          <w:szCs w:val="24"/>
        </w:rPr>
        <w:tab/>
      </w:r>
      <w:r w:rsidRPr="0099545C">
        <w:rPr>
          <w:rFonts w:asciiTheme="majorBidi" w:hAnsiTheme="majorBidi" w:cstheme="majorBidi"/>
          <w:sz w:val="24"/>
          <w:szCs w:val="24"/>
        </w:rPr>
        <w:tab/>
      </w:r>
    </w:p>
    <w:p w:rsidR="0099545C" w:rsidRPr="0099545C" w:rsidRDefault="0099545C" w:rsidP="0099545C">
      <w:pPr>
        <w:rPr>
          <w:rFonts w:asciiTheme="majorBidi" w:hAnsiTheme="majorBidi" w:cstheme="majorBidi"/>
          <w:sz w:val="24"/>
          <w:szCs w:val="24"/>
        </w:rPr>
      </w:pPr>
      <w:r w:rsidRPr="0099545C">
        <w:rPr>
          <w:rFonts w:asciiTheme="majorBidi" w:hAnsiTheme="majorBidi" w:cstheme="majorBidi"/>
          <w:sz w:val="24"/>
          <w:szCs w:val="24"/>
        </w:rPr>
        <w:lastRenderedPageBreak/>
        <w:tab/>
      </w:r>
      <w:r w:rsidRPr="0099545C">
        <w:rPr>
          <w:rFonts w:asciiTheme="majorBidi" w:hAnsiTheme="majorBidi" w:cstheme="majorBidi"/>
          <w:sz w:val="24"/>
          <w:szCs w:val="24"/>
        </w:rPr>
        <w:tab/>
      </w:r>
    </w:p>
    <w:p w:rsidR="0099545C" w:rsidRPr="0099545C" w:rsidRDefault="0099545C" w:rsidP="0099545C">
      <w:pPr>
        <w:rPr>
          <w:rFonts w:asciiTheme="majorBidi" w:hAnsiTheme="majorBidi" w:cstheme="majorBidi"/>
          <w:sz w:val="24"/>
          <w:szCs w:val="24"/>
        </w:rPr>
      </w:pPr>
      <w:r w:rsidRPr="0099545C">
        <w:rPr>
          <w:rFonts w:asciiTheme="majorBidi" w:hAnsiTheme="majorBidi" w:cstheme="majorBidi"/>
          <w:sz w:val="24"/>
          <w:szCs w:val="24"/>
        </w:rPr>
        <w:tab/>
      </w:r>
      <w:r w:rsidRPr="0099545C">
        <w:rPr>
          <w:rFonts w:asciiTheme="majorBidi" w:hAnsiTheme="majorBidi" w:cstheme="majorBidi"/>
          <w:sz w:val="24"/>
          <w:szCs w:val="24"/>
        </w:rPr>
        <w:tab/>
      </w:r>
    </w:p>
    <w:p w:rsidR="0099545C" w:rsidRPr="0099545C" w:rsidRDefault="0099545C" w:rsidP="0099545C">
      <w:pPr>
        <w:rPr>
          <w:rFonts w:asciiTheme="majorBidi" w:hAnsiTheme="majorBidi" w:cstheme="majorBidi"/>
          <w:sz w:val="24"/>
          <w:szCs w:val="24"/>
        </w:rPr>
      </w:pPr>
      <w:r w:rsidRPr="0099545C">
        <w:rPr>
          <w:rFonts w:asciiTheme="majorBidi" w:hAnsiTheme="majorBidi" w:cstheme="majorBidi"/>
          <w:sz w:val="24"/>
          <w:szCs w:val="24"/>
        </w:rPr>
        <w:tab/>
      </w:r>
      <w:r w:rsidRPr="0099545C">
        <w:rPr>
          <w:rFonts w:asciiTheme="majorBidi" w:hAnsiTheme="majorBidi" w:cstheme="majorBidi"/>
          <w:sz w:val="24"/>
          <w:szCs w:val="24"/>
        </w:rPr>
        <w:tab/>
      </w:r>
    </w:p>
    <w:p w:rsidR="0099545C" w:rsidRPr="0099545C" w:rsidRDefault="0099545C" w:rsidP="0099545C">
      <w:pPr>
        <w:rPr>
          <w:rFonts w:asciiTheme="majorBidi" w:hAnsiTheme="majorBidi" w:cstheme="majorBidi"/>
          <w:sz w:val="24"/>
          <w:szCs w:val="24"/>
        </w:rPr>
      </w:pPr>
      <w:r w:rsidRPr="0099545C">
        <w:rPr>
          <w:rFonts w:asciiTheme="majorBidi" w:hAnsiTheme="majorBidi" w:cstheme="majorBidi"/>
          <w:sz w:val="24"/>
          <w:szCs w:val="24"/>
        </w:rPr>
        <w:tab/>
      </w:r>
      <w:r w:rsidRPr="0099545C">
        <w:rPr>
          <w:rFonts w:asciiTheme="majorBidi" w:hAnsiTheme="majorBidi" w:cstheme="majorBidi"/>
          <w:sz w:val="24"/>
          <w:szCs w:val="24"/>
        </w:rPr>
        <w:tab/>
      </w:r>
    </w:p>
    <w:p w:rsidR="0099545C" w:rsidRPr="0099545C" w:rsidRDefault="0099545C" w:rsidP="0099545C">
      <w:pPr>
        <w:rPr>
          <w:rFonts w:asciiTheme="majorBidi" w:hAnsiTheme="majorBidi" w:cstheme="majorBidi"/>
          <w:sz w:val="24"/>
          <w:szCs w:val="24"/>
        </w:rPr>
      </w:pPr>
      <w:r w:rsidRPr="0099545C">
        <w:rPr>
          <w:rFonts w:asciiTheme="majorBidi" w:hAnsiTheme="majorBidi" w:cstheme="majorBidi"/>
          <w:sz w:val="24"/>
          <w:szCs w:val="24"/>
        </w:rPr>
        <w:tab/>
      </w:r>
      <w:r w:rsidRPr="0099545C">
        <w:rPr>
          <w:rFonts w:asciiTheme="majorBidi" w:hAnsiTheme="majorBidi" w:cstheme="majorBidi"/>
          <w:sz w:val="24"/>
          <w:szCs w:val="24"/>
        </w:rPr>
        <w:tab/>
      </w:r>
    </w:p>
    <w:p w:rsidR="002E01C4" w:rsidRPr="0099545C" w:rsidRDefault="002E01C4">
      <w:pPr>
        <w:rPr>
          <w:rFonts w:asciiTheme="majorBidi" w:hAnsiTheme="majorBidi" w:cstheme="majorBidi"/>
          <w:sz w:val="24"/>
          <w:szCs w:val="24"/>
        </w:rPr>
      </w:pPr>
    </w:p>
    <w:sectPr w:rsidR="002E01C4" w:rsidRPr="00995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32"/>
    <w:rsid w:val="002E01C4"/>
    <w:rsid w:val="00913232"/>
    <w:rsid w:val="0099545C"/>
    <w:rsid w:val="00B042A5"/>
    <w:rsid w:val="00D45049"/>
    <w:rsid w:val="00EE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A21F6-4CB3-4D91-8A61-21BE70A6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5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5</cp:revision>
  <dcterms:created xsi:type="dcterms:W3CDTF">2023-12-17T08:29:00Z</dcterms:created>
  <dcterms:modified xsi:type="dcterms:W3CDTF">2023-12-17T08:47:00Z</dcterms:modified>
</cp:coreProperties>
</file>