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18CE" w14:textId="77777777" w:rsidR="008372E7" w:rsidRPr="00612BA1" w:rsidRDefault="00CD4AAA" w:rsidP="008372E7">
      <w:pPr>
        <w:spacing w:line="276" w:lineRule="auto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r w:rsidR="008372E7" w:rsidRPr="00612BA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Lecture </w:t>
      </w:r>
      <w:proofErr w:type="gramStart"/>
      <w:r w:rsidR="008372E7" w:rsidRPr="00612BA1">
        <w:rPr>
          <w:rFonts w:asciiTheme="majorBidi" w:hAnsiTheme="majorBidi" w:cstheme="majorBidi"/>
          <w:b/>
          <w:bCs/>
          <w:color w:val="FF0000"/>
          <w:sz w:val="28"/>
          <w:szCs w:val="28"/>
        </w:rPr>
        <w:t>6 :</w:t>
      </w:r>
      <w:proofErr w:type="gramEnd"/>
      <w:r w:rsidR="008372E7" w:rsidRPr="00612BA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Manual and automated  RED BLOOD CELL (RBC’s) COUNT </w:t>
      </w:r>
    </w:p>
    <w:p w14:paraId="1DA47759" w14:textId="77777777" w:rsidR="008372E7" w:rsidRPr="0086642A" w:rsidRDefault="008372E7" w:rsidP="008372E7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The RBC counting</w:t>
      </w: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  <w:r w:rsidRPr="003A18E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Pr="005547E5">
        <w:rPr>
          <w:rFonts w:ascii="Times New Roman" w:hAnsi="Times New Roman" w:cs="Times New Roman"/>
          <w:color w:val="000000"/>
          <w:sz w:val="28"/>
          <w:szCs w:val="28"/>
        </w:rPr>
        <w:t>The count of red blood cells, is the number of red blood cells in mmᶟ of whole blood.</w:t>
      </w:r>
    </w:p>
    <w:p w14:paraId="49834302" w14:textId="77777777" w:rsidR="008372E7" w:rsidRPr="002C6FAE" w:rsidRDefault="008372E7" w:rsidP="008372E7">
      <w:p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RBC count - Normal </w:t>
      </w:r>
      <w:proofErr w:type="gramStart"/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Values :</w:t>
      </w:r>
      <w:proofErr w:type="gramEnd"/>
    </w:p>
    <w:p w14:paraId="4BAE8DF9" w14:textId="77777777" w:rsidR="008372E7" w:rsidRPr="0086642A" w:rsidRDefault="008372E7" w:rsidP="008372E7">
      <w:pPr>
        <w:pStyle w:val="a5"/>
        <w:numPr>
          <w:ilvl w:val="1"/>
          <w:numId w:val="43"/>
        </w:numPr>
        <w:autoSpaceDE w:val="0"/>
        <w:autoSpaceDN w:val="0"/>
        <w:bidi w:val="0"/>
        <w:adjustRightInd w:val="0"/>
        <w:spacing w:after="221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6642A">
        <w:rPr>
          <w:rFonts w:asciiTheme="majorBidi" w:hAnsiTheme="majorBidi" w:cstheme="majorBidi"/>
          <w:color w:val="000000"/>
          <w:sz w:val="28"/>
          <w:szCs w:val="28"/>
        </w:rPr>
        <w:t>Men: 4.5-6.2 × 10</w:t>
      </w:r>
      <w:r w:rsidRPr="0086642A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6</w:t>
      </w:r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/mm3 </w:t>
      </w:r>
    </w:p>
    <w:p w14:paraId="02897908" w14:textId="77777777" w:rsidR="008372E7" w:rsidRPr="0086642A" w:rsidRDefault="008372E7" w:rsidP="008372E7">
      <w:pPr>
        <w:pStyle w:val="a5"/>
        <w:numPr>
          <w:ilvl w:val="1"/>
          <w:numId w:val="43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6642A">
        <w:rPr>
          <w:rFonts w:asciiTheme="majorBidi" w:hAnsiTheme="majorBidi" w:cstheme="majorBidi"/>
          <w:color w:val="000000"/>
          <w:sz w:val="28"/>
          <w:szCs w:val="28"/>
        </w:rPr>
        <w:t>Women: 4.0-5.5 × 10</w:t>
      </w:r>
      <w:r w:rsidRPr="0086642A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6</w:t>
      </w:r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/mm3 </w:t>
      </w:r>
    </w:p>
    <w:p w14:paraId="6EF4C6C6" w14:textId="77777777" w:rsidR="008372E7" w:rsidRPr="0086642A" w:rsidRDefault="008372E7" w:rsidP="008372E7">
      <w:pPr>
        <w:pStyle w:val="a5"/>
        <w:numPr>
          <w:ilvl w:val="1"/>
          <w:numId w:val="43"/>
        </w:numPr>
        <w:autoSpaceDE w:val="0"/>
        <w:autoSpaceDN w:val="0"/>
        <w:bidi w:val="0"/>
        <w:adjustRightInd w:val="0"/>
        <w:spacing w:after="223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6642A">
        <w:rPr>
          <w:rFonts w:asciiTheme="majorBidi" w:hAnsiTheme="majorBidi" w:cstheme="majorBidi"/>
          <w:color w:val="000000"/>
          <w:sz w:val="28"/>
          <w:szCs w:val="28"/>
        </w:rPr>
        <w:t>at birth: 4.0-6.0 × 10</w:t>
      </w:r>
      <w:r w:rsidRPr="0086642A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6</w:t>
      </w:r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/mm3 </w:t>
      </w:r>
    </w:p>
    <w:p w14:paraId="3F7A93D7" w14:textId="77777777" w:rsidR="008372E7" w:rsidRPr="0086642A" w:rsidRDefault="008372E7" w:rsidP="008372E7">
      <w:pPr>
        <w:pStyle w:val="a5"/>
        <w:numPr>
          <w:ilvl w:val="1"/>
          <w:numId w:val="43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6642A">
        <w:rPr>
          <w:rFonts w:asciiTheme="majorBidi" w:hAnsiTheme="majorBidi" w:cstheme="majorBidi"/>
          <w:color w:val="000000"/>
          <w:sz w:val="28"/>
          <w:szCs w:val="28"/>
        </w:rPr>
        <w:t>3 years – 10 years: 4.0-5.0 × 10</w:t>
      </w:r>
      <w:r w:rsidRPr="0086642A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6</w:t>
      </w:r>
      <w:r w:rsidRPr="0086642A">
        <w:rPr>
          <w:rFonts w:asciiTheme="majorBidi" w:hAnsiTheme="majorBidi" w:cstheme="majorBidi"/>
          <w:color w:val="000000"/>
          <w:sz w:val="28"/>
          <w:szCs w:val="28"/>
        </w:rPr>
        <w:t>/mm3</w:t>
      </w:r>
    </w:p>
    <w:p w14:paraId="5C867DE3" w14:textId="77777777" w:rsidR="008372E7" w:rsidRPr="003A18E2" w:rsidRDefault="008372E7" w:rsidP="008372E7">
      <w:pPr>
        <w:pStyle w:val="Default"/>
        <w:spacing w:after="269"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proofErr w:type="gramStart"/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The  RBC</w:t>
      </w:r>
      <w:proofErr w:type="gramEnd"/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counting  performed :</w:t>
      </w:r>
    </w:p>
    <w:p w14:paraId="2E98650D" w14:textId="77777777" w:rsidR="008372E7" w:rsidRPr="00E22531" w:rsidRDefault="008372E7" w:rsidP="008372E7">
      <w:pPr>
        <w:pStyle w:val="Default"/>
        <w:numPr>
          <w:ilvl w:val="0"/>
          <w:numId w:val="41"/>
        </w:numPr>
        <w:spacing w:after="269" w:line="276" w:lineRule="auto"/>
        <w:rPr>
          <w:rFonts w:asciiTheme="majorBidi" w:hAnsiTheme="majorBidi" w:cstheme="majorBidi"/>
          <w:sz w:val="28"/>
          <w:szCs w:val="28"/>
        </w:rPr>
      </w:pPr>
      <w:r w:rsidRPr="00E22531">
        <w:rPr>
          <w:rFonts w:asciiTheme="majorBidi" w:hAnsiTheme="majorBidi" w:cstheme="majorBidi"/>
          <w:sz w:val="28"/>
          <w:szCs w:val="28"/>
        </w:rPr>
        <w:t xml:space="preserve">Manually </w:t>
      </w:r>
      <w:proofErr w:type="gramStart"/>
      <w:r w:rsidRPr="00E22531">
        <w:rPr>
          <w:rFonts w:asciiTheme="majorBidi" w:hAnsiTheme="majorBidi" w:cstheme="majorBidi"/>
          <w:sz w:val="28"/>
          <w:szCs w:val="28"/>
        </w:rPr>
        <w:t xml:space="preserve">by  </w:t>
      </w:r>
      <w:proofErr w:type="spellStart"/>
      <w:r w:rsidRPr="00E22531">
        <w:rPr>
          <w:rFonts w:asciiTheme="majorBidi" w:hAnsiTheme="majorBidi" w:cstheme="majorBidi"/>
          <w:sz w:val="28"/>
          <w:szCs w:val="28"/>
        </w:rPr>
        <w:t>Heamocytometer</w:t>
      </w:r>
      <w:proofErr w:type="spellEnd"/>
      <w:proofErr w:type="gramEnd"/>
      <w:r w:rsidRPr="00E22531">
        <w:rPr>
          <w:rFonts w:asciiTheme="majorBidi" w:hAnsiTheme="majorBidi" w:cstheme="majorBidi"/>
          <w:sz w:val="28"/>
          <w:szCs w:val="28"/>
        </w:rPr>
        <w:t xml:space="preserve">  or </w:t>
      </w:r>
    </w:p>
    <w:p w14:paraId="276979AB" w14:textId="77777777" w:rsidR="008372E7" w:rsidRPr="00E22531" w:rsidRDefault="008372E7" w:rsidP="008372E7">
      <w:pPr>
        <w:pStyle w:val="Default"/>
        <w:numPr>
          <w:ilvl w:val="0"/>
          <w:numId w:val="41"/>
        </w:numPr>
        <w:spacing w:after="269" w:line="276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E22531">
        <w:rPr>
          <w:rFonts w:asciiTheme="majorBidi" w:hAnsiTheme="majorBidi" w:cstheme="majorBidi"/>
          <w:sz w:val="28"/>
          <w:szCs w:val="28"/>
        </w:rPr>
        <w:t xml:space="preserve">blood cells </w:t>
      </w:r>
      <w:proofErr w:type="gramStart"/>
      <w:r w:rsidRPr="00E22531">
        <w:rPr>
          <w:rFonts w:asciiTheme="majorBidi" w:hAnsiTheme="majorBidi" w:cstheme="majorBidi"/>
          <w:sz w:val="28"/>
          <w:szCs w:val="28"/>
        </w:rPr>
        <w:t>automatic  analyzer</w:t>
      </w:r>
      <w:proofErr w:type="gramEnd"/>
      <w:r w:rsidRPr="00E22531">
        <w:rPr>
          <w:rFonts w:asciiTheme="majorBidi" w:hAnsiTheme="majorBidi" w:cstheme="majorBidi"/>
          <w:sz w:val="28"/>
          <w:szCs w:val="28"/>
        </w:rPr>
        <w:t xml:space="preserve"> </w:t>
      </w:r>
      <w:r w:rsidRPr="00E22531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E22531">
        <w:rPr>
          <w:rFonts w:asciiTheme="majorBidi" w:hAnsiTheme="majorBidi" w:cstheme="majorBidi"/>
          <w:sz w:val="28"/>
          <w:szCs w:val="28"/>
        </w:rPr>
        <w:t>Part of  CBC ;group of tests</w:t>
      </w:r>
      <w:r w:rsidRPr="00E22531">
        <w:rPr>
          <w:rFonts w:asciiTheme="majorBidi" w:hAnsiTheme="majorBidi" w:cstheme="majorBidi"/>
          <w:sz w:val="28"/>
          <w:szCs w:val="28"/>
          <w:u w:val="single"/>
        </w:rPr>
        <w:t>)</w:t>
      </w:r>
    </w:p>
    <w:p w14:paraId="146D55B6" w14:textId="77777777" w:rsidR="008372E7" w:rsidRPr="00612BA1" w:rsidRDefault="008372E7" w:rsidP="008372E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Importance </w:t>
      </w:r>
      <w:r w:rsidRPr="00612BA1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 </w:t>
      </w:r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OF</w:t>
      </w:r>
      <w:proofErr w:type="gramEnd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 RBCS  counting </w:t>
      </w:r>
      <w:r w:rsidRPr="00612BA1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</w:p>
    <w:p w14:paraId="417DF09F" w14:textId="77777777" w:rsidR="008372E7" w:rsidRPr="003A18E2" w:rsidRDefault="008372E7" w:rsidP="008372E7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color w:val="ED7D31" w:themeColor="accent2"/>
          <w:sz w:val="28"/>
          <w:szCs w:val="28"/>
        </w:rPr>
      </w:pPr>
      <w:r w:rsidRPr="003A18E2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RBCs </w:t>
      </w:r>
      <w:proofErr w:type="spellStart"/>
      <w:proofErr w:type="gramStart"/>
      <w:r w:rsidRPr="003A18E2">
        <w:rPr>
          <w:rFonts w:asciiTheme="majorBidi" w:hAnsiTheme="majorBidi" w:cstheme="majorBidi"/>
          <w:color w:val="ED7D31" w:themeColor="accent2"/>
          <w:sz w:val="28"/>
          <w:szCs w:val="28"/>
        </w:rPr>
        <w:t>count  less</w:t>
      </w:r>
      <w:proofErr w:type="spellEnd"/>
      <w:proofErr w:type="gramEnd"/>
      <w:r w:rsidRPr="003A18E2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 or more than normal , It is a screen test anemia or   polycythemia </w:t>
      </w:r>
    </w:p>
    <w:p w14:paraId="1784E4DF" w14:textId="77777777" w:rsidR="008372E7" w:rsidRPr="00612BA1" w:rsidRDefault="008372E7" w:rsidP="008372E7">
      <w:pPr>
        <w:pStyle w:val="a5"/>
        <w:numPr>
          <w:ilvl w:val="0"/>
          <w:numId w:val="44"/>
        </w:numPr>
        <w:autoSpaceDE w:val="0"/>
        <w:autoSpaceDN w:val="0"/>
        <w:bidi w:val="0"/>
        <w:adjustRightInd w:val="0"/>
        <w:spacing w:after="272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proofErr w:type="spellStart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Rbc</w:t>
      </w:r>
      <w:proofErr w:type="spellEnd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count </w:t>
      </w:r>
      <w:proofErr w:type="gramStart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using  </w:t>
      </w:r>
      <w:proofErr w:type="spellStart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Haemocytometer</w:t>
      </w:r>
      <w:proofErr w:type="spellEnd"/>
      <w:proofErr w:type="gramEnd"/>
      <w:r w:rsidRPr="00612B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:</w:t>
      </w:r>
    </w:p>
    <w:p w14:paraId="604D0212" w14:textId="77777777" w:rsidR="008372E7" w:rsidRDefault="008372E7" w:rsidP="008372E7">
      <w:pPr>
        <w:autoSpaceDE w:val="0"/>
        <w:autoSpaceDN w:val="0"/>
        <w:bidi w:val="0"/>
        <w:adjustRightInd w:val="0"/>
        <w:spacing w:after="272" w:line="240" w:lineRule="auto"/>
        <w:ind w:left="360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2C6F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Materials: </w:t>
      </w:r>
    </w:p>
    <w:p w14:paraId="05555C30" w14:textId="77777777" w:rsidR="008372E7" w:rsidRPr="0086642A" w:rsidRDefault="008372E7" w:rsidP="008372E7">
      <w:pPr>
        <w:pStyle w:val="a5"/>
        <w:numPr>
          <w:ilvl w:val="0"/>
          <w:numId w:val="42"/>
        </w:numPr>
        <w:autoSpaceDE w:val="0"/>
        <w:autoSpaceDN w:val="0"/>
        <w:bidi w:val="0"/>
        <w:adjustRightInd w:val="0"/>
        <w:spacing w:after="272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6642A">
        <w:rPr>
          <w:rFonts w:ascii="Times New Roman" w:hAnsi="Times New Roman" w:cs="Times New Roman"/>
          <w:color w:val="000000"/>
          <w:sz w:val="28"/>
          <w:szCs w:val="28"/>
        </w:rPr>
        <w:t xml:space="preserve">Venous blood mixing with EDTA or capillary blood with heparin </w:t>
      </w:r>
    </w:p>
    <w:p w14:paraId="36BE4347" w14:textId="77777777" w:rsidR="008372E7" w:rsidRPr="0086642A" w:rsidRDefault="008372E7" w:rsidP="008372E7">
      <w:pPr>
        <w:pStyle w:val="a5"/>
        <w:numPr>
          <w:ilvl w:val="0"/>
          <w:numId w:val="42"/>
        </w:numPr>
        <w:autoSpaceDE w:val="0"/>
        <w:autoSpaceDN w:val="0"/>
        <w:bidi w:val="0"/>
        <w:adjustRightInd w:val="0"/>
        <w:spacing w:after="272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gramStart"/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Improved  </w:t>
      </w:r>
      <w:proofErr w:type="spellStart"/>
      <w:r w:rsidRPr="0086642A">
        <w:rPr>
          <w:rFonts w:asciiTheme="majorBidi" w:hAnsiTheme="majorBidi" w:cstheme="majorBidi"/>
          <w:color w:val="000000"/>
          <w:sz w:val="28"/>
          <w:szCs w:val="28"/>
        </w:rPr>
        <w:t>neubauer's</w:t>
      </w:r>
      <w:proofErr w:type="spellEnd"/>
      <w:proofErr w:type="gramEnd"/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  counting chamber</w:t>
      </w:r>
      <w:r w:rsidRPr="0086642A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with</w:t>
      </w:r>
      <w:r w:rsidRPr="0086642A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  <w:r w:rsidRPr="008664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86642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86642A">
        <w:rPr>
          <w:rFonts w:asciiTheme="majorBidi" w:hAnsiTheme="majorBidi" w:cstheme="majorBidi"/>
          <w:color w:val="000000"/>
          <w:sz w:val="28"/>
          <w:szCs w:val="28"/>
        </w:rPr>
        <w:t xml:space="preserve">Coverslips </w:t>
      </w:r>
    </w:p>
    <w:p w14:paraId="3C27CA38" w14:textId="77777777" w:rsidR="008372E7" w:rsidRPr="00C56609" w:rsidRDefault="008372E7" w:rsidP="008372E7">
      <w:pPr>
        <w:pStyle w:val="a5"/>
        <w:numPr>
          <w:ilvl w:val="0"/>
          <w:numId w:val="42"/>
        </w:numPr>
        <w:autoSpaceDE w:val="0"/>
        <w:autoSpaceDN w:val="0"/>
        <w:bidi w:val="0"/>
        <w:adjustRightInd w:val="0"/>
        <w:spacing w:after="272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86642A">
        <w:rPr>
          <w:rFonts w:asciiTheme="majorBidi" w:hAnsiTheme="majorBidi" w:cstheme="majorBidi"/>
          <w:color w:val="000000"/>
          <w:sz w:val="28"/>
          <w:szCs w:val="28"/>
        </w:rPr>
        <w:t>RBC  pipette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Pr="00C56609">
        <w:rPr>
          <w:rFonts w:asciiTheme="majorBidi" w:hAnsiTheme="majorBidi" w:cstheme="majorBidi"/>
          <w:color w:val="000000"/>
          <w:sz w:val="28"/>
          <w:szCs w:val="28"/>
        </w:rPr>
        <w:t xml:space="preserve">RBC  Diluting solution (Hayem's  Fluid ), </w:t>
      </w:r>
      <w:r w:rsidRPr="00C56609">
        <w:rPr>
          <w:rFonts w:ascii="Times New Roman" w:hAnsi="Times New Roman" w:cs="Times New Roman"/>
          <w:color w:val="000000"/>
          <w:sz w:val="28"/>
          <w:szCs w:val="28"/>
        </w:rPr>
        <w:t>the purpose of this fluid: its isotonic solution diluted blood, prevent lysis and blood sedimentation</w:t>
      </w:r>
      <w:r w:rsidRPr="00C56609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5D858E80" w14:textId="77777777" w:rsidR="008372E7" w:rsidRPr="0086642A" w:rsidRDefault="008372E7" w:rsidP="008372E7">
      <w:pPr>
        <w:pStyle w:val="a5"/>
        <w:numPr>
          <w:ilvl w:val="0"/>
          <w:numId w:val="42"/>
        </w:numPr>
        <w:autoSpaceDE w:val="0"/>
        <w:autoSpaceDN w:val="0"/>
        <w:bidi w:val="0"/>
        <w:adjustRightInd w:val="0"/>
        <w:spacing w:after="272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86642A">
        <w:rPr>
          <w:rFonts w:asciiTheme="majorBidi" w:hAnsiTheme="majorBidi" w:cstheme="majorBidi"/>
          <w:color w:val="000000"/>
          <w:sz w:val="28"/>
          <w:szCs w:val="28"/>
        </w:rPr>
        <w:t>Compound  Microscope</w:t>
      </w:r>
      <w:proofErr w:type="gramEnd"/>
    </w:p>
    <w:p w14:paraId="67B89B44" w14:textId="77777777" w:rsidR="008372E7" w:rsidRPr="003A18E2" w:rsidRDefault="008372E7" w:rsidP="008372E7">
      <w:pPr>
        <w:autoSpaceDE w:val="0"/>
        <w:autoSpaceDN w:val="0"/>
        <w:bidi w:val="0"/>
        <w:adjustRightInd w:val="0"/>
        <w:spacing w:after="272"/>
        <w:ind w:left="360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3A18E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Principle: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3A18E2">
        <w:rPr>
          <w:rFonts w:ascii="Times New Roman" w:hAnsi="Times New Roman" w:cs="Times New Roman"/>
          <w:color w:val="4472C4" w:themeColor="accent1"/>
          <w:sz w:val="28"/>
          <w:szCs w:val="28"/>
        </w:rPr>
        <w:t>The blood is diluted 200 time with RBCs diluting fluid (1\200) in practice (20ul blood and 4 ml dilution).</w:t>
      </w:r>
    </w:p>
    <w:p w14:paraId="30296695" w14:textId="77777777" w:rsidR="008372E7" w:rsidRDefault="008372E7" w:rsidP="008372E7">
      <w:pPr>
        <w:autoSpaceDE w:val="0"/>
        <w:autoSpaceDN w:val="0"/>
        <w:bidi w:val="0"/>
        <w:adjustRightInd w:val="0"/>
        <w:spacing w:after="272"/>
        <w:ind w:left="360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14:paraId="53900C4F" w14:textId="77777777" w:rsidR="008372E7" w:rsidRDefault="008372E7" w:rsidP="008372E7">
      <w:pPr>
        <w:autoSpaceDE w:val="0"/>
        <w:autoSpaceDN w:val="0"/>
        <w:bidi w:val="0"/>
        <w:adjustRightInd w:val="0"/>
        <w:spacing w:after="272"/>
        <w:ind w:left="360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14:paraId="3F5124AA" w14:textId="00A84C9E" w:rsidR="008372E7" w:rsidRPr="00C56609" w:rsidRDefault="008372E7" w:rsidP="008372E7">
      <w:pPr>
        <w:autoSpaceDE w:val="0"/>
        <w:autoSpaceDN w:val="0"/>
        <w:bidi w:val="0"/>
        <w:adjustRightInd w:val="0"/>
        <w:spacing w:after="272"/>
        <w:ind w:left="36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AE6BB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lastRenderedPageBreak/>
        <w:t>Procedure:</w:t>
      </w:r>
    </w:p>
    <w:p w14:paraId="26F872FD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Draw blood by micropipette 20 </w:t>
      </w:r>
      <w:proofErr w:type="spellStart"/>
      <w:r w:rsidRPr="008D7139">
        <w:rPr>
          <w:rFonts w:asciiTheme="majorBidi" w:hAnsiTheme="majorBidi" w:cstheme="majorBidi"/>
          <w:color w:val="000000"/>
          <w:sz w:val="24"/>
          <w:szCs w:val="24"/>
        </w:rPr>
        <w:t>ul</w:t>
      </w:r>
      <w:proofErr w:type="spellEnd"/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24601699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Mix the blood with diluting fluid 4ml. </w:t>
      </w:r>
    </w:p>
    <w:p w14:paraId="154FB863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Mix the contents in glass tube for 2 min. </w:t>
      </w:r>
    </w:p>
    <w:p w14:paraId="2E616869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272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Introducing the sample into the Neubauer chamber (10ul from mixture). </w:t>
      </w:r>
    </w:p>
    <w:p w14:paraId="69EF51B1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272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139">
        <w:rPr>
          <w:rFonts w:asciiTheme="majorBidi" w:hAnsiTheme="majorBidi" w:cstheme="majorBidi"/>
          <w:sz w:val="24"/>
          <w:szCs w:val="24"/>
        </w:rPr>
        <w:t>To count the RBCs the microscope must be switched to 40X objective</w:t>
      </w:r>
    </w:p>
    <w:p w14:paraId="1D1DF36E" w14:textId="77777777" w:rsidR="008372E7" w:rsidRPr="008D7139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272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8D7139">
        <w:rPr>
          <w:rFonts w:asciiTheme="majorBidi" w:hAnsiTheme="majorBidi" w:cstheme="majorBidi"/>
          <w:color w:val="000000"/>
          <w:sz w:val="24"/>
          <w:szCs w:val="24"/>
        </w:rPr>
        <w:t>Count  RBCs</w:t>
      </w:r>
      <w:proofErr w:type="gramEnd"/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 from  </w:t>
      </w:r>
      <w:r w:rsidRPr="008D7139">
        <w:rPr>
          <w:rFonts w:asciiTheme="majorBidi" w:hAnsiTheme="majorBidi" w:cstheme="majorBidi"/>
          <w:color w:val="FF0000"/>
          <w:sz w:val="24"/>
          <w:szCs w:val="24"/>
        </w:rPr>
        <w:t xml:space="preserve">R </w:t>
      </w:r>
      <w:r w:rsidRPr="008D7139">
        <w:rPr>
          <w:rFonts w:asciiTheme="majorBidi" w:hAnsiTheme="majorBidi" w:cstheme="majorBidi"/>
          <w:color w:val="000000"/>
          <w:sz w:val="24"/>
          <w:szCs w:val="24"/>
        </w:rPr>
        <w:t xml:space="preserve">marked  5 squares </w:t>
      </w:r>
    </w:p>
    <w:p w14:paraId="21108DAB" w14:textId="77777777" w:rsidR="008372E7" w:rsidRPr="002F7176" w:rsidRDefault="008372E7" w:rsidP="008372E7">
      <w:pPr>
        <w:pStyle w:val="a5"/>
        <w:numPr>
          <w:ilvl w:val="0"/>
          <w:numId w:val="45"/>
        </w:numPr>
        <w:autoSpaceDE w:val="0"/>
        <w:autoSpaceDN w:val="0"/>
        <w:bidi w:val="0"/>
        <w:adjustRightInd w:val="0"/>
        <w:spacing w:after="272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8D7139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8D7139">
        <w:rPr>
          <w:rFonts w:asciiTheme="majorBidi" w:hAnsiTheme="majorBidi" w:cstheme="majorBidi"/>
          <w:sz w:val="24"/>
          <w:szCs w:val="24"/>
        </w:rPr>
        <w:t xml:space="preserve"> count in*10.000 cells of blood</w:t>
      </w:r>
    </w:p>
    <w:p w14:paraId="13179045" w14:textId="77777777" w:rsidR="008372E7" w:rsidRPr="002F7176" w:rsidRDefault="008372E7" w:rsidP="008372E7">
      <w:pPr>
        <w:autoSpaceDE w:val="0"/>
        <w:autoSpaceDN w:val="0"/>
        <w:bidi w:val="0"/>
        <w:adjustRightInd w:val="0"/>
        <w:spacing w:after="272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01CE16E" wp14:editId="1F0128E8">
            <wp:extent cx="2377440" cy="1749287"/>
            <wp:effectExtent l="0" t="0" r="3810" b="3810"/>
            <wp:docPr id="4" name="صورة 4" descr="C:\Users\HP\Desktop\photo_1980-01-05_22-4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photo_1980-01-05_22-40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w:drawing>
          <wp:inline distT="0" distB="0" distL="0" distR="0" wp14:anchorId="0A8B0E26" wp14:editId="13AA6E52">
            <wp:extent cx="2487295" cy="1630393"/>
            <wp:effectExtent l="0" t="0" r="8255" b="825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86" cy="16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74EC" w14:textId="77777777" w:rsidR="008372E7" w:rsidRPr="003A18E2" w:rsidRDefault="008372E7" w:rsidP="008372E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Causes of decreased RBC count: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47"/>
      </w:tblGrid>
      <w:tr w:rsidR="008372E7" w:rsidRPr="00E22531" w14:paraId="5AC20630" w14:textId="77777777" w:rsidTr="00D34109">
        <w:trPr>
          <w:trHeight w:val="1263"/>
        </w:trPr>
        <w:tc>
          <w:tcPr>
            <w:tcW w:w="7847" w:type="dxa"/>
          </w:tcPr>
          <w:p w14:paraId="34C02AA5" w14:textId="77777777" w:rsidR="008372E7" w:rsidRPr="003A18E2" w:rsidRDefault="008372E7" w:rsidP="008372E7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</w:pPr>
            <w:r w:rsidRPr="003A18E2"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  <w:t>Impaired red blood cell (RBC) production</w:t>
            </w:r>
          </w:p>
          <w:p w14:paraId="4B30DC86" w14:textId="77777777" w:rsidR="008372E7" w:rsidRPr="003A18E2" w:rsidRDefault="008372E7" w:rsidP="008372E7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</w:pPr>
            <w:r w:rsidRPr="003A18E2"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  <w:t>Increased RBC destruction (hemolytic anemia's)</w:t>
            </w:r>
          </w:p>
          <w:p w14:paraId="2C88DFB1" w14:textId="77777777" w:rsidR="008372E7" w:rsidRPr="003A18E2" w:rsidRDefault="008372E7" w:rsidP="008372E7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</w:pPr>
            <w:r w:rsidRPr="003A18E2"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  <w:t>Blood loss</w:t>
            </w:r>
          </w:p>
          <w:p w14:paraId="19FA4911" w14:textId="77777777" w:rsidR="008372E7" w:rsidRPr="003A18E2" w:rsidRDefault="008372E7" w:rsidP="008372E7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</w:pPr>
            <w:r w:rsidRPr="003A18E2">
              <w:rPr>
                <w:rFonts w:asciiTheme="majorBidi" w:hAnsiTheme="majorBidi" w:cstheme="majorBidi"/>
                <w:color w:val="323E4F" w:themeColor="text2" w:themeShade="BF"/>
                <w:sz w:val="28"/>
                <w:szCs w:val="28"/>
              </w:rPr>
              <w:t>Fluid overload (hemodilution)</w:t>
            </w:r>
          </w:p>
          <w:p w14:paraId="31D1DAC2" w14:textId="77777777" w:rsidR="008372E7" w:rsidRPr="00E22531" w:rsidRDefault="008372E7" w:rsidP="00D3410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607444BD" w14:textId="77777777" w:rsidR="008372E7" w:rsidRPr="003A18E2" w:rsidRDefault="008372E7" w:rsidP="008372E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Causes of high red blood cell count: </w:t>
      </w:r>
    </w:p>
    <w:p w14:paraId="677DF6AD" w14:textId="77777777" w:rsidR="008372E7" w:rsidRPr="003A18E2" w:rsidRDefault="008372E7" w:rsidP="008372E7">
      <w:pPr>
        <w:pStyle w:val="a5"/>
        <w:numPr>
          <w:ilvl w:val="0"/>
          <w:numId w:val="46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High </w:t>
      </w:r>
      <w:proofErr w:type="gramStart"/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>altitudes ,</w:t>
      </w:r>
      <w:proofErr w:type="gramEnd"/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Hypoxia, Smoking, Dehydration</w:t>
      </w:r>
    </w:p>
    <w:p w14:paraId="666D39E4" w14:textId="77777777" w:rsidR="008372E7" w:rsidRPr="003A18E2" w:rsidRDefault="008372E7" w:rsidP="008372E7">
      <w:pPr>
        <w:pStyle w:val="a5"/>
        <w:numPr>
          <w:ilvl w:val="0"/>
          <w:numId w:val="46"/>
        </w:num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Polycythemia vera (often a hereditary problem) </w:t>
      </w:r>
    </w:p>
    <w:p w14:paraId="0752C104" w14:textId="77777777" w:rsidR="008372E7" w:rsidRPr="003A18E2" w:rsidRDefault="008372E7" w:rsidP="008372E7">
      <w:pPr>
        <w:pStyle w:val="a5"/>
        <w:numPr>
          <w:ilvl w:val="0"/>
          <w:numId w:val="46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>Congestive heart disease, Certain lung diseases</w:t>
      </w:r>
    </w:p>
    <w:p w14:paraId="0CC35A1F" w14:textId="77777777" w:rsidR="008372E7" w:rsidRPr="003A18E2" w:rsidRDefault="008372E7" w:rsidP="008372E7">
      <w:pPr>
        <w:pStyle w:val="a5"/>
        <w:numPr>
          <w:ilvl w:val="0"/>
          <w:numId w:val="46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Erythropoietin doping by athletes to boost their performance </w:t>
      </w:r>
    </w:p>
    <w:p w14:paraId="3D651C6C" w14:textId="77777777" w:rsidR="008372E7" w:rsidRPr="003A18E2" w:rsidRDefault="008372E7" w:rsidP="008372E7">
      <w:pPr>
        <w:pStyle w:val="a5"/>
        <w:numPr>
          <w:ilvl w:val="0"/>
          <w:numId w:val="4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23E4F" w:themeColor="text2" w:themeShade="BF"/>
          <w:sz w:val="36"/>
          <w:szCs w:val="36"/>
          <w:u w:val="single"/>
        </w:rPr>
      </w:pPr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Some types of anemia </w:t>
      </w:r>
      <w:proofErr w:type="gramStart"/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>has</w:t>
      </w:r>
      <w:proofErr w:type="gramEnd"/>
      <w:r w:rsidRPr="003A18E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high RBC count such as β-thalassemia </w:t>
      </w:r>
    </w:p>
    <w:p w14:paraId="6B0027CF" w14:textId="77777777" w:rsidR="008372E7" w:rsidRPr="00C56609" w:rsidRDefault="008372E7" w:rsidP="00837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A18E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Physiological effect on </w:t>
      </w:r>
      <w:proofErr w:type="spellStart"/>
      <w:r w:rsidRPr="003A18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Rbc</w:t>
      </w:r>
      <w:proofErr w:type="spellEnd"/>
      <w:r w:rsidRPr="003A18E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count: </w:t>
      </w:r>
      <w:r w:rsidRPr="00C5660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</w:t>
      </w:r>
    </w:p>
    <w:p w14:paraId="00042278" w14:textId="77777777" w:rsidR="008372E7" w:rsidRDefault="008372E7" w:rsidP="00837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C56609">
        <w:rPr>
          <w:rFonts w:ascii="Times New Roman" w:hAnsi="Times New Roman" w:cs="Times New Roman"/>
          <w:color w:val="000000"/>
          <w:sz w:val="28"/>
          <w:szCs w:val="28"/>
        </w:rPr>
        <w:t>1-age 2-sex 3-Activity 4-nutrition 5-pregnancy 6-brest feeding 7-psychological Emotions</w:t>
      </w:r>
    </w:p>
    <w:p w14:paraId="39AB0938" w14:textId="77777777" w:rsidR="008372E7" w:rsidRPr="003A18E2" w:rsidRDefault="008372E7" w:rsidP="00837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A18E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2. Automated Red blood cell count</w:t>
      </w:r>
      <w:r w:rsidRPr="003A18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  <w:r w:rsidRPr="003A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18D88F3" w14:textId="77777777" w:rsidR="008372E7" w:rsidRPr="005547E5" w:rsidRDefault="008372E7" w:rsidP="00837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47E5">
        <w:rPr>
          <w:rFonts w:ascii="Times New Roman" w:hAnsi="Times New Roman" w:cs="Times New Roman"/>
          <w:color w:val="000000"/>
          <w:sz w:val="28"/>
          <w:szCs w:val="28"/>
        </w:rPr>
        <w:t xml:space="preserve">Electronic counter is based on the principle of aperture impedance method. </w:t>
      </w:r>
    </w:p>
    <w:p w14:paraId="50C66D5D" w14:textId="5DCBD7A6" w:rsidR="00E14BAB" w:rsidRPr="008372E7" w:rsidRDefault="00E14BAB" w:rsidP="008372E7">
      <w:pPr>
        <w:spacing w:line="276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2DF1C66" w14:textId="60F84C6F" w:rsidR="00476F05" w:rsidRPr="00E14BAB" w:rsidRDefault="00476F05" w:rsidP="00E14BAB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476F05" w:rsidRPr="00E14BAB" w:rsidSect="0035250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E186" w14:textId="77777777" w:rsidR="006C650C" w:rsidRDefault="006C650C" w:rsidP="009841A2">
      <w:pPr>
        <w:spacing w:after="0" w:line="240" w:lineRule="auto"/>
      </w:pPr>
      <w:r>
        <w:separator/>
      </w:r>
    </w:p>
  </w:endnote>
  <w:endnote w:type="continuationSeparator" w:id="0">
    <w:p w14:paraId="0D807002" w14:textId="77777777" w:rsidR="006C650C" w:rsidRDefault="006C650C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9B9F" w14:textId="77777777" w:rsidR="006C650C" w:rsidRDefault="006C650C" w:rsidP="009841A2">
      <w:pPr>
        <w:spacing w:after="0" w:line="240" w:lineRule="auto"/>
      </w:pPr>
      <w:r>
        <w:separator/>
      </w:r>
    </w:p>
  </w:footnote>
  <w:footnote w:type="continuationSeparator" w:id="0">
    <w:p w14:paraId="1DF64301" w14:textId="77777777" w:rsidR="006C650C" w:rsidRDefault="006C650C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631"/>
    <w:multiLevelType w:val="hybridMultilevel"/>
    <w:tmpl w:val="6A3A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B5A"/>
    <w:multiLevelType w:val="hybridMultilevel"/>
    <w:tmpl w:val="941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1472"/>
    <w:multiLevelType w:val="hybridMultilevel"/>
    <w:tmpl w:val="05C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285B"/>
    <w:multiLevelType w:val="hybridMultilevel"/>
    <w:tmpl w:val="B50E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0C7"/>
    <w:multiLevelType w:val="hybridMultilevel"/>
    <w:tmpl w:val="082E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03B15"/>
    <w:multiLevelType w:val="hybridMultilevel"/>
    <w:tmpl w:val="C29E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2503A"/>
    <w:multiLevelType w:val="hybridMultilevel"/>
    <w:tmpl w:val="E3D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9E563D"/>
    <w:multiLevelType w:val="hybridMultilevel"/>
    <w:tmpl w:val="44C0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42D"/>
    <w:multiLevelType w:val="hybridMultilevel"/>
    <w:tmpl w:val="1842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F1B09"/>
    <w:multiLevelType w:val="hybridMultilevel"/>
    <w:tmpl w:val="D4A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2204"/>
    <w:multiLevelType w:val="hybridMultilevel"/>
    <w:tmpl w:val="39D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20"/>
  </w:num>
  <w:num w:numId="2" w16cid:durableId="2020737271">
    <w:abstractNumId w:val="18"/>
  </w:num>
  <w:num w:numId="3" w16cid:durableId="348411302">
    <w:abstractNumId w:val="23"/>
  </w:num>
  <w:num w:numId="4" w16cid:durableId="396897751">
    <w:abstractNumId w:val="17"/>
  </w:num>
  <w:num w:numId="5" w16cid:durableId="987436877">
    <w:abstractNumId w:val="10"/>
  </w:num>
  <w:num w:numId="6" w16cid:durableId="346756930">
    <w:abstractNumId w:val="40"/>
  </w:num>
  <w:num w:numId="7" w16cid:durableId="996566325">
    <w:abstractNumId w:val="21"/>
  </w:num>
  <w:num w:numId="8" w16cid:durableId="929435021">
    <w:abstractNumId w:val="13"/>
  </w:num>
  <w:num w:numId="9" w16cid:durableId="2053337325">
    <w:abstractNumId w:val="7"/>
  </w:num>
  <w:num w:numId="10" w16cid:durableId="1244296735">
    <w:abstractNumId w:val="15"/>
  </w:num>
  <w:num w:numId="11" w16cid:durableId="98454196">
    <w:abstractNumId w:val="31"/>
  </w:num>
  <w:num w:numId="12" w16cid:durableId="1515534945">
    <w:abstractNumId w:val="16"/>
  </w:num>
  <w:num w:numId="13" w16cid:durableId="903680182">
    <w:abstractNumId w:val="43"/>
  </w:num>
  <w:num w:numId="14" w16cid:durableId="1732121745">
    <w:abstractNumId w:val="26"/>
  </w:num>
  <w:num w:numId="15" w16cid:durableId="982270586">
    <w:abstractNumId w:val="19"/>
  </w:num>
  <w:num w:numId="16" w16cid:durableId="1376658286">
    <w:abstractNumId w:val="24"/>
  </w:num>
  <w:num w:numId="17" w16cid:durableId="1722246488">
    <w:abstractNumId w:val="38"/>
  </w:num>
  <w:num w:numId="18" w16cid:durableId="1476026030">
    <w:abstractNumId w:val="25"/>
  </w:num>
  <w:num w:numId="19" w16cid:durableId="1151403186">
    <w:abstractNumId w:val="29"/>
  </w:num>
  <w:num w:numId="20" w16cid:durableId="931356724">
    <w:abstractNumId w:val="0"/>
  </w:num>
  <w:num w:numId="21" w16cid:durableId="1968855451">
    <w:abstractNumId w:val="12"/>
  </w:num>
  <w:num w:numId="22" w16cid:durableId="373239155">
    <w:abstractNumId w:val="11"/>
  </w:num>
  <w:num w:numId="23" w16cid:durableId="14770080">
    <w:abstractNumId w:val="42"/>
  </w:num>
  <w:num w:numId="24" w16cid:durableId="530000357">
    <w:abstractNumId w:val="35"/>
  </w:num>
  <w:num w:numId="25" w16cid:durableId="1243829129">
    <w:abstractNumId w:val="4"/>
  </w:num>
  <w:num w:numId="26" w16cid:durableId="2038191921">
    <w:abstractNumId w:val="39"/>
  </w:num>
  <w:num w:numId="27" w16cid:durableId="618492042">
    <w:abstractNumId w:val="37"/>
  </w:num>
  <w:num w:numId="28" w16cid:durableId="1797482337">
    <w:abstractNumId w:val="28"/>
  </w:num>
  <w:num w:numId="29" w16cid:durableId="1696227027">
    <w:abstractNumId w:val="32"/>
  </w:num>
  <w:num w:numId="30" w16cid:durableId="1774015684">
    <w:abstractNumId w:val="6"/>
  </w:num>
  <w:num w:numId="31" w16cid:durableId="348065187">
    <w:abstractNumId w:val="41"/>
  </w:num>
  <w:num w:numId="32" w16cid:durableId="2136558827">
    <w:abstractNumId w:val="1"/>
  </w:num>
  <w:num w:numId="33" w16cid:durableId="258560943">
    <w:abstractNumId w:val="45"/>
  </w:num>
  <w:num w:numId="34" w16cid:durableId="1042250063">
    <w:abstractNumId w:val="44"/>
  </w:num>
  <w:num w:numId="35" w16cid:durableId="1093282278">
    <w:abstractNumId w:val="27"/>
  </w:num>
  <w:num w:numId="36" w16cid:durableId="146169931">
    <w:abstractNumId w:val="3"/>
  </w:num>
  <w:num w:numId="37" w16cid:durableId="1780486349">
    <w:abstractNumId w:val="5"/>
  </w:num>
  <w:num w:numId="38" w16cid:durableId="1254317596">
    <w:abstractNumId w:val="33"/>
  </w:num>
  <w:num w:numId="39" w16cid:durableId="384374834">
    <w:abstractNumId w:val="14"/>
  </w:num>
  <w:num w:numId="40" w16cid:durableId="2064207127">
    <w:abstractNumId w:val="30"/>
  </w:num>
  <w:num w:numId="41" w16cid:durableId="597832938">
    <w:abstractNumId w:val="2"/>
  </w:num>
  <w:num w:numId="42" w16cid:durableId="562638036">
    <w:abstractNumId w:val="8"/>
  </w:num>
  <w:num w:numId="43" w16cid:durableId="1978680204">
    <w:abstractNumId w:val="34"/>
  </w:num>
  <w:num w:numId="44" w16cid:durableId="112478688">
    <w:abstractNumId w:val="22"/>
  </w:num>
  <w:num w:numId="45" w16cid:durableId="1814635343">
    <w:abstractNumId w:val="9"/>
  </w:num>
  <w:num w:numId="46" w16cid:durableId="10223223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101A5B"/>
    <w:rsid w:val="00112B75"/>
    <w:rsid w:val="00135D57"/>
    <w:rsid w:val="00140E35"/>
    <w:rsid w:val="001558C8"/>
    <w:rsid w:val="001808BF"/>
    <w:rsid w:val="001A126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4322B"/>
    <w:rsid w:val="00666DE5"/>
    <w:rsid w:val="006C650C"/>
    <w:rsid w:val="006E4218"/>
    <w:rsid w:val="007202DB"/>
    <w:rsid w:val="007272F2"/>
    <w:rsid w:val="007316D7"/>
    <w:rsid w:val="00740036"/>
    <w:rsid w:val="007909B1"/>
    <w:rsid w:val="007F3F6B"/>
    <w:rsid w:val="008240F8"/>
    <w:rsid w:val="008372E7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17DCA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2556D"/>
    <w:rsid w:val="00D75CA7"/>
    <w:rsid w:val="00D8371B"/>
    <w:rsid w:val="00D933A8"/>
    <w:rsid w:val="00DD1E5F"/>
    <w:rsid w:val="00E07E3F"/>
    <w:rsid w:val="00E14BAB"/>
    <w:rsid w:val="00E51965"/>
    <w:rsid w:val="00EE1E2E"/>
    <w:rsid w:val="00EF3F52"/>
    <w:rsid w:val="00F13E39"/>
    <w:rsid w:val="00F51FB8"/>
    <w:rsid w:val="00F74DE1"/>
    <w:rsid w:val="00FA45E9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55579D"/>
    <w:rsid w:val="00704D68"/>
    <w:rsid w:val="00801CEE"/>
    <w:rsid w:val="00AA18C0"/>
    <w:rsid w:val="00B234BC"/>
    <w:rsid w:val="00D90646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2023-12-16T21:58:00Z</dcterms:created>
  <dcterms:modified xsi:type="dcterms:W3CDTF">2023-12-16T21:58:00Z</dcterms:modified>
</cp:coreProperties>
</file>