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5E15" w14:textId="77777777" w:rsidR="00D2556D" w:rsidRPr="00AE652D" w:rsidRDefault="00CD4AAA" w:rsidP="00D2556D">
      <w:pPr>
        <w:spacing w:line="276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  <w:t xml:space="preserve">_                                                                                                             </w:t>
      </w:r>
      <w:r w:rsidR="00D2556D" w:rsidRPr="00AE652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IQ"/>
        </w:rPr>
        <w:t>Lecture two:  Anticoagulants used in hematology laboratory</w:t>
      </w:r>
    </w:p>
    <w:p w14:paraId="0B751AE8" w14:textId="77777777" w:rsidR="00D2556D" w:rsidRPr="00D2556D" w:rsidRDefault="00D2556D" w:rsidP="00D2556D">
      <w:pPr>
        <w:pStyle w:val="Default"/>
        <w:rPr>
          <w:color w:val="C00000"/>
          <w:sz w:val="28"/>
          <w:szCs w:val="28"/>
        </w:rPr>
      </w:pPr>
      <w:proofErr w:type="gramStart"/>
      <w:r w:rsidRPr="00D2556D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Anticoagulants</w:t>
      </w:r>
      <w:r w:rsidRPr="00D2556D">
        <w:rPr>
          <w:rFonts w:asciiTheme="majorBidi" w:hAnsiTheme="majorBidi" w:cstheme="majorBidi"/>
          <w:color w:val="C00000"/>
          <w:sz w:val="28"/>
          <w:szCs w:val="28"/>
        </w:rPr>
        <w:t xml:space="preserve"> :</w:t>
      </w:r>
      <w:proofErr w:type="gramEnd"/>
      <w:r w:rsidRPr="00D2556D">
        <w:rPr>
          <w:rFonts w:asciiTheme="majorBidi" w:hAnsiTheme="majorBidi" w:cstheme="majorBidi"/>
          <w:color w:val="C00000"/>
          <w:sz w:val="28"/>
          <w:szCs w:val="28"/>
        </w:rPr>
        <w:t xml:space="preserve"> are the Chemical substances that prevent the blood from clotting when mixed with inappropriate concentration with the Blood Specimen.</w:t>
      </w:r>
      <w:r w:rsidRPr="00D2556D">
        <w:rPr>
          <w:color w:val="C00000"/>
          <w:sz w:val="28"/>
          <w:szCs w:val="28"/>
        </w:rPr>
        <w:t xml:space="preserve">  They are commonly called blood thinner.</w:t>
      </w:r>
    </w:p>
    <w:p w14:paraId="2695F081" w14:textId="77777777" w:rsidR="00D2556D" w:rsidRPr="00D2556D" w:rsidRDefault="00D2556D" w:rsidP="00D2556D">
      <w:pPr>
        <w:pStyle w:val="Default"/>
        <w:rPr>
          <w:color w:val="C00000"/>
          <w:sz w:val="28"/>
          <w:szCs w:val="28"/>
        </w:rPr>
      </w:pPr>
    </w:p>
    <w:p w14:paraId="61383D82" w14:textId="77777777" w:rsidR="00D2556D" w:rsidRPr="00D2556D" w:rsidRDefault="00D2556D" w:rsidP="00D2556D">
      <w:pPr>
        <w:pStyle w:val="Default"/>
        <w:spacing w:line="360" w:lineRule="auto"/>
        <w:rPr>
          <w:b/>
          <w:bCs/>
          <w:color w:val="C00000"/>
          <w:sz w:val="32"/>
          <w:szCs w:val="32"/>
          <w:u w:val="single"/>
        </w:rPr>
      </w:pPr>
      <w:r w:rsidRPr="00D2556D">
        <w:rPr>
          <w:b/>
          <w:bCs/>
          <w:i/>
          <w:iCs/>
          <w:color w:val="C00000"/>
          <w:sz w:val="32"/>
          <w:szCs w:val="32"/>
          <w:u w:val="single"/>
        </w:rPr>
        <w:t>Anticoagulant materials in the laboratory Uses</w:t>
      </w:r>
      <w:r w:rsidRPr="00D2556D">
        <w:rPr>
          <w:b/>
          <w:bCs/>
          <w:color w:val="C00000"/>
          <w:sz w:val="32"/>
          <w:szCs w:val="32"/>
          <w:u w:val="single"/>
        </w:rPr>
        <w:t xml:space="preserve">: </w:t>
      </w:r>
    </w:p>
    <w:p w14:paraId="459C8A5B" w14:textId="77777777" w:rsidR="00D2556D" w:rsidRPr="00D2556D" w:rsidRDefault="00D2556D" w:rsidP="00D2556D">
      <w:pPr>
        <w:pStyle w:val="Default"/>
        <w:spacing w:line="360" w:lineRule="auto"/>
        <w:rPr>
          <w:color w:val="4472C4" w:themeColor="accent1"/>
          <w:sz w:val="28"/>
          <w:szCs w:val="28"/>
        </w:rPr>
      </w:pPr>
      <w:r w:rsidRPr="00C62D32">
        <w:rPr>
          <w:sz w:val="28"/>
          <w:szCs w:val="28"/>
        </w:rPr>
        <w:t xml:space="preserve">- </w:t>
      </w:r>
      <w:r w:rsidRPr="00D2556D">
        <w:rPr>
          <w:color w:val="4472C4" w:themeColor="accent1"/>
          <w:sz w:val="28"/>
          <w:szCs w:val="28"/>
        </w:rPr>
        <w:t xml:space="preserve">Used in certain concentration per each ml of blood. </w:t>
      </w:r>
    </w:p>
    <w:p w14:paraId="21748EA4" w14:textId="77777777" w:rsidR="00D2556D" w:rsidRPr="00D2556D" w:rsidRDefault="00D2556D" w:rsidP="00D2556D">
      <w:pPr>
        <w:pStyle w:val="Default"/>
        <w:spacing w:line="360" w:lineRule="auto"/>
        <w:rPr>
          <w:color w:val="4472C4" w:themeColor="accent1"/>
          <w:sz w:val="28"/>
          <w:szCs w:val="28"/>
        </w:rPr>
      </w:pPr>
      <w:r w:rsidRPr="00D2556D">
        <w:rPr>
          <w:color w:val="4472C4" w:themeColor="accent1"/>
          <w:sz w:val="28"/>
          <w:szCs w:val="28"/>
        </w:rPr>
        <w:t xml:space="preserve">-They used for obtain plasma. </w:t>
      </w:r>
    </w:p>
    <w:p w14:paraId="0F90EB4B" w14:textId="77777777" w:rsidR="00D2556D" w:rsidRPr="00D2556D" w:rsidRDefault="00D2556D" w:rsidP="00D2556D">
      <w:pPr>
        <w:pStyle w:val="Default"/>
        <w:spacing w:line="360" w:lineRule="auto"/>
        <w:rPr>
          <w:color w:val="4472C4" w:themeColor="accent1"/>
          <w:sz w:val="28"/>
          <w:szCs w:val="28"/>
        </w:rPr>
      </w:pPr>
      <w:r w:rsidRPr="00D2556D">
        <w:rPr>
          <w:color w:val="4472C4" w:themeColor="accent1"/>
          <w:sz w:val="28"/>
          <w:szCs w:val="28"/>
        </w:rPr>
        <w:t>-</w:t>
      </w:r>
      <w:proofErr w:type="gramStart"/>
      <w:r w:rsidRPr="00D2556D">
        <w:rPr>
          <w:color w:val="4472C4" w:themeColor="accent1"/>
          <w:sz w:val="28"/>
          <w:szCs w:val="28"/>
        </w:rPr>
        <w:t>Its</w:t>
      </w:r>
      <w:proofErr w:type="gramEnd"/>
      <w:r w:rsidRPr="00D2556D">
        <w:rPr>
          <w:color w:val="4472C4" w:themeColor="accent1"/>
          <w:sz w:val="28"/>
          <w:szCs w:val="28"/>
        </w:rPr>
        <w:t xml:space="preserve"> uses only in vitro (outside of the body). </w:t>
      </w:r>
    </w:p>
    <w:p w14:paraId="459F5B30" w14:textId="77777777" w:rsidR="00D2556D" w:rsidRPr="00D2556D" w:rsidRDefault="00D2556D" w:rsidP="00D2556D">
      <w:pPr>
        <w:pStyle w:val="Default"/>
        <w:spacing w:line="360" w:lineRule="auto"/>
        <w:rPr>
          <w:color w:val="4472C4" w:themeColor="accent1"/>
          <w:sz w:val="28"/>
          <w:szCs w:val="28"/>
        </w:rPr>
      </w:pPr>
      <w:r w:rsidRPr="00D2556D">
        <w:rPr>
          <w:color w:val="4472C4" w:themeColor="accent1"/>
          <w:sz w:val="28"/>
          <w:szCs w:val="28"/>
        </w:rPr>
        <w:t xml:space="preserve">-They are toxic </w:t>
      </w:r>
    </w:p>
    <w:p w14:paraId="0D7A0A18" w14:textId="77777777" w:rsidR="00D2556D" w:rsidRPr="00C62D32" w:rsidRDefault="00D2556D" w:rsidP="00D2556D">
      <w:pPr>
        <w:pStyle w:val="Default"/>
        <w:spacing w:line="276" w:lineRule="auto"/>
        <w:rPr>
          <w:sz w:val="28"/>
          <w:szCs w:val="28"/>
        </w:rPr>
      </w:pPr>
      <w:r w:rsidRPr="00C62D32">
        <w:rPr>
          <w:b/>
          <w:bCs/>
          <w:sz w:val="28"/>
          <w:szCs w:val="28"/>
        </w:rPr>
        <w:t xml:space="preserve">Common Anticoagulant Materials </w:t>
      </w:r>
    </w:p>
    <w:p w14:paraId="1DE20367" w14:textId="77777777" w:rsidR="00D2556D" w:rsidRPr="00C62D32" w:rsidRDefault="00D2556D" w:rsidP="00D2556D">
      <w:pPr>
        <w:pStyle w:val="Default"/>
        <w:spacing w:line="276" w:lineRule="auto"/>
        <w:rPr>
          <w:sz w:val="28"/>
          <w:szCs w:val="28"/>
        </w:rPr>
      </w:pPr>
      <w:r w:rsidRPr="00C62D32">
        <w:rPr>
          <w:sz w:val="28"/>
          <w:szCs w:val="28"/>
        </w:rPr>
        <w:t xml:space="preserve">The common anticoagulant materials, which used in the daily lab’s work for hematological purposes, some are the following: </w:t>
      </w:r>
    </w:p>
    <w:p w14:paraId="02A9413E" w14:textId="77777777" w:rsidR="00D2556D" w:rsidRPr="00D2556D" w:rsidRDefault="00D2556D" w:rsidP="00D2556D">
      <w:pPr>
        <w:pStyle w:val="Default"/>
        <w:numPr>
          <w:ilvl w:val="0"/>
          <w:numId w:val="20"/>
        </w:numPr>
        <w:spacing w:line="276" w:lineRule="auto"/>
        <w:rPr>
          <w:b/>
          <w:bCs/>
          <w:color w:val="C00000"/>
          <w:sz w:val="28"/>
          <w:szCs w:val="28"/>
        </w:rPr>
      </w:pPr>
      <w:r w:rsidRPr="00D2556D">
        <w:rPr>
          <w:b/>
          <w:bCs/>
          <w:color w:val="C00000"/>
          <w:sz w:val="28"/>
          <w:szCs w:val="28"/>
        </w:rPr>
        <w:t>EDTA= (</w:t>
      </w:r>
      <w:proofErr w:type="spellStart"/>
      <w:r w:rsidRPr="00D2556D">
        <w:rPr>
          <w:b/>
          <w:bCs/>
          <w:color w:val="C00000"/>
          <w:sz w:val="28"/>
          <w:szCs w:val="28"/>
        </w:rPr>
        <w:t>Ethtylene</w:t>
      </w:r>
      <w:proofErr w:type="spellEnd"/>
      <w:r w:rsidRPr="00D2556D">
        <w:rPr>
          <w:b/>
          <w:bCs/>
          <w:color w:val="C00000"/>
          <w:sz w:val="28"/>
          <w:szCs w:val="28"/>
        </w:rPr>
        <w:t xml:space="preserve"> diamine tetra-acetic acid) </w:t>
      </w:r>
    </w:p>
    <w:p w14:paraId="32388B31" w14:textId="77777777" w:rsidR="00D2556D" w:rsidRPr="00D2556D" w:rsidRDefault="00D2556D" w:rsidP="00D2556D">
      <w:pPr>
        <w:pStyle w:val="Default"/>
        <w:numPr>
          <w:ilvl w:val="0"/>
          <w:numId w:val="20"/>
        </w:numPr>
        <w:spacing w:line="276" w:lineRule="auto"/>
        <w:rPr>
          <w:b/>
          <w:bCs/>
          <w:color w:val="C00000"/>
          <w:sz w:val="28"/>
          <w:szCs w:val="28"/>
        </w:rPr>
      </w:pPr>
      <w:r w:rsidRPr="00D2556D">
        <w:rPr>
          <w:b/>
          <w:bCs/>
          <w:color w:val="C00000"/>
          <w:sz w:val="28"/>
          <w:szCs w:val="28"/>
        </w:rPr>
        <w:t xml:space="preserve">Sodium Citrate: (Na3C6H507.2H20) </w:t>
      </w:r>
    </w:p>
    <w:p w14:paraId="3E409BF6" w14:textId="77777777" w:rsidR="00D2556D" w:rsidRPr="00D2556D" w:rsidRDefault="00D2556D" w:rsidP="00D2556D">
      <w:pPr>
        <w:pStyle w:val="Default"/>
        <w:numPr>
          <w:ilvl w:val="0"/>
          <w:numId w:val="20"/>
        </w:numPr>
        <w:spacing w:line="276" w:lineRule="auto"/>
        <w:rPr>
          <w:b/>
          <w:bCs/>
          <w:color w:val="C00000"/>
          <w:sz w:val="28"/>
          <w:szCs w:val="28"/>
        </w:rPr>
      </w:pPr>
      <w:r w:rsidRPr="00D2556D">
        <w:rPr>
          <w:b/>
          <w:bCs/>
          <w:color w:val="C00000"/>
          <w:sz w:val="28"/>
          <w:szCs w:val="28"/>
        </w:rPr>
        <w:t xml:space="preserve">Buffered citrate (sodium citrate and citric acid) </w:t>
      </w:r>
    </w:p>
    <w:p w14:paraId="4FAC0FF2" w14:textId="77777777" w:rsidR="00D2556D" w:rsidRPr="00D2556D" w:rsidRDefault="00D2556D" w:rsidP="00D2556D">
      <w:pPr>
        <w:pStyle w:val="Default"/>
        <w:numPr>
          <w:ilvl w:val="0"/>
          <w:numId w:val="20"/>
        </w:numPr>
        <w:spacing w:line="276" w:lineRule="auto"/>
        <w:rPr>
          <w:b/>
          <w:bCs/>
          <w:color w:val="C00000"/>
          <w:sz w:val="28"/>
          <w:szCs w:val="28"/>
        </w:rPr>
      </w:pPr>
      <w:r w:rsidRPr="00D2556D">
        <w:rPr>
          <w:b/>
          <w:bCs/>
          <w:color w:val="C00000"/>
          <w:sz w:val="28"/>
          <w:szCs w:val="28"/>
        </w:rPr>
        <w:t xml:space="preserve">oxalate </w:t>
      </w:r>
    </w:p>
    <w:p w14:paraId="16ECA01E" w14:textId="77777777" w:rsidR="00D2556D" w:rsidRPr="00D2556D" w:rsidRDefault="00D2556D" w:rsidP="00D2556D">
      <w:pPr>
        <w:pStyle w:val="Default"/>
        <w:numPr>
          <w:ilvl w:val="0"/>
          <w:numId w:val="20"/>
        </w:numPr>
        <w:spacing w:line="276" w:lineRule="auto"/>
        <w:rPr>
          <w:b/>
          <w:bCs/>
          <w:color w:val="C00000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</w:rPr>
        <w:t xml:space="preserve">Sodium Fluoride </w:t>
      </w:r>
    </w:p>
    <w:p w14:paraId="0EC75347" w14:textId="77777777" w:rsidR="00D2556D" w:rsidRPr="00D2556D" w:rsidRDefault="00D2556D" w:rsidP="00D2556D">
      <w:pPr>
        <w:pStyle w:val="Default"/>
        <w:numPr>
          <w:ilvl w:val="0"/>
          <w:numId w:val="20"/>
        </w:numPr>
        <w:spacing w:line="276" w:lineRule="auto"/>
        <w:rPr>
          <w:b/>
          <w:bCs/>
          <w:color w:val="C00000"/>
          <w:sz w:val="28"/>
          <w:szCs w:val="28"/>
        </w:rPr>
      </w:pPr>
      <w:r w:rsidRPr="00D2556D">
        <w:rPr>
          <w:b/>
          <w:bCs/>
          <w:color w:val="C00000"/>
          <w:sz w:val="28"/>
          <w:szCs w:val="28"/>
        </w:rPr>
        <w:t xml:space="preserve">Heparin And </w:t>
      </w:r>
      <w:proofErr w:type="spellStart"/>
      <w:r w:rsidRPr="00D2556D">
        <w:rPr>
          <w:b/>
          <w:bCs/>
          <w:color w:val="C00000"/>
          <w:sz w:val="28"/>
          <w:szCs w:val="28"/>
        </w:rPr>
        <w:t>Wintroub</w:t>
      </w:r>
      <w:proofErr w:type="spellEnd"/>
    </w:p>
    <w:p w14:paraId="0FD27D00" w14:textId="77777777" w:rsidR="00D2556D" w:rsidRPr="00C62D32" w:rsidRDefault="00D2556D" w:rsidP="00D2556D">
      <w:pPr>
        <w:pStyle w:val="a6"/>
        <w:jc w:val="both"/>
        <w:rPr>
          <w:rFonts w:asciiTheme="majorBidi" w:hAnsiTheme="majorBidi" w:cstheme="majorBidi"/>
          <w:sz w:val="28"/>
          <w:szCs w:val="28"/>
        </w:rPr>
      </w:pPr>
      <w:r w:rsidRPr="00C62D3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0991983" wp14:editId="7C749299">
            <wp:extent cx="5276849" cy="1600200"/>
            <wp:effectExtent l="0" t="0" r="635" b="0"/>
            <wp:docPr id="1" name="صورة 1" descr="anticoagulants - types of anticoagulants - uses of anticoagulants - advantages of anticoagulants - disadvantages of anticoagulants - principle of anticoagu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coagulants - types of anticoagulants - uses of anticoagulants - advantages of anticoagulants - disadvantages of anticoagulants - principle of anticoagula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10F1" w14:textId="77777777" w:rsidR="00D2556D" w:rsidRPr="002F5252" w:rsidRDefault="00D2556D" w:rsidP="00D2556D">
      <w:pPr>
        <w:jc w:val="right"/>
        <w:rPr>
          <w:rFonts w:asciiTheme="majorBidi" w:hAnsiTheme="majorBidi" w:cstheme="majorBidi"/>
          <w:b/>
          <w:bCs/>
        </w:rPr>
      </w:pPr>
      <w:r w:rsidRPr="002F5252">
        <w:rPr>
          <w:rFonts w:asciiTheme="majorBidi" w:hAnsiTheme="majorBidi" w:cstheme="majorBidi"/>
          <w:b/>
          <w:bCs/>
        </w:rPr>
        <w:t>VARIOUS TYPES OF ANTICOAGULANTS WITH VACUTAINER COLOR CODES</w:t>
      </w:r>
    </w:p>
    <w:p w14:paraId="652099E8" w14:textId="77777777" w:rsidR="00D2556D" w:rsidRPr="00275EFC" w:rsidRDefault="00D2556D" w:rsidP="00D2556D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Pr="00275E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EDTA – ETHYLENE DIAMMINE TETRAACETIC ACID</w:t>
      </w:r>
    </w:p>
    <w:p w14:paraId="2EBD4781" w14:textId="77777777" w:rsidR="00D2556D" w:rsidRPr="00275EFC" w:rsidRDefault="00D2556D" w:rsidP="00D2556D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62D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Mechanism of action of </w:t>
      </w:r>
      <w:proofErr w:type="gramStart"/>
      <w:r w:rsidRPr="00C62D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EDTA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:</w:t>
      </w:r>
      <w:proofErr w:type="gramEnd"/>
      <w:r w:rsidRPr="00275E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C62D32">
        <w:rPr>
          <w:rFonts w:asciiTheme="majorBidi" w:eastAsia="Times New Roman" w:hAnsiTheme="majorBidi" w:cstheme="majorBidi"/>
          <w:color w:val="000000"/>
          <w:sz w:val="28"/>
          <w:szCs w:val="28"/>
        </w:rPr>
        <w:t>It is widely used chemical anticoagulant in the laboratory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2D32">
        <w:rPr>
          <w:rFonts w:asciiTheme="majorBidi" w:hAnsiTheme="majorBidi" w:cstheme="majorBidi"/>
          <w:sz w:val="28"/>
          <w:szCs w:val="28"/>
        </w:rPr>
        <w:t xml:space="preserve">This anticoagulant removes free calcium ions, which is essential for coagulation by chelating </w:t>
      </w:r>
      <w:proofErr w:type="gramStart"/>
      <w:r w:rsidRPr="00C62D32">
        <w:rPr>
          <w:rFonts w:asciiTheme="majorBidi" w:hAnsiTheme="majorBidi" w:cstheme="majorBidi"/>
          <w:sz w:val="28"/>
          <w:szCs w:val="28"/>
        </w:rPr>
        <w:t xml:space="preserve">them </w:t>
      </w:r>
      <w:r w:rsidRPr="00C62D3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proofErr w:type="gramEnd"/>
    </w:p>
    <w:p w14:paraId="2E6CDAC2" w14:textId="77777777" w:rsidR="00D2556D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</w:pPr>
    </w:p>
    <w:p w14:paraId="2111157A" w14:textId="77777777" w:rsidR="00D2556D" w:rsidRPr="00FC6EDE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</w:pPr>
      <w:r w:rsidRPr="00FC6ED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>Advantages of EDTA</w:t>
      </w:r>
    </w:p>
    <w:p w14:paraId="2771AA5C" w14:textId="77777777" w:rsidR="00D2556D" w:rsidRPr="00D2556D" w:rsidRDefault="00D2556D" w:rsidP="00D2556D">
      <w:pPr>
        <w:pStyle w:val="a5"/>
        <w:numPr>
          <w:ilvl w:val="0"/>
          <w:numId w:val="24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 xml:space="preserve">It gives better preservation </w:t>
      </w:r>
      <w:proofErr w:type="gramStart"/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of  the</w:t>
      </w:r>
      <w:proofErr w:type="gramEnd"/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 xml:space="preserve"> cellular morphology of blood cells .</w:t>
      </w:r>
    </w:p>
    <w:p w14:paraId="4EA1585F" w14:textId="77777777" w:rsidR="00D2556D" w:rsidRPr="00D2556D" w:rsidRDefault="00D2556D" w:rsidP="00D2556D">
      <w:pPr>
        <w:pStyle w:val="a5"/>
        <w:numPr>
          <w:ilvl w:val="0"/>
          <w:numId w:val="24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It can be used for platelets counting as it inhibits the clumping of platelets.</w:t>
      </w:r>
    </w:p>
    <w:p w14:paraId="1EC82342" w14:textId="77777777" w:rsidR="00D2556D" w:rsidRPr="00FC6EDE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FF0000"/>
          <w:sz w:val="28"/>
          <w:szCs w:val="28"/>
          <w:u w:val="single"/>
        </w:rPr>
      </w:pPr>
      <w:r w:rsidRPr="00FC6ED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</w:rPr>
        <w:t>Disadvantages of EDTA</w:t>
      </w:r>
      <w:r w:rsidRPr="00FC6EDE">
        <w:rPr>
          <w:rFonts w:asciiTheme="majorBidi" w:eastAsia="Times New Roman" w:hAnsiTheme="majorBidi" w:cstheme="majorBidi"/>
          <w:color w:val="FF0000"/>
          <w:sz w:val="28"/>
          <w:szCs w:val="28"/>
          <w:u w:val="single"/>
        </w:rPr>
        <w:t xml:space="preserve">: </w:t>
      </w:r>
    </w:p>
    <w:p w14:paraId="7EFD6048" w14:textId="77777777" w:rsidR="00D2556D" w:rsidRPr="00D2556D" w:rsidRDefault="00D2556D" w:rsidP="00D2556D">
      <w:pPr>
        <w:pStyle w:val="a5"/>
        <w:numPr>
          <w:ilvl w:val="0"/>
          <w:numId w:val="3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color w:val="4472C4" w:themeColor="accent1"/>
          <w:sz w:val="28"/>
          <w:szCs w:val="28"/>
        </w:rPr>
        <w:t xml:space="preserve">Not used for coagulation studies because it destroys factor V and </w:t>
      </w:r>
      <w:proofErr w:type="gramStart"/>
      <w:r w:rsidRPr="00D2556D">
        <w:rPr>
          <w:color w:val="4472C4" w:themeColor="accent1"/>
          <w:sz w:val="28"/>
          <w:szCs w:val="28"/>
        </w:rPr>
        <w:t>VIII.(</w:t>
      </w:r>
      <w:proofErr w:type="gramEnd"/>
      <w:r w:rsidRPr="00D2556D">
        <w:rPr>
          <w:color w:val="4472C4" w:themeColor="accent1"/>
          <w:sz w:val="28"/>
          <w:szCs w:val="28"/>
        </w:rPr>
        <w:t>as it chalets calcium)</w:t>
      </w:r>
    </w:p>
    <w:p w14:paraId="5963AB08" w14:textId="77777777" w:rsidR="00D2556D" w:rsidRPr="00D2556D" w:rsidRDefault="00D2556D" w:rsidP="00D2556D">
      <w:pPr>
        <w:pStyle w:val="a5"/>
        <w:numPr>
          <w:ilvl w:val="0"/>
          <w:numId w:val="32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the excess amount of EDTA in blood can cause shrinkage of RBCs &amp; WBCs, the decrease (PCV) , Increase in MCHC (Mean Cell Hemoglobin Concentration).</w:t>
      </w:r>
    </w:p>
    <w:p w14:paraId="5FA53BEE" w14:textId="77777777" w:rsidR="00D2556D" w:rsidRPr="00D2556D" w:rsidRDefault="00D2556D" w:rsidP="00D2556D">
      <w:pPr>
        <w:pStyle w:val="a5"/>
        <w:numPr>
          <w:ilvl w:val="0"/>
          <w:numId w:val="3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platelet adherence to Neutrophils.</w:t>
      </w:r>
    </w:p>
    <w:p w14:paraId="60F8F41F" w14:textId="77777777" w:rsidR="00D2556D" w:rsidRPr="00D2556D" w:rsidRDefault="00D2556D" w:rsidP="00D2556D">
      <w:pPr>
        <w:pStyle w:val="a5"/>
        <w:numPr>
          <w:ilvl w:val="0"/>
          <w:numId w:val="3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color w:val="4472C4" w:themeColor="accent1"/>
          <w:sz w:val="28"/>
          <w:szCs w:val="28"/>
        </w:rPr>
        <w:t>Platelet aggregation</w:t>
      </w:r>
    </w:p>
    <w:p w14:paraId="49BA4139" w14:textId="77777777" w:rsidR="00D2556D" w:rsidRPr="00D2556D" w:rsidRDefault="00D2556D" w:rsidP="00D2556D">
      <w:pPr>
        <w:bidi w:val="0"/>
        <w:spacing w:before="100" w:beforeAutospacing="1" w:after="100" w:afterAutospacing="1" w:line="240" w:lineRule="auto"/>
        <w:ind w:left="567"/>
        <w:jc w:val="both"/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u w:val="single"/>
        </w:rPr>
      </w:pPr>
      <w:r w:rsidRPr="00D2556D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u w:val="single"/>
        </w:rPr>
        <w:t>Uses of EDTA</w:t>
      </w:r>
    </w:p>
    <w:p w14:paraId="0964FA22" w14:textId="77777777" w:rsidR="00D2556D" w:rsidRPr="00D2556D" w:rsidRDefault="00D2556D" w:rsidP="00D2556D">
      <w:pPr>
        <w:pStyle w:val="a5"/>
        <w:numPr>
          <w:ilvl w:val="0"/>
          <w:numId w:val="25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Complete Blood Count (CBC)</w:t>
      </w:r>
    </w:p>
    <w:p w14:paraId="01DC9657" w14:textId="77777777" w:rsidR="00D2556D" w:rsidRPr="00D2556D" w:rsidRDefault="00D2556D" w:rsidP="00D2556D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 xml:space="preserve">Blood film </w:t>
      </w:r>
    </w:p>
    <w:p w14:paraId="06802CA0" w14:textId="77777777" w:rsidR="00D2556D" w:rsidRPr="00D2556D" w:rsidRDefault="00D2556D" w:rsidP="00D2556D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 xml:space="preserve">ESR by </w:t>
      </w:r>
      <w:proofErr w:type="spellStart"/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wintrobes</w:t>
      </w:r>
      <w:proofErr w:type="spellEnd"/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 xml:space="preserve"> method</w:t>
      </w:r>
    </w:p>
    <w:p w14:paraId="7E3C9F42" w14:textId="77777777" w:rsidR="00D2556D" w:rsidRPr="00D2556D" w:rsidRDefault="00D2556D" w:rsidP="00D2556D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HbA1C test</w:t>
      </w:r>
    </w:p>
    <w:p w14:paraId="76B6B374" w14:textId="77777777" w:rsidR="00D2556D" w:rsidRPr="00AE652D" w:rsidRDefault="00D2556D" w:rsidP="00D2556D">
      <w:pPr>
        <w:bidi w:val="0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AE652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2</w:t>
      </w:r>
      <w:r w:rsidRPr="00AE65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.TRI-SODIUM CITRATE</w:t>
      </w:r>
    </w:p>
    <w:p w14:paraId="5A0F703C" w14:textId="77777777" w:rsidR="00D2556D" w:rsidRPr="00C62D32" w:rsidRDefault="00D2556D" w:rsidP="00D2556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62D32">
        <w:rPr>
          <w:b/>
          <w:bCs/>
          <w:sz w:val="28"/>
          <w:szCs w:val="28"/>
        </w:rPr>
        <w:t xml:space="preserve">Sodium Citrate USES </w:t>
      </w:r>
      <w:proofErr w:type="gramStart"/>
      <w:r>
        <w:rPr>
          <w:sz w:val="28"/>
          <w:szCs w:val="28"/>
        </w:rPr>
        <w:t>(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</w:t>
      </w:r>
      <w:r w:rsidRPr="007316D7">
        <w:rPr>
          <w:rFonts w:asciiTheme="majorBidi" w:eastAsia="Times New Roman" w:hAnsiTheme="majorBidi" w:cstheme="majorBidi"/>
          <w:b/>
          <w:bCs/>
          <w:sz w:val="28"/>
          <w:szCs w:val="28"/>
        </w:rPr>
        <w:t>dvantages</w:t>
      </w:r>
      <w:proofErr w:type="gramEnd"/>
      <w:r>
        <w:rPr>
          <w:sz w:val="28"/>
          <w:szCs w:val="28"/>
        </w:rPr>
        <w:t>):</w:t>
      </w:r>
    </w:p>
    <w:p w14:paraId="1D519AD2" w14:textId="77777777" w:rsidR="00D2556D" w:rsidRPr="00C62D32" w:rsidRDefault="00D2556D" w:rsidP="00D2556D">
      <w:pPr>
        <w:pStyle w:val="Default"/>
        <w:rPr>
          <w:sz w:val="28"/>
          <w:szCs w:val="28"/>
        </w:rPr>
      </w:pPr>
    </w:p>
    <w:p w14:paraId="5EAD28C7" w14:textId="77777777" w:rsidR="00D2556D" w:rsidRDefault="00D2556D" w:rsidP="00D2556D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62D32">
        <w:rPr>
          <w:sz w:val="28"/>
          <w:szCs w:val="28"/>
        </w:rPr>
        <w:t xml:space="preserve">Acts as both </w:t>
      </w:r>
      <w:r>
        <w:rPr>
          <w:sz w:val="28"/>
          <w:szCs w:val="28"/>
        </w:rPr>
        <w:t xml:space="preserve">a diluent and an anticoagulant </w:t>
      </w:r>
    </w:p>
    <w:p w14:paraId="340246DD" w14:textId="77777777" w:rsidR="00D2556D" w:rsidRPr="00C62D32" w:rsidRDefault="00D2556D" w:rsidP="00D2556D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62D32">
        <w:rPr>
          <w:rFonts w:asciiTheme="majorBidi" w:eastAsia="Times New Roman" w:hAnsiTheme="majorBidi" w:cstheme="majorBidi"/>
          <w:sz w:val="28"/>
          <w:szCs w:val="28"/>
        </w:rPr>
        <w:t>Coagulation studies –</w:t>
      </w:r>
      <w:r w:rsidRPr="00C62D32">
        <w:rPr>
          <w:b/>
          <w:bCs/>
          <w:sz w:val="28"/>
          <w:szCs w:val="28"/>
        </w:rPr>
        <w:t>PT, TT and PTT</w:t>
      </w:r>
    </w:p>
    <w:p w14:paraId="56656DB1" w14:textId="77777777" w:rsidR="00D2556D" w:rsidRPr="007316D7" w:rsidRDefault="00D2556D" w:rsidP="00D2556D">
      <w:pPr>
        <w:pStyle w:val="a5"/>
        <w:numPr>
          <w:ilvl w:val="0"/>
          <w:numId w:val="26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7316D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ESR estimation by Westergren </w:t>
      </w:r>
    </w:p>
    <w:p w14:paraId="0C2DFE3D" w14:textId="77777777" w:rsidR="00D2556D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808D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Sodium Citrate </w:t>
      </w:r>
      <w:r w:rsidRPr="004808D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Disadvantages:</w:t>
      </w:r>
      <w:r w:rsidRPr="00EF3F5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</w:t>
      </w:r>
    </w:p>
    <w:p w14:paraId="5B7F22F4" w14:textId="77777777" w:rsidR="00D2556D" w:rsidRPr="00EF3F52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EF3F52">
        <w:rPr>
          <w:rFonts w:asciiTheme="majorBidi" w:eastAsia="Times New Roman" w:hAnsiTheme="majorBidi" w:cstheme="majorBidi"/>
          <w:color w:val="000000"/>
          <w:sz w:val="28"/>
          <w:szCs w:val="28"/>
        </w:rPr>
        <w:t>Citrated blood cannot be used for Packed Cell Volume (PCV), Hemoglobin (Hb) Estimation, Total Leukocyte Count TLC, and Differential Leukocyte Count (</w:t>
      </w:r>
      <w:proofErr w:type="gramStart"/>
      <w:r w:rsidRPr="00EF3F52">
        <w:rPr>
          <w:rFonts w:asciiTheme="majorBidi" w:eastAsia="Times New Roman" w:hAnsiTheme="majorBidi" w:cstheme="majorBidi"/>
          <w:color w:val="000000"/>
          <w:sz w:val="28"/>
          <w:szCs w:val="28"/>
        </w:rPr>
        <w:t>DLC)  because</w:t>
      </w:r>
      <w:proofErr w:type="gramEnd"/>
      <w:r w:rsidRPr="00EF3F5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citrate is used as a solution and it alters the concentration of blood.</w:t>
      </w:r>
    </w:p>
    <w:p w14:paraId="376CDEB5" w14:textId="77777777" w:rsidR="00D2556D" w:rsidRDefault="00D2556D" w:rsidP="00D2556D">
      <w:pPr>
        <w:bidi w:val="0"/>
        <w:spacing w:before="100" w:beforeAutospacing="1" w:after="100" w:afterAutospacing="1" w:line="240" w:lineRule="auto"/>
        <w:ind w:left="360"/>
        <w:jc w:val="both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</w:p>
    <w:p w14:paraId="66A88717" w14:textId="77777777" w:rsidR="00D2556D" w:rsidRPr="004808DF" w:rsidRDefault="00D2556D" w:rsidP="00D2556D">
      <w:pPr>
        <w:bidi w:val="0"/>
        <w:spacing w:before="100" w:beforeAutospacing="1" w:after="100" w:afterAutospacing="1" w:line="240" w:lineRule="auto"/>
        <w:ind w:left="360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4808D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lastRenderedPageBreak/>
        <w:t>3.OXALATES</w:t>
      </w:r>
    </w:p>
    <w:p w14:paraId="6A53662E" w14:textId="77777777" w:rsidR="00D2556D" w:rsidRPr="00C62D32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62D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Oxalates – Mechanism of Action</w:t>
      </w:r>
    </w:p>
    <w:p w14:paraId="1C83D0F9" w14:textId="77777777" w:rsidR="00D2556D" w:rsidRPr="00AE652D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AE65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Uses of Double Oxalates</w:t>
      </w:r>
      <w:r w:rsidRPr="00AE652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</w:t>
      </w:r>
      <w:r w:rsidRPr="00AE65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(Advantages</w:t>
      </w:r>
      <w:proofErr w:type="gramStart"/>
      <w:r w:rsidRPr="00AE65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) :</w:t>
      </w:r>
      <w:proofErr w:type="gramEnd"/>
    </w:p>
    <w:p w14:paraId="07F4A745" w14:textId="77777777" w:rsidR="00D2556D" w:rsidRPr="00AE652D" w:rsidRDefault="00D2556D" w:rsidP="00D2556D">
      <w:pPr>
        <w:pStyle w:val="a5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E65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Double oxalate is preferred as it prevents the swelling effect of Ammonium oxalate &amp; shrinking effect of Potassium oxalate on the RBCs.</w:t>
      </w:r>
    </w:p>
    <w:p w14:paraId="4FC1A821" w14:textId="77777777" w:rsidR="00D2556D" w:rsidRPr="00AE652D" w:rsidRDefault="00D2556D" w:rsidP="00D2556D">
      <w:pPr>
        <w:pStyle w:val="a5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5D57">
        <w:rPr>
          <w:rFonts w:asciiTheme="majorBidi" w:eastAsia="Times New Roman" w:hAnsiTheme="majorBidi" w:cstheme="majorBidi"/>
          <w:color w:val="000000"/>
          <w:sz w:val="28"/>
          <w:szCs w:val="28"/>
        </w:rPr>
        <w:t>the Blood chemistry</w:t>
      </w:r>
    </w:p>
    <w:p w14:paraId="535BDE51" w14:textId="77777777" w:rsidR="00D2556D" w:rsidRPr="00AE652D" w:rsidRDefault="00D2556D" w:rsidP="00D2556D">
      <w:pPr>
        <w:pStyle w:val="a5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5D57">
        <w:rPr>
          <w:rFonts w:asciiTheme="majorBidi" w:eastAsia="Times New Roman" w:hAnsiTheme="majorBidi" w:cstheme="majorBidi"/>
          <w:color w:val="000000"/>
          <w:sz w:val="28"/>
          <w:szCs w:val="28"/>
        </w:rPr>
        <w:t>Packed cell volume (PCV),</w:t>
      </w:r>
    </w:p>
    <w:p w14:paraId="066CAB96" w14:textId="77777777" w:rsidR="00D2556D" w:rsidRPr="00AE652D" w:rsidRDefault="00D2556D" w:rsidP="00D2556D">
      <w:pPr>
        <w:pStyle w:val="a5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5D5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Erythrocyte Sedimentation Rate (ESR), </w:t>
      </w:r>
    </w:p>
    <w:p w14:paraId="11FF4B06" w14:textId="77777777" w:rsidR="00D2556D" w:rsidRPr="00AE652D" w:rsidRDefault="00D2556D" w:rsidP="00D2556D">
      <w:pPr>
        <w:pStyle w:val="a5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5D5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Total Leukocyte Count (TLC), </w:t>
      </w:r>
    </w:p>
    <w:p w14:paraId="09EDDB22" w14:textId="77777777" w:rsidR="00D2556D" w:rsidRPr="00135D57" w:rsidRDefault="00D2556D" w:rsidP="00D2556D">
      <w:pPr>
        <w:pStyle w:val="a5"/>
        <w:numPr>
          <w:ilvl w:val="0"/>
          <w:numId w:val="33"/>
        </w:num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5D57">
        <w:rPr>
          <w:rFonts w:asciiTheme="majorBidi" w:eastAsia="Times New Roman" w:hAnsiTheme="majorBidi" w:cstheme="majorBidi"/>
          <w:color w:val="000000"/>
          <w:sz w:val="28"/>
          <w:szCs w:val="28"/>
        </w:rPr>
        <w:t>Specific gravity etc.</w:t>
      </w:r>
    </w:p>
    <w:p w14:paraId="04FC5270" w14:textId="77777777" w:rsidR="00D2556D" w:rsidRPr="005501FB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5501F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Disadvantages of </w:t>
      </w:r>
      <w:proofErr w:type="gramStart"/>
      <w:r w:rsidRPr="005501F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Oxalates</w:t>
      </w:r>
      <w:r w:rsidRPr="005501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:</w:t>
      </w:r>
      <w:proofErr w:type="gramEnd"/>
    </w:p>
    <w:p w14:paraId="5EF3572C" w14:textId="77777777" w:rsidR="00D2556D" w:rsidRPr="00AE652D" w:rsidRDefault="00D2556D" w:rsidP="00D2556D">
      <w:pPr>
        <w:pStyle w:val="a5"/>
        <w:numPr>
          <w:ilvl w:val="0"/>
          <w:numId w:val="17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272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7272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Oxalates</w:t>
      </w:r>
      <w:r w:rsidRPr="00AE65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not useful for making Peripheral Blood </w:t>
      </w:r>
      <w:proofErr w:type="gramStart"/>
      <w:r w:rsidRPr="00AE65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Smear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?</w:t>
      </w:r>
      <w:r w:rsidRPr="00C62D3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proofErr w:type="gramEnd"/>
      <w:r w:rsidRPr="00AE652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Because not preserve morphology of the White Blood Cells (WBCs). </w:t>
      </w:r>
    </w:p>
    <w:p w14:paraId="38640D93" w14:textId="77777777" w:rsidR="00D2556D" w:rsidRPr="00AE652D" w:rsidRDefault="00D2556D" w:rsidP="00D2556D">
      <w:pPr>
        <w:pStyle w:val="a5"/>
        <w:numPr>
          <w:ilvl w:val="0"/>
          <w:numId w:val="17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</w:t>
      </w:r>
      <w:r w:rsidRPr="007272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Oxalates</w:t>
      </w:r>
      <w:r w:rsidRPr="007272F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AE65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not used as a preservative in blood banks</w:t>
      </w:r>
      <w:r w:rsidRPr="00C62D3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? </w:t>
      </w:r>
      <w:r w:rsidRPr="00AE652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Calcium Oxalate precipitate in the blood is harmful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and </w:t>
      </w:r>
      <w:r w:rsidRPr="00AE652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toxic</w:t>
      </w:r>
      <w:proofErr w:type="gramEnd"/>
      <w:r w:rsidRPr="00AE652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agent </w:t>
      </w:r>
    </w:p>
    <w:p w14:paraId="71698B07" w14:textId="77777777" w:rsidR="00D2556D" w:rsidRPr="002C0F35" w:rsidRDefault="00D2556D" w:rsidP="00D2556D">
      <w:pPr>
        <w:bidi w:val="0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2C0F3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4. SODIUM FLUORIDE</w:t>
      </w:r>
    </w:p>
    <w:p w14:paraId="79078872" w14:textId="77777777" w:rsidR="00D2556D" w:rsidRDefault="00D2556D" w:rsidP="00D2556D">
      <w:pPr>
        <w:bidi w:val="0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62D32">
        <w:rPr>
          <w:rFonts w:asciiTheme="majorBidi" w:eastAsia="Times New Roman" w:hAnsiTheme="majorBidi" w:cstheme="majorBidi"/>
          <w:color w:val="000000"/>
          <w:sz w:val="28"/>
          <w:szCs w:val="28"/>
        </w:rPr>
        <w:t>It is the anticoagulant of choice for the estimation of blood sugar</w:t>
      </w:r>
      <w:r w:rsidRPr="00135D5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C62D32">
        <w:rPr>
          <w:rFonts w:asciiTheme="majorBidi" w:eastAsia="Times New Roman" w:hAnsiTheme="majorBidi" w:cstheme="majorBidi"/>
          <w:color w:val="000000"/>
          <w:sz w:val="28"/>
          <w:szCs w:val="28"/>
        </w:rPr>
        <w:t>and other biochemical tests.</w:t>
      </w:r>
    </w:p>
    <w:p w14:paraId="310A75D3" w14:textId="77777777" w:rsidR="00D2556D" w:rsidRPr="008C5E2D" w:rsidRDefault="00D2556D" w:rsidP="00D2556D">
      <w:pPr>
        <w:pStyle w:val="a5"/>
        <w:numPr>
          <w:ilvl w:val="0"/>
          <w:numId w:val="29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C5E2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BIOLOGICAL / NATURAL ANTICOAGULANT – HEPARIN</w:t>
      </w:r>
    </w:p>
    <w:p w14:paraId="7956F598" w14:textId="77777777" w:rsidR="00D2556D" w:rsidRPr="00C62D32" w:rsidRDefault="00D2556D" w:rsidP="00D2556D">
      <w:pPr>
        <w:pStyle w:val="Default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 w:rsidRPr="00C62D32">
        <w:rPr>
          <w:rFonts w:asciiTheme="majorBidi" w:hAnsiTheme="majorBidi" w:cstheme="majorBidi"/>
          <w:sz w:val="28"/>
          <w:szCs w:val="28"/>
        </w:rPr>
        <w:t xml:space="preserve">an excellent natural anticoagulant </w:t>
      </w:r>
    </w:p>
    <w:p w14:paraId="1818AF2C" w14:textId="77777777" w:rsidR="00D2556D" w:rsidRPr="00C62D32" w:rsidRDefault="00D2556D" w:rsidP="00D2556D">
      <w:pPr>
        <w:pStyle w:val="Default"/>
        <w:numPr>
          <w:ilvl w:val="0"/>
          <w:numId w:val="18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C62D32">
        <w:rPr>
          <w:rFonts w:asciiTheme="majorBidi" w:hAnsiTheme="majorBidi" w:cstheme="majorBidi"/>
          <w:sz w:val="28"/>
          <w:szCs w:val="28"/>
        </w:rPr>
        <w:t xml:space="preserve">Prevents clotting by inactivating thrombin, thus preventing conversion of fibrinogen to fibrin. </w:t>
      </w:r>
    </w:p>
    <w:p w14:paraId="60917E9E" w14:textId="77777777" w:rsidR="00D2556D" w:rsidRPr="00D2556D" w:rsidRDefault="00D2556D" w:rsidP="00D2556D">
      <w:pPr>
        <w:pStyle w:val="Default"/>
        <w:spacing w:line="276" w:lineRule="auto"/>
        <w:ind w:left="360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</w:pPr>
    </w:p>
    <w:p w14:paraId="63ADECA0" w14:textId="68C82071" w:rsidR="00D2556D" w:rsidRPr="00D2556D" w:rsidRDefault="00D2556D" w:rsidP="00D2556D">
      <w:pPr>
        <w:pStyle w:val="Default"/>
        <w:spacing w:line="276" w:lineRule="auto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proofErr w:type="gramStart"/>
      <w:r w:rsidRPr="00D2556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>Advantages  of</w:t>
      </w:r>
      <w:proofErr w:type="gramEnd"/>
      <w:r w:rsidRPr="00D2556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 xml:space="preserve"> heparin</w:t>
      </w:r>
      <w:r w:rsidRPr="00D2556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</w:p>
    <w:p w14:paraId="225BAF5C" w14:textId="77777777" w:rsidR="00D2556D" w:rsidRPr="007272F2" w:rsidRDefault="00D2556D" w:rsidP="00D2556D">
      <w:pPr>
        <w:pStyle w:val="Default"/>
        <w:spacing w:line="276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14:paraId="32633237" w14:textId="77777777" w:rsidR="00D2556D" w:rsidRPr="00D2556D" w:rsidRDefault="00D2556D" w:rsidP="00D2556D">
      <w:pPr>
        <w:pStyle w:val="Default"/>
        <w:numPr>
          <w:ilvl w:val="0"/>
          <w:numId w:val="34"/>
        </w:numPr>
        <w:spacing w:line="276" w:lineRule="auto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color w:val="4472C4" w:themeColor="accent1"/>
          <w:sz w:val="28"/>
          <w:szCs w:val="28"/>
        </w:rPr>
        <w:t>It is a good anticoagulant and well preservers of   the morphology of the Red Blood Cells (RBCs).</w:t>
      </w: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; </w:t>
      </w:r>
    </w:p>
    <w:p w14:paraId="228A40FF" w14:textId="77777777" w:rsidR="00D2556D" w:rsidRPr="00D2556D" w:rsidRDefault="00D2556D" w:rsidP="00D2556D">
      <w:pPr>
        <w:pStyle w:val="Default"/>
        <w:numPr>
          <w:ilvl w:val="0"/>
          <w:numId w:val="34"/>
        </w:numPr>
        <w:spacing w:line="276" w:lineRule="auto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>The heparinized blood specimen is commonly used</w:t>
      </w:r>
    </w:p>
    <w:p w14:paraId="2CEC4863" w14:textId="77777777" w:rsidR="00D2556D" w:rsidRPr="00D2556D" w:rsidRDefault="00D2556D" w:rsidP="00D2556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for Erythrocyte Sedimentation Rate (ESR),</w:t>
      </w:r>
    </w:p>
    <w:p w14:paraId="7FA1B7F5" w14:textId="77777777" w:rsidR="00D2556D" w:rsidRPr="00D2556D" w:rsidRDefault="00D2556D" w:rsidP="00D2556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lastRenderedPageBreak/>
        <w:t xml:space="preserve"> Packed Cell Volume (PCV), </w:t>
      </w:r>
    </w:p>
    <w:p w14:paraId="7A1B2278" w14:textId="77777777" w:rsidR="00D2556D" w:rsidRPr="00D2556D" w:rsidRDefault="00D2556D" w:rsidP="00D2556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Osmotic Fragility Test,  </w:t>
      </w:r>
    </w:p>
    <w:p w14:paraId="7E064828" w14:textId="77777777" w:rsidR="00D2556D" w:rsidRPr="00D2556D" w:rsidRDefault="00D2556D" w:rsidP="00D2556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proofErr w:type="gramStart"/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>Immunophenotyping ,</w:t>
      </w:r>
      <w:proofErr w:type="gramEnd"/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</w:t>
      </w:r>
    </w:p>
    <w:p w14:paraId="520B1C65" w14:textId="77777777" w:rsidR="00D2556D" w:rsidRPr="00D2556D" w:rsidRDefault="00D2556D" w:rsidP="00D2556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Red cell enzyme estimation  </w:t>
      </w:r>
    </w:p>
    <w:p w14:paraId="0F4D1DE5" w14:textId="77777777" w:rsidR="00D2556D" w:rsidRPr="00D2556D" w:rsidRDefault="00D2556D" w:rsidP="00D2556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D2556D">
        <w:rPr>
          <w:rFonts w:asciiTheme="majorBidi" w:hAnsiTheme="majorBidi" w:cstheme="majorBidi"/>
          <w:color w:val="4472C4" w:themeColor="accent1"/>
          <w:sz w:val="28"/>
          <w:szCs w:val="28"/>
        </w:rPr>
        <w:t>and other Hematological tests</w:t>
      </w:r>
    </w:p>
    <w:p w14:paraId="1C808D72" w14:textId="77777777" w:rsidR="00D2556D" w:rsidRPr="00D2556D" w:rsidRDefault="00D2556D" w:rsidP="00D2556D">
      <w:pPr>
        <w:pStyle w:val="Default"/>
        <w:spacing w:line="276" w:lineRule="auto"/>
        <w:ind w:left="360"/>
        <w:rPr>
          <w:rFonts w:asciiTheme="majorBidi" w:hAnsiTheme="majorBidi" w:cstheme="majorBidi"/>
          <w:color w:val="FF0000"/>
          <w:sz w:val="28"/>
          <w:szCs w:val="28"/>
        </w:rPr>
      </w:pPr>
      <w:r w:rsidRPr="00D2556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 xml:space="preserve">Dis </w:t>
      </w:r>
      <w:proofErr w:type="gramStart"/>
      <w:r w:rsidRPr="00D2556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>advantages  of</w:t>
      </w:r>
      <w:proofErr w:type="gramEnd"/>
      <w:r w:rsidRPr="00D2556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 xml:space="preserve"> heparin</w:t>
      </w:r>
      <w:r w:rsidRPr="00D2556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</w:p>
    <w:p w14:paraId="0ABF0B2F" w14:textId="77777777" w:rsidR="00D2556D" w:rsidRPr="00D2556D" w:rsidRDefault="00D2556D" w:rsidP="00D2556D">
      <w:pPr>
        <w:pStyle w:val="Default"/>
        <w:spacing w:line="276" w:lineRule="auto"/>
        <w:ind w:left="360"/>
        <w:rPr>
          <w:rFonts w:asciiTheme="majorBidi" w:hAnsiTheme="majorBidi" w:cstheme="majorBidi"/>
          <w:color w:val="0070C0"/>
          <w:sz w:val="28"/>
          <w:szCs w:val="28"/>
        </w:rPr>
      </w:pPr>
      <w:r w:rsidRPr="00D2556D">
        <w:rPr>
          <w:rFonts w:asciiTheme="majorBidi" w:hAnsiTheme="majorBidi" w:cstheme="majorBidi"/>
          <w:b/>
          <w:bCs/>
          <w:color w:val="0070C0"/>
          <w:sz w:val="28"/>
          <w:szCs w:val="28"/>
        </w:rPr>
        <w:t>Not recommended for cell counting</w:t>
      </w:r>
      <w:r w:rsidRPr="00D2556D">
        <w:rPr>
          <w:rFonts w:asciiTheme="majorBidi" w:hAnsiTheme="majorBidi" w:cstheme="majorBidi"/>
          <w:color w:val="0070C0"/>
          <w:sz w:val="28"/>
          <w:szCs w:val="28"/>
        </w:rPr>
        <w:t xml:space="preserve">?  because of its clumping effect on platelets leucocytes </w:t>
      </w:r>
    </w:p>
    <w:p w14:paraId="5E1CC976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Frequently Asked Questions (FAQs)</w:t>
      </w:r>
    </w:p>
    <w:p w14:paraId="1169A756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What are anticoagulants used for in routine laboratory tests?</w:t>
      </w:r>
    </w:p>
    <w:p w14:paraId="1D453E33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Anticoagulants are used to prevent blood from clotting in laboratory samples, which can interfere with the accuracy of test results.</w:t>
      </w:r>
    </w:p>
    <w:p w14:paraId="046FE799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What are the most commonly used anticoagulants in routine laboratory tests?</w:t>
      </w:r>
    </w:p>
    <w:p w14:paraId="54148D7B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EDTA, sodium citrate, and heparin.</w:t>
      </w:r>
    </w:p>
    <w:p w14:paraId="33848AAA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What does EDTA stand for, and what type of tests is it used for?</w:t>
      </w:r>
    </w:p>
    <w:p w14:paraId="7EC87392" w14:textId="77777777" w:rsidR="00D2556D" w:rsidRPr="00B625A2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 xml:space="preserve">EDTA stands for ethylenediaminetetraacetic acid, and </w:t>
      </w:r>
      <w:r w:rsidRPr="00B625A2">
        <w:rPr>
          <w:rFonts w:asciiTheme="majorBidi" w:eastAsia="Times New Roman" w:hAnsiTheme="majorBidi" w:cstheme="majorBidi"/>
          <w:color w:val="FF0000"/>
          <w:sz w:val="28"/>
          <w:szCs w:val="28"/>
        </w:rPr>
        <w:t>it is used for collecting whole blood or plasma samples for hematology tests.</w:t>
      </w:r>
    </w:p>
    <w:p w14:paraId="6B06A3BE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What does sodium citrate do, and what tests is it used for?</w:t>
      </w:r>
    </w:p>
    <w:p w14:paraId="78C4AC07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Sodium citrate acts as an anticoagulant by binding to calcium ions in the blood, and it is used for coagulation tests such as (PT) and (</w:t>
      </w:r>
      <w:proofErr w:type="spellStart"/>
      <w:r w:rsidRPr="00D75CA7">
        <w:rPr>
          <w:rFonts w:asciiTheme="majorBidi" w:eastAsia="Times New Roman" w:hAnsiTheme="majorBidi" w:cstheme="majorBidi"/>
          <w:sz w:val="28"/>
          <w:szCs w:val="28"/>
        </w:rPr>
        <w:t>aPTT</w:t>
      </w:r>
      <w:proofErr w:type="spellEnd"/>
      <w:r w:rsidRPr="00D75CA7">
        <w:rPr>
          <w:rFonts w:asciiTheme="majorBidi" w:eastAsia="Times New Roman" w:hAnsiTheme="majorBidi" w:cstheme="majorBidi"/>
          <w:sz w:val="28"/>
          <w:szCs w:val="28"/>
        </w:rPr>
        <w:t>).</w:t>
      </w:r>
    </w:p>
    <w:p w14:paraId="2C087A10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What is heparin, and what type of tests is it used for?</w:t>
      </w:r>
    </w:p>
    <w:p w14:paraId="5C3F727B" w14:textId="77777777" w:rsidR="00D2556D" w:rsidRPr="00B625A2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 xml:space="preserve">Heparin is an anticoagulant that works by inhibiting the action of thrombin, and </w:t>
      </w:r>
      <w:r w:rsidRPr="00B625A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it is used for collecting plasma samples for chemistry tests</w:t>
      </w:r>
      <w:r w:rsidRPr="00B625A2">
        <w:rPr>
          <w:rFonts w:asciiTheme="majorBidi" w:eastAsia="Times New Roman" w:hAnsiTheme="majorBidi" w:cstheme="majorBidi"/>
          <w:color w:val="FF0000"/>
          <w:sz w:val="28"/>
          <w:szCs w:val="28"/>
        </w:rPr>
        <w:t>.</w:t>
      </w:r>
    </w:p>
    <w:p w14:paraId="0917BB25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Can different anticoagulants be used for the same test?</w:t>
      </w:r>
    </w:p>
    <w:p w14:paraId="6E73217A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No, different anticoagulants should not be used interchangeably for the same test as they can affect the test results.</w:t>
      </w:r>
    </w:p>
    <w:p w14:paraId="51D83783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Can anticoagulants affect the accuracy of laboratory test results?</w:t>
      </w:r>
    </w:p>
    <w:p w14:paraId="6ED66F88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Yes, using the wrong anticoagulant or improper handling of samples can affect the accuracy of laboratory test results.</w:t>
      </w:r>
    </w:p>
    <w:p w14:paraId="3381B788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Can anticoagulants cause adverse effects in patients? </w:t>
      </w:r>
      <w:proofErr w:type="gramStart"/>
      <w:r w:rsidRPr="00D75CA7">
        <w:rPr>
          <w:rFonts w:asciiTheme="majorBidi" w:eastAsia="Times New Roman" w:hAnsiTheme="majorBidi" w:cstheme="majorBidi"/>
          <w:sz w:val="28"/>
          <w:szCs w:val="28"/>
        </w:rPr>
        <w:t>Yes,  such</w:t>
      </w:r>
      <w:proofErr w:type="gramEnd"/>
      <w:r w:rsidRPr="00D75CA7">
        <w:rPr>
          <w:rFonts w:asciiTheme="majorBidi" w:eastAsia="Times New Roman" w:hAnsiTheme="majorBidi" w:cstheme="majorBidi"/>
          <w:sz w:val="28"/>
          <w:szCs w:val="28"/>
        </w:rPr>
        <w:t xml:space="preserve"> as bleeding or hematoma at the site of blood collection.</w:t>
      </w:r>
    </w:p>
    <w:p w14:paraId="126AB174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How long can samples collected in anticoagulants be stored? </w:t>
      </w:r>
      <w:r w:rsidRPr="00D75CA7">
        <w:rPr>
          <w:rFonts w:asciiTheme="majorBidi" w:eastAsia="Times New Roman" w:hAnsiTheme="majorBidi" w:cstheme="majorBidi"/>
          <w:sz w:val="28"/>
          <w:szCs w:val="28"/>
        </w:rPr>
        <w:t>Samples collected in anticoagulants can be stored for a limited period of time, typically a few hours to a few days, depending on the type of anticoagulant and the test being performed.</w:t>
      </w:r>
    </w:p>
    <w:p w14:paraId="222668D6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Can anticoagulants be reused?  </w:t>
      </w:r>
      <w:r w:rsidRPr="00D75CA7">
        <w:rPr>
          <w:rFonts w:asciiTheme="majorBidi" w:eastAsia="Times New Roman" w:hAnsiTheme="majorBidi" w:cstheme="majorBidi"/>
          <w:sz w:val="28"/>
          <w:szCs w:val="28"/>
        </w:rPr>
        <w:t>No, anticoagulants should not be reused as they are designed for single-use only and can increase the risk of contamination and inaccurate test results.</w:t>
      </w:r>
    </w:p>
    <w:p w14:paraId="3690AE56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Can anticoagulants interfere with other medications or medical conditions?</w:t>
      </w:r>
    </w:p>
    <w:p w14:paraId="677CF5DA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Yes, some anticoagulants can interact with other medications or medical conditions, which is why it is important to inform the healthcare provider about any medications or medical conditions before blood collection.</w:t>
      </w:r>
    </w:p>
    <w:p w14:paraId="3FF09984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Can anticoagulants affect the color of the laboratory samples?</w:t>
      </w:r>
    </w:p>
    <w:p w14:paraId="0C3E3752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Yes, anticoagulants can affect the color of laboratory samples, such as turning plasma samples pink or lavender due to the presence of EDTA.</w:t>
      </w:r>
    </w:p>
    <w:p w14:paraId="49DCFA83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Can anticoagulants be added to urine samples?</w:t>
      </w:r>
    </w:p>
    <w:p w14:paraId="3D83567F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No, anticoagulants should not be added to urine samples as they can interfere with the test results.</w:t>
      </w:r>
    </w:p>
    <w:p w14:paraId="729A16FB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b/>
          <w:bCs/>
          <w:sz w:val="28"/>
          <w:szCs w:val="28"/>
        </w:rPr>
        <w:t>How can the risk of adverse effects from anticoagulants be minimized?</w:t>
      </w:r>
    </w:p>
    <w:p w14:paraId="1C709B04" w14:textId="77777777" w:rsidR="00D2556D" w:rsidRPr="00D75CA7" w:rsidRDefault="00D2556D" w:rsidP="00D2556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75CA7">
        <w:rPr>
          <w:rFonts w:asciiTheme="majorBidi" w:eastAsia="Times New Roman" w:hAnsiTheme="majorBidi" w:cstheme="majorBidi"/>
          <w:sz w:val="28"/>
          <w:szCs w:val="28"/>
        </w:rPr>
        <w:t>The risk of adverse effects from anticoagulants can be minimized by following proper blood collection procedures and monitoring the patient for any adverse reactions.</w:t>
      </w:r>
    </w:p>
    <w:p w14:paraId="606DDF4D" w14:textId="77777777" w:rsidR="00D2556D" w:rsidRPr="00D75CA7" w:rsidRDefault="00D2556D" w:rsidP="00D2556D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14:paraId="721C6B14" w14:textId="77777777" w:rsidR="00D2556D" w:rsidRPr="00D75CA7" w:rsidRDefault="00D2556D" w:rsidP="00D2556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744E3DD" w14:textId="77777777" w:rsidR="00D2556D" w:rsidRPr="00D75CA7" w:rsidRDefault="00D2556D" w:rsidP="00D2556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8E66A08" w14:textId="77777777" w:rsidR="00D2556D" w:rsidRPr="00D75CA7" w:rsidRDefault="00D2556D" w:rsidP="00D2556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A7E7916" w14:textId="77777777" w:rsidR="00D2556D" w:rsidRPr="00D75CA7" w:rsidRDefault="00D2556D" w:rsidP="00D2556D">
      <w:pPr>
        <w:tabs>
          <w:tab w:val="left" w:pos="151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75CA7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14:paraId="62DF1C66" w14:textId="60F84C6F" w:rsidR="00476F05" w:rsidRDefault="00476F05" w:rsidP="00D2556D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sectPr w:rsidR="00476F05" w:rsidSect="0035250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B5D2" w14:textId="77777777" w:rsidR="000A7544" w:rsidRDefault="000A7544" w:rsidP="009841A2">
      <w:pPr>
        <w:spacing w:after="0" w:line="240" w:lineRule="auto"/>
      </w:pPr>
      <w:r>
        <w:separator/>
      </w:r>
    </w:p>
  </w:endnote>
  <w:endnote w:type="continuationSeparator" w:id="0">
    <w:p w14:paraId="58F442DC" w14:textId="77777777" w:rsidR="000A7544" w:rsidRDefault="000A7544" w:rsidP="009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682"/>
      <w:gridCol w:w="942"/>
      <w:gridCol w:w="3682"/>
    </w:tblGrid>
    <w:tr w:rsidR="00B6245E" w14:paraId="38976AD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2EE1A5F4" w14:textId="62C11C9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rtl/>
            </w:rPr>
            <w:t>1</w:t>
          </w:r>
        </w:p>
      </w:tc>
      <w:tc>
        <w:tcPr>
          <w:tcW w:w="500" w:type="pct"/>
          <w:vMerge w:val="restart"/>
          <w:noWrap/>
          <w:vAlign w:val="center"/>
        </w:tcPr>
        <w:p w14:paraId="21A84F91" w14:textId="77777777" w:rsidR="00B6245E" w:rsidRDefault="00B6245E">
          <w:pPr>
            <w:pStyle w:val="a8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F2A8B" w:rsidRPr="00FF2A8B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510143EB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45E" w14:paraId="589B8EC6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3EA4CC4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E8FB771" w14:textId="77777777" w:rsidR="00B6245E" w:rsidRDefault="00B6245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A7D6BC1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66155E" w14:textId="1D285215" w:rsidR="008F6989" w:rsidRDefault="008F6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6106" w14:textId="77777777" w:rsidR="000A7544" w:rsidRDefault="000A7544" w:rsidP="009841A2">
      <w:pPr>
        <w:spacing w:after="0" w:line="240" w:lineRule="auto"/>
      </w:pPr>
      <w:r>
        <w:separator/>
      </w:r>
    </w:p>
  </w:footnote>
  <w:footnote w:type="continuationSeparator" w:id="0">
    <w:p w14:paraId="0914AE86" w14:textId="77777777" w:rsidR="000A7544" w:rsidRDefault="000A7544" w:rsidP="009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4F5" w14:textId="77777777" w:rsidR="00CD4AAA" w:rsidRDefault="00CD4AAA" w:rsidP="00CD4AAA">
    <w:pPr>
      <w:spacing w:before="9"/>
      <w:ind w:left="6" w:right="6"/>
      <w:jc w:val="center"/>
      <w:rPr>
        <w:rFonts w:hint="cs"/>
        <w:b/>
        <w:sz w:val="28"/>
        <w:rtl/>
        <w:lang w:bidi="ar-IQ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A55DFC" wp14:editId="0A67D2B2">
          <wp:simplePos x="0" y="0"/>
          <wp:positionH relativeFrom="margin">
            <wp:align>left</wp:align>
          </wp:positionH>
          <wp:positionV relativeFrom="page">
            <wp:posOffset>198783</wp:posOffset>
          </wp:positionV>
          <wp:extent cx="810981" cy="75015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981" cy="750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60C87E" wp14:editId="6793633F">
          <wp:simplePos x="0" y="0"/>
          <wp:positionH relativeFrom="page">
            <wp:posOffset>6122504</wp:posOffset>
          </wp:positionH>
          <wp:positionV relativeFrom="topMargin">
            <wp:posOffset>151076</wp:posOffset>
          </wp:positionV>
          <wp:extent cx="706411" cy="818736"/>
          <wp:effectExtent l="0" t="0" r="0" b="635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695" cy="8329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AF50"/>
        <w:sz w:val="28"/>
      </w:rPr>
      <w:t>Medical</w:t>
    </w:r>
    <w:r>
      <w:rPr>
        <w:b/>
        <w:color w:val="00AF50"/>
        <w:spacing w:val="-4"/>
        <w:sz w:val="28"/>
      </w:rPr>
      <w:t xml:space="preserve"> </w:t>
    </w:r>
    <w:r>
      <w:rPr>
        <w:b/>
        <w:color w:val="00AF50"/>
        <w:sz w:val="28"/>
      </w:rPr>
      <w:t>Laboratory</w:t>
    </w:r>
    <w:r>
      <w:rPr>
        <w:b/>
        <w:color w:val="00AF50"/>
        <w:spacing w:val="-6"/>
        <w:sz w:val="28"/>
      </w:rPr>
      <w:t xml:space="preserve"> </w:t>
    </w:r>
    <w:r>
      <w:rPr>
        <w:b/>
        <w:color w:val="00AF50"/>
        <w:sz w:val="28"/>
      </w:rPr>
      <w:t>Techniques</w:t>
    </w:r>
    <w:r>
      <w:rPr>
        <w:b/>
        <w:color w:val="00AF50"/>
        <w:spacing w:val="-2"/>
        <w:sz w:val="28"/>
      </w:rPr>
      <w:t xml:space="preserve"> </w:t>
    </w:r>
    <w:r>
      <w:rPr>
        <w:b/>
        <w:color w:val="00AF50"/>
        <w:sz w:val="28"/>
      </w:rPr>
      <w:t>Department</w:t>
    </w:r>
    <w:r>
      <w:rPr>
        <w:rFonts w:hint="cs"/>
        <w:b/>
        <w:sz w:val="28"/>
        <w:rtl/>
        <w:lang w:bidi="ar-IQ"/>
      </w:rPr>
      <w:t xml:space="preserve">   </w:t>
    </w:r>
  </w:p>
  <w:p w14:paraId="03AA04D5" w14:textId="31E576B5" w:rsidR="00E07E3F" w:rsidRPr="00A37FEB" w:rsidRDefault="00000000" w:rsidP="00CD4AAA">
    <w:pPr>
      <w:pStyle w:val="a3"/>
      <w:tabs>
        <w:tab w:val="left" w:pos="2580"/>
        <w:tab w:val="left" w:pos="2985"/>
      </w:tabs>
      <w:spacing w:after="120"/>
      <w:jc w:val="center"/>
      <w:rPr>
        <w:color w:val="222A35" w:themeColor="text2" w:themeShade="80"/>
        <w:sz w:val="24"/>
        <w:szCs w:val="24"/>
      </w:rPr>
    </w:pPr>
    <w:sdt>
      <w:sdt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alias w:val="الكاتب"/>
        <w:id w:val="77887908"/>
        <w:placeholder>
          <w:docPart w:val="E2CA92602579450EBCEA3A322FBD5D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D4AAA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    </w:t>
        </w:r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Dr. Raghda </w:t>
        </w:r>
        <w:proofErr w:type="gramStart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>Hameed  Jasim</w:t>
        </w:r>
        <w:proofErr w:type="gramEnd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/  M.B.Ch. B-  F.I.B.M.S</w:t>
        </w:r>
        <w:r w:rsid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E47"/>
    <w:multiLevelType w:val="hybridMultilevel"/>
    <w:tmpl w:val="E4F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F1"/>
    <w:multiLevelType w:val="hybridMultilevel"/>
    <w:tmpl w:val="026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A88"/>
    <w:multiLevelType w:val="hybridMultilevel"/>
    <w:tmpl w:val="70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3028"/>
    <w:multiLevelType w:val="hybridMultilevel"/>
    <w:tmpl w:val="66B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E51"/>
    <w:multiLevelType w:val="hybridMultilevel"/>
    <w:tmpl w:val="2A067C56"/>
    <w:lvl w:ilvl="0" w:tplc="B49E8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3714"/>
    <w:multiLevelType w:val="multilevel"/>
    <w:tmpl w:val="526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E74B1"/>
    <w:multiLevelType w:val="hybridMultilevel"/>
    <w:tmpl w:val="9D80D76A"/>
    <w:lvl w:ilvl="0" w:tplc="1FA8F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29C"/>
    <w:multiLevelType w:val="hybridMultilevel"/>
    <w:tmpl w:val="C3A08E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944A00"/>
    <w:multiLevelType w:val="multilevel"/>
    <w:tmpl w:val="3F0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3481A"/>
    <w:multiLevelType w:val="hybridMultilevel"/>
    <w:tmpl w:val="B712C08A"/>
    <w:lvl w:ilvl="0" w:tplc="C826E7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0E6931"/>
    <w:multiLevelType w:val="hybridMultilevel"/>
    <w:tmpl w:val="8C68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6D0B"/>
    <w:multiLevelType w:val="multilevel"/>
    <w:tmpl w:val="56B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15F1A"/>
    <w:multiLevelType w:val="hybridMultilevel"/>
    <w:tmpl w:val="574A4E3A"/>
    <w:lvl w:ilvl="0" w:tplc="6D0E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8A5"/>
    <w:multiLevelType w:val="hybridMultilevel"/>
    <w:tmpl w:val="6CA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7936"/>
    <w:multiLevelType w:val="hybridMultilevel"/>
    <w:tmpl w:val="9F4E1E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171E"/>
    <w:multiLevelType w:val="multilevel"/>
    <w:tmpl w:val="351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26683"/>
    <w:multiLevelType w:val="multilevel"/>
    <w:tmpl w:val="1AA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04012"/>
    <w:multiLevelType w:val="hybridMultilevel"/>
    <w:tmpl w:val="823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8E2"/>
    <w:multiLevelType w:val="hybridMultilevel"/>
    <w:tmpl w:val="EF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20EA1"/>
    <w:multiLevelType w:val="hybridMultilevel"/>
    <w:tmpl w:val="798204BC"/>
    <w:lvl w:ilvl="0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DE0E19"/>
    <w:multiLevelType w:val="hybridMultilevel"/>
    <w:tmpl w:val="05C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1D8C"/>
    <w:multiLevelType w:val="hybridMultilevel"/>
    <w:tmpl w:val="8DF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F0B8C"/>
    <w:multiLevelType w:val="hybridMultilevel"/>
    <w:tmpl w:val="2864F8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D77423"/>
    <w:multiLevelType w:val="hybridMultilevel"/>
    <w:tmpl w:val="87F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C3029"/>
    <w:multiLevelType w:val="hybridMultilevel"/>
    <w:tmpl w:val="C7BAD9AC"/>
    <w:lvl w:ilvl="0" w:tplc="1A6617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8048B"/>
    <w:multiLevelType w:val="hybridMultilevel"/>
    <w:tmpl w:val="665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43FA"/>
    <w:multiLevelType w:val="hybridMultilevel"/>
    <w:tmpl w:val="0F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D66FF"/>
    <w:multiLevelType w:val="hybridMultilevel"/>
    <w:tmpl w:val="0D48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D7010"/>
    <w:multiLevelType w:val="multilevel"/>
    <w:tmpl w:val="A61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674DF"/>
    <w:multiLevelType w:val="hybridMultilevel"/>
    <w:tmpl w:val="D954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620AB"/>
    <w:multiLevelType w:val="hybridMultilevel"/>
    <w:tmpl w:val="E8F484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A47D56"/>
    <w:multiLevelType w:val="hybridMultilevel"/>
    <w:tmpl w:val="32B0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96D99"/>
    <w:multiLevelType w:val="hybridMultilevel"/>
    <w:tmpl w:val="B88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6021D"/>
    <w:multiLevelType w:val="hybridMultilevel"/>
    <w:tmpl w:val="855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4581">
    <w:abstractNumId w:val="14"/>
  </w:num>
  <w:num w:numId="2" w16cid:durableId="2020737271">
    <w:abstractNumId w:val="12"/>
  </w:num>
  <w:num w:numId="3" w16cid:durableId="348411302">
    <w:abstractNumId w:val="16"/>
  </w:num>
  <w:num w:numId="4" w16cid:durableId="396897751">
    <w:abstractNumId w:val="11"/>
  </w:num>
  <w:num w:numId="5" w16cid:durableId="987436877">
    <w:abstractNumId w:val="5"/>
  </w:num>
  <w:num w:numId="6" w16cid:durableId="346756930">
    <w:abstractNumId w:val="29"/>
  </w:num>
  <w:num w:numId="7" w16cid:durableId="996566325">
    <w:abstractNumId w:val="15"/>
  </w:num>
  <w:num w:numId="8" w16cid:durableId="929435021">
    <w:abstractNumId w:val="8"/>
  </w:num>
  <w:num w:numId="9" w16cid:durableId="2053337325">
    <w:abstractNumId w:val="4"/>
  </w:num>
  <w:num w:numId="10" w16cid:durableId="1244296735">
    <w:abstractNumId w:val="9"/>
  </w:num>
  <w:num w:numId="11" w16cid:durableId="98454196">
    <w:abstractNumId w:val="23"/>
  </w:num>
  <w:num w:numId="12" w16cid:durableId="1515534945">
    <w:abstractNumId w:val="10"/>
  </w:num>
  <w:num w:numId="13" w16cid:durableId="903680182">
    <w:abstractNumId w:val="32"/>
  </w:num>
  <w:num w:numId="14" w16cid:durableId="1732121745">
    <w:abstractNumId w:val="19"/>
  </w:num>
  <w:num w:numId="15" w16cid:durableId="982270586">
    <w:abstractNumId w:val="13"/>
  </w:num>
  <w:num w:numId="16" w16cid:durableId="1376658286">
    <w:abstractNumId w:val="17"/>
  </w:num>
  <w:num w:numId="17" w16cid:durableId="1722246488">
    <w:abstractNumId w:val="27"/>
  </w:num>
  <w:num w:numId="18" w16cid:durableId="1476026030">
    <w:abstractNumId w:val="18"/>
  </w:num>
  <w:num w:numId="19" w16cid:durableId="1151403186">
    <w:abstractNumId w:val="22"/>
  </w:num>
  <w:num w:numId="20" w16cid:durableId="931356724">
    <w:abstractNumId w:val="0"/>
  </w:num>
  <w:num w:numId="21" w16cid:durableId="1968855451">
    <w:abstractNumId w:val="7"/>
  </w:num>
  <w:num w:numId="22" w16cid:durableId="373239155">
    <w:abstractNumId w:val="6"/>
  </w:num>
  <w:num w:numId="23" w16cid:durableId="14770080">
    <w:abstractNumId w:val="31"/>
  </w:num>
  <w:num w:numId="24" w16cid:durableId="530000357">
    <w:abstractNumId w:val="25"/>
  </w:num>
  <w:num w:numId="25" w16cid:durableId="1243829129">
    <w:abstractNumId w:val="2"/>
  </w:num>
  <w:num w:numId="26" w16cid:durableId="2038191921">
    <w:abstractNumId w:val="28"/>
  </w:num>
  <w:num w:numId="27" w16cid:durableId="618492042">
    <w:abstractNumId w:val="26"/>
  </w:num>
  <w:num w:numId="28" w16cid:durableId="1797482337">
    <w:abstractNumId w:val="21"/>
  </w:num>
  <w:num w:numId="29" w16cid:durableId="1696227027">
    <w:abstractNumId w:val="24"/>
  </w:num>
  <w:num w:numId="30" w16cid:durableId="1774015684">
    <w:abstractNumId w:val="3"/>
  </w:num>
  <w:num w:numId="31" w16cid:durableId="348065187">
    <w:abstractNumId w:val="30"/>
  </w:num>
  <w:num w:numId="32" w16cid:durableId="2136558827">
    <w:abstractNumId w:val="1"/>
  </w:num>
  <w:num w:numId="33" w16cid:durableId="258560943">
    <w:abstractNumId w:val="34"/>
  </w:num>
  <w:num w:numId="34" w16cid:durableId="1042250063">
    <w:abstractNumId w:val="33"/>
  </w:num>
  <w:num w:numId="35" w16cid:durableId="10932822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E"/>
    <w:rsid w:val="00021B9E"/>
    <w:rsid w:val="00036CAD"/>
    <w:rsid w:val="0004471A"/>
    <w:rsid w:val="00077E85"/>
    <w:rsid w:val="000820B5"/>
    <w:rsid w:val="000A7544"/>
    <w:rsid w:val="00101A5B"/>
    <w:rsid w:val="00112B75"/>
    <w:rsid w:val="00135D57"/>
    <w:rsid w:val="00140E35"/>
    <w:rsid w:val="001808BF"/>
    <w:rsid w:val="001A1268"/>
    <w:rsid w:val="001C4263"/>
    <w:rsid w:val="00202380"/>
    <w:rsid w:val="0022096C"/>
    <w:rsid w:val="00222562"/>
    <w:rsid w:val="00240C6A"/>
    <w:rsid w:val="002510B2"/>
    <w:rsid w:val="00275EFC"/>
    <w:rsid w:val="00293B8E"/>
    <w:rsid w:val="0029662E"/>
    <w:rsid w:val="002C0F35"/>
    <w:rsid w:val="002F5252"/>
    <w:rsid w:val="0035250A"/>
    <w:rsid w:val="00352A36"/>
    <w:rsid w:val="003929D9"/>
    <w:rsid w:val="003979FC"/>
    <w:rsid w:val="003B7A5F"/>
    <w:rsid w:val="003C1CDA"/>
    <w:rsid w:val="003F327B"/>
    <w:rsid w:val="00470C64"/>
    <w:rsid w:val="00476F05"/>
    <w:rsid w:val="004808DF"/>
    <w:rsid w:val="00481127"/>
    <w:rsid w:val="00485A1E"/>
    <w:rsid w:val="004B4F16"/>
    <w:rsid w:val="004C31F6"/>
    <w:rsid w:val="004F1E1E"/>
    <w:rsid w:val="004F6D52"/>
    <w:rsid w:val="0052173F"/>
    <w:rsid w:val="005501FB"/>
    <w:rsid w:val="005B62CC"/>
    <w:rsid w:val="005D3F1E"/>
    <w:rsid w:val="005E1C3A"/>
    <w:rsid w:val="0064322B"/>
    <w:rsid w:val="00666DE5"/>
    <w:rsid w:val="006E4218"/>
    <w:rsid w:val="007202DB"/>
    <w:rsid w:val="007272F2"/>
    <w:rsid w:val="007316D7"/>
    <w:rsid w:val="00740036"/>
    <w:rsid w:val="007909B1"/>
    <w:rsid w:val="007F3F6B"/>
    <w:rsid w:val="008240F8"/>
    <w:rsid w:val="00857E36"/>
    <w:rsid w:val="008C5E2D"/>
    <w:rsid w:val="008F04B9"/>
    <w:rsid w:val="008F6989"/>
    <w:rsid w:val="00907217"/>
    <w:rsid w:val="0091059B"/>
    <w:rsid w:val="00914224"/>
    <w:rsid w:val="009841A2"/>
    <w:rsid w:val="009E2191"/>
    <w:rsid w:val="009F6298"/>
    <w:rsid w:val="00A37FEB"/>
    <w:rsid w:val="00A853F1"/>
    <w:rsid w:val="00AE652D"/>
    <w:rsid w:val="00AF6384"/>
    <w:rsid w:val="00B0259B"/>
    <w:rsid w:val="00B6245E"/>
    <w:rsid w:val="00B625A2"/>
    <w:rsid w:val="00BD1B99"/>
    <w:rsid w:val="00C31476"/>
    <w:rsid w:val="00C60CFD"/>
    <w:rsid w:val="00C62D32"/>
    <w:rsid w:val="00C6306C"/>
    <w:rsid w:val="00C66113"/>
    <w:rsid w:val="00C854B7"/>
    <w:rsid w:val="00CB6D09"/>
    <w:rsid w:val="00CD4AAA"/>
    <w:rsid w:val="00CE0FC7"/>
    <w:rsid w:val="00D2556D"/>
    <w:rsid w:val="00D75CA7"/>
    <w:rsid w:val="00D8371B"/>
    <w:rsid w:val="00D933A8"/>
    <w:rsid w:val="00DD1E5F"/>
    <w:rsid w:val="00E07E3F"/>
    <w:rsid w:val="00E51965"/>
    <w:rsid w:val="00EE1E2E"/>
    <w:rsid w:val="00EF3F52"/>
    <w:rsid w:val="00F13E39"/>
    <w:rsid w:val="00F51FB8"/>
    <w:rsid w:val="00F74DE1"/>
    <w:rsid w:val="00FA45E9"/>
    <w:rsid w:val="00FB5FE9"/>
    <w:rsid w:val="00FC6ED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22F5F1"/>
  <w15:docId w15:val="{0C038895-08FA-4D53-B2C6-9BDF4F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41A2"/>
  </w:style>
  <w:style w:type="paragraph" w:styleId="a4">
    <w:name w:val="footer"/>
    <w:basedOn w:val="a"/>
    <w:link w:val="Char0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41A2"/>
  </w:style>
  <w:style w:type="paragraph" w:styleId="a5">
    <w:name w:val="List Paragraph"/>
    <w:basedOn w:val="a"/>
    <w:uiPriority w:val="34"/>
    <w:qFormat/>
    <w:rsid w:val="001C42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113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B6245E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624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A92602579450EBCEA3A322FBD5D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92B89-A8CD-4BDB-B0B6-4D6FF03AB90B}"/>
      </w:docPartPr>
      <w:docPartBody>
        <w:p w:rsidR="00D90646" w:rsidRDefault="00704D68" w:rsidP="00704D68">
          <w:pPr>
            <w:pStyle w:val="E2CA92602579450EBCEA3A322FBD5DFF"/>
          </w:pPr>
          <w:r>
            <w:rPr>
              <w:color w:val="808080" w:themeColor="text1" w:themeTint="7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68"/>
    <w:rsid w:val="00704D68"/>
    <w:rsid w:val="00801CEE"/>
    <w:rsid w:val="00AA18C0"/>
    <w:rsid w:val="00B234BC"/>
    <w:rsid w:val="00B533C6"/>
    <w:rsid w:val="00D90646"/>
    <w:rsid w:val="00E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7EBD3147544AE9572520DA6495C94">
    <w:name w:val="8877EBD3147544AE9572520DA6495C94"/>
    <w:rsid w:val="00704D68"/>
    <w:pPr>
      <w:bidi/>
    </w:pPr>
  </w:style>
  <w:style w:type="paragraph" w:customStyle="1" w:styleId="E2CA92602579450EBCEA3A322FBD5DFF">
    <w:name w:val="E2CA92602579450EBCEA3A322FBD5DFF"/>
    <w:rsid w:val="00704D68"/>
    <w:pPr>
      <w:bidi/>
    </w:pPr>
  </w:style>
  <w:style w:type="paragraph" w:customStyle="1" w:styleId="6B950943CD514564B458594274172A92">
    <w:name w:val="6B950943CD514564B458594274172A92"/>
    <w:rsid w:val="00801CEE"/>
    <w:pPr>
      <w:bidi/>
      <w:spacing w:after="160" w:line="259" w:lineRule="auto"/>
    </w:pPr>
  </w:style>
  <w:style w:type="character" w:styleId="a3">
    <w:name w:val="Placeholder Text"/>
    <w:basedOn w:val="a0"/>
    <w:uiPriority w:val="99"/>
    <w:semiHidden/>
    <w:rsid w:val="00801CEE"/>
    <w:rPr>
      <w:color w:val="808080"/>
    </w:rPr>
  </w:style>
  <w:style w:type="paragraph" w:customStyle="1" w:styleId="1BF7FE7EC9624523AD48CD7A303C87D7">
    <w:name w:val="1BF7FE7EC9624523AD48CD7A303C87D7"/>
    <w:rsid w:val="00801CEE"/>
    <w:pPr>
      <w:bidi/>
      <w:spacing w:after="160" w:line="259" w:lineRule="auto"/>
    </w:pPr>
  </w:style>
  <w:style w:type="paragraph" w:customStyle="1" w:styleId="2C01B4C5EE7248179C9A49E609619E48">
    <w:name w:val="2C01B4C5EE7248179C9A49E609619E48"/>
    <w:rsid w:val="00801CE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Medical Laboratory Techniques Department                                   Practical hematology /3rd stage</vt:lpstr>
    </vt:vector>
  </TitlesOfParts>
  <Company>SACC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Laboratory Techniques Department                                   Practical hematology /3rd stage</dc:title>
  <dc:subject>Lecture 1&amp;2</dc:subject>
  <dc:creator>Dr. Raghda Hameed  Jasim  /  M.B.Ch. B-  F.I.B.M.S</dc:creator>
  <cp:lastModifiedBy>alnaseem</cp:lastModifiedBy>
  <cp:revision>2</cp:revision>
  <dcterms:created xsi:type="dcterms:W3CDTF">2023-12-16T21:08:00Z</dcterms:created>
  <dcterms:modified xsi:type="dcterms:W3CDTF">2023-12-16T21:08:00Z</dcterms:modified>
</cp:coreProperties>
</file>