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D972" w14:textId="30113DC8" w:rsidR="00E14BAB" w:rsidRPr="0012153A" w:rsidRDefault="00CD4AAA" w:rsidP="00E14BAB">
      <w:pPr>
        <w:spacing w:line="276" w:lineRule="auto"/>
        <w:jc w:val="right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ED7D31" w:themeColor="accent2"/>
          <w:sz w:val="32"/>
          <w:szCs w:val="32"/>
          <w:u w:val="single"/>
          <w:lang w:bidi="ar-IQ"/>
        </w:rPr>
        <w:t xml:space="preserve">_                                                                                                             </w:t>
      </w:r>
      <w:r w:rsidR="00E14BAB" w:rsidRPr="0012153A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 xml:space="preserve">Lecture </w:t>
      </w:r>
      <w:proofErr w:type="gramStart"/>
      <w:r w:rsidR="00E14BAB" w:rsidRPr="0012153A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 xml:space="preserve">five </w:t>
      </w:r>
      <w:r w:rsidR="00E14BAB" w:rsidRPr="0012153A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proofErr w:type="gramEnd"/>
      <w:r w:rsidR="00E14BAB" w:rsidRPr="001215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proofErr w:type="spellStart"/>
      <w:r w:rsidR="00E14BAB" w:rsidRPr="0012153A">
        <w:rPr>
          <w:rFonts w:asciiTheme="majorBidi" w:hAnsiTheme="majorBidi" w:cstheme="majorBidi"/>
          <w:b/>
          <w:bCs/>
          <w:color w:val="000000"/>
          <w:sz w:val="32"/>
          <w:szCs w:val="32"/>
        </w:rPr>
        <w:t>Haematocrit</w:t>
      </w:r>
      <w:proofErr w:type="spellEnd"/>
      <w:r w:rsidR="00E14BAB" w:rsidRPr="001215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(Packed Cell Volume – PCV) Determination</w:t>
      </w:r>
    </w:p>
    <w:p w14:paraId="50C66D5D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drawing>
          <wp:inline distT="0" distB="0" distL="0" distR="0" wp14:anchorId="376A5702" wp14:editId="0598A71F">
            <wp:extent cx="2314575" cy="2476500"/>
            <wp:effectExtent l="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53A">
        <w:rPr>
          <w:rFonts w:cs="TimesNewRomanPSMT"/>
          <w:noProof/>
          <w:sz w:val="28"/>
          <w:szCs w:val="28"/>
        </w:rPr>
        <w:drawing>
          <wp:inline distT="0" distB="0" distL="0" distR="0" wp14:anchorId="4C4FF700" wp14:editId="32C39152">
            <wp:extent cx="2543175" cy="2476500"/>
            <wp:effectExtent l="0" t="0" r="9525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E69F7" w14:textId="4AEE3C8A" w:rsidR="00E14BAB" w:rsidRPr="00E14BAB" w:rsidRDefault="00E14BAB" w:rsidP="00E14BA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B0F0"/>
          <w:sz w:val="28"/>
          <w:szCs w:val="28"/>
        </w:rPr>
      </w:pPr>
      <w:r w:rsidRPr="00E14BAB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 xml:space="preserve">The </w:t>
      </w:r>
      <w:proofErr w:type="spellStart"/>
      <w:r w:rsidRPr="00E14BAB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>haematocrit</w:t>
      </w:r>
      <w:proofErr w:type="spellEnd"/>
      <w:r w:rsidRPr="00E14BAB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 xml:space="preserve"> (PCV</w:t>
      </w:r>
      <w:proofErr w:type="gramStart"/>
      <w:r w:rsidRPr="00E14BAB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>)</w:t>
      </w:r>
      <w:r w:rsidRPr="00E14BAB">
        <w:rPr>
          <w:rFonts w:asciiTheme="majorBidi" w:hAnsiTheme="majorBidi" w:cstheme="majorBidi"/>
          <w:color w:val="ED7D31" w:themeColor="accent2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: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14BAB">
        <w:rPr>
          <w:rFonts w:asciiTheme="majorBidi" w:hAnsiTheme="majorBidi" w:cstheme="majorBidi"/>
          <w:color w:val="00B0F0"/>
          <w:sz w:val="28"/>
          <w:szCs w:val="28"/>
        </w:rPr>
        <w:t xml:space="preserve">is the percent of the packed red cells in a volume of whole blood. </w:t>
      </w:r>
      <w:r w:rsidRPr="00E14BAB">
        <w:rPr>
          <w:rFonts w:ascii="Times New Roman" w:hAnsi="Times New Roman" w:cs="Times New Roman"/>
          <w:color w:val="00B0F0"/>
          <w:sz w:val="28"/>
          <w:szCs w:val="28"/>
        </w:rPr>
        <w:t>The hematocrit may also be referred to as Packed Cell Volume (PCV) or erythrocyte volume fraction (EVF).</w:t>
      </w:r>
      <w:r w:rsidRPr="00E14BAB">
        <w:rPr>
          <w:rFonts w:asciiTheme="majorBidi" w:hAnsiTheme="majorBidi" w:cstheme="majorBidi"/>
          <w:color w:val="00B0F0"/>
          <w:sz w:val="28"/>
          <w:szCs w:val="28"/>
        </w:rPr>
        <w:t xml:space="preserve"> It reflects the combination of total number of </w:t>
      </w:r>
      <w:proofErr w:type="gramStart"/>
      <w:r w:rsidRPr="00E14BAB">
        <w:rPr>
          <w:rFonts w:asciiTheme="majorBidi" w:hAnsiTheme="majorBidi" w:cstheme="majorBidi"/>
          <w:color w:val="00B0F0"/>
          <w:sz w:val="28"/>
          <w:szCs w:val="28"/>
        </w:rPr>
        <w:t>RBCS ,</w:t>
      </w:r>
      <w:proofErr w:type="gramEnd"/>
      <w:r w:rsidRPr="00E14BAB">
        <w:rPr>
          <w:rFonts w:asciiTheme="majorBidi" w:hAnsiTheme="majorBidi" w:cstheme="majorBidi"/>
          <w:color w:val="00B0F0"/>
          <w:sz w:val="28"/>
          <w:szCs w:val="28"/>
        </w:rPr>
        <w:t xml:space="preserve"> and the volume that they occupy in plasma . When accurate measurements of </w:t>
      </w:r>
      <w:proofErr w:type="gramStart"/>
      <w:r w:rsidRPr="00E14BAB">
        <w:rPr>
          <w:rFonts w:asciiTheme="majorBidi" w:hAnsiTheme="majorBidi" w:cstheme="majorBidi"/>
          <w:color w:val="00B0F0"/>
          <w:sz w:val="28"/>
          <w:szCs w:val="28"/>
        </w:rPr>
        <w:t>Red</w:t>
      </w:r>
      <w:proofErr w:type="gramEnd"/>
      <w:r w:rsidRPr="00E14BAB">
        <w:rPr>
          <w:rFonts w:asciiTheme="majorBidi" w:hAnsiTheme="majorBidi" w:cstheme="majorBidi"/>
          <w:color w:val="00B0F0"/>
          <w:sz w:val="28"/>
          <w:szCs w:val="28"/>
        </w:rPr>
        <w:t xml:space="preserve"> cell count and Hb concentration are available, the absolute values can be calculated</w:t>
      </w:r>
    </w:p>
    <w:p w14:paraId="2C141920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21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Note:</w:t>
      </w:r>
      <w:r w:rsidRPr="00121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Remember the Hematocrit is a reflection of the RBC concentration, not the RBC mass.</w:t>
      </w:r>
    </w:p>
    <w:p w14:paraId="1A14A5C9" w14:textId="77777777" w:rsidR="00E14BAB" w:rsidRPr="00E14BAB" w:rsidRDefault="00E14BAB" w:rsidP="00E14BA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ED7D31" w:themeColor="accent2"/>
          <w:sz w:val="28"/>
          <w:szCs w:val="28"/>
        </w:rPr>
      </w:pPr>
      <w:r w:rsidRPr="00E14BAB">
        <w:rPr>
          <w:rFonts w:asciiTheme="majorBidi" w:hAnsiTheme="majorBidi" w:cstheme="majorBidi"/>
          <w:color w:val="ED7D31" w:themeColor="accent2"/>
          <w:sz w:val="28"/>
          <w:szCs w:val="28"/>
        </w:rPr>
        <w:t xml:space="preserve">It is a screening test for anemia or polycythemia. </w:t>
      </w:r>
      <w:r w:rsidRPr="00E14BAB">
        <w:rPr>
          <w:rFonts w:ascii="Times New Roman" w:hAnsi="Times New Roman" w:cs="Times New Roman"/>
          <w:color w:val="ED7D31" w:themeColor="accent2"/>
          <w:sz w:val="28"/>
          <w:szCs w:val="28"/>
        </w:rPr>
        <w:t>In comparison, hemoglobin estimation is less accurate, and RBC count far less accurate.</w:t>
      </w:r>
      <w:r w:rsidRPr="00E14BAB">
        <w:rPr>
          <w:rFonts w:asciiTheme="majorBidi" w:hAnsiTheme="majorBidi" w:cstheme="majorBidi"/>
          <w:color w:val="ED7D31" w:themeColor="accent2"/>
          <w:sz w:val="28"/>
          <w:szCs w:val="28"/>
        </w:rPr>
        <w:t xml:space="preserve"> </w:t>
      </w:r>
    </w:p>
    <w:p w14:paraId="2528DC99" w14:textId="77777777" w:rsidR="00E14BAB" w:rsidRPr="00E14BAB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ED7D31" w:themeColor="accent2"/>
          <w:sz w:val="28"/>
          <w:szCs w:val="28"/>
          <w:u w:val="single"/>
        </w:rPr>
      </w:pPr>
    </w:p>
    <w:p w14:paraId="2BA3A57C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Principle: </w:t>
      </w:r>
    </w:p>
    <w:p w14:paraId="40105FF6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A volume of anticoagulated blood is placed in a glass tube which is centrifuged so the blood will be separated into three layers: </w:t>
      </w:r>
      <w:proofErr w:type="gramStart"/>
      <w:r w:rsidRPr="0012153A">
        <w:rPr>
          <w:rFonts w:asciiTheme="majorBidi" w:hAnsiTheme="majorBidi" w:cstheme="majorBidi"/>
          <w:color w:val="000000"/>
          <w:sz w:val="28"/>
          <w:szCs w:val="28"/>
        </w:rPr>
        <w:t>Red</w:t>
      </w:r>
      <w:proofErr w:type="gramEnd"/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cells, Buffy coat (WBC and platelets) and plasma. Ideally there should be complete separation of the three layers. </w:t>
      </w:r>
    </w:p>
    <w:p w14:paraId="4F3E3902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12153A">
        <w:rPr>
          <w:rFonts w:asciiTheme="majorBidi" w:hAnsiTheme="majorBidi" w:cstheme="majorBidi"/>
          <w:color w:val="000000"/>
          <w:sz w:val="28"/>
          <w:szCs w:val="28"/>
        </w:rPr>
        <w:lastRenderedPageBreak/>
        <w:t>Haematocrit</w:t>
      </w:r>
      <w:proofErr w:type="spellEnd"/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is the ratio of the height of red cells column to that of the whole blood in the tube. </w:t>
      </w:r>
    </w:p>
    <w:p w14:paraId="211DD6FF" w14:textId="77777777" w:rsidR="00E14BAB" w:rsidRPr="00E14BAB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</w:pPr>
      <w:r w:rsidRPr="00E14BAB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 xml:space="preserve">The two methods of direct measurement of the PCV which are in current use are: </w:t>
      </w:r>
    </w:p>
    <w:p w14:paraId="10CDC33D" w14:textId="77777777" w:rsidR="00E14BAB" w:rsidRPr="00E14BAB" w:rsidRDefault="00E14BAB" w:rsidP="00E14BAB">
      <w:pPr>
        <w:autoSpaceDE w:val="0"/>
        <w:autoSpaceDN w:val="0"/>
        <w:bidi w:val="0"/>
        <w:adjustRightInd w:val="0"/>
        <w:spacing w:after="38" w:line="360" w:lineRule="auto"/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</w:pPr>
      <w:r w:rsidRPr="00E14BAB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 xml:space="preserve">1. Macro-method using </w:t>
      </w:r>
      <w:proofErr w:type="spellStart"/>
      <w:r w:rsidRPr="00E14BAB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>Wintrobe</w:t>
      </w:r>
      <w:proofErr w:type="spellEnd"/>
      <w:r w:rsidRPr="00E14BAB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 xml:space="preserve"> tubes. </w:t>
      </w:r>
    </w:p>
    <w:p w14:paraId="40C7C364" w14:textId="77777777" w:rsidR="00E14BAB" w:rsidRPr="00E14BAB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</w:pPr>
      <w:r w:rsidRPr="00E14BAB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 xml:space="preserve">2. Micro-method using capillary tubes. </w:t>
      </w:r>
    </w:p>
    <w:p w14:paraId="6B589591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The more popular one is the micro-method, as it has the advantage of short time of centrifugation and better packing of the red cells. </w:t>
      </w:r>
    </w:p>
    <w:p w14:paraId="406EC4F3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Micro-</w:t>
      </w:r>
      <w:proofErr w:type="spellStart"/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Haematocrit</w:t>
      </w:r>
      <w:proofErr w:type="spellEnd"/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Method: </w:t>
      </w:r>
    </w:p>
    <w:p w14:paraId="7486800E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Test sample: </w:t>
      </w:r>
    </w:p>
    <w:p w14:paraId="66EB9ADC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Heparin or EDTA venous or capillary blood. </w:t>
      </w:r>
    </w:p>
    <w:p w14:paraId="77A0DAD6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proofErr w:type="spellStart"/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Equipments</w:t>
      </w:r>
      <w:proofErr w:type="spellEnd"/>
      <w:r w:rsidRPr="0012153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 xml:space="preserve">: </w:t>
      </w:r>
    </w:p>
    <w:p w14:paraId="70F839AD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36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>- Micro-</w:t>
      </w:r>
      <w:proofErr w:type="spellStart"/>
      <w:r w:rsidRPr="0012153A">
        <w:rPr>
          <w:rFonts w:asciiTheme="majorBidi" w:hAnsiTheme="majorBidi" w:cstheme="majorBidi"/>
          <w:color w:val="000000"/>
          <w:sz w:val="28"/>
          <w:szCs w:val="28"/>
        </w:rPr>
        <w:t>haematocrite</w:t>
      </w:r>
      <w:proofErr w:type="spellEnd"/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centrifuge. </w:t>
      </w:r>
    </w:p>
    <w:p w14:paraId="7DC99E73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- Plastic sealer or Bunsen burner. </w:t>
      </w:r>
    </w:p>
    <w:p w14:paraId="3AD0A4AD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proofErr w:type="gramStart"/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Disposable  materials</w:t>
      </w:r>
      <w:proofErr w:type="gramEnd"/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: </w:t>
      </w:r>
    </w:p>
    <w:p w14:paraId="714A6746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- Capillary tubes 75 mm long and internal diameter of 1 mm. </w:t>
      </w:r>
    </w:p>
    <w:p w14:paraId="4E68CDE2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Method</w:t>
      </w:r>
      <w:r w:rsidRPr="0012153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 xml:space="preserve">: </w:t>
      </w:r>
    </w:p>
    <w:p w14:paraId="25AF2ED8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1. The blood sample should be used as fresh as possible, and well mixed. </w:t>
      </w:r>
    </w:p>
    <w:p w14:paraId="4CA4E2D8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36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2. Using the capillary action, allow blood to enter the tube stopping at 10-15 mm from one end. Wipe the outside of the tube. </w:t>
      </w:r>
    </w:p>
    <w:p w14:paraId="6C9F5228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36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3. Seal the dry end by pushing into the plasticine two or three times. </w:t>
      </w:r>
    </w:p>
    <w:p w14:paraId="371FB2A1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36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4. If heat sealing is used rotate the dry end of the tube in a fine Bunsen Burner flame. </w:t>
      </w:r>
    </w:p>
    <w:p w14:paraId="5614AC1E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36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5. Place the tube into one of the centrifuge plate slots, with the sealed end against the rubber gasket of the centrifuge plate. </w:t>
      </w:r>
    </w:p>
    <w:p w14:paraId="721BEEBC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36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6. Keep a record of the patient number against centrifuge plate number. </w:t>
      </w:r>
    </w:p>
    <w:p w14:paraId="34A29B75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36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7. Centrifuge for five minutes. </w:t>
      </w:r>
    </w:p>
    <w:p w14:paraId="5D32A667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36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8. Read the PCV in the micro </w:t>
      </w:r>
      <w:proofErr w:type="spellStart"/>
      <w:r w:rsidRPr="0012153A">
        <w:rPr>
          <w:rFonts w:asciiTheme="majorBidi" w:hAnsiTheme="majorBidi" w:cstheme="majorBidi"/>
          <w:color w:val="000000"/>
          <w:sz w:val="28"/>
          <w:szCs w:val="28"/>
        </w:rPr>
        <w:t>haematocrit</w:t>
      </w:r>
      <w:proofErr w:type="spellEnd"/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reader. </w:t>
      </w:r>
    </w:p>
    <w:p w14:paraId="7B26A185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9. Unit: the </w:t>
      </w:r>
      <w:proofErr w:type="spellStart"/>
      <w:r w:rsidRPr="0012153A">
        <w:rPr>
          <w:rFonts w:asciiTheme="majorBidi" w:hAnsiTheme="majorBidi" w:cstheme="majorBidi"/>
          <w:color w:val="000000"/>
          <w:sz w:val="28"/>
          <w:szCs w:val="28"/>
        </w:rPr>
        <w:t>haematocrit</w:t>
      </w:r>
      <w:proofErr w:type="spellEnd"/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result is expressed in percentage. </w:t>
      </w:r>
    </w:p>
    <w:p w14:paraId="140F5EEF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Note:  </w:t>
      </w: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It is preferable to perform the test in duplicate. </w:t>
      </w:r>
    </w:p>
    <w:p w14:paraId="2CB9B4CB" w14:textId="77777777" w:rsidR="00E14BAB" w:rsidRPr="00E14BAB" w:rsidRDefault="00E14BAB" w:rsidP="00E14BA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</w:pPr>
      <w:r w:rsidRPr="00E14BAB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 xml:space="preserve">Normal ranges: </w:t>
      </w:r>
      <w:r w:rsidRPr="00E14BAB">
        <w:rPr>
          <w:rFonts w:ascii="Times New Roman" w:hAnsi="Times New Roman" w:cs="Times New Roman"/>
          <w:color w:val="ED7D31" w:themeColor="accent2"/>
          <w:sz w:val="28"/>
          <w:szCs w:val="28"/>
        </w:rPr>
        <w:t>The normal values of PCV vary according to the age and sex of the individuals. The normal ranges are</w:t>
      </w:r>
    </w:p>
    <w:p w14:paraId="6B598B89" w14:textId="77777777" w:rsidR="00E14BAB" w:rsidRPr="00E14BAB" w:rsidRDefault="00E14BAB" w:rsidP="00E14BAB">
      <w:pPr>
        <w:numPr>
          <w:ilvl w:val="0"/>
          <w:numId w:val="38"/>
        </w:numPr>
        <w:autoSpaceDE w:val="0"/>
        <w:autoSpaceDN w:val="0"/>
        <w:bidi w:val="0"/>
        <w:adjustRightInd w:val="0"/>
        <w:spacing w:after="274" w:line="240" w:lineRule="auto"/>
        <w:contextualSpacing/>
        <w:rPr>
          <w:rFonts w:ascii="Calibri" w:hAnsi="Calibri" w:cs="Calibri"/>
          <w:color w:val="4472C4" w:themeColor="accent1"/>
          <w:sz w:val="28"/>
          <w:szCs w:val="28"/>
        </w:rPr>
      </w:pPr>
      <w:r w:rsidRPr="00E14BAB">
        <w:rPr>
          <w:rFonts w:ascii="Calibri" w:hAnsi="Calibri" w:cs="Calibri"/>
          <w:color w:val="4472C4" w:themeColor="accent1"/>
          <w:sz w:val="28"/>
          <w:szCs w:val="28"/>
        </w:rPr>
        <w:t xml:space="preserve">Adult males = 40% - 52%. </w:t>
      </w:r>
    </w:p>
    <w:p w14:paraId="654B0506" w14:textId="77777777" w:rsidR="00E14BAB" w:rsidRPr="00E14BAB" w:rsidRDefault="00E14BAB" w:rsidP="00E14BAB">
      <w:pPr>
        <w:numPr>
          <w:ilvl w:val="0"/>
          <w:numId w:val="38"/>
        </w:numPr>
        <w:autoSpaceDE w:val="0"/>
        <w:autoSpaceDN w:val="0"/>
        <w:bidi w:val="0"/>
        <w:adjustRightInd w:val="0"/>
        <w:spacing w:after="274" w:line="240" w:lineRule="auto"/>
        <w:contextualSpacing/>
        <w:rPr>
          <w:rFonts w:ascii="Calibri" w:hAnsi="Calibri" w:cs="Calibri"/>
          <w:color w:val="4472C4" w:themeColor="accent1"/>
          <w:sz w:val="28"/>
          <w:szCs w:val="28"/>
        </w:rPr>
      </w:pPr>
      <w:r w:rsidRPr="00E14BAB">
        <w:rPr>
          <w:rFonts w:ascii="Calibri" w:hAnsi="Calibri" w:cs="Calibri"/>
          <w:color w:val="4472C4" w:themeColor="accent1"/>
          <w:sz w:val="28"/>
          <w:szCs w:val="28"/>
        </w:rPr>
        <w:t xml:space="preserve">Adult females = 37% - 47%. </w:t>
      </w:r>
    </w:p>
    <w:p w14:paraId="0A0C9392" w14:textId="77777777" w:rsidR="00E14BAB" w:rsidRPr="00E14BAB" w:rsidRDefault="00E14BAB" w:rsidP="00E14BAB">
      <w:pPr>
        <w:numPr>
          <w:ilvl w:val="0"/>
          <w:numId w:val="38"/>
        </w:numPr>
        <w:autoSpaceDE w:val="0"/>
        <w:autoSpaceDN w:val="0"/>
        <w:bidi w:val="0"/>
        <w:adjustRightInd w:val="0"/>
        <w:spacing w:after="274" w:line="240" w:lineRule="auto"/>
        <w:contextualSpacing/>
        <w:rPr>
          <w:rFonts w:ascii="Calibri" w:hAnsi="Calibri" w:cs="Calibri"/>
          <w:color w:val="4472C4" w:themeColor="accent1"/>
          <w:sz w:val="28"/>
          <w:szCs w:val="28"/>
        </w:rPr>
      </w:pPr>
      <w:r w:rsidRPr="00E14BAB">
        <w:rPr>
          <w:rFonts w:ascii="Calibri" w:hAnsi="Calibri" w:cs="Calibri"/>
          <w:color w:val="4472C4" w:themeColor="accent1"/>
          <w:sz w:val="28"/>
          <w:szCs w:val="28"/>
        </w:rPr>
        <w:t xml:space="preserve">Pregnant =30%–46% </w:t>
      </w:r>
    </w:p>
    <w:p w14:paraId="1F85FA18" w14:textId="77777777" w:rsidR="00E14BAB" w:rsidRPr="00E14BAB" w:rsidRDefault="00E14BAB" w:rsidP="00E14BAB">
      <w:pPr>
        <w:numPr>
          <w:ilvl w:val="0"/>
          <w:numId w:val="38"/>
        </w:numPr>
        <w:autoSpaceDE w:val="0"/>
        <w:autoSpaceDN w:val="0"/>
        <w:bidi w:val="0"/>
        <w:adjustRightInd w:val="0"/>
        <w:spacing w:after="274" w:line="240" w:lineRule="auto"/>
        <w:contextualSpacing/>
        <w:rPr>
          <w:rFonts w:ascii="Calibri" w:hAnsi="Calibri" w:cs="Calibri"/>
          <w:color w:val="4472C4" w:themeColor="accent1"/>
          <w:sz w:val="28"/>
          <w:szCs w:val="28"/>
        </w:rPr>
      </w:pPr>
      <w:r w:rsidRPr="00E14BAB">
        <w:rPr>
          <w:rFonts w:ascii="Calibri" w:hAnsi="Calibri" w:cs="Calibri"/>
          <w:color w:val="4472C4" w:themeColor="accent1"/>
          <w:sz w:val="28"/>
          <w:szCs w:val="28"/>
        </w:rPr>
        <w:t xml:space="preserve">Neonates = 40%–68% </w:t>
      </w:r>
    </w:p>
    <w:p w14:paraId="71D82B14" w14:textId="77777777" w:rsidR="00E14BAB" w:rsidRPr="00E14BAB" w:rsidRDefault="00E14BAB" w:rsidP="00E14BAB">
      <w:pPr>
        <w:numPr>
          <w:ilvl w:val="0"/>
          <w:numId w:val="38"/>
        </w:numPr>
        <w:autoSpaceDE w:val="0"/>
        <w:autoSpaceDN w:val="0"/>
        <w:bidi w:val="0"/>
        <w:adjustRightInd w:val="0"/>
        <w:spacing w:after="274" w:line="240" w:lineRule="auto"/>
        <w:contextualSpacing/>
        <w:rPr>
          <w:rFonts w:ascii="Calibri" w:hAnsi="Calibri" w:cs="Calibri"/>
          <w:color w:val="4472C4" w:themeColor="accent1"/>
          <w:sz w:val="28"/>
          <w:szCs w:val="28"/>
        </w:rPr>
      </w:pPr>
      <w:r w:rsidRPr="00E14BAB">
        <w:rPr>
          <w:rFonts w:ascii="Calibri" w:hAnsi="Calibri" w:cs="Calibri"/>
          <w:color w:val="4472C4" w:themeColor="accent1"/>
          <w:sz w:val="28"/>
          <w:szCs w:val="28"/>
        </w:rPr>
        <w:t xml:space="preserve">3 months = 29%–54% </w:t>
      </w:r>
    </w:p>
    <w:p w14:paraId="0CF99F98" w14:textId="77777777" w:rsidR="00E14BAB" w:rsidRPr="00E14BAB" w:rsidRDefault="00E14BAB" w:rsidP="00E14BAB">
      <w:pPr>
        <w:numPr>
          <w:ilvl w:val="0"/>
          <w:numId w:val="38"/>
        </w:numPr>
        <w:autoSpaceDE w:val="0"/>
        <w:autoSpaceDN w:val="0"/>
        <w:bidi w:val="0"/>
        <w:adjustRightInd w:val="0"/>
        <w:spacing w:after="274" w:line="240" w:lineRule="auto"/>
        <w:contextualSpacing/>
        <w:rPr>
          <w:rFonts w:ascii="Calibri" w:hAnsi="Calibri" w:cs="Calibri"/>
          <w:color w:val="4472C4" w:themeColor="accent1"/>
          <w:sz w:val="28"/>
          <w:szCs w:val="28"/>
          <w:rtl/>
        </w:rPr>
      </w:pPr>
      <w:r w:rsidRPr="00E14BAB">
        <w:rPr>
          <w:rFonts w:ascii="Calibri" w:hAnsi="Calibri" w:cs="Calibri"/>
          <w:color w:val="4472C4" w:themeColor="accent1"/>
          <w:sz w:val="28"/>
          <w:szCs w:val="28"/>
        </w:rPr>
        <w:t>1–2 years = 35%–44%</w:t>
      </w:r>
    </w:p>
    <w:p w14:paraId="5F6C5179" w14:textId="77777777" w:rsidR="00E14BAB" w:rsidRPr="0012153A" w:rsidRDefault="00E14BAB" w:rsidP="00E14BAB">
      <w:pPr>
        <w:spacing w:line="360" w:lineRule="auto"/>
        <w:ind w:left="36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2153A">
        <w:rPr>
          <w:noProof/>
        </w:rPr>
        <w:drawing>
          <wp:anchor distT="0" distB="0" distL="114300" distR="114300" simplePos="0" relativeHeight="251659264" behindDoc="0" locked="0" layoutInCell="1" allowOverlap="1" wp14:anchorId="13AAB3DC" wp14:editId="16C2B3D3">
            <wp:simplePos x="0" y="0"/>
            <wp:positionH relativeFrom="column">
              <wp:posOffset>-314325</wp:posOffset>
            </wp:positionH>
            <wp:positionV relativeFrom="paragraph">
              <wp:posOffset>314960</wp:posOffset>
            </wp:positionV>
            <wp:extent cx="2600325" cy="1847850"/>
            <wp:effectExtent l="0" t="0" r="9525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E8531" w14:textId="77777777" w:rsidR="00E14BAB" w:rsidRPr="0012153A" w:rsidRDefault="00E14BAB" w:rsidP="00E14BA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153A">
        <w:rPr>
          <w:noProof/>
        </w:rPr>
        <w:drawing>
          <wp:inline distT="0" distB="0" distL="0" distR="0" wp14:anchorId="46796245" wp14:editId="39BBC8E2">
            <wp:extent cx="2619375" cy="1990725"/>
            <wp:effectExtent l="0" t="0" r="9525" b="9525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2153A">
        <w:rPr>
          <w:rFonts w:ascii="TimesNewRomanPSMT" w:cs="TimesNewRomanPSMT"/>
          <w:sz w:val="28"/>
          <w:szCs w:val="28"/>
        </w:rPr>
        <w:t>Microhaematocrit</w:t>
      </w:r>
      <w:proofErr w:type="spellEnd"/>
      <w:r w:rsidRPr="0012153A">
        <w:rPr>
          <w:rFonts w:ascii="TimesNewRomanPSMT" w:cs="TimesNewRomanPSMT"/>
          <w:sz w:val="28"/>
          <w:szCs w:val="28"/>
        </w:rPr>
        <w:t xml:space="preserve"> reader.</w:t>
      </w:r>
      <w:r w:rsidRPr="0012153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12153A">
        <w:rPr>
          <w:rFonts w:ascii="Times New Roman" w:hAnsi="Times New Roman" w:cs="Times New Roman"/>
          <w:sz w:val="28"/>
          <w:szCs w:val="28"/>
        </w:rPr>
        <w:t>Microhematocrite</w:t>
      </w:r>
      <w:proofErr w:type="spellEnd"/>
      <w:r w:rsidRPr="0012153A">
        <w:rPr>
          <w:rFonts w:ascii="Times New Roman" w:hAnsi="Times New Roman" w:cs="Times New Roman"/>
          <w:sz w:val="28"/>
          <w:szCs w:val="28"/>
        </w:rPr>
        <w:t xml:space="preserve"> Centrifuge</w:t>
      </w:r>
    </w:p>
    <w:p w14:paraId="65C89AC4" w14:textId="77777777" w:rsidR="00E14BAB" w:rsidRPr="0012153A" w:rsidRDefault="00E14BAB" w:rsidP="00E14BAB">
      <w:pPr>
        <w:spacing w:line="360" w:lineRule="auto"/>
        <w:ind w:left="36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2153A">
        <w:rPr>
          <w:noProof/>
        </w:rPr>
        <w:t xml:space="preserve"> </w:t>
      </w:r>
      <w:r w:rsidRPr="0012153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</w:p>
    <w:p w14:paraId="5BE6359B" w14:textId="77777777" w:rsidR="00E14BAB" w:rsidRPr="0012153A" w:rsidRDefault="00E14BAB" w:rsidP="00E14BA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2153A">
        <w:rPr>
          <w:rFonts w:ascii="TimesNewRomanPSMT" w:cs="TimesNewRomanPSMT"/>
          <w:noProof/>
          <w:sz w:val="28"/>
          <w:szCs w:val="28"/>
        </w:rPr>
        <w:drawing>
          <wp:inline distT="0" distB="0" distL="0" distR="0" wp14:anchorId="74165B71" wp14:editId="18BEF9FC">
            <wp:extent cx="4743450" cy="226695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18FA" w14:textId="77777777" w:rsidR="00E14BAB" w:rsidRDefault="00E14BAB" w:rsidP="00E14BA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14:paraId="4627FE78" w14:textId="77777777" w:rsidR="00E14BAB" w:rsidRDefault="00E14BAB" w:rsidP="00E14BA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14:paraId="65DD9BDD" w14:textId="32ECEC0A" w:rsidR="00E14BAB" w:rsidRPr="00E14BAB" w:rsidRDefault="00E14BAB" w:rsidP="00E14BA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</w:pPr>
      <w:r w:rsidRPr="00E14BA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Importance of the </w:t>
      </w:r>
      <w:proofErr w:type="gramStart"/>
      <w:r w:rsidRPr="00E14BA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PCV  :</w:t>
      </w:r>
      <w:proofErr w:type="gramEnd"/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It is so important for the following reasons </w:t>
      </w:r>
    </w:p>
    <w:p w14:paraId="01B16BFE" w14:textId="77777777" w:rsidR="00E14BAB" w:rsidRPr="00E14BAB" w:rsidRDefault="00E14BAB" w:rsidP="00E14BAB">
      <w:pPr>
        <w:numPr>
          <w:ilvl w:val="0"/>
          <w:numId w:val="37"/>
        </w:numPr>
        <w:autoSpaceDE w:val="0"/>
        <w:autoSpaceDN w:val="0"/>
        <w:bidi w:val="0"/>
        <w:adjustRightInd w:val="0"/>
        <w:spacing w:after="274" w:line="240" w:lineRule="auto"/>
        <w:contextualSpacing/>
        <w:rPr>
          <w:rFonts w:asciiTheme="majorBidi" w:hAnsiTheme="majorBidi" w:cstheme="majorBidi"/>
          <w:color w:val="4472C4" w:themeColor="accent1"/>
          <w:sz w:val="28"/>
          <w:szCs w:val="28"/>
        </w:rPr>
      </w:pPr>
      <w:proofErr w:type="gramStart"/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>Simple ,</w:t>
      </w:r>
      <w:proofErr w:type="gramEnd"/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Accurate  Reliable </w:t>
      </w:r>
    </w:p>
    <w:p w14:paraId="0E88A8AC" w14:textId="77777777" w:rsidR="00E14BAB" w:rsidRPr="00E14BAB" w:rsidRDefault="00E14BAB" w:rsidP="00E14BAB">
      <w:pPr>
        <w:numPr>
          <w:ilvl w:val="0"/>
          <w:numId w:val="37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Screening for large clinic population </w:t>
      </w:r>
    </w:p>
    <w:p w14:paraId="0B54C073" w14:textId="77777777" w:rsidR="00E14BAB" w:rsidRDefault="00E14BAB" w:rsidP="00E14BA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14:paraId="2BBB8736" w14:textId="52C5DA4E" w:rsidR="00E14BAB" w:rsidRPr="00E14BAB" w:rsidRDefault="00E14BAB" w:rsidP="00E14BA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E14BA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PCV-Low </w:t>
      </w:r>
    </w:p>
    <w:p w14:paraId="543ED9FD" w14:textId="77777777" w:rsidR="00E14BAB" w:rsidRPr="00E14BAB" w:rsidRDefault="00E14BAB" w:rsidP="00E14BAB">
      <w:pPr>
        <w:autoSpaceDE w:val="0"/>
        <w:autoSpaceDN w:val="0"/>
        <w:bidi w:val="0"/>
        <w:adjustRightInd w:val="0"/>
        <w:spacing w:after="277" w:line="240" w:lineRule="auto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1. </w:t>
      </w:r>
      <w:r w:rsidRPr="00E14BAB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 xml:space="preserve">in pregnancy </w:t>
      </w:r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Cause is a hemodilution the RBCs are "diluted </w:t>
      </w:r>
    </w:p>
    <w:p w14:paraId="0A3DA1AB" w14:textId="77777777" w:rsidR="00E14BAB" w:rsidRPr="00E14BAB" w:rsidRDefault="00E14BAB" w:rsidP="00E14BAB">
      <w:pPr>
        <w:autoSpaceDE w:val="0"/>
        <w:autoSpaceDN w:val="0"/>
        <w:bidi w:val="0"/>
        <w:adjustRightInd w:val="0"/>
        <w:spacing w:after="277" w:line="240" w:lineRule="auto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2. Low RBC production from the bone marrow </w:t>
      </w:r>
      <w:r w:rsidRPr="00E14BAB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>(</w:t>
      </w:r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Toxins, cancer, </w:t>
      </w:r>
      <w:proofErr w:type="spellStart"/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>lowEPO</w:t>
      </w:r>
      <w:proofErr w:type="spellEnd"/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) </w:t>
      </w:r>
    </w:p>
    <w:p w14:paraId="796FE007" w14:textId="77777777" w:rsidR="00E14BAB" w:rsidRPr="00E14BAB" w:rsidRDefault="00E14BAB" w:rsidP="00E14BA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3. IDA, aplastic anemia. Hemolytic </w:t>
      </w:r>
      <w:proofErr w:type="gramStart"/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anemia  </w:t>
      </w:r>
      <w:proofErr w:type="spellStart"/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>etc</w:t>
      </w:r>
      <w:proofErr w:type="spellEnd"/>
      <w:proofErr w:type="gramEnd"/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</w:t>
      </w:r>
    </w:p>
    <w:p w14:paraId="53F2749D" w14:textId="77777777" w:rsidR="00E14BAB" w:rsidRPr="0012153A" w:rsidRDefault="00E14BAB" w:rsidP="00E14BA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14:paraId="543D67D9" w14:textId="77777777" w:rsidR="00E14BAB" w:rsidRDefault="00E14BAB" w:rsidP="00E14BA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E14BA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PCV-</w:t>
      </w:r>
      <w:proofErr w:type="gramStart"/>
      <w:r w:rsidRPr="00E14BA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High</w:t>
      </w:r>
      <w:r w:rsidRPr="00E14BA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E14BAB">
        <w:rPr>
          <w:rFonts w:asciiTheme="majorBidi" w:hAnsiTheme="majorBidi" w:cstheme="majorBidi"/>
          <w:color w:val="FF0000"/>
          <w:sz w:val="28"/>
          <w:szCs w:val="28"/>
        </w:rPr>
        <w:t xml:space="preserve"> :</w:t>
      </w:r>
      <w:proofErr w:type="gramEnd"/>
    </w:p>
    <w:p w14:paraId="17707F7B" w14:textId="6FE235F8" w:rsidR="00E14BAB" w:rsidRPr="00E14BAB" w:rsidRDefault="00E14BAB" w:rsidP="00E14BA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E14BA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A high hematocrit value may </w:t>
      </w:r>
      <w:r w:rsidRPr="00E14BAB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 xml:space="preserve">truly </w:t>
      </w:r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>reflect an increase in the fraction of RBCs</w:t>
      </w:r>
    </w:p>
    <w:p w14:paraId="51D7605C" w14:textId="77777777" w:rsidR="00E14BAB" w:rsidRPr="00E14BAB" w:rsidRDefault="00E14BAB" w:rsidP="00E14BAB">
      <w:pPr>
        <w:numPr>
          <w:ilvl w:val="0"/>
          <w:numId w:val="39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polycythemia vera </w:t>
      </w:r>
    </w:p>
    <w:p w14:paraId="4E98789F" w14:textId="77777777" w:rsidR="00E14BAB" w:rsidRPr="00E14BAB" w:rsidRDefault="00E14BAB" w:rsidP="00E14BAB">
      <w:pPr>
        <w:numPr>
          <w:ilvl w:val="0"/>
          <w:numId w:val="39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secondary polycythemia (smoking, kidney cancer, high attitude living </w:t>
      </w:r>
    </w:p>
    <w:p w14:paraId="4A584560" w14:textId="77777777" w:rsidR="00E14BAB" w:rsidRPr="00E14BAB" w:rsidRDefault="00E14BAB" w:rsidP="00E14BAB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E14BA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3-reactive polycythemia (vomiting and diarrhea, </w:t>
      </w:r>
      <w:r w:rsidRPr="00E14BAB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>Burn)</w:t>
      </w:r>
    </w:p>
    <w:p w14:paraId="62DF1C66" w14:textId="60F84C6F" w:rsidR="00476F05" w:rsidRPr="00E14BAB" w:rsidRDefault="00476F05" w:rsidP="00E14BAB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sectPr w:rsidR="00476F05" w:rsidRPr="00E14BAB" w:rsidSect="0035250A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34C6" w14:textId="77777777" w:rsidR="003B3F3A" w:rsidRDefault="003B3F3A" w:rsidP="009841A2">
      <w:pPr>
        <w:spacing w:after="0" w:line="240" w:lineRule="auto"/>
      </w:pPr>
      <w:r>
        <w:separator/>
      </w:r>
    </w:p>
  </w:endnote>
  <w:endnote w:type="continuationSeparator" w:id="0">
    <w:p w14:paraId="5915E3DE" w14:textId="77777777" w:rsidR="003B3F3A" w:rsidRDefault="003B3F3A" w:rsidP="0098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XSpec="right" w:tblpY="1"/>
      <w:bidiVisual/>
      <w:tblW w:w="5000" w:type="pct"/>
      <w:tblLook w:val="04A0" w:firstRow="1" w:lastRow="0" w:firstColumn="1" w:lastColumn="0" w:noHBand="0" w:noVBand="1"/>
    </w:tblPr>
    <w:tblGrid>
      <w:gridCol w:w="3682"/>
      <w:gridCol w:w="942"/>
      <w:gridCol w:w="3682"/>
    </w:tblGrid>
    <w:tr w:rsidR="00B6245E" w14:paraId="38976AD5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2EE1A5F4" w14:textId="62C11C9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cs"/>
              <w:b/>
              <w:bCs/>
              <w:rtl/>
            </w:rPr>
            <w:t>1</w:t>
          </w:r>
        </w:p>
      </w:tc>
      <w:tc>
        <w:tcPr>
          <w:tcW w:w="500" w:type="pct"/>
          <w:vMerge w:val="restart"/>
          <w:noWrap/>
          <w:vAlign w:val="center"/>
        </w:tcPr>
        <w:p w14:paraId="21A84F91" w14:textId="77777777" w:rsidR="00B6245E" w:rsidRDefault="00B6245E">
          <w:pPr>
            <w:pStyle w:val="a8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rtl/>
              <w:lang w:val="ar-SA"/>
            </w:rPr>
            <w:t xml:space="preserve">الصفحة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FF2A8B" w:rsidRPr="00FF2A8B">
            <w:rPr>
              <w:rFonts w:asciiTheme="majorHAnsi" w:eastAsiaTheme="majorEastAsia" w:hAnsiTheme="majorHAnsi" w:cstheme="majorBidi"/>
              <w:b/>
              <w:bCs/>
              <w:noProof/>
              <w:rtl/>
              <w:lang w:val="ar-SA"/>
            </w:rPr>
            <w:t>10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510143EB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6245E" w14:paraId="589B8EC6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23EA4CC4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6E8FB771" w14:textId="77777777" w:rsidR="00B6245E" w:rsidRDefault="00B6245E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1A7D6BC1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D66155E" w14:textId="1D285215" w:rsidR="008F6989" w:rsidRDefault="008F69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DD9E" w14:textId="77777777" w:rsidR="003B3F3A" w:rsidRDefault="003B3F3A" w:rsidP="009841A2">
      <w:pPr>
        <w:spacing w:after="0" w:line="240" w:lineRule="auto"/>
      </w:pPr>
      <w:r>
        <w:separator/>
      </w:r>
    </w:p>
  </w:footnote>
  <w:footnote w:type="continuationSeparator" w:id="0">
    <w:p w14:paraId="3873700D" w14:textId="77777777" w:rsidR="003B3F3A" w:rsidRDefault="003B3F3A" w:rsidP="0098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04F5" w14:textId="77777777" w:rsidR="00CD4AAA" w:rsidRDefault="00CD4AAA" w:rsidP="00CD4AAA">
    <w:pPr>
      <w:spacing w:before="9"/>
      <w:ind w:left="6" w:right="6"/>
      <w:jc w:val="center"/>
      <w:rPr>
        <w:rFonts w:hint="cs"/>
        <w:b/>
        <w:sz w:val="28"/>
        <w:rtl/>
        <w:lang w:bidi="ar-IQ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9A55DFC" wp14:editId="0A67D2B2">
          <wp:simplePos x="0" y="0"/>
          <wp:positionH relativeFrom="margin">
            <wp:align>left</wp:align>
          </wp:positionH>
          <wp:positionV relativeFrom="page">
            <wp:posOffset>198783</wp:posOffset>
          </wp:positionV>
          <wp:extent cx="810981" cy="750155"/>
          <wp:effectExtent l="0" t="0" r="825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981" cy="7501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560C87E" wp14:editId="6793633F">
          <wp:simplePos x="0" y="0"/>
          <wp:positionH relativeFrom="page">
            <wp:posOffset>6122504</wp:posOffset>
          </wp:positionH>
          <wp:positionV relativeFrom="topMargin">
            <wp:posOffset>151076</wp:posOffset>
          </wp:positionV>
          <wp:extent cx="706411" cy="818736"/>
          <wp:effectExtent l="0" t="0" r="0" b="635"/>
          <wp:wrapNone/>
          <wp:docPr id="3" name="image2.png" descr="https://www.mustaqbal-college.edu.iq/img/Dep%20Logo/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8695" cy="8329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color w:val="00AF50"/>
        <w:sz w:val="28"/>
      </w:rPr>
      <w:t>Medical</w:t>
    </w:r>
    <w:r>
      <w:rPr>
        <w:b/>
        <w:color w:val="00AF50"/>
        <w:spacing w:val="-4"/>
        <w:sz w:val="28"/>
      </w:rPr>
      <w:t xml:space="preserve"> </w:t>
    </w:r>
    <w:r>
      <w:rPr>
        <w:b/>
        <w:color w:val="00AF50"/>
        <w:sz w:val="28"/>
      </w:rPr>
      <w:t>Laboratory</w:t>
    </w:r>
    <w:r>
      <w:rPr>
        <w:b/>
        <w:color w:val="00AF50"/>
        <w:spacing w:val="-6"/>
        <w:sz w:val="28"/>
      </w:rPr>
      <w:t xml:space="preserve"> </w:t>
    </w:r>
    <w:r>
      <w:rPr>
        <w:b/>
        <w:color w:val="00AF50"/>
        <w:sz w:val="28"/>
      </w:rPr>
      <w:t>Techniques</w:t>
    </w:r>
    <w:r>
      <w:rPr>
        <w:b/>
        <w:color w:val="00AF50"/>
        <w:spacing w:val="-2"/>
        <w:sz w:val="28"/>
      </w:rPr>
      <w:t xml:space="preserve"> </w:t>
    </w:r>
    <w:r>
      <w:rPr>
        <w:b/>
        <w:color w:val="00AF50"/>
        <w:sz w:val="28"/>
      </w:rPr>
      <w:t>Department</w:t>
    </w:r>
    <w:r>
      <w:rPr>
        <w:rFonts w:hint="cs"/>
        <w:b/>
        <w:sz w:val="28"/>
        <w:rtl/>
        <w:lang w:bidi="ar-IQ"/>
      </w:rPr>
      <w:t xml:space="preserve">   </w:t>
    </w:r>
  </w:p>
  <w:p w14:paraId="03AA04D5" w14:textId="31E576B5" w:rsidR="00E07E3F" w:rsidRPr="00A37FEB" w:rsidRDefault="00000000" w:rsidP="00CD4AAA">
    <w:pPr>
      <w:pStyle w:val="a3"/>
      <w:tabs>
        <w:tab w:val="left" w:pos="2580"/>
        <w:tab w:val="left" w:pos="2985"/>
      </w:tabs>
      <w:spacing w:after="120"/>
      <w:jc w:val="center"/>
      <w:rPr>
        <w:color w:val="222A35" w:themeColor="text2" w:themeShade="80"/>
        <w:sz w:val="24"/>
        <w:szCs w:val="24"/>
      </w:rPr>
    </w:pPr>
    <w:sdt>
      <w:sdtPr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alias w:val="الكاتب"/>
        <w:id w:val="77887908"/>
        <w:placeholder>
          <w:docPart w:val="E2CA92602579450EBCEA3A322FBD5DF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CD4AAA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       </w:t>
        </w:r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Dr. Raghda </w:t>
        </w:r>
        <w:proofErr w:type="gramStart"/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>Hameed  Jasim</w:t>
        </w:r>
        <w:proofErr w:type="gramEnd"/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/  M.B.Ch. B-  F.I.B.M.S</w:t>
        </w:r>
        <w:r w:rsid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E47"/>
    <w:multiLevelType w:val="hybridMultilevel"/>
    <w:tmpl w:val="E4F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F1"/>
    <w:multiLevelType w:val="hybridMultilevel"/>
    <w:tmpl w:val="0266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B5A"/>
    <w:multiLevelType w:val="hybridMultilevel"/>
    <w:tmpl w:val="9416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0A88"/>
    <w:multiLevelType w:val="hybridMultilevel"/>
    <w:tmpl w:val="70F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1472"/>
    <w:multiLevelType w:val="hybridMultilevel"/>
    <w:tmpl w:val="05C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3028"/>
    <w:multiLevelType w:val="hybridMultilevel"/>
    <w:tmpl w:val="66BC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2E51"/>
    <w:multiLevelType w:val="hybridMultilevel"/>
    <w:tmpl w:val="2A067C56"/>
    <w:lvl w:ilvl="0" w:tplc="B49E8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3714"/>
    <w:multiLevelType w:val="multilevel"/>
    <w:tmpl w:val="5264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E74B1"/>
    <w:multiLevelType w:val="hybridMultilevel"/>
    <w:tmpl w:val="9D80D76A"/>
    <w:lvl w:ilvl="0" w:tplc="1FA8F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529C"/>
    <w:multiLevelType w:val="hybridMultilevel"/>
    <w:tmpl w:val="C3A08E3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944A00"/>
    <w:multiLevelType w:val="multilevel"/>
    <w:tmpl w:val="3F0A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03B15"/>
    <w:multiLevelType w:val="hybridMultilevel"/>
    <w:tmpl w:val="C29E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481A"/>
    <w:multiLevelType w:val="hybridMultilevel"/>
    <w:tmpl w:val="B712C08A"/>
    <w:lvl w:ilvl="0" w:tplc="C826E76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0E6931"/>
    <w:multiLevelType w:val="hybridMultilevel"/>
    <w:tmpl w:val="8C681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6D0B"/>
    <w:multiLevelType w:val="multilevel"/>
    <w:tmpl w:val="56B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15F1A"/>
    <w:multiLevelType w:val="hybridMultilevel"/>
    <w:tmpl w:val="574A4E3A"/>
    <w:lvl w:ilvl="0" w:tplc="6D0E2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D78A5"/>
    <w:multiLevelType w:val="hybridMultilevel"/>
    <w:tmpl w:val="6CA4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97936"/>
    <w:multiLevelType w:val="hybridMultilevel"/>
    <w:tmpl w:val="9F4E1E9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E171E"/>
    <w:multiLevelType w:val="multilevel"/>
    <w:tmpl w:val="3512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26683"/>
    <w:multiLevelType w:val="multilevel"/>
    <w:tmpl w:val="1AA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104012"/>
    <w:multiLevelType w:val="hybridMultilevel"/>
    <w:tmpl w:val="823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D68E2"/>
    <w:multiLevelType w:val="hybridMultilevel"/>
    <w:tmpl w:val="EF46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20EA1"/>
    <w:multiLevelType w:val="hybridMultilevel"/>
    <w:tmpl w:val="798204BC"/>
    <w:lvl w:ilvl="0" w:tplc="0409000B">
      <w:start w:val="1"/>
      <w:numFmt w:val="bullet"/>
      <w:lvlText w:val="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DE0E19"/>
    <w:multiLevelType w:val="hybridMultilevel"/>
    <w:tmpl w:val="05CE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61D8C"/>
    <w:multiLevelType w:val="hybridMultilevel"/>
    <w:tmpl w:val="8DF4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F0B8C"/>
    <w:multiLevelType w:val="hybridMultilevel"/>
    <w:tmpl w:val="2864F8E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0D77423"/>
    <w:multiLevelType w:val="hybridMultilevel"/>
    <w:tmpl w:val="87FE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C3029"/>
    <w:multiLevelType w:val="hybridMultilevel"/>
    <w:tmpl w:val="C7BAD9AC"/>
    <w:lvl w:ilvl="0" w:tplc="1A6617F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C242D"/>
    <w:multiLevelType w:val="hybridMultilevel"/>
    <w:tmpl w:val="1842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C0970"/>
    <w:multiLevelType w:val="hybridMultilevel"/>
    <w:tmpl w:val="8AB6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8048B"/>
    <w:multiLevelType w:val="hybridMultilevel"/>
    <w:tmpl w:val="665A0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F43FA"/>
    <w:multiLevelType w:val="hybridMultilevel"/>
    <w:tmpl w:val="0FF2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D66FF"/>
    <w:multiLevelType w:val="hybridMultilevel"/>
    <w:tmpl w:val="0D48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D7010"/>
    <w:multiLevelType w:val="multilevel"/>
    <w:tmpl w:val="A61E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0674DF"/>
    <w:multiLevelType w:val="hybridMultilevel"/>
    <w:tmpl w:val="D954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620AB"/>
    <w:multiLevelType w:val="hybridMultilevel"/>
    <w:tmpl w:val="E8F4847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A47D56"/>
    <w:multiLevelType w:val="hybridMultilevel"/>
    <w:tmpl w:val="32B00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96D99"/>
    <w:multiLevelType w:val="hybridMultilevel"/>
    <w:tmpl w:val="B88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6021D"/>
    <w:multiLevelType w:val="hybridMultilevel"/>
    <w:tmpl w:val="855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544581">
    <w:abstractNumId w:val="17"/>
  </w:num>
  <w:num w:numId="2" w16cid:durableId="2020737271">
    <w:abstractNumId w:val="15"/>
  </w:num>
  <w:num w:numId="3" w16cid:durableId="348411302">
    <w:abstractNumId w:val="19"/>
  </w:num>
  <w:num w:numId="4" w16cid:durableId="396897751">
    <w:abstractNumId w:val="14"/>
  </w:num>
  <w:num w:numId="5" w16cid:durableId="987436877">
    <w:abstractNumId w:val="7"/>
  </w:num>
  <w:num w:numId="6" w16cid:durableId="346756930">
    <w:abstractNumId w:val="33"/>
  </w:num>
  <w:num w:numId="7" w16cid:durableId="996566325">
    <w:abstractNumId w:val="18"/>
  </w:num>
  <w:num w:numId="8" w16cid:durableId="929435021">
    <w:abstractNumId w:val="10"/>
  </w:num>
  <w:num w:numId="9" w16cid:durableId="2053337325">
    <w:abstractNumId w:val="6"/>
  </w:num>
  <w:num w:numId="10" w16cid:durableId="1244296735">
    <w:abstractNumId w:val="12"/>
  </w:num>
  <w:num w:numId="11" w16cid:durableId="98454196">
    <w:abstractNumId w:val="26"/>
  </w:num>
  <w:num w:numId="12" w16cid:durableId="1515534945">
    <w:abstractNumId w:val="13"/>
  </w:num>
  <w:num w:numId="13" w16cid:durableId="903680182">
    <w:abstractNumId w:val="36"/>
  </w:num>
  <w:num w:numId="14" w16cid:durableId="1732121745">
    <w:abstractNumId w:val="22"/>
  </w:num>
  <w:num w:numId="15" w16cid:durableId="982270586">
    <w:abstractNumId w:val="16"/>
  </w:num>
  <w:num w:numId="16" w16cid:durableId="1376658286">
    <w:abstractNumId w:val="20"/>
  </w:num>
  <w:num w:numId="17" w16cid:durableId="1722246488">
    <w:abstractNumId w:val="31"/>
  </w:num>
  <w:num w:numId="18" w16cid:durableId="1476026030">
    <w:abstractNumId w:val="21"/>
  </w:num>
  <w:num w:numId="19" w16cid:durableId="1151403186">
    <w:abstractNumId w:val="25"/>
  </w:num>
  <w:num w:numId="20" w16cid:durableId="931356724">
    <w:abstractNumId w:val="0"/>
  </w:num>
  <w:num w:numId="21" w16cid:durableId="1968855451">
    <w:abstractNumId w:val="9"/>
  </w:num>
  <w:num w:numId="22" w16cid:durableId="373239155">
    <w:abstractNumId w:val="8"/>
  </w:num>
  <w:num w:numId="23" w16cid:durableId="14770080">
    <w:abstractNumId w:val="35"/>
  </w:num>
  <w:num w:numId="24" w16cid:durableId="530000357">
    <w:abstractNumId w:val="29"/>
  </w:num>
  <w:num w:numId="25" w16cid:durableId="1243829129">
    <w:abstractNumId w:val="3"/>
  </w:num>
  <w:num w:numId="26" w16cid:durableId="2038191921">
    <w:abstractNumId w:val="32"/>
  </w:num>
  <w:num w:numId="27" w16cid:durableId="618492042">
    <w:abstractNumId w:val="30"/>
  </w:num>
  <w:num w:numId="28" w16cid:durableId="1797482337">
    <w:abstractNumId w:val="24"/>
  </w:num>
  <w:num w:numId="29" w16cid:durableId="1696227027">
    <w:abstractNumId w:val="27"/>
  </w:num>
  <w:num w:numId="30" w16cid:durableId="1774015684">
    <w:abstractNumId w:val="5"/>
  </w:num>
  <w:num w:numId="31" w16cid:durableId="348065187">
    <w:abstractNumId w:val="34"/>
  </w:num>
  <w:num w:numId="32" w16cid:durableId="2136558827">
    <w:abstractNumId w:val="1"/>
  </w:num>
  <w:num w:numId="33" w16cid:durableId="258560943">
    <w:abstractNumId w:val="38"/>
  </w:num>
  <w:num w:numId="34" w16cid:durableId="1042250063">
    <w:abstractNumId w:val="37"/>
  </w:num>
  <w:num w:numId="35" w16cid:durableId="1093282278">
    <w:abstractNumId w:val="23"/>
  </w:num>
  <w:num w:numId="36" w16cid:durableId="146169931">
    <w:abstractNumId w:val="2"/>
  </w:num>
  <w:num w:numId="37" w16cid:durableId="1780486349">
    <w:abstractNumId w:val="4"/>
  </w:num>
  <w:num w:numId="38" w16cid:durableId="1254317596">
    <w:abstractNumId w:val="28"/>
  </w:num>
  <w:num w:numId="39" w16cid:durableId="3843748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E"/>
    <w:rsid w:val="00021B9E"/>
    <w:rsid w:val="00036CAD"/>
    <w:rsid w:val="0004471A"/>
    <w:rsid w:val="00077E85"/>
    <w:rsid w:val="000820B5"/>
    <w:rsid w:val="00101A5B"/>
    <w:rsid w:val="00112B75"/>
    <w:rsid w:val="00135D57"/>
    <w:rsid w:val="00140E35"/>
    <w:rsid w:val="001558C8"/>
    <w:rsid w:val="001808BF"/>
    <w:rsid w:val="001A1268"/>
    <w:rsid w:val="001C4263"/>
    <w:rsid w:val="00202380"/>
    <w:rsid w:val="0022096C"/>
    <w:rsid w:val="00222562"/>
    <w:rsid w:val="00240C6A"/>
    <w:rsid w:val="002510B2"/>
    <w:rsid w:val="00275EFC"/>
    <w:rsid w:val="00293B8E"/>
    <w:rsid w:val="0029662E"/>
    <w:rsid w:val="002C0F35"/>
    <w:rsid w:val="002F5252"/>
    <w:rsid w:val="0035250A"/>
    <w:rsid w:val="00352A36"/>
    <w:rsid w:val="003929D9"/>
    <w:rsid w:val="003979FC"/>
    <w:rsid w:val="003B3F3A"/>
    <w:rsid w:val="003B7A5F"/>
    <w:rsid w:val="003C1CDA"/>
    <w:rsid w:val="003F327B"/>
    <w:rsid w:val="00470C64"/>
    <w:rsid w:val="00476F05"/>
    <w:rsid w:val="004808DF"/>
    <w:rsid w:val="00481127"/>
    <w:rsid w:val="00485A1E"/>
    <w:rsid w:val="004B4F16"/>
    <w:rsid w:val="004C31F6"/>
    <w:rsid w:val="004F1E1E"/>
    <w:rsid w:val="004F6D52"/>
    <w:rsid w:val="0052173F"/>
    <w:rsid w:val="005501FB"/>
    <w:rsid w:val="005B62CC"/>
    <w:rsid w:val="005D3F1E"/>
    <w:rsid w:val="005E1C3A"/>
    <w:rsid w:val="0064322B"/>
    <w:rsid w:val="00666DE5"/>
    <w:rsid w:val="006E4218"/>
    <w:rsid w:val="007202DB"/>
    <w:rsid w:val="007272F2"/>
    <w:rsid w:val="007316D7"/>
    <w:rsid w:val="00740036"/>
    <w:rsid w:val="007909B1"/>
    <w:rsid w:val="007F3F6B"/>
    <w:rsid w:val="008240F8"/>
    <w:rsid w:val="00857E36"/>
    <w:rsid w:val="008C5E2D"/>
    <w:rsid w:val="008F04B9"/>
    <w:rsid w:val="008F6989"/>
    <w:rsid w:val="00907217"/>
    <w:rsid w:val="0091059B"/>
    <w:rsid w:val="00914224"/>
    <w:rsid w:val="009841A2"/>
    <w:rsid w:val="009E2191"/>
    <w:rsid w:val="009F6298"/>
    <w:rsid w:val="00A37FEB"/>
    <w:rsid w:val="00A853F1"/>
    <w:rsid w:val="00AE652D"/>
    <w:rsid w:val="00AF6384"/>
    <w:rsid w:val="00B0259B"/>
    <w:rsid w:val="00B17DCA"/>
    <w:rsid w:val="00B6245E"/>
    <w:rsid w:val="00B625A2"/>
    <w:rsid w:val="00BD1B99"/>
    <w:rsid w:val="00C31476"/>
    <w:rsid w:val="00C60CFD"/>
    <w:rsid w:val="00C62D32"/>
    <w:rsid w:val="00C6306C"/>
    <w:rsid w:val="00C66113"/>
    <w:rsid w:val="00C854B7"/>
    <w:rsid w:val="00CB6D09"/>
    <w:rsid w:val="00CD4AAA"/>
    <w:rsid w:val="00CE0FC7"/>
    <w:rsid w:val="00D2556D"/>
    <w:rsid w:val="00D75CA7"/>
    <w:rsid w:val="00D8371B"/>
    <w:rsid w:val="00D933A8"/>
    <w:rsid w:val="00DD1E5F"/>
    <w:rsid w:val="00E07E3F"/>
    <w:rsid w:val="00E14BAB"/>
    <w:rsid w:val="00E51965"/>
    <w:rsid w:val="00EE1E2E"/>
    <w:rsid w:val="00EF3F52"/>
    <w:rsid w:val="00F13E39"/>
    <w:rsid w:val="00F51FB8"/>
    <w:rsid w:val="00F74DE1"/>
    <w:rsid w:val="00FA45E9"/>
    <w:rsid w:val="00FB5FE9"/>
    <w:rsid w:val="00FC6EDE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22F5F1"/>
  <w15:docId w15:val="{0C038895-08FA-4D53-B2C6-9BDF4FBD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841A2"/>
  </w:style>
  <w:style w:type="paragraph" w:styleId="a4">
    <w:name w:val="footer"/>
    <w:basedOn w:val="a"/>
    <w:link w:val="Char0"/>
    <w:uiPriority w:val="99"/>
    <w:unhideWhenUsed/>
    <w:rsid w:val="00984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841A2"/>
  </w:style>
  <w:style w:type="paragraph" w:styleId="a5">
    <w:name w:val="List Paragraph"/>
    <w:basedOn w:val="a"/>
    <w:uiPriority w:val="34"/>
    <w:qFormat/>
    <w:rsid w:val="001C42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D1E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1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113"/>
    <w:rPr>
      <w:rFonts w:ascii="Tahoma" w:hAnsi="Tahoma" w:cs="Tahoma"/>
      <w:sz w:val="16"/>
      <w:szCs w:val="16"/>
    </w:rPr>
  </w:style>
  <w:style w:type="paragraph" w:styleId="a8">
    <w:name w:val="No Spacing"/>
    <w:link w:val="Char2"/>
    <w:uiPriority w:val="1"/>
    <w:qFormat/>
    <w:rsid w:val="00B6245E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B6245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CA92602579450EBCEA3A322FBD5D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D92B89-A8CD-4BDB-B0B6-4D6FF03AB90B}"/>
      </w:docPartPr>
      <w:docPartBody>
        <w:p w:rsidR="00D90646" w:rsidRDefault="00704D68" w:rsidP="00704D68">
          <w:pPr>
            <w:pStyle w:val="E2CA92602579450EBCEA3A322FBD5DFF"/>
          </w:pPr>
          <w:r>
            <w:rPr>
              <w:color w:val="808080" w:themeColor="text1" w:themeTint="7F"/>
              <w:rtl/>
              <w:lang w:val="ar-SA"/>
            </w:rPr>
            <w:t>[اكتب اسم 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68"/>
    <w:rsid w:val="00704D68"/>
    <w:rsid w:val="00801CEE"/>
    <w:rsid w:val="00AA18C0"/>
    <w:rsid w:val="00B234BC"/>
    <w:rsid w:val="00D34CFA"/>
    <w:rsid w:val="00D90646"/>
    <w:rsid w:val="00E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77EBD3147544AE9572520DA6495C94">
    <w:name w:val="8877EBD3147544AE9572520DA6495C94"/>
    <w:rsid w:val="00704D68"/>
    <w:pPr>
      <w:bidi/>
    </w:pPr>
  </w:style>
  <w:style w:type="paragraph" w:customStyle="1" w:styleId="E2CA92602579450EBCEA3A322FBD5DFF">
    <w:name w:val="E2CA92602579450EBCEA3A322FBD5DFF"/>
    <w:rsid w:val="00704D68"/>
    <w:pPr>
      <w:bidi/>
    </w:pPr>
  </w:style>
  <w:style w:type="paragraph" w:customStyle="1" w:styleId="6B950943CD514564B458594274172A92">
    <w:name w:val="6B950943CD514564B458594274172A92"/>
    <w:rsid w:val="00801CEE"/>
    <w:pPr>
      <w:bidi/>
      <w:spacing w:after="160" w:line="259" w:lineRule="auto"/>
    </w:pPr>
  </w:style>
  <w:style w:type="character" w:styleId="a3">
    <w:name w:val="Placeholder Text"/>
    <w:basedOn w:val="a0"/>
    <w:uiPriority w:val="99"/>
    <w:semiHidden/>
    <w:rsid w:val="00801CEE"/>
    <w:rPr>
      <w:color w:val="808080"/>
    </w:rPr>
  </w:style>
  <w:style w:type="paragraph" w:customStyle="1" w:styleId="1BF7FE7EC9624523AD48CD7A303C87D7">
    <w:name w:val="1BF7FE7EC9624523AD48CD7A303C87D7"/>
    <w:rsid w:val="00801CEE"/>
    <w:pPr>
      <w:bidi/>
      <w:spacing w:after="160" w:line="259" w:lineRule="auto"/>
    </w:pPr>
  </w:style>
  <w:style w:type="paragraph" w:customStyle="1" w:styleId="2C01B4C5EE7248179C9A49E609619E48">
    <w:name w:val="2C01B4C5EE7248179C9A49E609619E48"/>
    <w:rsid w:val="00801CEE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Medical Laboratory Techniques Department                                   Practical hematology /3rd stage</vt:lpstr>
    </vt:vector>
  </TitlesOfParts>
  <Company>SACC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Laboratory Techniques Department                                   Practical hematology /3rd stage</dc:title>
  <dc:subject>Lecture 1&amp;2</dc:subject>
  <dc:creator>Dr. Raghda Hameed  Jasim  /  M.B.Ch. B-  F.I.B.M.S</dc:creator>
  <cp:lastModifiedBy>alnaseem</cp:lastModifiedBy>
  <cp:revision>2</cp:revision>
  <dcterms:created xsi:type="dcterms:W3CDTF">2023-12-16T21:54:00Z</dcterms:created>
  <dcterms:modified xsi:type="dcterms:W3CDTF">2023-12-16T21:54:00Z</dcterms:modified>
</cp:coreProperties>
</file>