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17" w:rsidRPr="004E0714" w:rsidRDefault="000E17C8" w:rsidP="004E0714">
      <w:r>
        <w:rPr>
          <w:noProof/>
        </w:rPr>
        <mc:AlternateContent>
          <mc:Choice Requires="wps">
            <w:drawing>
              <wp:anchor distT="0" distB="0" distL="114300" distR="114300" simplePos="0" relativeHeight="251661312" behindDoc="0" locked="0" layoutInCell="1" allowOverlap="1" wp14:anchorId="2599AE03" wp14:editId="13B55CA5">
                <wp:simplePos x="0" y="0"/>
                <wp:positionH relativeFrom="column">
                  <wp:posOffset>228600</wp:posOffset>
                </wp:positionH>
                <wp:positionV relativeFrom="paragraph">
                  <wp:posOffset>-476250</wp:posOffset>
                </wp:positionV>
                <wp:extent cx="475297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533525"/>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5C3753"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5C3753" w:rsidRPr="000E17C8" w:rsidRDefault="005C3753"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5C3753" w:rsidRPr="000E17C8" w:rsidRDefault="005C3753" w:rsidP="000E17C8">
                                  <w:pPr>
                                    <w:jc w:val="center"/>
                                    <w:rPr>
                                      <w:b/>
                                      <w:bCs/>
                                      <w:sz w:val="24"/>
                                      <w:szCs w:val="24"/>
                                      <w:rtl/>
                                      <w:lang w:bidi="ar-IQ"/>
                                    </w:rPr>
                                  </w:pPr>
                                  <w:r w:rsidRPr="000E17C8">
                                    <w:rPr>
                                      <w:rFonts w:hint="cs"/>
                                      <w:b/>
                                      <w:bCs/>
                                      <w:sz w:val="24"/>
                                      <w:szCs w:val="24"/>
                                      <w:rtl/>
                                      <w:lang w:bidi="ar-IQ"/>
                                    </w:rPr>
                                    <w:t>كلية المستقبل الجامعة</w:t>
                                  </w:r>
                                </w:p>
                                <w:p w:rsidR="005C3753" w:rsidRPr="000E17C8" w:rsidRDefault="005C3753" w:rsidP="000E17C8">
                                  <w:pPr>
                                    <w:jc w:val="center"/>
                                    <w:rPr>
                                      <w:b/>
                                      <w:bCs/>
                                      <w:sz w:val="24"/>
                                      <w:szCs w:val="24"/>
                                      <w:rtl/>
                                      <w:lang w:bidi="ar-IQ"/>
                                    </w:rPr>
                                  </w:pPr>
                                </w:p>
                                <w:p w:rsidR="005C3753" w:rsidRPr="00363D9E" w:rsidRDefault="005C3753"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Pr="00363D9E">
                                    <w:rPr>
                                      <w:rFonts w:hint="cs"/>
                                      <w:b/>
                                      <w:bCs/>
                                      <w:sz w:val="24"/>
                                      <w:szCs w:val="24"/>
                                      <w:rtl/>
                                      <w:lang w:bidi="ar-IQ"/>
                                    </w:rPr>
                                    <w:t xml:space="preserve">هندسة تقنيات الحاسوب </w:t>
                                  </w:r>
                                </w:p>
                                <w:p w:rsidR="005C3753" w:rsidRDefault="005C3753"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Pr="00F17463">
                                    <w:rPr>
                                      <w:rFonts w:hint="cs"/>
                                      <w:b/>
                                      <w:bCs/>
                                      <w:sz w:val="24"/>
                                      <w:szCs w:val="24"/>
                                      <w:rtl/>
                                      <w:lang w:bidi="ar-IQ"/>
                                    </w:rPr>
                                    <w:t>أ</w:t>
                                  </w:r>
                                  <w:r>
                                    <w:rPr>
                                      <w:rFonts w:hint="cs"/>
                                      <w:b/>
                                      <w:bCs/>
                                      <w:sz w:val="24"/>
                                      <w:szCs w:val="24"/>
                                      <w:rtl/>
                                      <w:lang w:bidi="ar-IQ"/>
                                    </w:rPr>
                                    <w:t>سس</w:t>
                                  </w:r>
                                  <w:r w:rsidRPr="00F17463">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0E17C8" w:rsidRDefault="005C3753" w:rsidP="000E17C8">
                                  <w:pPr>
                                    <w:spacing w:line="276" w:lineRule="auto"/>
                                    <w:rPr>
                                      <w:b/>
                                      <w:bCs/>
                                      <w:sz w:val="24"/>
                                      <w:szCs w:val="24"/>
                                      <w:rtl/>
                                    </w:rPr>
                                  </w:pPr>
                                  <w:r w:rsidRPr="000E17C8">
                                    <w:rPr>
                                      <w:rFonts w:hint="cs"/>
                                      <w:b/>
                                      <w:bCs/>
                                      <w:sz w:val="24"/>
                                      <w:szCs w:val="24"/>
                                      <w:rtl/>
                                    </w:rPr>
                                    <w:t>رمز السجل :</w:t>
                                  </w:r>
                                </w:p>
                                <w:p w:rsidR="005C3753" w:rsidRPr="000E17C8" w:rsidRDefault="005C3753" w:rsidP="000E17C8">
                                  <w:pPr>
                                    <w:spacing w:line="276" w:lineRule="auto"/>
                                    <w:rPr>
                                      <w:b/>
                                      <w:bCs/>
                                      <w:sz w:val="24"/>
                                      <w:szCs w:val="24"/>
                                      <w:rtl/>
                                    </w:rPr>
                                  </w:pPr>
                                  <w:r w:rsidRPr="000E17C8">
                                    <w:rPr>
                                      <w:rFonts w:hint="cs"/>
                                      <w:b/>
                                      <w:bCs/>
                                      <w:sz w:val="24"/>
                                      <w:szCs w:val="24"/>
                                      <w:rtl/>
                                    </w:rPr>
                                    <w:t>تاريخ الإصدار:</w:t>
                                  </w:r>
                                </w:p>
                                <w:p w:rsidR="005C3753" w:rsidRPr="000E17C8" w:rsidRDefault="005C3753" w:rsidP="000E17C8">
                                  <w:pPr>
                                    <w:spacing w:line="276" w:lineRule="auto"/>
                                    <w:rPr>
                                      <w:b/>
                                      <w:bCs/>
                                      <w:sz w:val="24"/>
                                      <w:szCs w:val="24"/>
                                      <w:rtl/>
                                    </w:rPr>
                                  </w:pPr>
                                  <w:r w:rsidRPr="000E17C8">
                                    <w:rPr>
                                      <w:rFonts w:hint="cs"/>
                                      <w:b/>
                                      <w:bCs/>
                                      <w:sz w:val="24"/>
                                      <w:szCs w:val="24"/>
                                      <w:rtl/>
                                    </w:rPr>
                                    <w:t>رقم الإصدار:</w:t>
                                  </w:r>
                                </w:p>
                              </w:tc>
                            </w:tr>
                            <w:tr w:rsidR="005C3753"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5C3753" w:rsidRDefault="005C3753" w:rsidP="005C3753">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0E17C8" w:rsidRDefault="005C3753" w:rsidP="009B30AF">
                                  <w:pPr>
                                    <w:rPr>
                                      <w:b/>
                                      <w:bCs/>
                                      <w:sz w:val="24"/>
                                      <w:szCs w:val="24"/>
                                      <w:rtl/>
                                      <w:lang w:bidi="ar-IQ"/>
                                    </w:rPr>
                                  </w:pPr>
                                  <w:r w:rsidRPr="000E17C8">
                                    <w:rPr>
                                      <w:rFonts w:hint="cs"/>
                                      <w:b/>
                                      <w:bCs/>
                                      <w:sz w:val="24"/>
                                      <w:szCs w:val="24"/>
                                      <w:rtl/>
                                    </w:rPr>
                                    <w:t>المرحلة</w:t>
                                  </w:r>
                                  <w:r>
                                    <w:rPr>
                                      <w:rFonts w:hint="cs"/>
                                      <w:b/>
                                      <w:bCs/>
                                      <w:sz w:val="24"/>
                                      <w:szCs w:val="24"/>
                                      <w:rtl/>
                                    </w:rPr>
                                    <w:t xml:space="preserve"> : </w:t>
                                  </w:r>
                                  <w:r>
                                    <w:rPr>
                                      <w:rFonts w:hint="cs"/>
                                      <w:b/>
                                      <w:bCs/>
                                      <w:sz w:val="24"/>
                                      <w:szCs w:val="24"/>
                                      <w:rtl/>
                                      <w:lang w:bidi="ar-IQ"/>
                                    </w:rPr>
                                    <w:t>الثانية</w:t>
                                  </w:r>
                                </w:p>
                              </w:tc>
                            </w:tr>
                            <w:tr w:rsidR="005C3753"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2D047D" w:rsidRDefault="005C3753" w:rsidP="007F3B71">
                                  <w:pPr>
                                    <w:jc w:val="center"/>
                                    <w:rPr>
                                      <w:b/>
                                      <w:bCs/>
                                      <w:color w:val="FF0000"/>
                                      <w:sz w:val="32"/>
                                      <w:szCs w:val="32"/>
                                      <w:rtl/>
                                    </w:rPr>
                                  </w:pPr>
                                  <w:r w:rsidRPr="002D047D">
                                    <w:rPr>
                                      <w:rFonts w:hint="cs"/>
                                      <w:b/>
                                      <w:bCs/>
                                      <w:color w:val="FF0000"/>
                                      <w:sz w:val="32"/>
                                      <w:szCs w:val="32"/>
                                      <w:rtl/>
                                    </w:rPr>
                                    <w:t xml:space="preserve">سجل التجارب للعام الدراسي    </w:t>
                                  </w:r>
                                  <w:r>
                                    <w:rPr>
                                      <w:rFonts w:hint="cs"/>
                                      <w:b/>
                                      <w:bCs/>
                                      <w:color w:val="FF0000"/>
                                      <w:sz w:val="32"/>
                                      <w:szCs w:val="32"/>
                                      <w:rtl/>
                                    </w:rPr>
                                    <w:t>20</w:t>
                                  </w:r>
                                  <w:r w:rsidR="007F3B71">
                                    <w:rPr>
                                      <w:rFonts w:hint="cs"/>
                                      <w:b/>
                                      <w:bCs/>
                                      <w:color w:val="FF0000"/>
                                      <w:sz w:val="32"/>
                                      <w:szCs w:val="32"/>
                                      <w:rtl/>
                                    </w:rPr>
                                    <w:t>23</w:t>
                                  </w:r>
                                  <w:r>
                                    <w:rPr>
                                      <w:rFonts w:hint="cs"/>
                                      <w:b/>
                                      <w:bCs/>
                                      <w:color w:val="FF0000"/>
                                      <w:sz w:val="32"/>
                                      <w:szCs w:val="32"/>
                                      <w:rtl/>
                                    </w:rPr>
                                    <w:t>-20</w:t>
                                  </w:r>
                                  <w:r w:rsidR="007F3B71">
                                    <w:rPr>
                                      <w:rFonts w:hint="cs"/>
                                      <w:b/>
                                      <w:bCs/>
                                      <w:color w:val="FF0000"/>
                                      <w:sz w:val="32"/>
                                      <w:szCs w:val="32"/>
                                      <w:rtl/>
                                    </w:rPr>
                                    <w:t>24</w:t>
                                  </w:r>
                                  <w:r w:rsidRPr="002D047D">
                                    <w:rPr>
                                      <w:rFonts w:hint="cs"/>
                                      <w:b/>
                                      <w:bCs/>
                                      <w:color w:val="FF0000"/>
                                      <w:sz w:val="32"/>
                                      <w:szCs w:val="32"/>
                                      <w:rtl/>
                                    </w:rPr>
                                    <w:t xml:space="preserve">    </w:t>
                                  </w:r>
                                </w:p>
                              </w:tc>
                            </w:tr>
                          </w:tbl>
                          <w:p w:rsidR="005C3753" w:rsidRDefault="005C3753"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7.5pt;width:374.2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5C3753"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5C3753" w:rsidRPr="000E17C8" w:rsidRDefault="005C3753"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5C3753" w:rsidRPr="000E17C8" w:rsidRDefault="005C3753" w:rsidP="000E17C8">
                            <w:pPr>
                              <w:jc w:val="center"/>
                              <w:rPr>
                                <w:b/>
                                <w:bCs/>
                                <w:sz w:val="24"/>
                                <w:szCs w:val="24"/>
                                <w:rtl/>
                                <w:lang w:bidi="ar-IQ"/>
                              </w:rPr>
                            </w:pPr>
                            <w:r w:rsidRPr="000E17C8">
                              <w:rPr>
                                <w:rFonts w:hint="cs"/>
                                <w:b/>
                                <w:bCs/>
                                <w:sz w:val="24"/>
                                <w:szCs w:val="24"/>
                                <w:rtl/>
                                <w:lang w:bidi="ar-IQ"/>
                              </w:rPr>
                              <w:t>كلية المستقبل الجامعة</w:t>
                            </w:r>
                          </w:p>
                          <w:p w:rsidR="005C3753" w:rsidRPr="000E17C8" w:rsidRDefault="005C3753" w:rsidP="000E17C8">
                            <w:pPr>
                              <w:jc w:val="center"/>
                              <w:rPr>
                                <w:b/>
                                <w:bCs/>
                                <w:sz w:val="24"/>
                                <w:szCs w:val="24"/>
                                <w:rtl/>
                                <w:lang w:bidi="ar-IQ"/>
                              </w:rPr>
                            </w:pPr>
                          </w:p>
                          <w:p w:rsidR="005C3753" w:rsidRPr="00363D9E" w:rsidRDefault="005C3753" w:rsidP="00363D9E">
                            <w:pPr>
                              <w:spacing w:line="360" w:lineRule="auto"/>
                              <w:rPr>
                                <w:b/>
                                <w:bCs/>
                                <w:sz w:val="24"/>
                                <w:szCs w:val="24"/>
                                <w:rtl/>
                                <w:lang w:bidi="ar-IQ"/>
                              </w:rPr>
                            </w:pPr>
                            <w:r w:rsidRPr="00363D9E">
                              <w:rPr>
                                <w:rFonts w:hint="cs"/>
                                <w:b/>
                                <w:bCs/>
                                <w:sz w:val="24"/>
                                <w:szCs w:val="24"/>
                                <w:rtl/>
                                <w:lang w:bidi="ar-IQ"/>
                              </w:rPr>
                              <w:t>قسم</w:t>
                            </w:r>
                            <w:r w:rsidRPr="00363D9E">
                              <w:rPr>
                                <w:b/>
                                <w:bCs/>
                                <w:sz w:val="24"/>
                                <w:szCs w:val="24"/>
                                <w:lang w:bidi="ar-IQ"/>
                              </w:rPr>
                              <w:t>/</w:t>
                            </w:r>
                            <w:r w:rsidRPr="00363D9E">
                              <w:rPr>
                                <w:rFonts w:hint="cs"/>
                                <w:b/>
                                <w:bCs/>
                                <w:sz w:val="24"/>
                                <w:szCs w:val="24"/>
                                <w:rtl/>
                                <w:lang w:bidi="ar-IQ"/>
                              </w:rPr>
                              <w:t xml:space="preserve">هندسة تقنيات الحاسوب </w:t>
                            </w:r>
                          </w:p>
                          <w:p w:rsidR="005C3753" w:rsidRDefault="005C3753" w:rsidP="009B30AF">
                            <w:pPr>
                              <w:spacing w:line="360" w:lineRule="auto"/>
                              <w:rPr>
                                <w:rtl/>
                                <w:lang w:bidi="ar-IQ"/>
                              </w:rPr>
                            </w:pPr>
                            <w:r w:rsidRPr="00363D9E">
                              <w:rPr>
                                <w:rFonts w:hint="cs"/>
                                <w:b/>
                                <w:bCs/>
                                <w:sz w:val="24"/>
                                <w:szCs w:val="24"/>
                                <w:rtl/>
                                <w:lang w:bidi="ar-IQ"/>
                              </w:rPr>
                              <w:t>مختبر</w:t>
                            </w:r>
                            <w:r w:rsidRPr="00363D9E">
                              <w:rPr>
                                <w:b/>
                                <w:bCs/>
                                <w:sz w:val="24"/>
                                <w:szCs w:val="24"/>
                                <w:lang w:bidi="ar-IQ"/>
                              </w:rPr>
                              <w:t>/</w:t>
                            </w:r>
                            <w:r w:rsidRPr="00F17463">
                              <w:rPr>
                                <w:rFonts w:hint="cs"/>
                                <w:b/>
                                <w:bCs/>
                                <w:sz w:val="24"/>
                                <w:szCs w:val="24"/>
                                <w:rtl/>
                                <w:lang w:bidi="ar-IQ"/>
                              </w:rPr>
                              <w:t>أ</w:t>
                            </w:r>
                            <w:r>
                              <w:rPr>
                                <w:rFonts w:hint="cs"/>
                                <w:b/>
                                <w:bCs/>
                                <w:sz w:val="24"/>
                                <w:szCs w:val="24"/>
                                <w:rtl/>
                                <w:lang w:bidi="ar-IQ"/>
                              </w:rPr>
                              <w:t>سس</w:t>
                            </w:r>
                            <w:r w:rsidRPr="00F17463">
                              <w:rPr>
                                <w:rFonts w:hint="cs"/>
                                <w:b/>
                                <w:bCs/>
                                <w:sz w:val="24"/>
                                <w:szCs w:val="24"/>
                                <w:rtl/>
                                <w:lang w:bidi="ar-IQ"/>
                              </w:rPr>
                              <w:t xml:space="preserve"> الاتصالات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0E17C8" w:rsidRDefault="005C3753" w:rsidP="000E17C8">
                            <w:pPr>
                              <w:spacing w:line="276" w:lineRule="auto"/>
                              <w:rPr>
                                <w:b/>
                                <w:bCs/>
                                <w:sz w:val="24"/>
                                <w:szCs w:val="24"/>
                                <w:rtl/>
                              </w:rPr>
                            </w:pPr>
                            <w:r w:rsidRPr="000E17C8">
                              <w:rPr>
                                <w:rFonts w:hint="cs"/>
                                <w:b/>
                                <w:bCs/>
                                <w:sz w:val="24"/>
                                <w:szCs w:val="24"/>
                                <w:rtl/>
                              </w:rPr>
                              <w:t>رمز السجل :</w:t>
                            </w:r>
                          </w:p>
                          <w:p w:rsidR="005C3753" w:rsidRPr="000E17C8" w:rsidRDefault="005C3753" w:rsidP="000E17C8">
                            <w:pPr>
                              <w:spacing w:line="276" w:lineRule="auto"/>
                              <w:rPr>
                                <w:b/>
                                <w:bCs/>
                                <w:sz w:val="24"/>
                                <w:szCs w:val="24"/>
                                <w:rtl/>
                              </w:rPr>
                            </w:pPr>
                            <w:r w:rsidRPr="000E17C8">
                              <w:rPr>
                                <w:rFonts w:hint="cs"/>
                                <w:b/>
                                <w:bCs/>
                                <w:sz w:val="24"/>
                                <w:szCs w:val="24"/>
                                <w:rtl/>
                              </w:rPr>
                              <w:t>تاريخ الإصدار:</w:t>
                            </w:r>
                          </w:p>
                          <w:p w:rsidR="005C3753" w:rsidRPr="000E17C8" w:rsidRDefault="005C3753" w:rsidP="000E17C8">
                            <w:pPr>
                              <w:spacing w:line="276" w:lineRule="auto"/>
                              <w:rPr>
                                <w:b/>
                                <w:bCs/>
                                <w:sz w:val="24"/>
                                <w:szCs w:val="24"/>
                                <w:rtl/>
                              </w:rPr>
                            </w:pPr>
                            <w:r w:rsidRPr="000E17C8">
                              <w:rPr>
                                <w:rFonts w:hint="cs"/>
                                <w:b/>
                                <w:bCs/>
                                <w:sz w:val="24"/>
                                <w:szCs w:val="24"/>
                                <w:rtl/>
                              </w:rPr>
                              <w:t>رقم الإصدار:</w:t>
                            </w:r>
                          </w:p>
                        </w:tc>
                      </w:tr>
                      <w:tr w:rsidR="005C3753"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5C3753" w:rsidRDefault="005C3753" w:rsidP="005C3753">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0E17C8" w:rsidRDefault="005C3753" w:rsidP="009B30AF">
                            <w:pPr>
                              <w:rPr>
                                <w:b/>
                                <w:bCs/>
                                <w:sz w:val="24"/>
                                <w:szCs w:val="24"/>
                                <w:rtl/>
                                <w:lang w:bidi="ar-IQ"/>
                              </w:rPr>
                            </w:pPr>
                            <w:r w:rsidRPr="000E17C8">
                              <w:rPr>
                                <w:rFonts w:hint="cs"/>
                                <w:b/>
                                <w:bCs/>
                                <w:sz w:val="24"/>
                                <w:szCs w:val="24"/>
                                <w:rtl/>
                              </w:rPr>
                              <w:t>المرحلة</w:t>
                            </w:r>
                            <w:r>
                              <w:rPr>
                                <w:rFonts w:hint="cs"/>
                                <w:b/>
                                <w:bCs/>
                                <w:sz w:val="24"/>
                                <w:szCs w:val="24"/>
                                <w:rtl/>
                              </w:rPr>
                              <w:t xml:space="preserve"> : </w:t>
                            </w:r>
                            <w:r>
                              <w:rPr>
                                <w:rFonts w:hint="cs"/>
                                <w:b/>
                                <w:bCs/>
                                <w:sz w:val="24"/>
                                <w:szCs w:val="24"/>
                                <w:rtl/>
                                <w:lang w:bidi="ar-IQ"/>
                              </w:rPr>
                              <w:t>الثانية</w:t>
                            </w:r>
                          </w:p>
                        </w:tc>
                      </w:tr>
                      <w:tr w:rsidR="005C3753" w:rsidTr="00545BCC">
                        <w:trPr>
                          <w:gridBefore w:val="1"/>
                          <w:wBefore w:w="25" w:type="dxa"/>
                          <w:trHeight w:val="529"/>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5C3753" w:rsidRPr="002D047D" w:rsidRDefault="005C3753" w:rsidP="007F3B71">
                            <w:pPr>
                              <w:jc w:val="center"/>
                              <w:rPr>
                                <w:b/>
                                <w:bCs/>
                                <w:color w:val="FF0000"/>
                                <w:sz w:val="32"/>
                                <w:szCs w:val="32"/>
                                <w:rtl/>
                              </w:rPr>
                            </w:pPr>
                            <w:r w:rsidRPr="002D047D">
                              <w:rPr>
                                <w:rFonts w:hint="cs"/>
                                <w:b/>
                                <w:bCs/>
                                <w:color w:val="FF0000"/>
                                <w:sz w:val="32"/>
                                <w:szCs w:val="32"/>
                                <w:rtl/>
                              </w:rPr>
                              <w:t xml:space="preserve">سجل التجارب للعام الدراسي    </w:t>
                            </w:r>
                            <w:r>
                              <w:rPr>
                                <w:rFonts w:hint="cs"/>
                                <w:b/>
                                <w:bCs/>
                                <w:color w:val="FF0000"/>
                                <w:sz w:val="32"/>
                                <w:szCs w:val="32"/>
                                <w:rtl/>
                              </w:rPr>
                              <w:t>20</w:t>
                            </w:r>
                            <w:r w:rsidR="007F3B71">
                              <w:rPr>
                                <w:rFonts w:hint="cs"/>
                                <w:b/>
                                <w:bCs/>
                                <w:color w:val="FF0000"/>
                                <w:sz w:val="32"/>
                                <w:szCs w:val="32"/>
                                <w:rtl/>
                              </w:rPr>
                              <w:t>23</w:t>
                            </w:r>
                            <w:r>
                              <w:rPr>
                                <w:rFonts w:hint="cs"/>
                                <w:b/>
                                <w:bCs/>
                                <w:color w:val="FF0000"/>
                                <w:sz w:val="32"/>
                                <w:szCs w:val="32"/>
                                <w:rtl/>
                              </w:rPr>
                              <w:t>-20</w:t>
                            </w:r>
                            <w:r w:rsidR="007F3B71">
                              <w:rPr>
                                <w:rFonts w:hint="cs"/>
                                <w:b/>
                                <w:bCs/>
                                <w:color w:val="FF0000"/>
                                <w:sz w:val="32"/>
                                <w:szCs w:val="32"/>
                                <w:rtl/>
                              </w:rPr>
                              <w:t>24</w:t>
                            </w:r>
                            <w:r w:rsidRPr="002D047D">
                              <w:rPr>
                                <w:rFonts w:hint="cs"/>
                                <w:b/>
                                <w:bCs/>
                                <w:color w:val="FF0000"/>
                                <w:sz w:val="32"/>
                                <w:szCs w:val="32"/>
                                <w:rtl/>
                              </w:rPr>
                              <w:t xml:space="preserve">    </w:t>
                            </w:r>
                          </w:p>
                        </w:tc>
                      </w:tr>
                    </w:tbl>
                    <w:p w:rsidR="005C3753" w:rsidRDefault="005C3753"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2FAFD838" wp14:editId="0806B19E">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A333E" w:rsidRDefault="007A333E" w:rsidP="000D0BC3">
      <w:pPr>
        <w:autoSpaceDE w:val="0"/>
        <w:autoSpaceDN w:val="0"/>
        <w:bidi w:val="0"/>
        <w:adjustRightInd w:val="0"/>
        <w:rPr>
          <w:rFonts w:ascii="Times New Roman" w:hAnsi="Times New Roman" w:cs="Times New Roman"/>
          <w:b/>
          <w:bCs/>
          <w:sz w:val="40"/>
          <w:szCs w:val="40"/>
          <w:u w:val="single"/>
          <w:rtl/>
        </w:rPr>
      </w:pPr>
    </w:p>
    <w:p w:rsidR="000D0BC3" w:rsidRDefault="000D0BC3" w:rsidP="000D0BC3">
      <w:pPr>
        <w:autoSpaceDE w:val="0"/>
        <w:autoSpaceDN w:val="0"/>
        <w:bidi w:val="0"/>
        <w:adjustRightInd w:val="0"/>
        <w:rPr>
          <w:rFonts w:ascii="Times New Roman" w:hAnsi="Times New Roman" w:cs="Times New Roman"/>
          <w:b/>
          <w:bCs/>
          <w:sz w:val="40"/>
          <w:szCs w:val="40"/>
          <w:u w:val="single"/>
          <w:rtl/>
        </w:rPr>
      </w:pPr>
    </w:p>
    <w:p w:rsidR="007A333E" w:rsidRDefault="007A333E" w:rsidP="007A333E">
      <w:pPr>
        <w:autoSpaceDE w:val="0"/>
        <w:autoSpaceDN w:val="0"/>
        <w:bidi w:val="0"/>
        <w:adjustRightInd w:val="0"/>
        <w:jc w:val="center"/>
        <w:rPr>
          <w:rFonts w:ascii="Times New Roman" w:hAnsi="Times New Roman" w:cs="Times New Roman"/>
          <w:b/>
          <w:bCs/>
          <w:sz w:val="40"/>
          <w:szCs w:val="40"/>
          <w:u w:val="single"/>
          <w:rtl/>
        </w:rPr>
      </w:pPr>
    </w:p>
    <w:p w:rsidR="00DB405A" w:rsidRPr="009E6DA3" w:rsidRDefault="009779E6" w:rsidP="001435D2">
      <w:pPr>
        <w:autoSpaceDE w:val="0"/>
        <w:autoSpaceDN w:val="0"/>
        <w:bidi w:val="0"/>
        <w:adjustRightInd w:val="0"/>
        <w:jc w:val="center"/>
        <w:rPr>
          <w:rFonts w:ascii="Times New Roman" w:hAnsi="Times New Roman" w:cs="Times New Roman"/>
          <w:b/>
          <w:bCs/>
          <w:sz w:val="40"/>
          <w:szCs w:val="40"/>
          <w:u w:val="single"/>
          <w:lang w:bidi="ar-IQ"/>
        </w:rPr>
      </w:pPr>
      <w:r w:rsidRPr="009E6DA3">
        <w:rPr>
          <w:rFonts w:ascii="Times New Roman" w:hAnsi="Times New Roman" w:cs="Times New Roman"/>
          <w:b/>
          <w:bCs/>
          <w:sz w:val="40"/>
          <w:szCs w:val="40"/>
          <w:u w:val="single"/>
        </w:rPr>
        <w:t xml:space="preserve">Experiment no. </w:t>
      </w:r>
      <w:r w:rsidR="001435D2">
        <w:rPr>
          <w:rFonts w:ascii="Times New Roman" w:hAnsi="Times New Roman" w:cs="Times New Roman" w:hint="cs"/>
          <w:b/>
          <w:bCs/>
          <w:sz w:val="40"/>
          <w:szCs w:val="40"/>
          <w:u w:val="single"/>
          <w:rtl/>
        </w:rPr>
        <w:t>3</w:t>
      </w:r>
    </w:p>
    <w:p w:rsidR="009E6DA3" w:rsidRPr="009E6DA3" w:rsidRDefault="001435D2" w:rsidP="001435D2">
      <w:pPr>
        <w:jc w:val="center"/>
        <w:rPr>
          <w:b/>
          <w:bCs/>
          <w:sz w:val="40"/>
          <w:szCs w:val="40"/>
        </w:rPr>
      </w:pPr>
      <w:bookmarkStart w:id="0" w:name="basic"/>
      <w:r>
        <w:rPr>
          <w:b/>
          <w:bCs/>
          <w:sz w:val="40"/>
          <w:szCs w:val="40"/>
        </w:rPr>
        <w:t xml:space="preserve">Band </w:t>
      </w:r>
      <w:r w:rsidR="009E6DA3" w:rsidRPr="009E6DA3">
        <w:rPr>
          <w:b/>
          <w:bCs/>
          <w:sz w:val="40"/>
          <w:szCs w:val="40"/>
        </w:rPr>
        <w:t xml:space="preserve"> –</w:t>
      </w:r>
      <w:r>
        <w:rPr>
          <w:b/>
          <w:bCs/>
          <w:sz w:val="40"/>
          <w:szCs w:val="40"/>
        </w:rPr>
        <w:t xml:space="preserve"> P</w:t>
      </w:r>
      <w:r w:rsidR="009E6DA3" w:rsidRPr="009E6DA3">
        <w:rPr>
          <w:b/>
          <w:bCs/>
          <w:sz w:val="40"/>
          <w:szCs w:val="40"/>
        </w:rPr>
        <w:t xml:space="preserve">ass </w:t>
      </w:r>
      <w:r>
        <w:rPr>
          <w:b/>
          <w:bCs/>
          <w:sz w:val="40"/>
          <w:szCs w:val="40"/>
        </w:rPr>
        <w:t>F</w:t>
      </w:r>
      <w:r w:rsidR="009E6DA3" w:rsidRPr="009E6DA3">
        <w:rPr>
          <w:b/>
          <w:bCs/>
          <w:sz w:val="40"/>
          <w:szCs w:val="40"/>
        </w:rPr>
        <w:t>ilter (integrator R.C. circuit)</w:t>
      </w:r>
    </w:p>
    <w:p w:rsidR="009E6DA3" w:rsidRDefault="009E6DA3" w:rsidP="009E6DA3">
      <w:pPr>
        <w:jc w:val="right"/>
        <w:rPr>
          <w:b/>
          <w:bCs/>
          <w:sz w:val="40"/>
          <w:szCs w:val="40"/>
        </w:rPr>
      </w:pPr>
      <w:r w:rsidRPr="009E6DA3">
        <w:rPr>
          <w:b/>
          <w:bCs/>
          <w:sz w:val="40"/>
          <w:szCs w:val="40"/>
        </w:rPr>
        <w:t>OBJECT:</w:t>
      </w:r>
      <w:bookmarkStart w:id="1" w:name="_GoBack"/>
      <w:bookmarkEnd w:id="1"/>
    </w:p>
    <w:p w:rsidR="001435D2" w:rsidRPr="001435D2" w:rsidRDefault="001435D2" w:rsidP="009E6DA3">
      <w:pPr>
        <w:jc w:val="right"/>
        <w:rPr>
          <w:b/>
          <w:bCs/>
          <w:sz w:val="32"/>
          <w:szCs w:val="32"/>
        </w:rPr>
      </w:pPr>
      <w:r w:rsidRPr="001435D2">
        <w:rPr>
          <w:sz w:val="32"/>
          <w:szCs w:val="32"/>
        </w:rPr>
        <w:t>To establish the pass-band characteristic.</w:t>
      </w:r>
    </w:p>
    <w:p w:rsidR="003340E7" w:rsidRDefault="003340E7" w:rsidP="003340E7">
      <w:pPr>
        <w:tabs>
          <w:tab w:val="left" w:pos="5091"/>
          <w:tab w:val="right" w:pos="8306"/>
        </w:tabs>
        <w:rPr>
          <w:b/>
          <w:bCs/>
          <w:sz w:val="36"/>
          <w:szCs w:val="36"/>
        </w:rPr>
      </w:pPr>
      <w:r>
        <w:rPr>
          <w:b/>
          <w:bCs/>
          <w:sz w:val="36"/>
          <w:szCs w:val="36"/>
        </w:rPr>
        <w:tab/>
      </w:r>
    </w:p>
    <w:p w:rsidR="003340E7" w:rsidRDefault="003340E7" w:rsidP="003340E7">
      <w:pPr>
        <w:tabs>
          <w:tab w:val="left" w:pos="5091"/>
          <w:tab w:val="right" w:pos="8306"/>
        </w:tabs>
        <w:rPr>
          <w:b/>
          <w:bCs/>
          <w:sz w:val="36"/>
          <w:szCs w:val="36"/>
        </w:rPr>
      </w:pPr>
    </w:p>
    <w:p w:rsidR="003340E7" w:rsidRPr="003340E7" w:rsidRDefault="003340E7" w:rsidP="003340E7">
      <w:pPr>
        <w:tabs>
          <w:tab w:val="left" w:pos="5091"/>
          <w:tab w:val="right" w:pos="8306"/>
        </w:tabs>
        <w:rPr>
          <w:sz w:val="32"/>
          <w:szCs w:val="32"/>
        </w:rPr>
      </w:pPr>
      <w:r>
        <w:rPr>
          <w:b/>
          <w:bCs/>
          <w:sz w:val="36"/>
          <w:szCs w:val="36"/>
        </w:rPr>
        <w:tab/>
      </w:r>
      <w:r w:rsidRPr="003340E7">
        <w:rPr>
          <w:b/>
          <w:bCs/>
          <w:sz w:val="36"/>
          <w:szCs w:val="36"/>
        </w:rPr>
        <w:t>Apparatus Required</w:t>
      </w:r>
      <w:r w:rsidRPr="003340E7">
        <w:rPr>
          <w:sz w:val="32"/>
          <w:szCs w:val="32"/>
        </w:rPr>
        <w:t xml:space="preserve"> </w:t>
      </w:r>
    </w:p>
    <w:p w:rsidR="003340E7" w:rsidRPr="003340E7" w:rsidRDefault="003340E7" w:rsidP="003340E7">
      <w:pPr>
        <w:jc w:val="right"/>
        <w:rPr>
          <w:sz w:val="32"/>
          <w:szCs w:val="32"/>
          <w:rtl/>
        </w:rPr>
      </w:pPr>
      <w:r w:rsidRPr="003340E7">
        <w:rPr>
          <w:sz w:val="32"/>
          <w:szCs w:val="32"/>
        </w:rPr>
        <w:t>a) Hardware Tools: Computer system</w:t>
      </w:r>
    </w:p>
    <w:p w:rsidR="00955C25" w:rsidRPr="003340E7" w:rsidRDefault="003340E7" w:rsidP="003340E7">
      <w:pPr>
        <w:jc w:val="right"/>
        <w:rPr>
          <w:b/>
          <w:bCs/>
          <w:sz w:val="32"/>
          <w:szCs w:val="32"/>
          <w:rtl/>
        </w:rPr>
      </w:pPr>
      <w:r w:rsidRPr="003340E7">
        <w:rPr>
          <w:sz w:val="32"/>
          <w:szCs w:val="32"/>
        </w:rPr>
        <w:t xml:space="preserve"> b) Software Tool: </w:t>
      </w:r>
      <w:r>
        <w:rPr>
          <w:sz w:val="32"/>
          <w:szCs w:val="32"/>
        </w:rPr>
        <w:t xml:space="preserve"> </w:t>
      </w:r>
      <w:proofErr w:type="spellStart"/>
      <w:r>
        <w:rPr>
          <w:sz w:val="32"/>
          <w:szCs w:val="32"/>
        </w:rPr>
        <w:t>Multisim</w:t>
      </w:r>
      <w:proofErr w:type="spellEnd"/>
      <w:r>
        <w:rPr>
          <w:sz w:val="32"/>
          <w:szCs w:val="32"/>
        </w:rPr>
        <w:t xml:space="preserve"> </w:t>
      </w:r>
      <w:r w:rsidRPr="003340E7">
        <w:rPr>
          <w:sz w:val="32"/>
          <w:szCs w:val="32"/>
        </w:rPr>
        <w:t xml:space="preserve"> </w:t>
      </w:r>
      <w:r>
        <w:rPr>
          <w:sz w:val="32"/>
          <w:szCs w:val="32"/>
        </w:rPr>
        <w:t>Program</w:t>
      </w:r>
    </w:p>
    <w:p w:rsidR="00955C25" w:rsidRPr="009E6DA3" w:rsidRDefault="00955C25" w:rsidP="009E6DA3">
      <w:pPr>
        <w:jc w:val="right"/>
        <w:rPr>
          <w:b/>
          <w:bCs/>
          <w:sz w:val="40"/>
          <w:szCs w:val="40"/>
        </w:rPr>
      </w:pPr>
    </w:p>
    <w:p w:rsidR="00955C25" w:rsidRPr="009E6DA3" w:rsidRDefault="009E6DA3" w:rsidP="003340E7">
      <w:pPr>
        <w:jc w:val="right"/>
        <w:rPr>
          <w:b/>
          <w:bCs/>
          <w:sz w:val="40"/>
          <w:szCs w:val="40"/>
        </w:rPr>
      </w:pPr>
      <w:r w:rsidRPr="009E6DA3">
        <w:rPr>
          <w:b/>
          <w:bCs/>
          <w:sz w:val="40"/>
          <w:szCs w:val="40"/>
        </w:rPr>
        <w:t xml:space="preserve">THEORY: </w:t>
      </w:r>
    </w:p>
    <w:p w:rsidR="009E6DA3" w:rsidRDefault="001435D2" w:rsidP="001435D2">
      <w:pPr>
        <w:bidi w:val="0"/>
        <w:ind w:left="45"/>
        <w:jc w:val="both"/>
        <w:rPr>
          <w:sz w:val="32"/>
          <w:szCs w:val="32"/>
        </w:rPr>
      </w:pPr>
      <w:r w:rsidRPr="001435D2">
        <w:rPr>
          <w:sz w:val="32"/>
          <w:szCs w:val="32"/>
        </w:rPr>
        <w:t xml:space="preserve">Any combination of passive (R, L, and C) and/or active (transistors or operational amplifiers) elements designed to select or reject a band of frequencies is called a filter. In communication systems, filters are employed to pass those frequencies containing the desired information and to reject the remaining frequencies. In stereo systems, filters can be used to isolate particular bands of frequencies for increased or </w:t>
      </w:r>
      <w:r w:rsidRPr="001435D2">
        <w:rPr>
          <w:sz w:val="32"/>
          <w:szCs w:val="32"/>
        </w:rPr>
        <w:lastRenderedPageBreak/>
        <w:t>decreased emphasis by the output acoustical system (amplifier, speaker, etc.). Filters are employed to filter out any unwanted frequencies, commonly called noise, due to the nonlinear characteristics of some electronic Devices or signals picked up from the surrounding medium. In general, there are two classifications of filters: 1. Passive filters are those filters composed of series or parallel combinations of R, L, and C elements</w:t>
      </w:r>
      <w:r>
        <w:rPr>
          <w:sz w:val="32"/>
          <w:szCs w:val="32"/>
        </w:rPr>
        <w:t>.</w:t>
      </w:r>
    </w:p>
    <w:p w:rsidR="008F56E6" w:rsidRPr="008F56E6" w:rsidRDefault="001435D2" w:rsidP="00955C25">
      <w:pPr>
        <w:bidi w:val="0"/>
        <w:ind w:left="45"/>
        <w:jc w:val="both"/>
        <w:rPr>
          <w:sz w:val="32"/>
          <w:szCs w:val="32"/>
          <w:rtl/>
          <w:lang w:bidi="ar-IQ"/>
        </w:rPr>
      </w:pPr>
      <w:r w:rsidRPr="008F56E6">
        <w:rPr>
          <w:sz w:val="32"/>
          <w:szCs w:val="32"/>
        </w:rPr>
        <w:t>2. Active filters are filters that employ active devices such as transistors and Operational amplifiers in combination with R, L, and C elements. The analysis of this experiment will be limited to passive filters. All filters belong to the four broad categories of (low-pass, high-pass, pass-band, and stop-band), as depicted in fig. ( 1) For each form there are critical frequencies that define the regions of pass-bands and stop-bands (often called reject bands). Any frequency in the pass-band will pass through to the next stage with at least 70.7% of the maximum output voltage. Recall the use of the 0.707 level to define the bandwidth of a series or parallel resonant circuit (both with the general shape of the pass-band filter).</w:t>
      </w:r>
    </w:p>
    <w:p w:rsidR="001435D2" w:rsidRDefault="001435D2" w:rsidP="001435D2">
      <w:pPr>
        <w:bidi w:val="0"/>
        <w:ind w:left="45"/>
        <w:jc w:val="both"/>
        <w:rPr>
          <w:sz w:val="36"/>
          <w:szCs w:val="36"/>
        </w:rPr>
      </w:pPr>
    </w:p>
    <w:p w:rsidR="001435D2" w:rsidRPr="008F56E6" w:rsidRDefault="001435D2" w:rsidP="008F56E6">
      <w:pPr>
        <w:bidi w:val="0"/>
        <w:ind w:left="45"/>
        <w:jc w:val="both"/>
        <w:rPr>
          <w:sz w:val="36"/>
          <w:szCs w:val="36"/>
        </w:rPr>
      </w:pPr>
      <w:r>
        <w:rPr>
          <w:noProof/>
          <w:sz w:val="36"/>
          <w:szCs w:val="36"/>
        </w:rPr>
        <w:drawing>
          <wp:inline distT="0" distB="0" distL="0" distR="0" wp14:anchorId="506D545D" wp14:editId="0D4A5FFC">
            <wp:extent cx="4678326" cy="1594884"/>
            <wp:effectExtent l="0" t="0" r="8255" b="5715"/>
            <wp:docPr id="4" name="Picture 4"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1447" cy="1599357"/>
                    </a:xfrm>
                    <a:prstGeom prst="rect">
                      <a:avLst/>
                    </a:prstGeom>
                    <a:noFill/>
                    <a:ln>
                      <a:noFill/>
                    </a:ln>
                  </pic:spPr>
                </pic:pic>
              </a:graphicData>
            </a:graphic>
          </wp:inline>
        </w:drawing>
      </w:r>
    </w:p>
    <w:p w:rsidR="001435D2" w:rsidRDefault="001435D2" w:rsidP="001435D2">
      <w:pPr>
        <w:bidi w:val="0"/>
        <w:ind w:left="45"/>
        <w:jc w:val="center"/>
      </w:pPr>
    </w:p>
    <w:p w:rsidR="001435D2" w:rsidRDefault="001435D2" w:rsidP="008F56E6">
      <w:pPr>
        <w:bidi w:val="0"/>
        <w:ind w:left="45"/>
        <w:jc w:val="both"/>
      </w:pPr>
      <w:r>
        <w:rPr>
          <w:noProof/>
        </w:rPr>
        <w:lastRenderedPageBreak/>
        <w:drawing>
          <wp:inline distT="0" distB="0" distL="0" distR="0" wp14:anchorId="7951051C" wp14:editId="343DF6B6">
            <wp:extent cx="4136066" cy="1935126"/>
            <wp:effectExtent l="0" t="0" r="0" b="8255"/>
            <wp:docPr id="5" name="Picture 5" descr="C:\Users\HP\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6507" cy="1935332"/>
                    </a:xfrm>
                    <a:prstGeom prst="rect">
                      <a:avLst/>
                    </a:prstGeom>
                    <a:noFill/>
                    <a:ln>
                      <a:noFill/>
                    </a:ln>
                  </pic:spPr>
                </pic:pic>
              </a:graphicData>
            </a:graphic>
          </wp:inline>
        </w:drawing>
      </w:r>
    </w:p>
    <w:p w:rsidR="001435D2" w:rsidRDefault="008F56E6" w:rsidP="008F56E6">
      <w:pPr>
        <w:bidi w:val="0"/>
        <w:ind w:left="45"/>
      </w:pPr>
      <w:r>
        <w:rPr>
          <w:noProof/>
        </w:rPr>
        <w:drawing>
          <wp:inline distT="0" distB="0" distL="0" distR="0" wp14:anchorId="482E818D" wp14:editId="3B2CEB78">
            <wp:extent cx="4338084" cy="1865234"/>
            <wp:effectExtent l="0" t="0" r="5715" b="1905"/>
            <wp:docPr id="6" name="Picture 6" descr="C:\Users\HP\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546" cy="1865433"/>
                    </a:xfrm>
                    <a:prstGeom prst="rect">
                      <a:avLst/>
                    </a:prstGeom>
                    <a:noFill/>
                    <a:ln>
                      <a:noFill/>
                    </a:ln>
                  </pic:spPr>
                </pic:pic>
              </a:graphicData>
            </a:graphic>
          </wp:inline>
        </w:drawing>
      </w:r>
    </w:p>
    <w:p w:rsidR="001435D2" w:rsidRDefault="001435D2" w:rsidP="001435D2">
      <w:pPr>
        <w:bidi w:val="0"/>
        <w:ind w:left="45"/>
        <w:jc w:val="center"/>
      </w:pPr>
    </w:p>
    <w:p w:rsidR="001435D2" w:rsidRDefault="008F56E6" w:rsidP="008F56E6">
      <w:pPr>
        <w:bidi w:val="0"/>
        <w:jc w:val="both"/>
      </w:pPr>
      <w:r>
        <w:rPr>
          <w:noProof/>
        </w:rPr>
        <w:drawing>
          <wp:inline distT="0" distB="0" distL="0" distR="0" wp14:anchorId="45522DFD" wp14:editId="7CBB231D">
            <wp:extent cx="4603898" cy="1924493"/>
            <wp:effectExtent l="0" t="0" r="6350" b="0"/>
            <wp:docPr id="7" name="Picture 7" descr="C:\Users\HP\Desktop\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4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357" cy="1924685"/>
                    </a:xfrm>
                    <a:prstGeom prst="rect">
                      <a:avLst/>
                    </a:prstGeom>
                    <a:noFill/>
                    <a:ln>
                      <a:noFill/>
                    </a:ln>
                  </pic:spPr>
                </pic:pic>
              </a:graphicData>
            </a:graphic>
          </wp:inline>
        </w:drawing>
      </w:r>
    </w:p>
    <w:p w:rsidR="001435D2" w:rsidRPr="008F56E6" w:rsidRDefault="008F56E6" w:rsidP="001435D2">
      <w:pPr>
        <w:bidi w:val="0"/>
        <w:ind w:left="45"/>
        <w:jc w:val="center"/>
        <w:rPr>
          <w:b/>
          <w:bCs/>
          <w:sz w:val="28"/>
          <w:szCs w:val="28"/>
        </w:rPr>
      </w:pPr>
      <w:r w:rsidRPr="008F56E6">
        <w:rPr>
          <w:b/>
          <w:bCs/>
          <w:sz w:val="28"/>
          <w:szCs w:val="28"/>
        </w:rPr>
        <w:t>Fig.1 (Defining the four broad categories of filters.)</w:t>
      </w:r>
    </w:p>
    <w:p w:rsidR="008F56E6" w:rsidRPr="008F56E6" w:rsidRDefault="008F56E6" w:rsidP="008F56E6">
      <w:pPr>
        <w:bidi w:val="0"/>
        <w:ind w:left="45"/>
        <w:jc w:val="both"/>
        <w:rPr>
          <w:b/>
          <w:bCs/>
          <w:sz w:val="32"/>
          <w:szCs w:val="32"/>
        </w:rPr>
      </w:pPr>
      <w:r w:rsidRPr="008F56E6">
        <w:rPr>
          <w:sz w:val="32"/>
          <w:szCs w:val="32"/>
        </w:rPr>
        <w:t>A number of methods are used to establish the pass-band characteristic of Fig. 1(c). One method employs both a low-pass and a high-pass filter in cascade, as shown in Fig.(2)</w:t>
      </w:r>
    </w:p>
    <w:p w:rsidR="008F56E6" w:rsidRDefault="008F56E6" w:rsidP="008F56E6">
      <w:pPr>
        <w:bidi w:val="0"/>
        <w:rPr>
          <w:b/>
          <w:bCs/>
          <w:sz w:val="28"/>
          <w:szCs w:val="28"/>
        </w:rPr>
      </w:pPr>
      <w:r>
        <w:rPr>
          <w:b/>
          <w:bCs/>
          <w:noProof/>
          <w:sz w:val="28"/>
          <w:szCs w:val="28"/>
        </w:rPr>
        <w:lastRenderedPageBreak/>
        <w:drawing>
          <wp:inline distT="0" distB="0" distL="0" distR="0" wp14:anchorId="323F186E" wp14:editId="39990868">
            <wp:extent cx="5526192" cy="1733107"/>
            <wp:effectExtent l="0" t="0" r="0" b="635"/>
            <wp:docPr id="8" name="Picture 8" descr="C:\Users\HP\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9651" cy="1734192"/>
                    </a:xfrm>
                    <a:prstGeom prst="rect">
                      <a:avLst/>
                    </a:prstGeom>
                    <a:noFill/>
                    <a:ln>
                      <a:noFill/>
                    </a:ln>
                  </pic:spPr>
                </pic:pic>
              </a:graphicData>
            </a:graphic>
          </wp:inline>
        </w:drawing>
      </w:r>
    </w:p>
    <w:p w:rsidR="008F56E6" w:rsidRDefault="008F56E6" w:rsidP="008F56E6">
      <w:pPr>
        <w:bidi w:val="0"/>
        <w:ind w:left="45"/>
        <w:jc w:val="center"/>
        <w:rPr>
          <w:b/>
          <w:bCs/>
          <w:sz w:val="28"/>
          <w:szCs w:val="28"/>
        </w:rPr>
      </w:pPr>
      <w:r w:rsidRPr="008F56E6">
        <w:rPr>
          <w:b/>
          <w:bCs/>
          <w:sz w:val="28"/>
          <w:szCs w:val="28"/>
        </w:rPr>
        <w:t>Fig.(2) Pass-band filter.</w:t>
      </w:r>
    </w:p>
    <w:p w:rsidR="008F56E6" w:rsidRDefault="008F56E6" w:rsidP="008F56E6">
      <w:pPr>
        <w:bidi w:val="0"/>
        <w:ind w:left="45"/>
        <w:jc w:val="both"/>
        <w:rPr>
          <w:sz w:val="32"/>
          <w:szCs w:val="32"/>
        </w:rPr>
      </w:pPr>
      <w:r w:rsidRPr="008F56E6">
        <w:rPr>
          <w:sz w:val="32"/>
          <w:szCs w:val="32"/>
        </w:rPr>
        <w:t xml:space="preserve">The components are chosen to establish a cutoff frequency for the high-pass filter that is lower than the critical frequency of the low-pass filter, as shown in Fig(3). A frequency f1 may pass through the low-pass filter but have little effect on Vo due to the reject characteristics of the high-pass filter. A frequency f2 may pass through the high-pass filter unmolested but be prohibited from reaching the high-pass filter by the low-pass characteristics. A frequency </w:t>
      </w:r>
      <w:proofErr w:type="spellStart"/>
      <w:r w:rsidRPr="008F56E6">
        <w:rPr>
          <w:sz w:val="32"/>
          <w:szCs w:val="32"/>
        </w:rPr>
        <w:t>f</w:t>
      </w:r>
      <w:r w:rsidRPr="008F56E6">
        <w:rPr>
          <w:sz w:val="24"/>
          <w:szCs w:val="24"/>
        </w:rPr>
        <w:t>o</w:t>
      </w:r>
      <w:proofErr w:type="spellEnd"/>
      <w:r w:rsidRPr="008F56E6">
        <w:rPr>
          <w:sz w:val="32"/>
          <w:szCs w:val="32"/>
        </w:rPr>
        <w:t xml:space="preserve"> near the center of the pass band will pass through both filters with very little degeneration.</w:t>
      </w:r>
    </w:p>
    <w:p w:rsidR="008F56E6" w:rsidRPr="008F56E6" w:rsidRDefault="008F56E6" w:rsidP="008F56E6">
      <w:pPr>
        <w:bidi w:val="0"/>
        <w:ind w:left="45"/>
        <w:jc w:val="both"/>
        <w:rPr>
          <w:b/>
          <w:bCs/>
          <w:sz w:val="32"/>
          <w:szCs w:val="32"/>
        </w:rPr>
      </w:pPr>
      <w:r>
        <w:rPr>
          <w:b/>
          <w:bCs/>
          <w:noProof/>
          <w:sz w:val="32"/>
          <w:szCs w:val="32"/>
        </w:rPr>
        <w:drawing>
          <wp:inline distT="0" distB="0" distL="0" distR="0" wp14:anchorId="3EE44C75" wp14:editId="5755F3B4">
            <wp:extent cx="5274310" cy="2202692"/>
            <wp:effectExtent l="0" t="0" r="2540" b="7620"/>
            <wp:docPr id="9" name="Picture 9" descr="C:\Users\HP\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202692"/>
                    </a:xfrm>
                    <a:prstGeom prst="rect">
                      <a:avLst/>
                    </a:prstGeom>
                    <a:noFill/>
                    <a:ln>
                      <a:noFill/>
                    </a:ln>
                  </pic:spPr>
                </pic:pic>
              </a:graphicData>
            </a:graphic>
          </wp:inline>
        </w:drawing>
      </w:r>
    </w:p>
    <w:p w:rsidR="008F56E6" w:rsidRDefault="008F56E6" w:rsidP="001B4900">
      <w:pPr>
        <w:bidi w:val="0"/>
        <w:ind w:left="45"/>
        <w:jc w:val="center"/>
        <w:rPr>
          <w:b/>
          <w:bCs/>
          <w:sz w:val="28"/>
          <w:szCs w:val="28"/>
        </w:rPr>
      </w:pPr>
      <w:r w:rsidRPr="008F56E6">
        <w:rPr>
          <w:b/>
          <w:bCs/>
          <w:sz w:val="28"/>
          <w:szCs w:val="28"/>
        </w:rPr>
        <w:t>Fig.(3) Pass-band characteristics</w:t>
      </w:r>
      <w:r w:rsidR="001B4900">
        <w:rPr>
          <w:b/>
          <w:bCs/>
          <w:sz w:val="28"/>
          <w:szCs w:val="28"/>
        </w:rPr>
        <w:t>.</w:t>
      </w:r>
    </w:p>
    <w:p w:rsidR="001B4900" w:rsidRDefault="001B4900" w:rsidP="001B4900">
      <w:pPr>
        <w:bidi w:val="0"/>
        <w:ind w:left="45"/>
        <w:jc w:val="both"/>
        <w:rPr>
          <w:sz w:val="32"/>
          <w:szCs w:val="32"/>
          <w:rtl/>
        </w:rPr>
      </w:pPr>
      <w:r w:rsidRPr="001B4900">
        <w:rPr>
          <w:sz w:val="32"/>
          <w:szCs w:val="32"/>
        </w:rPr>
        <w:t xml:space="preserve">The network of fig (4) will generate the characteristics of Fig. (3). However, for a circuit such as the one shown in Fig.( 4), there is a loading between stages at each frequency that will affect the level of Vo. Through proper design, the level of Vo </w:t>
      </w:r>
      <w:r w:rsidRPr="001B4900">
        <w:rPr>
          <w:sz w:val="32"/>
          <w:szCs w:val="32"/>
        </w:rPr>
        <w:lastRenderedPageBreak/>
        <w:t>may be very near the level of Vi in the pass-band, but it will never equal it exactly. In addition, as the critical frequencies (f C) of each filter get closer and closer Together to increase the quality factor of the response curve, the peak values within the pass-band will continue to drop. For cases where Vo max ≠ Vi max the bandwidth is defined at 0.707 of the resulting Vo max.</w:t>
      </w:r>
    </w:p>
    <w:p w:rsidR="00955C25" w:rsidRDefault="00955C25" w:rsidP="00955C25">
      <w:pPr>
        <w:bidi w:val="0"/>
        <w:ind w:left="45"/>
        <w:jc w:val="both"/>
        <w:rPr>
          <w:sz w:val="32"/>
          <w:szCs w:val="32"/>
          <w:rtl/>
        </w:rPr>
      </w:pPr>
      <w:r>
        <w:rPr>
          <w:noProof/>
          <w:sz w:val="32"/>
          <w:szCs w:val="32"/>
        </w:rPr>
        <w:drawing>
          <wp:inline distT="0" distB="0" distL="0" distR="0">
            <wp:extent cx="5274310" cy="2240350"/>
            <wp:effectExtent l="0" t="0" r="2540" b="7620"/>
            <wp:docPr id="17" name="Picture 17" descr="C:\Users\HP\Desktop\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66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240350"/>
                    </a:xfrm>
                    <a:prstGeom prst="rect">
                      <a:avLst/>
                    </a:prstGeom>
                    <a:noFill/>
                    <a:ln>
                      <a:noFill/>
                    </a:ln>
                  </pic:spPr>
                </pic:pic>
              </a:graphicData>
            </a:graphic>
          </wp:inline>
        </w:drawing>
      </w:r>
    </w:p>
    <w:p w:rsidR="00955C25" w:rsidRDefault="00955C25" w:rsidP="00955C25">
      <w:pPr>
        <w:bidi w:val="0"/>
        <w:ind w:left="45"/>
        <w:jc w:val="both"/>
        <w:rPr>
          <w:b/>
          <w:bCs/>
          <w:sz w:val="32"/>
          <w:szCs w:val="32"/>
          <w:rtl/>
        </w:rPr>
      </w:pPr>
    </w:p>
    <w:p w:rsidR="00955C25" w:rsidRPr="001B4900" w:rsidRDefault="00955C25" w:rsidP="00955C25">
      <w:pPr>
        <w:bidi w:val="0"/>
        <w:ind w:left="45"/>
        <w:jc w:val="both"/>
        <w:rPr>
          <w:b/>
          <w:bCs/>
          <w:sz w:val="32"/>
          <w:szCs w:val="32"/>
        </w:rPr>
      </w:pPr>
    </w:p>
    <w:p w:rsidR="008F56E6" w:rsidRDefault="001B4900" w:rsidP="008F56E6">
      <w:pPr>
        <w:bidi w:val="0"/>
        <w:ind w:left="45"/>
        <w:rPr>
          <w:b/>
          <w:bCs/>
          <w:sz w:val="36"/>
          <w:szCs w:val="36"/>
        </w:rPr>
      </w:pPr>
      <w:r w:rsidRPr="001B4900">
        <w:rPr>
          <w:b/>
          <w:bCs/>
          <w:sz w:val="36"/>
          <w:szCs w:val="36"/>
        </w:rPr>
        <w:t>Definitions</w:t>
      </w:r>
      <w:r>
        <w:rPr>
          <w:b/>
          <w:bCs/>
          <w:sz w:val="36"/>
          <w:szCs w:val="36"/>
        </w:rPr>
        <w:t>:</w:t>
      </w:r>
    </w:p>
    <w:p w:rsidR="001B4900" w:rsidRDefault="001B4900" w:rsidP="001606D3">
      <w:pPr>
        <w:bidi w:val="0"/>
        <w:ind w:left="45"/>
        <w:jc w:val="both"/>
        <w:rPr>
          <w:sz w:val="36"/>
          <w:szCs w:val="36"/>
        </w:rPr>
      </w:pPr>
      <w:r w:rsidRPr="001606D3">
        <w:rPr>
          <w:b/>
          <w:bCs/>
          <w:sz w:val="36"/>
          <w:szCs w:val="36"/>
          <w:u w:val="single"/>
        </w:rPr>
        <w:t>Filter</w:t>
      </w:r>
      <w:r>
        <w:t xml:space="preserve"> </w:t>
      </w:r>
      <w:r w:rsidRPr="001606D3">
        <w:rPr>
          <w:sz w:val="32"/>
          <w:szCs w:val="32"/>
        </w:rPr>
        <w:t>Networks designed to either pass or reject the transfer of signals at certain frequencies to a load.</w:t>
      </w:r>
    </w:p>
    <w:p w:rsidR="001606D3" w:rsidRDefault="001606D3" w:rsidP="001606D3">
      <w:pPr>
        <w:bidi w:val="0"/>
        <w:ind w:left="45"/>
        <w:jc w:val="both"/>
        <w:rPr>
          <w:sz w:val="32"/>
          <w:szCs w:val="32"/>
        </w:rPr>
      </w:pPr>
      <w:r w:rsidRPr="001606D3">
        <w:rPr>
          <w:b/>
          <w:bCs/>
          <w:sz w:val="36"/>
          <w:szCs w:val="36"/>
          <w:u w:val="single"/>
        </w:rPr>
        <w:t>Active filter</w:t>
      </w:r>
      <w:r>
        <w:t xml:space="preserve"> </w:t>
      </w:r>
      <w:r w:rsidRPr="001606D3">
        <w:rPr>
          <w:sz w:val="32"/>
          <w:szCs w:val="32"/>
        </w:rPr>
        <w:t>a filter that employs active devices such as transistors or operational amplifiers in combination with R, L, and C elements.</w:t>
      </w:r>
    </w:p>
    <w:p w:rsidR="001606D3" w:rsidRDefault="001606D3" w:rsidP="001606D3">
      <w:pPr>
        <w:bidi w:val="0"/>
        <w:ind w:left="45"/>
        <w:jc w:val="both"/>
        <w:rPr>
          <w:sz w:val="32"/>
          <w:szCs w:val="32"/>
        </w:rPr>
      </w:pPr>
      <w:r w:rsidRPr="001606D3">
        <w:rPr>
          <w:b/>
          <w:bCs/>
          <w:sz w:val="36"/>
          <w:szCs w:val="36"/>
          <w:u w:val="single"/>
        </w:rPr>
        <w:t>High-pass filter</w:t>
      </w:r>
      <w:r>
        <w:t xml:space="preserve"> </w:t>
      </w:r>
      <w:r w:rsidRPr="001606D3">
        <w:rPr>
          <w:sz w:val="32"/>
          <w:szCs w:val="32"/>
        </w:rPr>
        <w:t>a filter designed to pass high frequencies and reject low frequencies.</w:t>
      </w:r>
    </w:p>
    <w:p w:rsidR="001606D3" w:rsidRDefault="001606D3" w:rsidP="001606D3">
      <w:pPr>
        <w:bidi w:val="0"/>
        <w:ind w:left="45"/>
        <w:jc w:val="both"/>
        <w:rPr>
          <w:sz w:val="32"/>
          <w:szCs w:val="32"/>
        </w:rPr>
      </w:pPr>
      <w:r w:rsidRPr="001606D3">
        <w:rPr>
          <w:b/>
          <w:bCs/>
          <w:sz w:val="36"/>
          <w:szCs w:val="36"/>
          <w:u w:val="single"/>
        </w:rPr>
        <w:t>Low-pass filter</w:t>
      </w:r>
      <w:r>
        <w:t xml:space="preserve"> </w:t>
      </w:r>
      <w:r w:rsidRPr="001606D3">
        <w:rPr>
          <w:sz w:val="32"/>
          <w:szCs w:val="32"/>
        </w:rPr>
        <w:t>a filter designed to pass low frequencies and reject high frequencies.</w:t>
      </w:r>
    </w:p>
    <w:p w:rsidR="001606D3" w:rsidRPr="00955C25" w:rsidRDefault="001606D3" w:rsidP="00955C25">
      <w:pPr>
        <w:bidi w:val="0"/>
        <w:ind w:left="45"/>
        <w:jc w:val="both"/>
        <w:rPr>
          <w:sz w:val="32"/>
          <w:szCs w:val="32"/>
          <w:rtl/>
          <w:lang w:bidi="ar-IQ"/>
        </w:rPr>
      </w:pPr>
      <w:r w:rsidRPr="001606D3">
        <w:rPr>
          <w:b/>
          <w:bCs/>
          <w:sz w:val="36"/>
          <w:szCs w:val="36"/>
          <w:u w:val="single"/>
        </w:rPr>
        <w:lastRenderedPageBreak/>
        <w:t>Pass-band (band-pass) filter</w:t>
      </w:r>
      <w:r>
        <w:t xml:space="preserve"> </w:t>
      </w:r>
      <w:r w:rsidRPr="001606D3">
        <w:rPr>
          <w:sz w:val="32"/>
          <w:szCs w:val="32"/>
        </w:rPr>
        <w:t>a network designed to pass signals within a particular frequency range. Band-pass filters can also be constructed using inductors, but as mentioned before, the reactive "purity" of capacitors gives them a design advantage. If we were to design a band -pass filter using inductors, it might look something like this fig(4):</w:t>
      </w:r>
    </w:p>
    <w:p w:rsidR="001606D3" w:rsidRDefault="001606D3" w:rsidP="001606D3">
      <w:pPr>
        <w:bidi w:val="0"/>
        <w:ind w:left="45"/>
        <w:jc w:val="both"/>
        <w:rPr>
          <w:b/>
          <w:bCs/>
          <w:sz w:val="32"/>
          <w:szCs w:val="32"/>
        </w:rPr>
      </w:pPr>
      <w:r>
        <w:rPr>
          <w:b/>
          <w:bCs/>
          <w:noProof/>
          <w:sz w:val="32"/>
          <w:szCs w:val="32"/>
        </w:rPr>
        <w:drawing>
          <wp:inline distT="0" distB="0" distL="0" distR="0" wp14:anchorId="17731A02" wp14:editId="35B97B7F">
            <wp:extent cx="5007935" cy="2189989"/>
            <wp:effectExtent l="0" t="0" r="2540" b="1270"/>
            <wp:docPr id="10" name="Picture 10" descr="C:\Users\HP\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8223" cy="2190115"/>
                    </a:xfrm>
                    <a:prstGeom prst="rect">
                      <a:avLst/>
                    </a:prstGeom>
                    <a:noFill/>
                    <a:ln>
                      <a:noFill/>
                    </a:ln>
                  </pic:spPr>
                </pic:pic>
              </a:graphicData>
            </a:graphic>
          </wp:inline>
        </w:drawing>
      </w:r>
    </w:p>
    <w:p w:rsidR="005353B6" w:rsidRPr="001606D3" w:rsidRDefault="005353B6" w:rsidP="005353B6">
      <w:pPr>
        <w:bidi w:val="0"/>
        <w:ind w:left="45"/>
        <w:jc w:val="both"/>
        <w:rPr>
          <w:b/>
          <w:bCs/>
          <w:sz w:val="32"/>
          <w:szCs w:val="32"/>
        </w:rPr>
      </w:pPr>
    </w:p>
    <w:p w:rsidR="008F56E6" w:rsidRDefault="001606D3" w:rsidP="001606D3">
      <w:pPr>
        <w:tabs>
          <w:tab w:val="left" w:pos="2813"/>
        </w:tabs>
        <w:bidi w:val="0"/>
        <w:ind w:left="45"/>
        <w:jc w:val="center"/>
        <w:rPr>
          <w:b/>
          <w:bCs/>
          <w:sz w:val="28"/>
          <w:szCs w:val="28"/>
        </w:rPr>
      </w:pPr>
      <w:r w:rsidRPr="001606D3">
        <w:rPr>
          <w:b/>
          <w:bCs/>
          <w:sz w:val="28"/>
          <w:szCs w:val="28"/>
        </w:rPr>
        <w:t>fig (4)</w:t>
      </w:r>
    </w:p>
    <w:p w:rsidR="005353B6" w:rsidRDefault="005353B6" w:rsidP="005353B6">
      <w:pPr>
        <w:tabs>
          <w:tab w:val="left" w:pos="2813"/>
        </w:tabs>
        <w:bidi w:val="0"/>
        <w:ind w:left="45"/>
        <w:jc w:val="center"/>
        <w:rPr>
          <w:b/>
          <w:bCs/>
          <w:sz w:val="28"/>
          <w:szCs w:val="28"/>
        </w:rPr>
      </w:pPr>
    </w:p>
    <w:p w:rsidR="005353B6" w:rsidRPr="005C3753" w:rsidRDefault="005353B6" w:rsidP="005353B6">
      <w:pPr>
        <w:shd w:val="clear" w:color="auto" w:fill="FFFFFF"/>
        <w:bidi w:val="0"/>
        <w:spacing w:after="0" w:line="288" w:lineRule="atLeast"/>
        <w:outlineLvl w:val="1"/>
        <w:rPr>
          <w:rFonts w:ascii="Palatino Linotype" w:eastAsia="Times New Roman" w:hAnsi="Palatino Linotype" w:cs="Times New Roman"/>
          <w:b/>
          <w:bCs/>
          <w:sz w:val="36"/>
          <w:szCs w:val="36"/>
        </w:rPr>
      </w:pPr>
      <w:r w:rsidRPr="005C3753">
        <w:rPr>
          <w:rFonts w:ascii="Palatino Linotype" w:eastAsia="Times New Roman" w:hAnsi="Palatino Linotype" w:cs="Times New Roman"/>
          <w:b/>
          <w:bCs/>
          <w:sz w:val="36"/>
          <w:szCs w:val="36"/>
        </w:rPr>
        <w:t>Band Pass Filter Applications</w:t>
      </w:r>
    </w:p>
    <w:p w:rsidR="005353B6" w:rsidRPr="005353B6" w:rsidRDefault="005353B6" w:rsidP="005353B6">
      <w:pPr>
        <w:shd w:val="clear" w:color="auto" w:fill="FFFFFF"/>
        <w:bidi w:val="0"/>
        <w:spacing w:after="375"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t>The application of band pass filter is as follows,</w:t>
      </w:r>
    </w:p>
    <w:p w:rsidR="005353B6" w:rsidRPr="005353B6" w:rsidRDefault="005353B6" w:rsidP="005353B6">
      <w:pPr>
        <w:numPr>
          <w:ilvl w:val="0"/>
          <w:numId w:val="18"/>
        </w:numPr>
        <w:shd w:val="clear" w:color="auto" w:fill="FFFFFF"/>
        <w:bidi w:val="0"/>
        <w:spacing w:after="0"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t>Band pass filters are widely used in audio amplifier circuits. For example, the speaker is used to play only a desired range of frequencies and ignore the rest of the frequencies.</w:t>
      </w:r>
    </w:p>
    <w:p w:rsidR="005353B6" w:rsidRPr="005353B6" w:rsidRDefault="005353B6" w:rsidP="005353B6">
      <w:pPr>
        <w:numPr>
          <w:ilvl w:val="0"/>
          <w:numId w:val="18"/>
        </w:numPr>
        <w:shd w:val="clear" w:color="auto" w:fill="FFFFFF"/>
        <w:bidi w:val="0"/>
        <w:spacing w:after="0"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t>It is used optics like </w:t>
      </w:r>
      <w:hyperlink r:id="rId17" w:history="1">
        <w:r w:rsidRPr="005353B6">
          <w:rPr>
            <w:rFonts w:ascii="Palatino Linotype" w:eastAsia="Times New Roman" w:hAnsi="Palatino Linotype" w:cs="Times New Roman"/>
            <w:color w:val="BE9E5F"/>
            <w:sz w:val="32"/>
            <w:szCs w:val="32"/>
            <w:u w:val="single"/>
            <w:bdr w:val="none" w:sz="0" w:space="0" w:color="auto" w:frame="1"/>
          </w:rPr>
          <w:t>LASER</w:t>
        </w:r>
      </w:hyperlink>
      <w:r w:rsidRPr="005353B6">
        <w:rPr>
          <w:rFonts w:ascii="Palatino Linotype" w:eastAsia="Times New Roman" w:hAnsi="Palatino Linotype" w:cs="Times New Roman"/>
          <w:sz w:val="32"/>
          <w:szCs w:val="32"/>
        </w:rPr>
        <w:t>, LIDARS, etc.</w:t>
      </w:r>
    </w:p>
    <w:p w:rsidR="005353B6" w:rsidRPr="005353B6" w:rsidRDefault="005353B6" w:rsidP="005353B6">
      <w:pPr>
        <w:numPr>
          <w:ilvl w:val="0"/>
          <w:numId w:val="18"/>
        </w:numPr>
        <w:shd w:val="clear" w:color="auto" w:fill="FFFFFF"/>
        <w:bidi w:val="0"/>
        <w:spacing w:after="0"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t>These filters are used in a communication system for choosing the signals with a particular bandwidth.</w:t>
      </w:r>
    </w:p>
    <w:p w:rsidR="005353B6" w:rsidRPr="005353B6" w:rsidRDefault="005353B6" w:rsidP="005353B6">
      <w:pPr>
        <w:numPr>
          <w:ilvl w:val="0"/>
          <w:numId w:val="18"/>
        </w:numPr>
        <w:shd w:val="clear" w:color="auto" w:fill="FFFFFF"/>
        <w:bidi w:val="0"/>
        <w:spacing w:after="0"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t>It is used in audio signal processing.</w:t>
      </w:r>
    </w:p>
    <w:p w:rsidR="005353B6" w:rsidRPr="005353B6" w:rsidRDefault="005353B6" w:rsidP="005353B6">
      <w:pPr>
        <w:numPr>
          <w:ilvl w:val="0"/>
          <w:numId w:val="18"/>
        </w:numPr>
        <w:shd w:val="clear" w:color="auto" w:fill="FFFFFF"/>
        <w:bidi w:val="0"/>
        <w:spacing w:after="0" w:line="240" w:lineRule="auto"/>
        <w:jc w:val="both"/>
        <w:rPr>
          <w:rFonts w:ascii="Palatino Linotype" w:eastAsia="Times New Roman" w:hAnsi="Palatino Linotype" w:cs="Times New Roman"/>
          <w:sz w:val="32"/>
          <w:szCs w:val="32"/>
        </w:rPr>
      </w:pPr>
      <w:r w:rsidRPr="005353B6">
        <w:rPr>
          <w:rFonts w:ascii="Palatino Linotype" w:eastAsia="Times New Roman" w:hAnsi="Palatino Linotype" w:cs="Times New Roman"/>
          <w:sz w:val="32"/>
          <w:szCs w:val="32"/>
        </w:rPr>
        <w:lastRenderedPageBreak/>
        <w:t>It is also used to optimize the signal to noise ratio and sensitivity of the receiver.</w:t>
      </w:r>
    </w:p>
    <w:p w:rsidR="00F72B08" w:rsidRDefault="00F72B08" w:rsidP="00955C25">
      <w:pPr>
        <w:tabs>
          <w:tab w:val="left" w:pos="2813"/>
        </w:tabs>
        <w:bidi w:val="0"/>
        <w:rPr>
          <w:b/>
          <w:bCs/>
          <w:sz w:val="32"/>
          <w:szCs w:val="32"/>
          <w:rtl/>
        </w:rPr>
      </w:pPr>
    </w:p>
    <w:p w:rsidR="00955C25" w:rsidRDefault="00955C25" w:rsidP="00955C25">
      <w:pPr>
        <w:tabs>
          <w:tab w:val="left" w:pos="2813"/>
        </w:tabs>
        <w:bidi w:val="0"/>
        <w:rPr>
          <w:b/>
          <w:bCs/>
          <w:sz w:val="28"/>
          <w:szCs w:val="28"/>
          <w:rtl/>
        </w:rPr>
      </w:pPr>
    </w:p>
    <w:p w:rsidR="00F72B08" w:rsidRDefault="00F72B08" w:rsidP="00F72B08">
      <w:pPr>
        <w:tabs>
          <w:tab w:val="left" w:pos="2813"/>
        </w:tabs>
        <w:bidi w:val="0"/>
        <w:ind w:left="45"/>
        <w:jc w:val="center"/>
        <w:rPr>
          <w:b/>
          <w:bCs/>
          <w:sz w:val="28"/>
          <w:szCs w:val="28"/>
          <w:rtl/>
        </w:rPr>
      </w:pPr>
    </w:p>
    <w:p w:rsidR="00F72B08" w:rsidRDefault="00F72B08" w:rsidP="00F72B08">
      <w:pPr>
        <w:tabs>
          <w:tab w:val="left" w:pos="2813"/>
        </w:tabs>
        <w:bidi w:val="0"/>
        <w:ind w:left="45"/>
        <w:rPr>
          <w:rFonts w:ascii="Arial" w:hAnsi="Arial" w:cs="Arial"/>
          <w:b/>
          <w:bCs/>
          <w:color w:val="404041"/>
          <w:sz w:val="40"/>
          <w:szCs w:val="40"/>
          <w:rtl/>
        </w:rPr>
      </w:pPr>
      <w:r w:rsidRPr="00F72B08">
        <w:rPr>
          <w:rFonts w:ascii="Arial" w:hAnsi="Arial" w:cs="Arial"/>
          <w:b/>
          <w:bCs/>
          <w:color w:val="404041"/>
          <w:sz w:val="40"/>
          <w:szCs w:val="40"/>
        </w:rPr>
        <w:t>Frequency Response of a 2nd Order Band Pass Filter</w:t>
      </w:r>
      <w:r w:rsidR="00955C25">
        <w:rPr>
          <w:rFonts w:ascii="Arial" w:hAnsi="Arial" w:cs="Arial" w:hint="cs"/>
          <w:b/>
          <w:bCs/>
          <w:color w:val="404041"/>
          <w:sz w:val="40"/>
          <w:szCs w:val="40"/>
          <w:rtl/>
        </w:rPr>
        <w:t>:</w:t>
      </w:r>
    </w:p>
    <w:p w:rsidR="00955C25" w:rsidRPr="00F72B08" w:rsidRDefault="00B335B3" w:rsidP="00955C25">
      <w:pPr>
        <w:tabs>
          <w:tab w:val="left" w:pos="2813"/>
        </w:tabs>
        <w:bidi w:val="0"/>
        <w:ind w:left="45"/>
        <w:rPr>
          <w:rFonts w:ascii="Arial" w:hAnsi="Arial" w:cs="Arial"/>
          <w:b/>
          <w:bCs/>
          <w:color w:val="404041"/>
          <w:sz w:val="40"/>
          <w:szCs w:val="40"/>
          <w:rtl/>
        </w:rPr>
      </w:pPr>
      <w:r>
        <w:rPr>
          <w:b/>
          <w:bCs/>
          <w:noProof/>
          <w:sz w:val="28"/>
          <w:szCs w:val="28"/>
        </w:rPr>
        <w:drawing>
          <wp:inline distT="0" distB="0" distL="0" distR="0" wp14:anchorId="5BC906E8" wp14:editId="4A1AE931">
            <wp:extent cx="5274310" cy="3971925"/>
            <wp:effectExtent l="0" t="0" r="2540" b="9525"/>
            <wp:docPr id="3" name="Picture 3" descr="C:\Users\HP\Desktop\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44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971925"/>
                    </a:xfrm>
                    <a:prstGeom prst="rect">
                      <a:avLst/>
                    </a:prstGeom>
                    <a:noFill/>
                    <a:ln>
                      <a:noFill/>
                    </a:ln>
                  </pic:spPr>
                </pic:pic>
              </a:graphicData>
            </a:graphic>
          </wp:inline>
        </w:drawing>
      </w:r>
    </w:p>
    <w:p w:rsidR="00F72B08" w:rsidRPr="00F72B08" w:rsidRDefault="00F72B08" w:rsidP="00F72B08">
      <w:pPr>
        <w:bidi w:val="0"/>
        <w:spacing w:after="150" w:line="240" w:lineRule="auto"/>
        <w:jc w:val="both"/>
        <w:rPr>
          <w:rFonts w:ascii="Arial" w:eastAsia="Times New Roman" w:hAnsi="Arial" w:cs="Arial"/>
          <w:color w:val="414042"/>
          <w:sz w:val="32"/>
          <w:szCs w:val="32"/>
        </w:rPr>
      </w:pPr>
      <w:r w:rsidRPr="00F72B08">
        <w:rPr>
          <w:rFonts w:ascii="Arial" w:eastAsia="Times New Roman" w:hAnsi="Arial" w:cs="Arial"/>
          <w:color w:val="414042"/>
          <w:sz w:val="32"/>
          <w:szCs w:val="32"/>
        </w:rPr>
        <w:t>The Bode Plot or frequency response curve above shows the characteristics of the band pass filter. Here the signal is attenuated at low frequencies with the output increasing at a slope of +20dB/Decade (6dB/Octave) until the frequency reaches the “lower cut-off” point </w:t>
      </w:r>
      <w:proofErr w:type="spellStart"/>
      <w:r w:rsidRPr="00F72B08">
        <w:rPr>
          <w:rFonts w:ascii="Arial" w:eastAsia="Times New Roman" w:hAnsi="Arial" w:cs="Arial"/>
          <w:color w:val="414143"/>
          <w:sz w:val="32"/>
          <w:szCs w:val="32"/>
        </w:rPr>
        <w:t>ƒ</w:t>
      </w:r>
      <w:r w:rsidRPr="00F72B08">
        <w:rPr>
          <w:rFonts w:ascii="Arial" w:eastAsia="Times New Roman" w:hAnsi="Arial" w:cs="Arial"/>
          <w:color w:val="414143"/>
          <w:sz w:val="32"/>
          <w:szCs w:val="32"/>
          <w:vertAlign w:val="subscript"/>
        </w:rPr>
        <w:t>L</w:t>
      </w:r>
      <w:proofErr w:type="spellEnd"/>
      <w:r w:rsidRPr="00F72B08">
        <w:rPr>
          <w:rFonts w:ascii="Arial" w:eastAsia="Times New Roman" w:hAnsi="Arial" w:cs="Arial"/>
          <w:color w:val="414042"/>
          <w:sz w:val="32"/>
          <w:szCs w:val="32"/>
        </w:rPr>
        <w:t>. At this frequency the output voltage is again </w:t>
      </w:r>
      <w:r w:rsidRPr="00F72B08">
        <w:rPr>
          <w:rFonts w:ascii="Arial" w:eastAsia="Times New Roman" w:hAnsi="Arial" w:cs="Arial"/>
          <w:color w:val="414143"/>
          <w:sz w:val="32"/>
          <w:szCs w:val="32"/>
        </w:rPr>
        <w:t>1/√2 = 70.7%</w:t>
      </w:r>
      <w:r w:rsidRPr="00F72B08">
        <w:rPr>
          <w:rFonts w:ascii="Arial" w:eastAsia="Times New Roman" w:hAnsi="Arial" w:cs="Arial"/>
          <w:color w:val="414042"/>
          <w:sz w:val="32"/>
          <w:szCs w:val="32"/>
        </w:rPr>
        <w:t> of the input signal value or -3dB (20*log(V</w:t>
      </w:r>
      <w:r w:rsidRPr="00F72B08">
        <w:rPr>
          <w:rFonts w:ascii="Arial" w:eastAsia="Times New Roman" w:hAnsi="Arial" w:cs="Arial"/>
          <w:color w:val="414042"/>
          <w:sz w:val="32"/>
          <w:szCs w:val="32"/>
          <w:vertAlign w:val="subscript"/>
        </w:rPr>
        <w:t>OUT</w:t>
      </w:r>
      <w:r w:rsidRPr="00F72B08">
        <w:rPr>
          <w:rFonts w:ascii="Arial" w:eastAsia="Times New Roman" w:hAnsi="Arial" w:cs="Arial"/>
          <w:color w:val="414042"/>
          <w:sz w:val="32"/>
          <w:szCs w:val="32"/>
        </w:rPr>
        <w:t>/V</w:t>
      </w:r>
      <w:r w:rsidRPr="00F72B08">
        <w:rPr>
          <w:rFonts w:ascii="Arial" w:eastAsia="Times New Roman" w:hAnsi="Arial" w:cs="Arial"/>
          <w:color w:val="414042"/>
          <w:sz w:val="32"/>
          <w:szCs w:val="32"/>
          <w:vertAlign w:val="subscript"/>
        </w:rPr>
        <w:t>IN</w:t>
      </w:r>
      <w:r w:rsidRPr="00F72B08">
        <w:rPr>
          <w:rFonts w:ascii="Arial" w:eastAsia="Times New Roman" w:hAnsi="Arial" w:cs="Arial"/>
          <w:color w:val="414042"/>
          <w:sz w:val="32"/>
          <w:szCs w:val="32"/>
        </w:rPr>
        <w:t>)) of the input.</w:t>
      </w:r>
    </w:p>
    <w:p w:rsidR="00F72B08" w:rsidRPr="00F72B08" w:rsidRDefault="00F72B08" w:rsidP="00F72B08">
      <w:pPr>
        <w:bidi w:val="0"/>
        <w:spacing w:after="150" w:line="240" w:lineRule="auto"/>
        <w:jc w:val="both"/>
        <w:rPr>
          <w:rFonts w:ascii="Arial" w:eastAsia="Times New Roman" w:hAnsi="Arial" w:cs="Arial"/>
          <w:color w:val="414042"/>
          <w:sz w:val="32"/>
          <w:szCs w:val="32"/>
        </w:rPr>
      </w:pPr>
      <w:r w:rsidRPr="00F72B08">
        <w:rPr>
          <w:rFonts w:ascii="Arial" w:eastAsia="Times New Roman" w:hAnsi="Arial" w:cs="Arial"/>
          <w:color w:val="414042"/>
          <w:sz w:val="32"/>
          <w:szCs w:val="32"/>
        </w:rPr>
        <w:t>The output continues at maximum gain until it reaches the “upper cut-off” point </w:t>
      </w:r>
      <w:proofErr w:type="spellStart"/>
      <w:r w:rsidRPr="00F72B08">
        <w:rPr>
          <w:rFonts w:ascii="Arial" w:eastAsia="Times New Roman" w:hAnsi="Arial" w:cs="Arial"/>
          <w:color w:val="414143"/>
          <w:sz w:val="32"/>
          <w:szCs w:val="32"/>
        </w:rPr>
        <w:t>ƒ</w:t>
      </w:r>
      <w:r w:rsidRPr="00F72B08">
        <w:rPr>
          <w:rFonts w:ascii="Arial" w:eastAsia="Times New Roman" w:hAnsi="Arial" w:cs="Arial"/>
          <w:color w:val="414143"/>
          <w:sz w:val="32"/>
          <w:szCs w:val="32"/>
          <w:vertAlign w:val="subscript"/>
        </w:rPr>
        <w:t>H</w:t>
      </w:r>
      <w:proofErr w:type="spellEnd"/>
      <w:r w:rsidRPr="00F72B08">
        <w:rPr>
          <w:rFonts w:ascii="Arial" w:eastAsia="Times New Roman" w:hAnsi="Arial" w:cs="Arial"/>
          <w:color w:val="414042"/>
          <w:sz w:val="32"/>
          <w:szCs w:val="32"/>
        </w:rPr>
        <w:t xml:space="preserve"> where the output decreases at a </w:t>
      </w:r>
      <w:r w:rsidRPr="00F72B08">
        <w:rPr>
          <w:rFonts w:ascii="Arial" w:eastAsia="Times New Roman" w:hAnsi="Arial" w:cs="Arial"/>
          <w:color w:val="414042"/>
          <w:sz w:val="32"/>
          <w:szCs w:val="32"/>
        </w:rPr>
        <w:lastRenderedPageBreak/>
        <w:t>rate of -20dB/Decade (6dB/Octave) attenuating any high frequency signals. The point of maximum output gain is generally the geometric mean of the two -3dB value between the lower and upper cut-off points and is called the “Centre Frequency” or “Resonant Peak” value </w:t>
      </w:r>
      <w:proofErr w:type="spellStart"/>
      <w:r w:rsidRPr="00F72B08">
        <w:rPr>
          <w:rFonts w:ascii="Arial" w:eastAsia="Times New Roman" w:hAnsi="Arial" w:cs="Arial"/>
          <w:color w:val="414143"/>
          <w:sz w:val="32"/>
          <w:szCs w:val="32"/>
        </w:rPr>
        <w:t>ƒr</w:t>
      </w:r>
      <w:proofErr w:type="spellEnd"/>
      <w:r w:rsidRPr="00F72B08">
        <w:rPr>
          <w:rFonts w:ascii="Arial" w:eastAsia="Times New Roman" w:hAnsi="Arial" w:cs="Arial"/>
          <w:color w:val="414042"/>
          <w:sz w:val="32"/>
          <w:szCs w:val="32"/>
        </w:rPr>
        <w:t>. This geometric mean value is calculated as being </w:t>
      </w:r>
      <w:proofErr w:type="spellStart"/>
      <w:r w:rsidRPr="00F72B08">
        <w:rPr>
          <w:rFonts w:ascii="Arial" w:eastAsia="Times New Roman" w:hAnsi="Arial" w:cs="Arial"/>
          <w:color w:val="414143"/>
          <w:sz w:val="32"/>
          <w:szCs w:val="32"/>
        </w:rPr>
        <w:t>ƒr</w:t>
      </w:r>
      <w:proofErr w:type="spellEnd"/>
      <w:r w:rsidRPr="00F72B08">
        <w:rPr>
          <w:rFonts w:ascii="Arial" w:eastAsia="Times New Roman" w:hAnsi="Arial" w:cs="Arial"/>
          <w:color w:val="414143"/>
          <w:sz w:val="32"/>
          <w:szCs w:val="32"/>
          <w:vertAlign w:val="superscript"/>
        </w:rPr>
        <w:t> 2</w:t>
      </w:r>
      <w:r w:rsidRPr="00F72B08">
        <w:rPr>
          <w:rFonts w:ascii="Arial" w:eastAsia="Times New Roman" w:hAnsi="Arial" w:cs="Arial"/>
          <w:color w:val="414143"/>
          <w:sz w:val="32"/>
          <w:szCs w:val="32"/>
        </w:rPr>
        <w:t> = ƒ</w:t>
      </w:r>
      <w:r w:rsidRPr="00F72B08">
        <w:rPr>
          <w:rFonts w:ascii="Arial" w:eastAsia="Times New Roman" w:hAnsi="Arial" w:cs="Arial"/>
          <w:color w:val="414143"/>
          <w:sz w:val="32"/>
          <w:szCs w:val="32"/>
          <w:vertAlign w:val="subscript"/>
        </w:rPr>
        <w:t>(UPPER)</w:t>
      </w:r>
      <w:r w:rsidRPr="00F72B08">
        <w:rPr>
          <w:rFonts w:ascii="Arial" w:eastAsia="Times New Roman" w:hAnsi="Arial" w:cs="Arial"/>
          <w:color w:val="414143"/>
          <w:sz w:val="32"/>
          <w:szCs w:val="32"/>
        </w:rPr>
        <w:t> x ƒ</w:t>
      </w:r>
      <w:r w:rsidRPr="00F72B08">
        <w:rPr>
          <w:rFonts w:ascii="Arial" w:eastAsia="Times New Roman" w:hAnsi="Arial" w:cs="Arial"/>
          <w:color w:val="414143"/>
          <w:sz w:val="32"/>
          <w:szCs w:val="32"/>
          <w:vertAlign w:val="subscript"/>
        </w:rPr>
        <w:t>(LOWER)</w:t>
      </w:r>
      <w:r w:rsidRPr="00F72B08">
        <w:rPr>
          <w:rFonts w:ascii="Arial" w:eastAsia="Times New Roman" w:hAnsi="Arial" w:cs="Arial"/>
          <w:color w:val="414042"/>
          <w:sz w:val="32"/>
          <w:szCs w:val="32"/>
        </w:rPr>
        <w:t>.</w:t>
      </w:r>
    </w:p>
    <w:p w:rsidR="00F72B08" w:rsidRPr="00F72B08" w:rsidRDefault="00F72B08" w:rsidP="00F72B08">
      <w:pPr>
        <w:bidi w:val="0"/>
        <w:spacing w:after="150" w:line="240" w:lineRule="auto"/>
        <w:jc w:val="both"/>
        <w:rPr>
          <w:rFonts w:ascii="Arial" w:eastAsia="Times New Roman" w:hAnsi="Arial" w:cs="Arial"/>
          <w:color w:val="414042"/>
          <w:sz w:val="32"/>
          <w:szCs w:val="32"/>
        </w:rPr>
      </w:pPr>
      <w:r w:rsidRPr="00F72B08">
        <w:rPr>
          <w:rFonts w:ascii="Arial" w:eastAsia="Times New Roman" w:hAnsi="Arial" w:cs="Arial"/>
          <w:color w:val="414042"/>
          <w:sz w:val="32"/>
          <w:szCs w:val="32"/>
        </w:rPr>
        <w:t xml:space="preserve">A band pass filter is regarded as a second-order (two-pole) type filter because it has “two” reactive components within its circuit structure, then the phase angle will be twice that of the previously seen first-order filters, </w:t>
      </w:r>
      <w:proofErr w:type="spellStart"/>
      <w:r w:rsidRPr="00F72B08">
        <w:rPr>
          <w:rFonts w:ascii="Arial" w:eastAsia="Times New Roman" w:hAnsi="Arial" w:cs="Arial"/>
          <w:color w:val="414042"/>
          <w:sz w:val="32"/>
          <w:szCs w:val="32"/>
        </w:rPr>
        <w:t>ie</w:t>
      </w:r>
      <w:proofErr w:type="spellEnd"/>
      <w:r w:rsidRPr="00F72B08">
        <w:rPr>
          <w:rFonts w:ascii="Arial" w:eastAsia="Times New Roman" w:hAnsi="Arial" w:cs="Arial"/>
          <w:color w:val="414042"/>
          <w:sz w:val="32"/>
          <w:szCs w:val="32"/>
        </w:rPr>
        <w:t>, 180</w:t>
      </w:r>
      <w:r w:rsidRPr="00F72B08">
        <w:rPr>
          <w:rFonts w:ascii="Arial" w:eastAsia="Times New Roman" w:hAnsi="Arial" w:cs="Arial"/>
          <w:color w:val="414042"/>
          <w:sz w:val="32"/>
          <w:szCs w:val="32"/>
          <w:vertAlign w:val="superscript"/>
        </w:rPr>
        <w:t>o</w:t>
      </w:r>
      <w:r w:rsidRPr="00F72B08">
        <w:rPr>
          <w:rFonts w:ascii="Arial" w:eastAsia="Times New Roman" w:hAnsi="Arial" w:cs="Arial"/>
          <w:color w:val="414042"/>
          <w:sz w:val="32"/>
          <w:szCs w:val="32"/>
        </w:rPr>
        <w:t>. The phase angle of the output signal LEADS that of the input by +90</w:t>
      </w:r>
      <w:r w:rsidRPr="00F72B08">
        <w:rPr>
          <w:rFonts w:ascii="Arial" w:eastAsia="Times New Roman" w:hAnsi="Arial" w:cs="Arial"/>
          <w:color w:val="414042"/>
          <w:sz w:val="32"/>
          <w:szCs w:val="32"/>
          <w:vertAlign w:val="superscript"/>
        </w:rPr>
        <w:t>o</w:t>
      </w:r>
      <w:r w:rsidRPr="00F72B08">
        <w:rPr>
          <w:rFonts w:ascii="Arial" w:eastAsia="Times New Roman" w:hAnsi="Arial" w:cs="Arial"/>
          <w:color w:val="414042"/>
          <w:sz w:val="32"/>
          <w:szCs w:val="32"/>
        </w:rPr>
        <w:t xml:space="preserve"> up to the </w:t>
      </w:r>
      <w:proofErr w:type="spellStart"/>
      <w:r w:rsidRPr="00F72B08">
        <w:rPr>
          <w:rFonts w:ascii="Arial" w:eastAsia="Times New Roman" w:hAnsi="Arial" w:cs="Arial"/>
          <w:color w:val="414042"/>
          <w:sz w:val="32"/>
          <w:szCs w:val="32"/>
        </w:rPr>
        <w:t>centre</w:t>
      </w:r>
      <w:proofErr w:type="spellEnd"/>
      <w:r w:rsidRPr="00F72B08">
        <w:rPr>
          <w:rFonts w:ascii="Arial" w:eastAsia="Times New Roman" w:hAnsi="Arial" w:cs="Arial"/>
          <w:color w:val="414042"/>
          <w:sz w:val="32"/>
          <w:szCs w:val="32"/>
        </w:rPr>
        <w:t xml:space="preserve"> or resonant frequency, </w:t>
      </w:r>
      <w:proofErr w:type="spellStart"/>
      <w:r w:rsidRPr="00F72B08">
        <w:rPr>
          <w:rFonts w:ascii="Arial" w:eastAsia="Times New Roman" w:hAnsi="Arial" w:cs="Arial"/>
          <w:color w:val="414143"/>
          <w:sz w:val="32"/>
          <w:szCs w:val="32"/>
        </w:rPr>
        <w:t>ƒr</w:t>
      </w:r>
      <w:proofErr w:type="spellEnd"/>
      <w:r w:rsidRPr="00F72B08">
        <w:rPr>
          <w:rFonts w:ascii="Arial" w:eastAsia="Times New Roman" w:hAnsi="Arial" w:cs="Arial"/>
          <w:color w:val="414042"/>
          <w:sz w:val="32"/>
          <w:szCs w:val="32"/>
        </w:rPr>
        <w:t xml:space="preserve"> point </w:t>
      </w:r>
      <w:proofErr w:type="spellStart"/>
      <w:r w:rsidRPr="00F72B08">
        <w:rPr>
          <w:rFonts w:ascii="Arial" w:eastAsia="Times New Roman" w:hAnsi="Arial" w:cs="Arial"/>
          <w:color w:val="414042"/>
          <w:sz w:val="32"/>
          <w:szCs w:val="32"/>
        </w:rPr>
        <w:t>were</w:t>
      </w:r>
      <w:proofErr w:type="spellEnd"/>
      <w:r w:rsidRPr="00F72B08">
        <w:rPr>
          <w:rFonts w:ascii="Arial" w:eastAsia="Times New Roman" w:hAnsi="Arial" w:cs="Arial"/>
          <w:color w:val="414042"/>
          <w:sz w:val="32"/>
          <w:szCs w:val="32"/>
        </w:rPr>
        <w:t xml:space="preserve"> it becomes “zero” degrees (0</w:t>
      </w:r>
      <w:r w:rsidRPr="00F72B08">
        <w:rPr>
          <w:rFonts w:ascii="Arial" w:eastAsia="Times New Roman" w:hAnsi="Arial" w:cs="Arial"/>
          <w:color w:val="414042"/>
          <w:sz w:val="32"/>
          <w:szCs w:val="32"/>
          <w:vertAlign w:val="superscript"/>
        </w:rPr>
        <w:t>o</w:t>
      </w:r>
      <w:r w:rsidRPr="00F72B08">
        <w:rPr>
          <w:rFonts w:ascii="Arial" w:eastAsia="Times New Roman" w:hAnsi="Arial" w:cs="Arial"/>
          <w:color w:val="414042"/>
          <w:sz w:val="32"/>
          <w:szCs w:val="32"/>
        </w:rPr>
        <w:t>) or “in-phase” and then changes to LAG the input by -90</w:t>
      </w:r>
      <w:r w:rsidRPr="00F72B08">
        <w:rPr>
          <w:rFonts w:ascii="Arial" w:eastAsia="Times New Roman" w:hAnsi="Arial" w:cs="Arial"/>
          <w:color w:val="414042"/>
          <w:sz w:val="32"/>
          <w:szCs w:val="32"/>
          <w:vertAlign w:val="superscript"/>
        </w:rPr>
        <w:t>o</w:t>
      </w:r>
      <w:r w:rsidRPr="00F72B08">
        <w:rPr>
          <w:rFonts w:ascii="Arial" w:eastAsia="Times New Roman" w:hAnsi="Arial" w:cs="Arial"/>
          <w:color w:val="414042"/>
          <w:sz w:val="32"/>
          <w:szCs w:val="32"/>
        </w:rPr>
        <w:t> as the output frequency increases.</w:t>
      </w:r>
    </w:p>
    <w:p w:rsidR="00F72B08" w:rsidRPr="00F72B08" w:rsidRDefault="00F72B08" w:rsidP="00F72B08">
      <w:pPr>
        <w:bidi w:val="0"/>
        <w:spacing w:after="150" w:line="240" w:lineRule="auto"/>
        <w:jc w:val="both"/>
        <w:rPr>
          <w:rFonts w:ascii="Arial" w:eastAsia="Times New Roman" w:hAnsi="Arial" w:cs="Arial"/>
          <w:color w:val="414042"/>
          <w:sz w:val="32"/>
          <w:szCs w:val="32"/>
        </w:rPr>
      </w:pPr>
      <w:r w:rsidRPr="00F72B08">
        <w:rPr>
          <w:rFonts w:ascii="Arial" w:eastAsia="Times New Roman" w:hAnsi="Arial" w:cs="Arial"/>
          <w:color w:val="414042"/>
          <w:sz w:val="32"/>
          <w:szCs w:val="32"/>
        </w:rPr>
        <w:t>The upper and lower cut-off frequency points for a band pass filter can be found using the same formula as that for both the low and high pass filters, For example.</w:t>
      </w:r>
    </w:p>
    <w:p w:rsidR="00F72B08" w:rsidRDefault="00955C25" w:rsidP="00F72B08">
      <w:pPr>
        <w:tabs>
          <w:tab w:val="left" w:pos="2813"/>
        </w:tabs>
        <w:bidi w:val="0"/>
        <w:ind w:left="45"/>
        <w:jc w:val="center"/>
        <w:rPr>
          <w:b/>
          <w:bCs/>
          <w:sz w:val="28"/>
          <w:szCs w:val="28"/>
          <w:rtl/>
        </w:rPr>
      </w:pPr>
      <w:r>
        <w:rPr>
          <w:b/>
          <w:bCs/>
          <w:noProof/>
          <w:sz w:val="28"/>
          <w:szCs w:val="28"/>
        </w:rPr>
        <w:drawing>
          <wp:inline distT="0" distB="0" distL="0" distR="0">
            <wp:extent cx="2126615" cy="871855"/>
            <wp:effectExtent l="0" t="0" r="6985" b="4445"/>
            <wp:docPr id="13" name="Picture 13" descr="C:\Users\HP\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p w:rsidR="005C46C7" w:rsidRDefault="00955C25" w:rsidP="00B335B3">
      <w:pPr>
        <w:tabs>
          <w:tab w:val="left" w:pos="2813"/>
        </w:tabs>
        <w:bidi w:val="0"/>
        <w:ind w:left="45"/>
        <w:jc w:val="center"/>
        <w:rPr>
          <w:b/>
          <w:bCs/>
          <w:sz w:val="28"/>
          <w:szCs w:val="28"/>
          <w:rtl/>
        </w:rPr>
      </w:pPr>
      <w:r>
        <w:rPr>
          <w:b/>
          <w:bCs/>
          <w:noProof/>
          <w:sz w:val="28"/>
          <w:szCs w:val="28"/>
        </w:rPr>
        <w:drawing>
          <wp:inline distT="0" distB="0" distL="0" distR="0" wp14:anchorId="7D9CF147" wp14:editId="08E13D83">
            <wp:extent cx="1584325" cy="744220"/>
            <wp:effectExtent l="0" t="0" r="0" b="0"/>
            <wp:docPr id="15" name="Picture 15" descr="C:\Users\HP\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2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4325" cy="744220"/>
                    </a:xfrm>
                    <a:prstGeom prst="rect">
                      <a:avLst/>
                    </a:prstGeom>
                    <a:noFill/>
                    <a:ln>
                      <a:noFill/>
                    </a:ln>
                  </pic:spPr>
                </pic:pic>
              </a:graphicData>
            </a:graphic>
          </wp:inline>
        </w:drawing>
      </w:r>
      <w:r>
        <w:rPr>
          <w:b/>
          <w:bCs/>
          <w:sz w:val="28"/>
          <w:szCs w:val="28"/>
          <w:rtl/>
        </w:rPr>
        <w:br/>
      </w:r>
    </w:p>
    <w:p w:rsidR="00955C25" w:rsidRDefault="005C46C7" w:rsidP="00B335B3">
      <w:pPr>
        <w:tabs>
          <w:tab w:val="left" w:pos="2813"/>
        </w:tabs>
        <w:bidi w:val="0"/>
        <w:ind w:left="45"/>
        <w:jc w:val="center"/>
        <w:rPr>
          <w:b/>
          <w:bCs/>
          <w:sz w:val="28"/>
          <w:szCs w:val="28"/>
        </w:rPr>
      </w:pPr>
      <w:r>
        <w:rPr>
          <w:b/>
          <w:bCs/>
          <w:noProof/>
          <w:sz w:val="28"/>
          <w:szCs w:val="28"/>
        </w:rPr>
        <w:drawing>
          <wp:inline distT="0" distB="0" distL="0" distR="0" wp14:anchorId="70A09E62" wp14:editId="5CE916A0">
            <wp:extent cx="2392045" cy="882650"/>
            <wp:effectExtent l="0" t="0" r="8255" b="0"/>
            <wp:docPr id="20" name="Picture 20" descr="C:\Users\HP\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55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2045" cy="882650"/>
                    </a:xfrm>
                    <a:prstGeom prst="rect">
                      <a:avLst/>
                    </a:prstGeom>
                    <a:noFill/>
                    <a:ln>
                      <a:noFill/>
                    </a:ln>
                  </pic:spPr>
                </pic:pic>
              </a:graphicData>
            </a:graphic>
          </wp:inline>
        </w:drawing>
      </w:r>
    </w:p>
    <w:p w:rsidR="00B335B3" w:rsidRDefault="00B335B3" w:rsidP="00B335B3">
      <w:pPr>
        <w:tabs>
          <w:tab w:val="left" w:pos="2813"/>
        </w:tabs>
        <w:bidi w:val="0"/>
        <w:ind w:left="45"/>
        <w:jc w:val="center"/>
        <w:rPr>
          <w:b/>
          <w:bCs/>
          <w:sz w:val="28"/>
          <w:szCs w:val="28"/>
        </w:rPr>
      </w:pPr>
    </w:p>
    <w:p w:rsidR="00B335B3" w:rsidRDefault="00B335B3" w:rsidP="00B335B3">
      <w:pPr>
        <w:tabs>
          <w:tab w:val="left" w:pos="2813"/>
        </w:tabs>
        <w:bidi w:val="0"/>
        <w:ind w:left="45"/>
        <w:jc w:val="center"/>
        <w:rPr>
          <w:b/>
          <w:bCs/>
          <w:sz w:val="28"/>
          <w:szCs w:val="28"/>
          <w:rtl/>
        </w:rPr>
      </w:pPr>
    </w:p>
    <w:p w:rsidR="005C46C7" w:rsidRDefault="005C46C7" w:rsidP="005C46C7">
      <w:pPr>
        <w:pStyle w:val="Heading3"/>
        <w:bidi w:val="0"/>
        <w:spacing w:before="450" w:after="150" w:line="300" w:lineRule="atLeast"/>
        <w:rPr>
          <w:rFonts w:ascii="Arial" w:hAnsi="Arial" w:cs="Arial"/>
          <w:color w:val="404041"/>
          <w:sz w:val="40"/>
          <w:szCs w:val="40"/>
          <w:rtl/>
        </w:rPr>
      </w:pPr>
      <w:r w:rsidRPr="005C46C7">
        <w:rPr>
          <w:rFonts w:ascii="Arial" w:hAnsi="Arial" w:cs="Arial"/>
          <w:color w:val="404041"/>
          <w:sz w:val="40"/>
          <w:szCs w:val="40"/>
        </w:rPr>
        <w:lastRenderedPageBreak/>
        <w:t>Centre Frequency Equation</w:t>
      </w:r>
      <w:r>
        <w:rPr>
          <w:rFonts w:ascii="Arial" w:hAnsi="Arial" w:cs="Arial" w:hint="cs"/>
          <w:color w:val="404041"/>
          <w:sz w:val="40"/>
          <w:szCs w:val="40"/>
          <w:rtl/>
        </w:rPr>
        <w:t xml:space="preserve"> :</w:t>
      </w:r>
    </w:p>
    <w:p w:rsidR="005C46C7" w:rsidRPr="005C46C7" w:rsidRDefault="005C46C7" w:rsidP="005C46C7">
      <w:pPr>
        <w:numPr>
          <w:ilvl w:val="0"/>
          <w:numId w:val="19"/>
        </w:numPr>
        <w:bidi w:val="0"/>
        <w:spacing w:before="75" w:after="75" w:line="240" w:lineRule="auto"/>
        <w:ind w:left="300" w:right="300"/>
        <w:rPr>
          <w:rFonts w:ascii="Arial" w:eastAsia="Times New Roman" w:hAnsi="Arial" w:cs="Arial"/>
          <w:color w:val="414042"/>
          <w:sz w:val="32"/>
          <w:szCs w:val="32"/>
        </w:rPr>
      </w:pPr>
      <w:r w:rsidRPr="005C46C7">
        <w:rPr>
          <w:rFonts w:ascii="Arial" w:eastAsia="Times New Roman" w:hAnsi="Arial" w:cs="Arial"/>
          <w:color w:val="414042"/>
          <w:sz w:val="32"/>
          <w:szCs w:val="32"/>
        </w:rPr>
        <w:t>Where, </w:t>
      </w:r>
      <w:proofErr w:type="spellStart"/>
      <w:r w:rsidRPr="005C46C7">
        <w:rPr>
          <w:rFonts w:ascii="Arial" w:eastAsia="Times New Roman" w:hAnsi="Arial" w:cs="Arial"/>
          <w:color w:val="414143"/>
          <w:sz w:val="32"/>
          <w:szCs w:val="32"/>
        </w:rPr>
        <w:t>ƒ</w:t>
      </w:r>
      <w:r w:rsidRPr="005C46C7">
        <w:rPr>
          <w:rFonts w:ascii="Arial" w:eastAsia="Times New Roman" w:hAnsi="Arial" w:cs="Arial"/>
          <w:color w:val="414143"/>
          <w:sz w:val="32"/>
          <w:szCs w:val="32"/>
          <w:vertAlign w:val="subscript"/>
        </w:rPr>
        <w:t>r</w:t>
      </w:r>
      <w:proofErr w:type="spellEnd"/>
      <w:r w:rsidRPr="005C46C7">
        <w:rPr>
          <w:rFonts w:ascii="Arial" w:eastAsia="Times New Roman" w:hAnsi="Arial" w:cs="Arial"/>
          <w:color w:val="414042"/>
          <w:sz w:val="32"/>
          <w:szCs w:val="32"/>
        </w:rPr>
        <w:t xml:space="preserve"> is the resonant or </w:t>
      </w:r>
      <w:proofErr w:type="spellStart"/>
      <w:r w:rsidRPr="005C46C7">
        <w:rPr>
          <w:rFonts w:ascii="Arial" w:eastAsia="Times New Roman" w:hAnsi="Arial" w:cs="Arial"/>
          <w:color w:val="414042"/>
          <w:sz w:val="32"/>
          <w:szCs w:val="32"/>
        </w:rPr>
        <w:t>centre</w:t>
      </w:r>
      <w:proofErr w:type="spellEnd"/>
      <w:r w:rsidRPr="005C46C7">
        <w:rPr>
          <w:rFonts w:ascii="Arial" w:eastAsia="Times New Roman" w:hAnsi="Arial" w:cs="Arial"/>
          <w:color w:val="414042"/>
          <w:sz w:val="32"/>
          <w:szCs w:val="32"/>
        </w:rPr>
        <w:t xml:space="preserve"> frequency</w:t>
      </w:r>
    </w:p>
    <w:p w:rsidR="005C46C7" w:rsidRPr="005C46C7" w:rsidRDefault="005C46C7" w:rsidP="005C46C7">
      <w:pPr>
        <w:numPr>
          <w:ilvl w:val="0"/>
          <w:numId w:val="19"/>
        </w:numPr>
        <w:bidi w:val="0"/>
        <w:spacing w:before="75" w:after="75" w:line="240" w:lineRule="auto"/>
        <w:ind w:left="300" w:right="300"/>
        <w:rPr>
          <w:rFonts w:ascii="Arial" w:eastAsia="Times New Roman" w:hAnsi="Arial" w:cs="Arial"/>
          <w:color w:val="414042"/>
          <w:sz w:val="32"/>
          <w:szCs w:val="32"/>
        </w:rPr>
      </w:pPr>
      <w:proofErr w:type="spellStart"/>
      <w:r w:rsidRPr="005C46C7">
        <w:rPr>
          <w:rFonts w:ascii="Arial" w:eastAsia="Times New Roman" w:hAnsi="Arial" w:cs="Arial"/>
          <w:color w:val="414143"/>
          <w:sz w:val="32"/>
          <w:szCs w:val="32"/>
        </w:rPr>
        <w:t>ƒ</w:t>
      </w:r>
      <w:r w:rsidRPr="005C46C7">
        <w:rPr>
          <w:rFonts w:ascii="Arial" w:eastAsia="Times New Roman" w:hAnsi="Arial" w:cs="Arial"/>
          <w:color w:val="414143"/>
          <w:sz w:val="32"/>
          <w:szCs w:val="32"/>
          <w:vertAlign w:val="subscript"/>
        </w:rPr>
        <w:t>L</w:t>
      </w:r>
      <w:proofErr w:type="spellEnd"/>
      <w:r w:rsidRPr="005C46C7">
        <w:rPr>
          <w:rFonts w:ascii="Arial" w:eastAsia="Times New Roman" w:hAnsi="Arial" w:cs="Arial"/>
          <w:color w:val="414042"/>
          <w:sz w:val="32"/>
          <w:szCs w:val="32"/>
        </w:rPr>
        <w:t> is the lower -3dB cut-off frequency point</w:t>
      </w:r>
    </w:p>
    <w:p w:rsidR="005C46C7" w:rsidRPr="005C46C7" w:rsidRDefault="005C46C7" w:rsidP="005C46C7">
      <w:pPr>
        <w:numPr>
          <w:ilvl w:val="0"/>
          <w:numId w:val="19"/>
        </w:numPr>
        <w:bidi w:val="0"/>
        <w:spacing w:before="75" w:after="75" w:line="240" w:lineRule="auto"/>
        <w:ind w:left="300" w:right="300"/>
        <w:rPr>
          <w:rFonts w:ascii="Arial" w:eastAsia="Times New Roman" w:hAnsi="Arial" w:cs="Arial"/>
          <w:color w:val="414042"/>
          <w:sz w:val="32"/>
          <w:szCs w:val="32"/>
        </w:rPr>
      </w:pPr>
      <w:proofErr w:type="spellStart"/>
      <w:r w:rsidRPr="005C46C7">
        <w:rPr>
          <w:rFonts w:ascii="Arial" w:eastAsia="Times New Roman" w:hAnsi="Arial" w:cs="Arial"/>
          <w:color w:val="414143"/>
          <w:sz w:val="32"/>
          <w:szCs w:val="32"/>
        </w:rPr>
        <w:t>ƒ</w:t>
      </w:r>
      <w:r w:rsidRPr="005C46C7">
        <w:rPr>
          <w:rFonts w:ascii="Arial" w:eastAsia="Times New Roman" w:hAnsi="Arial" w:cs="Arial"/>
          <w:color w:val="414143"/>
          <w:sz w:val="32"/>
          <w:szCs w:val="32"/>
          <w:vertAlign w:val="subscript"/>
        </w:rPr>
        <w:t>H</w:t>
      </w:r>
      <w:proofErr w:type="spellEnd"/>
      <w:r w:rsidRPr="005C46C7">
        <w:rPr>
          <w:rFonts w:ascii="Arial" w:eastAsia="Times New Roman" w:hAnsi="Arial" w:cs="Arial"/>
          <w:color w:val="414042"/>
          <w:sz w:val="32"/>
          <w:szCs w:val="32"/>
        </w:rPr>
        <w:t> is the upper -3db cut-off frequency point</w:t>
      </w:r>
    </w:p>
    <w:p w:rsidR="00955C25" w:rsidRDefault="00955C25" w:rsidP="00955C25">
      <w:pPr>
        <w:tabs>
          <w:tab w:val="left" w:pos="2813"/>
        </w:tabs>
        <w:bidi w:val="0"/>
        <w:ind w:left="45"/>
        <w:jc w:val="center"/>
        <w:rPr>
          <w:b/>
          <w:bCs/>
          <w:sz w:val="28"/>
          <w:szCs w:val="28"/>
          <w:rtl/>
        </w:rPr>
      </w:pPr>
    </w:p>
    <w:p w:rsidR="00955C25" w:rsidRDefault="00955C25" w:rsidP="00955C25">
      <w:pPr>
        <w:tabs>
          <w:tab w:val="left" w:pos="2813"/>
        </w:tabs>
        <w:bidi w:val="0"/>
        <w:ind w:left="45"/>
        <w:jc w:val="center"/>
        <w:rPr>
          <w:b/>
          <w:bCs/>
          <w:sz w:val="28"/>
          <w:szCs w:val="28"/>
        </w:rPr>
      </w:pPr>
      <w:r>
        <w:rPr>
          <w:b/>
          <w:bCs/>
          <w:noProof/>
          <w:sz w:val="28"/>
          <w:szCs w:val="28"/>
        </w:rPr>
        <w:drawing>
          <wp:inline distT="0" distB="0" distL="0" distR="0">
            <wp:extent cx="2084070" cy="775970"/>
            <wp:effectExtent l="0" t="0" r="0" b="5080"/>
            <wp:docPr id="19" name="Picture 19" descr="C:\Users\HP\Desktop\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7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4070" cy="775970"/>
                    </a:xfrm>
                    <a:prstGeom prst="rect">
                      <a:avLst/>
                    </a:prstGeom>
                    <a:noFill/>
                    <a:ln>
                      <a:noFill/>
                    </a:ln>
                  </pic:spPr>
                </pic:pic>
              </a:graphicData>
            </a:graphic>
          </wp:inline>
        </w:drawing>
      </w:r>
    </w:p>
    <w:p w:rsidR="00B335B3" w:rsidRDefault="00B335B3" w:rsidP="00B335B3">
      <w:pPr>
        <w:tabs>
          <w:tab w:val="left" w:pos="2813"/>
        </w:tabs>
        <w:bidi w:val="0"/>
        <w:ind w:left="45"/>
        <w:jc w:val="center"/>
        <w:rPr>
          <w:b/>
          <w:bCs/>
          <w:sz w:val="28"/>
          <w:szCs w:val="28"/>
          <w:rtl/>
        </w:rPr>
      </w:pPr>
    </w:p>
    <w:p w:rsidR="00955C25" w:rsidRDefault="00955C25" w:rsidP="00955C25">
      <w:pPr>
        <w:tabs>
          <w:tab w:val="left" w:pos="2813"/>
        </w:tabs>
        <w:bidi w:val="0"/>
        <w:ind w:left="45"/>
        <w:jc w:val="center"/>
        <w:rPr>
          <w:b/>
          <w:bCs/>
          <w:sz w:val="28"/>
          <w:szCs w:val="28"/>
          <w:rtl/>
        </w:rPr>
      </w:pPr>
      <w:r>
        <w:rPr>
          <w:b/>
          <w:bCs/>
          <w:noProof/>
          <w:sz w:val="28"/>
          <w:szCs w:val="28"/>
        </w:rPr>
        <w:drawing>
          <wp:inline distT="0" distB="0" distL="0" distR="0">
            <wp:extent cx="5274310" cy="3972334"/>
            <wp:effectExtent l="0" t="0" r="2540" b="9525"/>
            <wp:docPr id="16" name="Picture 16" descr="C:\Users\HP\Desktop\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44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972334"/>
                    </a:xfrm>
                    <a:prstGeom prst="rect">
                      <a:avLst/>
                    </a:prstGeom>
                    <a:noFill/>
                    <a:ln>
                      <a:noFill/>
                    </a:ln>
                  </pic:spPr>
                </pic:pic>
              </a:graphicData>
            </a:graphic>
          </wp:inline>
        </w:drawing>
      </w:r>
    </w:p>
    <w:p w:rsidR="00F72B08" w:rsidRPr="001606D3" w:rsidRDefault="00F72B08" w:rsidP="00F72B08">
      <w:pPr>
        <w:tabs>
          <w:tab w:val="left" w:pos="2813"/>
        </w:tabs>
        <w:bidi w:val="0"/>
        <w:ind w:left="45"/>
        <w:jc w:val="center"/>
        <w:rPr>
          <w:b/>
          <w:bCs/>
          <w:sz w:val="28"/>
          <w:szCs w:val="28"/>
        </w:rPr>
      </w:pPr>
    </w:p>
    <w:p w:rsidR="00DF35F8" w:rsidRDefault="00DF35F8" w:rsidP="008F56E6">
      <w:pPr>
        <w:bidi w:val="0"/>
        <w:ind w:left="45"/>
        <w:rPr>
          <w:b/>
          <w:bCs/>
          <w:sz w:val="36"/>
          <w:szCs w:val="36"/>
          <w:u w:val="single"/>
        </w:rPr>
      </w:pPr>
    </w:p>
    <w:p w:rsidR="005C46C7" w:rsidRDefault="005C46C7" w:rsidP="00DF35F8">
      <w:pPr>
        <w:bidi w:val="0"/>
        <w:ind w:left="45"/>
        <w:rPr>
          <w:b/>
          <w:bCs/>
          <w:sz w:val="36"/>
          <w:szCs w:val="36"/>
          <w:rtl/>
        </w:rPr>
      </w:pPr>
    </w:p>
    <w:p w:rsidR="00870C64" w:rsidRDefault="00870C64" w:rsidP="00870C64">
      <w:pPr>
        <w:bidi w:val="0"/>
        <w:ind w:left="45"/>
        <w:rPr>
          <w:b/>
          <w:bCs/>
          <w:sz w:val="36"/>
          <w:szCs w:val="36"/>
          <w:rtl/>
        </w:rPr>
      </w:pPr>
    </w:p>
    <w:p w:rsidR="005C46C7" w:rsidRDefault="005C46C7" w:rsidP="005C46C7">
      <w:pPr>
        <w:bidi w:val="0"/>
        <w:ind w:left="45"/>
        <w:rPr>
          <w:b/>
          <w:bCs/>
          <w:sz w:val="36"/>
          <w:szCs w:val="36"/>
          <w:rtl/>
        </w:rPr>
      </w:pPr>
    </w:p>
    <w:p w:rsidR="001606D3" w:rsidRPr="001606D3" w:rsidRDefault="001606D3" w:rsidP="005C46C7">
      <w:pPr>
        <w:bidi w:val="0"/>
        <w:ind w:left="45"/>
        <w:rPr>
          <w:b/>
          <w:bCs/>
          <w:sz w:val="36"/>
          <w:szCs w:val="36"/>
        </w:rPr>
      </w:pPr>
      <w:r w:rsidRPr="001606D3">
        <w:rPr>
          <w:b/>
          <w:bCs/>
          <w:sz w:val="36"/>
          <w:szCs w:val="36"/>
        </w:rPr>
        <w:t xml:space="preserve">PROCEDURE </w:t>
      </w:r>
    </w:p>
    <w:p w:rsidR="001606D3" w:rsidRDefault="001606D3" w:rsidP="0060600C">
      <w:pPr>
        <w:bidi w:val="0"/>
        <w:ind w:left="45"/>
        <w:rPr>
          <w:sz w:val="32"/>
          <w:szCs w:val="32"/>
        </w:rPr>
      </w:pPr>
      <w:r w:rsidRPr="001606D3">
        <w:rPr>
          <w:sz w:val="32"/>
          <w:szCs w:val="32"/>
        </w:rPr>
        <w:t xml:space="preserve">1-Connect the </w:t>
      </w:r>
      <w:proofErr w:type="spellStart"/>
      <w:r w:rsidRPr="001606D3">
        <w:rPr>
          <w:sz w:val="32"/>
          <w:szCs w:val="32"/>
        </w:rPr>
        <w:t>cct</w:t>
      </w:r>
      <w:proofErr w:type="spellEnd"/>
      <w:r w:rsidRPr="001606D3">
        <w:rPr>
          <w:sz w:val="32"/>
          <w:szCs w:val="32"/>
        </w:rPr>
        <w:t>. Shown in fig. (5):</w:t>
      </w:r>
      <w:r>
        <w:rPr>
          <w:sz w:val="32"/>
          <w:szCs w:val="32"/>
        </w:rPr>
        <w:br/>
      </w:r>
      <w:r w:rsidR="0060600C">
        <w:rPr>
          <w:noProof/>
          <w:sz w:val="32"/>
          <w:szCs w:val="32"/>
        </w:rPr>
        <w:drawing>
          <wp:inline distT="0" distB="0" distL="0" distR="0" wp14:anchorId="27C37687" wp14:editId="10A6E626">
            <wp:extent cx="5262880" cy="2137410"/>
            <wp:effectExtent l="0" t="0" r="0" b="0"/>
            <wp:docPr id="11" name="Picture 11" descr="C:\Users\HP\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2880" cy="2137410"/>
                    </a:xfrm>
                    <a:prstGeom prst="rect">
                      <a:avLst/>
                    </a:prstGeom>
                    <a:noFill/>
                    <a:ln>
                      <a:noFill/>
                    </a:ln>
                  </pic:spPr>
                </pic:pic>
              </a:graphicData>
            </a:graphic>
          </wp:inline>
        </w:drawing>
      </w:r>
    </w:p>
    <w:p w:rsidR="00915BA3" w:rsidRPr="00915BA3" w:rsidRDefault="0060600C" w:rsidP="00915BA3">
      <w:pPr>
        <w:bidi w:val="0"/>
        <w:ind w:left="45"/>
        <w:jc w:val="center"/>
        <w:rPr>
          <w:b/>
          <w:bCs/>
          <w:sz w:val="28"/>
          <w:szCs w:val="28"/>
        </w:rPr>
      </w:pPr>
      <w:r w:rsidRPr="0060600C">
        <w:rPr>
          <w:b/>
          <w:bCs/>
          <w:sz w:val="28"/>
          <w:szCs w:val="28"/>
        </w:rPr>
        <w:t>Fig.(5) Capacitive band-pass filter</w:t>
      </w:r>
    </w:p>
    <w:p w:rsidR="0060600C" w:rsidRDefault="0060600C" w:rsidP="00915BA3">
      <w:pPr>
        <w:pStyle w:val="ListParagraph"/>
        <w:numPr>
          <w:ilvl w:val="0"/>
          <w:numId w:val="15"/>
        </w:numPr>
        <w:jc w:val="both"/>
        <w:rPr>
          <w:sz w:val="32"/>
          <w:szCs w:val="32"/>
        </w:rPr>
      </w:pPr>
      <w:r w:rsidRPr="00915BA3">
        <w:rPr>
          <w:sz w:val="32"/>
          <w:szCs w:val="32"/>
        </w:rPr>
        <w:t>Change the frequency and measure Vo for every setting of (f). Tabulate your result as in table (1)</w:t>
      </w:r>
    </w:p>
    <w:p w:rsidR="00915BA3" w:rsidRPr="00915BA3" w:rsidRDefault="00915BA3" w:rsidP="00915BA3">
      <w:pPr>
        <w:bidi w:val="0"/>
        <w:ind w:left="45"/>
        <w:rPr>
          <w:sz w:val="32"/>
          <w:szCs w:val="32"/>
        </w:rPr>
      </w:pPr>
      <w:r>
        <w:rPr>
          <w:noProof/>
          <w:sz w:val="32"/>
          <w:szCs w:val="32"/>
        </w:rPr>
        <w:drawing>
          <wp:inline distT="0" distB="0" distL="0" distR="0" wp14:anchorId="6DD7EFC2" wp14:editId="1015C8E9">
            <wp:extent cx="5582093" cy="914400"/>
            <wp:effectExtent l="0" t="0" r="0" b="0"/>
            <wp:docPr id="12" name="Picture 12" descr="C:\Users\HP\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1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3967" cy="916345"/>
                    </a:xfrm>
                    <a:prstGeom prst="rect">
                      <a:avLst/>
                    </a:prstGeom>
                    <a:noFill/>
                    <a:ln>
                      <a:noFill/>
                    </a:ln>
                  </pic:spPr>
                </pic:pic>
              </a:graphicData>
            </a:graphic>
          </wp:inline>
        </w:drawing>
      </w:r>
    </w:p>
    <w:p w:rsidR="0060600C" w:rsidRDefault="0060600C" w:rsidP="0060600C">
      <w:pPr>
        <w:bidi w:val="0"/>
        <w:ind w:left="45"/>
        <w:rPr>
          <w:b/>
          <w:bCs/>
          <w:sz w:val="32"/>
          <w:szCs w:val="32"/>
        </w:rPr>
      </w:pPr>
    </w:p>
    <w:p w:rsidR="00F72B08" w:rsidRDefault="00F72B08" w:rsidP="0060600C">
      <w:pPr>
        <w:bidi w:val="0"/>
        <w:ind w:left="45"/>
        <w:rPr>
          <w:b/>
          <w:bCs/>
          <w:sz w:val="36"/>
          <w:szCs w:val="36"/>
          <w:rtl/>
        </w:rPr>
      </w:pPr>
    </w:p>
    <w:p w:rsidR="00915BA3" w:rsidRPr="00915BA3" w:rsidRDefault="00915BA3" w:rsidP="00F72B08">
      <w:pPr>
        <w:bidi w:val="0"/>
        <w:ind w:left="45"/>
        <w:rPr>
          <w:b/>
          <w:bCs/>
          <w:sz w:val="36"/>
          <w:szCs w:val="36"/>
        </w:rPr>
      </w:pPr>
      <w:r w:rsidRPr="00915BA3">
        <w:rPr>
          <w:b/>
          <w:bCs/>
          <w:sz w:val="36"/>
          <w:szCs w:val="36"/>
        </w:rPr>
        <w:t>REQUERMENTS:</w:t>
      </w:r>
    </w:p>
    <w:p w:rsidR="00915BA3" w:rsidRPr="00915BA3" w:rsidRDefault="00915BA3" w:rsidP="00915BA3">
      <w:pPr>
        <w:pStyle w:val="ListParagraph"/>
        <w:numPr>
          <w:ilvl w:val="0"/>
          <w:numId w:val="16"/>
        </w:numPr>
        <w:jc w:val="both"/>
        <w:rPr>
          <w:sz w:val="32"/>
          <w:szCs w:val="32"/>
        </w:rPr>
      </w:pPr>
      <w:r w:rsidRPr="00915BA3">
        <w:rPr>
          <w:sz w:val="32"/>
          <w:szCs w:val="32"/>
        </w:rPr>
        <w:t xml:space="preserve">Draw a graph between the gain (Vo) versus frequency, find (fc) and Compare it with theoretical value. from the graph find f1 &amp; f2 &amp; B.W. </w:t>
      </w:r>
    </w:p>
    <w:p w:rsidR="005353B6" w:rsidRPr="005C46C7" w:rsidRDefault="00915BA3" w:rsidP="005C46C7">
      <w:pPr>
        <w:pStyle w:val="ListParagraph"/>
        <w:numPr>
          <w:ilvl w:val="0"/>
          <w:numId w:val="16"/>
        </w:numPr>
        <w:jc w:val="both"/>
        <w:rPr>
          <w:sz w:val="32"/>
          <w:szCs w:val="32"/>
          <w:rtl/>
        </w:rPr>
      </w:pPr>
      <w:r w:rsidRPr="00915BA3">
        <w:rPr>
          <w:sz w:val="32"/>
          <w:szCs w:val="32"/>
        </w:rPr>
        <w:t>Draw a graph between (</w:t>
      </w:r>
      <w:r w:rsidRPr="00915BA3">
        <w:sym w:font="Symbol" w:char="F071"/>
      </w:r>
      <w:r w:rsidRPr="00915BA3">
        <w:rPr>
          <w:sz w:val="32"/>
          <w:szCs w:val="32"/>
        </w:rPr>
        <w:t xml:space="preserve"> ) and (f).</w:t>
      </w:r>
    </w:p>
    <w:p w:rsidR="005353B6" w:rsidRDefault="005353B6" w:rsidP="00915BA3">
      <w:pPr>
        <w:pStyle w:val="ListParagraph"/>
        <w:ind w:left="450"/>
        <w:jc w:val="both"/>
        <w:rPr>
          <w:b/>
          <w:bCs/>
          <w:sz w:val="32"/>
          <w:szCs w:val="32"/>
        </w:rPr>
      </w:pPr>
    </w:p>
    <w:p w:rsidR="005353B6" w:rsidRDefault="005353B6" w:rsidP="00915BA3">
      <w:pPr>
        <w:pStyle w:val="ListParagraph"/>
        <w:ind w:left="450"/>
        <w:jc w:val="both"/>
        <w:rPr>
          <w:b/>
          <w:bCs/>
          <w:sz w:val="32"/>
          <w:szCs w:val="32"/>
        </w:rPr>
      </w:pPr>
    </w:p>
    <w:p w:rsidR="005C46C7" w:rsidRDefault="005C46C7" w:rsidP="00915BA3">
      <w:pPr>
        <w:pStyle w:val="ListParagraph"/>
        <w:ind w:left="450"/>
        <w:jc w:val="both"/>
        <w:rPr>
          <w:b/>
          <w:bCs/>
          <w:sz w:val="36"/>
          <w:szCs w:val="36"/>
          <w:rtl/>
        </w:rPr>
      </w:pPr>
    </w:p>
    <w:p w:rsidR="005C46C7" w:rsidRDefault="005C46C7" w:rsidP="00915BA3">
      <w:pPr>
        <w:pStyle w:val="ListParagraph"/>
        <w:ind w:left="450"/>
        <w:jc w:val="both"/>
        <w:rPr>
          <w:b/>
          <w:bCs/>
          <w:sz w:val="36"/>
          <w:szCs w:val="36"/>
          <w:rtl/>
        </w:rPr>
      </w:pPr>
    </w:p>
    <w:p w:rsidR="00915BA3" w:rsidRPr="00915BA3" w:rsidRDefault="00915BA3" w:rsidP="00915BA3">
      <w:pPr>
        <w:pStyle w:val="ListParagraph"/>
        <w:ind w:left="450"/>
        <w:jc w:val="both"/>
        <w:rPr>
          <w:b/>
          <w:bCs/>
          <w:sz w:val="36"/>
          <w:szCs w:val="36"/>
        </w:rPr>
      </w:pPr>
      <w:r w:rsidRPr="00915BA3">
        <w:rPr>
          <w:b/>
          <w:bCs/>
          <w:sz w:val="36"/>
          <w:szCs w:val="36"/>
        </w:rPr>
        <w:t xml:space="preserve">DISCUSSION: </w:t>
      </w:r>
    </w:p>
    <w:p w:rsidR="00915BA3" w:rsidRPr="00915BA3" w:rsidRDefault="00915BA3" w:rsidP="00915BA3">
      <w:pPr>
        <w:pStyle w:val="ListParagraph"/>
        <w:numPr>
          <w:ilvl w:val="0"/>
          <w:numId w:val="17"/>
        </w:numPr>
        <w:jc w:val="both"/>
        <w:rPr>
          <w:sz w:val="32"/>
          <w:szCs w:val="32"/>
        </w:rPr>
      </w:pPr>
      <w:r w:rsidRPr="00915BA3">
        <w:rPr>
          <w:sz w:val="32"/>
          <w:szCs w:val="32"/>
        </w:rPr>
        <w:t xml:space="preserve">compare between the theoretical &amp;experimental results </w:t>
      </w:r>
    </w:p>
    <w:p w:rsidR="00915BA3" w:rsidRPr="00915BA3" w:rsidRDefault="00915BA3" w:rsidP="00915BA3">
      <w:pPr>
        <w:pStyle w:val="ListParagraph"/>
        <w:ind w:left="810"/>
        <w:jc w:val="both"/>
        <w:rPr>
          <w:sz w:val="32"/>
          <w:szCs w:val="32"/>
        </w:rPr>
      </w:pPr>
    </w:p>
    <w:p w:rsidR="00915BA3" w:rsidRPr="00915BA3" w:rsidRDefault="00915BA3" w:rsidP="00915BA3">
      <w:pPr>
        <w:pStyle w:val="ListParagraph"/>
        <w:numPr>
          <w:ilvl w:val="0"/>
          <w:numId w:val="17"/>
        </w:numPr>
        <w:jc w:val="both"/>
        <w:rPr>
          <w:sz w:val="32"/>
          <w:szCs w:val="32"/>
        </w:rPr>
      </w:pPr>
      <w:r w:rsidRPr="00915BA3">
        <w:rPr>
          <w:sz w:val="32"/>
          <w:szCs w:val="32"/>
        </w:rPr>
        <w:t xml:space="preserve">write some of application of band pass filter </w:t>
      </w:r>
    </w:p>
    <w:p w:rsidR="00915BA3" w:rsidRPr="00571D55" w:rsidRDefault="00915BA3" w:rsidP="00571D55">
      <w:pPr>
        <w:pStyle w:val="ListParagraph"/>
        <w:numPr>
          <w:ilvl w:val="0"/>
          <w:numId w:val="17"/>
        </w:numPr>
        <w:jc w:val="both"/>
        <w:rPr>
          <w:sz w:val="32"/>
          <w:szCs w:val="32"/>
        </w:rPr>
      </w:pPr>
      <w:r w:rsidRPr="00571D55">
        <w:rPr>
          <w:sz w:val="32"/>
          <w:szCs w:val="32"/>
        </w:rPr>
        <w:t>For the pass-band filter of Fig. (6)</w:t>
      </w:r>
    </w:p>
    <w:p w:rsidR="00571D55" w:rsidRDefault="00571D55" w:rsidP="00571D55">
      <w:pPr>
        <w:pStyle w:val="ListParagraph"/>
        <w:ind w:left="810"/>
        <w:jc w:val="both"/>
        <w:rPr>
          <w:sz w:val="32"/>
          <w:szCs w:val="32"/>
          <w:rtl/>
          <w:lang w:bidi="ar-IQ"/>
        </w:rPr>
      </w:pPr>
    </w:p>
    <w:p w:rsidR="00571D55" w:rsidRPr="00571D55" w:rsidRDefault="00571D55" w:rsidP="00571D55">
      <w:pPr>
        <w:pStyle w:val="ListParagraph"/>
        <w:ind w:left="810"/>
        <w:jc w:val="both"/>
        <w:rPr>
          <w:sz w:val="32"/>
          <w:szCs w:val="32"/>
        </w:rPr>
      </w:pPr>
    </w:p>
    <w:p w:rsidR="00915BA3" w:rsidRDefault="00915BA3" w:rsidP="00915BA3">
      <w:pPr>
        <w:bidi w:val="0"/>
        <w:ind w:left="45"/>
        <w:rPr>
          <w:b/>
          <w:bCs/>
          <w:sz w:val="32"/>
          <w:szCs w:val="32"/>
        </w:rPr>
      </w:pPr>
      <w:r>
        <w:rPr>
          <w:b/>
          <w:bCs/>
          <w:noProof/>
          <w:sz w:val="32"/>
          <w:szCs w:val="32"/>
        </w:rPr>
        <w:drawing>
          <wp:inline distT="0" distB="0" distL="0" distR="0" wp14:anchorId="3442C407" wp14:editId="00671657">
            <wp:extent cx="5273749" cy="1850065"/>
            <wp:effectExtent l="0" t="0" r="3175" b="0"/>
            <wp:docPr id="14" name="Picture 14" descr="C:\Users\HP\Desktop\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33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1850262"/>
                    </a:xfrm>
                    <a:prstGeom prst="rect">
                      <a:avLst/>
                    </a:prstGeom>
                    <a:noFill/>
                    <a:ln>
                      <a:noFill/>
                    </a:ln>
                  </pic:spPr>
                </pic:pic>
              </a:graphicData>
            </a:graphic>
          </wp:inline>
        </w:drawing>
      </w:r>
    </w:p>
    <w:p w:rsidR="00915BA3" w:rsidRDefault="00915BA3" w:rsidP="00915BA3">
      <w:pPr>
        <w:bidi w:val="0"/>
        <w:jc w:val="both"/>
        <w:rPr>
          <w:sz w:val="32"/>
          <w:szCs w:val="32"/>
        </w:rPr>
      </w:pPr>
      <w:r w:rsidRPr="00915BA3">
        <w:rPr>
          <w:sz w:val="32"/>
          <w:szCs w:val="32"/>
        </w:rPr>
        <w:t xml:space="preserve">a. Determine the critical frequencies for the low- and high-pass filters </w:t>
      </w:r>
    </w:p>
    <w:p w:rsidR="00915BA3" w:rsidRDefault="00915BA3" w:rsidP="00915BA3">
      <w:pPr>
        <w:bidi w:val="0"/>
        <w:jc w:val="both"/>
        <w:rPr>
          <w:sz w:val="32"/>
          <w:szCs w:val="32"/>
        </w:rPr>
      </w:pPr>
      <w:r w:rsidRPr="00915BA3">
        <w:rPr>
          <w:sz w:val="32"/>
          <w:szCs w:val="32"/>
        </w:rPr>
        <w:t>b. Using only the critical frequencies, sketch the response characteristics</w:t>
      </w:r>
    </w:p>
    <w:p w:rsidR="00337CE3" w:rsidRDefault="00915BA3" w:rsidP="00571D55">
      <w:pPr>
        <w:bidi w:val="0"/>
        <w:jc w:val="both"/>
        <w:rPr>
          <w:sz w:val="32"/>
          <w:szCs w:val="32"/>
          <w:rtl/>
        </w:rPr>
      </w:pPr>
      <w:r w:rsidRPr="00915BA3">
        <w:rPr>
          <w:sz w:val="32"/>
          <w:szCs w:val="32"/>
        </w:rPr>
        <w:t xml:space="preserve"> c. Determine the actual value of Vo at the high-pass critical frequency calculated in part (a), and compare it to the level that will define the upper frequency for the Pass-band</w:t>
      </w:r>
      <w:bookmarkEnd w:id="0"/>
      <w:r w:rsidR="00571D55">
        <w:rPr>
          <w:sz w:val="32"/>
          <w:szCs w:val="32"/>
        </w:rPr>
        <w:t>.</w:t>
      </w:r>
    </w:p>
    <w:p w:rsidR="0081755D" w:rsidRPr="005C46C7" w:rsidRDefault="0081755D" w:rsidP="005C46C7">
      <w:pPr>
        <w:pStyle w:val="Heading3"/>
        <w:bidi w:val="0"/>
        <w:spacing w:before="450" w:after="150" w:line="300" w:lineRule="atLeast"/>
        <w:rPr>
          <w:rFonts w:ascii="Arial" w:hAnsi="Arial" w:cs="Arial"/>
          <w:color w:val="404041"/>
          <w:sz w:val="30"/>
          <w:szCs w:val="30"/>
          <w:rtl/>
          <w:lang w:bidi="ar-IQ"/>
        </w:rPr>
      </w:pPr>
    </w:p>
    <w:sectPr w:rsidR="0081755D" w:rsidRPr="005C46C7" w:rsidSect="00363D9E">
      <w:headerReference w:type="default" r:id="rId26"/>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BA" w:rsidRDefault="007223BA" w:rsidP="007757BF">
      <w:pPr>
        <w:spacing w:after="0" w:line="240" w:lineRule="auto"/>
      </w:pPr>
      <w:r>
        <w:separator/>
      </w:r>
    </w:p>
  </w:endnote>
  <w:endnote w:type="continuationSeparator" w:id="0">
    <w:p w:rsidR="007223BA" w:rsidRDefault="007223BA" w:rsidP="0077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BA" w:rsidRDefault="007223BA" w:rsidP="007757BF">
      <w:pPr>
        <w:spacing w:after="0" w:line="240" w:lineRule="auto"/>
      </w:pPr>
      <w:r>
        <w:separator/>
      </w:r>
    </w:p>
  </w:footnote>
  <w:footnote w:type="continuationSeparator" w:id="0">
    <w:p w:rsidR="007223BA" w:rsidRDefault="007223BA" w:rsidP="0077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646920"/>
      <w:docPartObj>
        <w:docPartGallery w:val="Page Numbers (Top of Page)"/>
        <w:docPartUnique/>
      </w:docPartObj>
    </w:sdtPr>
    <w:sdtEndPr>
      <w:rPr>
        <w:noProof/>
      </w:rPr>
    </w:sdtEndPr>
    <w:sdtContent>
      <w:p w:rsidR="005C3753" w:rsidRDefault="005C3753">
        <w:pPr>
          <w:pStyle w:val="Header"/>
        </w:pPr>
        <w:r>
          <w:fldChar w:fldCharType="begin"/>
        </w:r>
        <w:r>
          <w:instrText xml:space="preserve"> PAGE   \* MERGEFORMAT </w:instrText>
        </w:r>
        <w:r>
          <w:fldChar w:fldCharType="separate"/>
        </w:r>
        <w:r w:rsidR="007F3B71">
          <w:rPr>
            <w:noProof/>
            <w:rtl/>
          </w:rPr>
          <w:t>11</w:t>
        </w:r>
        <w:r>
          <w:rPr>
            <w:noProof/>
          </w:rPr>
          <w:fldChar w:fldCharType="end"/>
        </w:r>
      </w:p>
    </w:sdtContent>
  </w:sdt>
  <w:p w:rsidR="005C3753" w:rsidRDefault="005C3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C8C"/>
    <w:multiLevelType w:val="hybridMultilevel"/>
    <w:tmpl w:val="D09CA732"/>
    <w:lvl w:ilvl="0" w:tplc="8422A6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CD6E39"/>
    <w:multiLevelType w:val="multilevel"/>
    <w:tmpl w:val="9E0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30293"/>
    <w:multiLevelType w:val="multilevel"/>
    <w:tmpl w:val="DCD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53AF3"/>
    <w:multiLevelType w:val="multilevel"/>
    <w:tmpl w:val="7E44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4413A"/>
    <w:multiLevelType w:val="multilevel"/>
    <w:tmpl w:val="30B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D43FE"/>
    <w:multiLevelType w:val="hybridMultilevel"/>
    <w:tmpl w:val="F28EEE70"/>
    <w:lvl w:ilvl="0" w:tplc="F92EE6C0">
      <w:start w:val="1"/>
      <w:numFmt w:val="lowerLetter"/>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2DD15432"/>
    <w:multiLevelType w:val="multilevel"/>
    <w:tmpl w:val="7B0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608F2"/>
    <w:multiLevelType w:val="multilevel"/>
    <w:tmpl w:val="DDB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B28DB"/>
    <w:multiLevelType w:val="multilevel"/>
    <w:tmpl w:val="0D4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267FF"/>
    <w:multiLevelType w:val="multilevel"/>
    <w:tmpl w:val="BEEA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BC78FC"/>
    <w:multiLevelType w:val="multilevel"/>
    <w:tmpl w:val="378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9737A"/>
    <w:multiLevelType w:val="multilevel"/>
    <w:tmpl w:val="E5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A3CC4"/>
    <w:multiLevelType w:val="hybridMultilevel"/>
    <w:tmpl w:val="2C6A334E"/>
    <w:lvl w:ilvl="0" w:tplc="4D7CF4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605558D"/>
    <w:multiLevelType w:val="hybridMultilevel"/>
    <w:tmpl w:val="9002375E"/>
    <w:lvl w:ilvl="0" w:tplc="021C698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6443908"/>
    <w:multiLevelType w:val="hybridMultilevel"/>
    <w:tmpl w:val="8548815C"/>
    <w:lvl w:ilvl="0" w:tplc="14AA0FE8">
      <w:start w:val="1"/>
      <w:numFmt w:val="decimal"/>
      <w:lvlText w:val="%1-"/>
      <w:lvlJc w:val="left"/>
      <w:pPr>
        <w:ind w:left="660" w:hanging="52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nsid w:val="702C078F"/>
    <w:multiLevelType w:val="multilevel"/>
    <w:tmpl w:val="65A0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D19FC"/>
    <w:multiLevelType w:val="hybridMultilevel"/>
    <w:tmpl w:val="2C8EC420"/>
    <w:lvl w:ilvl="0" w:tplc="8D4289FC">
      <w:numFmt w:val="bullet"/>
      <w:lvlText w:val="-"/>
      <w:lvlJc w:val="left"/>
      <w:pPr>
        <w:ind w:left="720" w:hanging="360"/>
      </w:pPr>
      <w:rPr>
        <w:rFonts w:ascii="Consolas" w:eastAsia="Times New Roman" w:hAnsi="Consola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73D4398"/>
    <w:multiLevelType w:val="multilevel"/>
    <w:tmpl w:val="BB8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F7F1C"/>
    <w:multiLevelType w:val="hybridMultilevel"/>
    <w:tmpl w:val="5D18F946"/>
    <w:lvl w:ilvl="0" w:tplc="80FCB0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0"/>
  </w:num>
  <w:num w:numId="3">
    <w:abstractNumId w:val="1"/>
  </w:num>
  <w:num w:numId="4">
    <w:abstractNumId w:val="2"/>
  </w:num>
  <w:num w:numId="5">
    <w:abstractNumId w:val="7"/>
  </w:num>
  <w:num w:numId="6">
    <w:abstractNumId w:val="3"/>
  </w:num>
  <w:num w:numId="7">
    <w:abstractNumId w:val="17"/>
  </w:num>
  <w:num w:numId="8">
    <w:abstractNumId w:val="16"/>
  </w:num>
  <w:num w:numId="9">
    <w:abstractNumId w:val="15"/>
  </w:num>
  <w:num w:numId="10">
    <w:abstractNumId w:val="11"/>
  </w:num>
  <w:num w:numId="11">
    <w:abstractNumId w:val="8"/>
  </w:num>
  <w:num w:numId="12">
    <w:abstractNumId w:val="12"/>
  </w:num>
  <w:num w:numId="13">
    <w:abstractNumId w:val="14"/>
  </w:num>
  <w:num w:numId="14">
    <w:abstractNumId w:val="5"/>
  </w:num>
  <w:num w:numId="15">
    <w:abstractNumId w:val="13"/>
  </w:num>
  <w:num w:numId="16">
    <w:abstractNumId w:val="0"/>
  </w:num>
  <w:num w:numId="17">
    <w:abstractNumId w:val="1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D0BC3"/>
    <w:rsid w:val="000E17C8"/>
    <w:rsid w:val="000F5E6F"/>
    <w:rsid w:val="0010001E"/>
    <w:rsid w:val="00125FCD"/>
    <w:rsid w:val="001301FE"/>
    <w:rsid w:val="001435D2"/>
    <w:rsid w:val="001606D3"/>
    <w:rsid w:val="00161FF0"/>
    <w:rsid w:val="001643E6"/>
    <w:rsid w:val="001B4900"/>
    <w:rsid w:val="001C1798"/>
    <w:rsid w:val="00226E2F"/>
    <w:rsid w:val="002B15CC"/>
    <w:rsid w:val="002B15D6"/>
    <w:rsid w:val="002D047D"/>
    <w:rsid w:val="0030003B"/>
    <w:rsid w:val="003040F5"/>
    <w:rsid w:val="00320CA4"/>
    <w:rsid w:val="003340E7"/>
    <w:rsid w:val="00337CE3"/>
    <w:rsid w:val="00363D9E"/>
    <w:rsid w:val="00374F83"/>
    <w:rsid w:val="003A711A"/>
    <w:rsid w:val="003C7353"/>
    <w:rsid w:val="004825EA"/>
    <w:rsid w:val="00487083"/>
    <w:rsid w:val="004B5138"/>
    <w:rsid w:val="004B629E"/>
    <w:rsid w:val="004E0714"/>
    <w:rsid w:val="004E531C"/>
    <w:rsid w:val="005007F5"/>
    <w:rsid w:val="005353B6"/>
    <w:rsid w:val="00545BCC"/>
    <w:rsid w:val="00571D55"/>
    <w:rsid w:val="005C3753"/>
    <w:rsid w:val="005C46C7"/>
    <w:rsid w:val="006000C6"/>
    <w:rsid w:val="0060600C"/>
    <w:rsid w:val="00615EB2"/>
    <w:rsid w:val="0062420F"/>
    <w:rsid w:val="00666536"/>
    <w:rsid w:val="00683517"/>
    <w:rsid w:val="006A5525"/>
    <w:rsid w:val="006B3C2F"/>
    <w:rsid w:val="006F05A2"/>
    <w:rsid w:val="006F5B73"/>
    <w:rsid w:val="00702E99"/>
    <w:rsid w:val="00707EB4"/>
    <w:rsid w:val="007223BA"/>
    <w:rsid w:val="00745A1C"/>
    <w:rsid w:val="007513F5"/>
    <w:rsid w:val="007757BF"/>
    <w:rsid w:val="007A05CA"/>
    <w:rsid w:val="007A333E"/>
    <w:rsid w:val="007C667C"/>
    <w:rsid w:val="007F3B71"/>
    <w:rsid w:val="0081755D"/>
    <w:rsid w:val="00870C64"/>
    <w:rsid w:val="008B5B81"/>
    <w:rsid w:val="008E2B55"/>
    <w:rsid w:val="008E679B"/>
    <w:rsid w:val="008F56E6"/>
    <w:rsid w:val="00915BA3"/>
    <w:rsid w:val="00955C25"/>
    <w:rsid w:val="009779E6"/>
    <w:rsid w:val="009B30AF"/>
    <w:rsid w:val="009B61CB"/>
    <w:rsid w:val="009C32D4"/>
    <w:rsid w:val="009E32E3"/>
    <w:rsid w:val="009E6DA3"/>
    <w:rsid w:val="00A15BC2"/>
    <w:rsid w:val="00A251CB"/>
    <w:rsid w:val="00A674DB"/>
    <w:rsid w:val="00B04B56"/>
    <w:rsid w:val="00B113C0"/>
    <w:rsid w:val="00B335B3"/>
    <w:rsid w:val="00C04599"/>
    <w:rsid w:val="00C64947"/>
    <w:rsid w:val="00C6548B"/>
    <w:rsid w:val="00C83C3D"/>
    <w:rsid w:val="00CD1629"/>
    <w:rsid w:val="00CF4C9C"/>
    <w:rsid w:val="00D05F01"/>
    <w:rsid w:val="00D212A1"/>
    <w:rsid w:val="00D376E2"/>
    <w:rsid w:val="00DA4E0F"/>
    <w:rsid w:val="00DB0610"/>
    <w:rsid w:val="00DB405A"/>
    <w:rsid w:val="00DF1AB2"/>
    <w:rsid w:val="00DF35F8"/>
    <w:rsid w:val="00E17987"/>
    <w:rsid w:val="00E609ED"/>
    <w:rsid w:val="00EB0AEE"/>
    <w:rsid w:val="00EB6C33"/>
    <w:rsid w:val="00ED262E"/>
    <w:rsid w:val="00F1155F"/>
    <w:rsid w:val="00F17463"/>
    <w:rsid w:val="00F66C75"/>
    <w:rsid w:val="00F72B08"/>
    <w:rsid w:val="00F75F17"/>
    <w:rsid w:val="00FA4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styleId="Hyperlink">
    <w:name w:val="Hyperlink"/>
    <w:basedOn w:val="DefaultParagraphFont"/>
    <w:uiPriority w:val="99"/>
    <w:semiHidden/>
    <w:unhideWhenUsed/>
    <w:rsid w:val="005C37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5B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45B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05F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3D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5BCC"/>
    <w:rPr>
      <w:rFonts w:asciiTheme="majorHAnsi" w:eastAsiaTheme="majorEastAsia" w:hAnsiTheme="majorHAnsi" w:cstheme="majorBidi"/>
      <w:b/>
      <w:bCs/>
      <w:color w:val="4F81BD" w:themeColor="accent1"/>
    </w:rPr>
  </w:style>
  <w:style w:type="character" w:customStyle="1" w:styleId="mi">
    <w:name w:val="mi"/>
    <w:basedOn w:val="DefaultParagraphFont"/>
    <w:rsid w:val="00E17987"/>
  </w:style>
  <w:style w:type="character" w:customStyle="1" w:styleId="mo">
    <w:name w:val="mo"/>
    <w:basedOn w:val="DefaultParagraphFont"/>
    <w:rsid w:val="00E17987"/>
  </w:style>
  <w:style w:type="character" w:customStyle="1" w:styleId="mjxassistivemathml">
    <w:name w:val="mjx_assistive_mathml"/>
    <w:basedOn w:val="DefaultParagraphFont"/>
    <w:rsid w:val="00E17987"/>
  </w:style>
  <w:style w:type="character" w:customStyle="1" w:styleId="mn">
    <w:name w:val="mn"/>
    <w:basedOn w:val="DefaultParagraphFont"/>
    <w:rsid w:val="00E17987"/>
  </w:style>
  <w:style w:type="character" w:customStyle="1" w:styleId="Heading5Char">
    <w:name w:val="Heading 5 Char"/>
    <w:basedOn w:val="DefaultParagraphFont"/>
    <w:link w:val="Heading5"/>
    <w:uiPriority w:val="9"/>
    <w:semiHidden/>
    <w:rsid w:val="00D05F0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26E2F"/>
    <w:rPr>
      <w:b/>
      <w:bCs/>
    </w:rPr>
  </w:style>
  <w:style w:type="character" w:styleId="Emphasis">
    <w:name w:val="Emphasis"/>
    <w:basedOn w:val="DefaultParagraphFont"/>
    <w:uiPriority w:val="20"/>
    <w:qFormat/>
    <w:rsid w:val="00226E2F"/>
    <w:rPr>
      <w:i/>
      <w:iCs/>
    </w:rPr>
  </w:style>
  <w:style w:type="character" w:customStyle="1" w:styleId="ntxt">
    <w:name w:val="ntxt"/>
    <w:basedOn w:val="DefaultParagraphFont"/>
    <w:rsid w:val="00226E2F"/>
  </w:style>
  <w:style w:type="paragraph" w:customStyle="1" w:styleId="text-center">
    <w:name w:val="text-center"/>
    <w:basedOn w:val="Normal"/>
    <w:rsid w:val="001C1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C32D4"/>
    <w:rPr>
      <w:i/>
      <w:iCs/>
    </w:rPr>
  </w:style>
  <w:style w:type="paragraph" w:customStyle="1" w:styleId="Default">
    <w:name w:val="Default"/>
    <w:rsid w:val="009B30A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1155F"/>
    <w:rPr>
      <w:color w:val="808080"/>
    </w:rPr>
  </w:style>
  <w:style w:type="paragraph" w:styleId="Header">
    <w:name w:val="header"/>
    <w:basedOn w:val="Normal"/>
    <w:link w:val="HeaderChar"/>
    <w:uiPriority w:val="99"/>
    <w:unhideWhenUsed/>
    <w:rsid w:val="0077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57BF"/>
  </w:style>
  <w:style w:type="paragraph" w:styleId="Footer">
    <w:name w:val="footer"/>
    <w:basedOn w:val="Normal"/>
    <w:link w:val="FooterChar"/>
    <w:uiPriority w:val="99"/>
    <w:unhideWhenUsed/>
    <w:rsid w:val="00775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57BF"/>
  </w:style>
  <w:style w:type="paragraph" w:styleId="ListParagraph">
    <w:name w:val="List Paragraph"/>
    <w:basedOn w:val="Normal"/>
    <w:uiPriority w:val="34"/>
    <w:qFormat/>
    <w:rsid w:val="009E6DA3"/>
    <w:pPr>
      <w:bidi w:val="0"/>
      <w:ind w:left="720"/>
      <w:contextualSpacing/>
    </w:pPr>
  </w:style>
  <w:style w:type="character" w:styleId="Hyperlink">
    <w:name w:val="Hyperlink"/>
    <w:basedOn w:val="DefaultParagraphFont"/>
    <w:uiPriority w:val="99"/>
    <w:semiHidden/>
    <w:unhideWhenUsed/>
    <w:rsid w:val="005C3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275">
      <w:bodyDiv w:val="1"/>
      <w:marLeft w:val="0"/>
      <w:marRight w:val="0"/>
      <w:marTop w:val="0"/>
      <w:marBottom w:val="0"/>
      <w:divBdr>
        <w:top w:val="none" w:sz="0" w:space="0" w:color="auto"/>
        <w:left w:val="none" w:sz="0" w:space="0" w:color="auto"/>
        <w:bottom w:val="none" w:sz="0" w:space="0" w:color="auto"/>
        <w:right w:val="none" w:sz="0" w:space="0" w:color="auto"/>
      </w:divBdr>
      <w:divsChild>
        <w:div w:id="1194878182">
          <w:marLeft w:val="0"/>
          <w:marRight w:val="0"/>
          <w:marTop w:val="0"/>
          <w:marBottom w:val="0"/>
          <w:divBdr>
            <w:top w:val="none" w:sz="0" w:space="0" w:color="auto"/>
            <w:left w:val="none" w:sz="0" w:space="0" w:color="auto"/>
            <w:bottom w:val="none" w:sz="0" w:space="0" w:color="auto"/>
            <w:right w:val="none" w:sz="0" w:space="0" w:color="auto"/>
          </w:divBdr>
        </w:div>
      </w:divsChild>
    </w:div>
    <w:div w:id="158934287">
      <w:bodyDiv w:val="1"/>
      <w:marLeft w:val="0"/>
      <w:marRight w:val="0"/>
      <w:marTop w:val="0"/>
      <w:marBottom w:val="0"/>
      <w:divBdr>
        <w:top w:val="none" w:sz="0" w:space="0" w:color="auto"/>
        <w:left w:val="none" w:sz="0" w:space="0" w:color="auto"/>
        <w:bottom w:val="none" w:sz="0" w:space="0" w:color="auto"/>
        <w:right w:val="none" w:sz="0" w:space="0" w:color="auto"/>
      </w:divBdr>
      <w:divsChild>
        <w:div w:id="726102913">
          <w:marLeft w:val="90"/>
          <w:marRight w:val="300"/>
          <w:marTop w:val="150"/>
          <w:marBottom w:val="90"/>
          <w:divBdr>
            <w:top w:val="none" w:sz="0" w:space="0" w:color="auto"/>
            <w:left w:val="none" w:sz="0" w:space="0" w:color="auto"/>
            <w:bottom w:val="none" w:sz="0" w:space="0" w:color="auto"/>
            <w:right w:val="none" w:sz="0" w:space="0" w:color="auto"/>
          </w:divBdr>
        </w:div>
        <w:div w:id="1443572946">
          <w:marLeft w:val="0"/>
          <w:marRight w:val="0"/>
          <w:marTop w:val="0"/>
          <w:marBottom w:val="0"/>
          <w:divBdr>
            <w:top w:val="none" w:sz="0" w:space="0" w:color="auto"/>
            <w:left w:val="none" w:sz="0" w:space="0" w:color="auto"/>
            <w:bottom w:val="none" w:sz="0" w:space="0" w:color="auto"/>
            <w:right w:val="none" w:sz="0" w:space="0" w:color="auto"/>
          </w:divBdr>
        </w:div>
      </w:divsChild>
    </w:div>
    <w:div w:id="228923896">
      <w:bodyDiv w:val="1"/>
      <w:marLeft w:val="0"/>
      <w:marRight w:val="0"/>
      <w:marTop w:val="0"/>
      <w:marBottom w:val="0"/>
      <w:divBdr>
        <w:top w:val="none" w:sz="0" w:space="0" w:color="auto"/>
        <w:left w:val="none" w:sz="0" w:space="0" w:color="auto"/>
        <w:bottom w:val="none" w:sz="0" w:space="0" w:color="auto"/>
        <w:right w:val="none" w:sz="0" w:space="0" w:color="auto"/>
      </w:divBdr>
    </w:div>
    <w:div w:id="236674616">
      <w:bodyDiv w:val="1"/>
      <w:marLeft w:val="0"/>
      <w:marRight w:val="0"/>
      <w:marTop w:val="0"/>
      <w:marBottom w:val="0"/>
      <w:divBdr>
        <w:top w:val="none" w:sz="0" w:space="0" w:color="auto"/>
        <w:left w:val="none" w:sz="0" w:space="0" w:color="auto"/>
        <w:bottom w:val="none" w:sz="0" w:space="0" w:color="auto"/>
        <w:right w:val="none" w:sz="0" w:space="0" w:color="auto"/>
      </w:divBdr>
    </w:div>
    <w:div w:id="393281898">
      <w:bodyDiv w:val="1"/>
      <w:marLeft w:val="0"/>
      <w:marRight w:val="0"/>
      <w:marTop w:val="0"/>
      <w:marBottom w:val="0"/>
      <w:divBdr>
        <w:top w:val="none" w:sz="0" w:space="0" w:color="auto"/>
        <w:left w:val="none" w:sz="0" w:space="0" w:color="auto"/>
        <w:bottom w:val="none" w:sz="0" w:space="0" w:color="auto"/>
        <w:right w:val="none" w:sz="0" w:space="0" w:color="auto"/>
      </w:divBdr>
    </w:div>
    <w:div w:id="446856652">
      <w:bodyDiv w:val="1"/>
      <w:marLeft w:val="0"/>
      <w:marRight w:val="0"/>
      <w:marTop w:val="0"/>
      <w:marBottom w:val="0"/>
      <w:divBdr>
        <w:top w:val="none" w:sz="0" w:space="0" w:color="auto"/>
        <w:left w:val="none" w:sz="0" w:space="0" w:color="auto"/>
        <w:bottom w:val="none" w:sz="0" w:space="0" w:color="auto"/>
        <w:right w:val="none" w:sz="0" w:space="0" w:color="auto"/>
      </w:divBdr>
    </w:div>
    <w:div w:id="484401239">
      <w:bodyDiv w:val="1"/>
      <w:marLeft w:val="0"/>
      <w:marRight w:val="0"/>
      <w:marTop w:val="0"/>
      <w:marBottom w:val="0"/>
      <w:divBdr>
        <w:top w:val="none" w:sz="0" w:space="0" w:color="auto"/>
        <w:left w:val="none" w:sz="0" w:space="0" w:color="auto"/>
        <w:bottom w:val="none" w:sz="0" w:space="0" w:color="auto"/>
        <w:right w:val="none" w:sz="0" w:space="0" w:color="auto"/>
      </w:divBdr>
    </w:div>
    <w:div w:id="484856864">
      <w:bodyDiv w:val="1"/>
      <w:marLeft w:val="0"/>
      <w:marRight w:val="0"/>
      <w:marTop w:val="0"/>
      <w:marBottom w:val="0"/>
      <w:divBdr>
        <w:top w:val="none" w:sz="0" w:space="0" w:color="auto"/>
        <w:left w:val="none" w:sz="0" w:space="0" w:color="auto"/>
        <w:bottom w:val="none" w:sz="0" w:space="0" w:color="auto"/>
        <w:right w:val="none" w:sz="0" w:space="0" w:color="auto"/>
      </w:divBdr>
    </w:div>
    <w:div w:id="485246938">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640499997">
      <w:bodyDiv w:val="1"/>
      <w:marLeft w:val="0"/>
      <w:marRight w:val="0"/>
      <w:marTop w:val="0"/>
      <w:marBottom w:val="0"/>
      <w:divBdr>
        <w:top w:val="none" w:sz="0" w:space="0" w:color="auto"/>
        <w:left w:val="none" w:sz="0" w:space="0" w:color="auto"/>
        <w:bottom w:val="none" w:sz="0" w:space="0" w:color="auto"/>
        <w:right w:val="none" w:sz="0" w:space="0" w:color="auto"/>
      </w:divBdr>
      <w:divsChild>
        <w:div w:id="1571380245">
          <w:marLeft w:val="0"/>
          <w:marRight w:val="0"/>
          <w:marTop w:val="0"/>
          <w:marBottom w:val="0"/>
          <w:divBdr>
            <w:top w:val="none" w:sz="0" w:space="0" w:color="auto"/>
            <w:left w:val="none" w:sz="0" w:space="0" w:color="auto"/>
            <w:bottom w:val="none" w:sz="0" w:space="0" w:color="auto"/>
            <w:right w:val="none" w:sz="0" w:space="0" w:color="auto"/>
          </w:divBdr>
        </w:div>
      </w:divsChild>
    </w:div>
    <w:div w:id="775173863">
      <w:bodyDiv w:val="1"/>
      <w:marLeft w:val="0"/>
      <w:marRight w:val="0"/>
      <w:marTop w:val="0"/>
      <w:marBottom w:val="0"/>
      <w:divBdr>
        <w:top w:val="none" w:sz="0" w:space="0" w:color="auto"/>
        <w:left w:val="none" w:sz="0" w:space="0" w:color="auto"/>
        <w:bottom w:val="none" w:sz="0" w:space="0" w:color="auto"/>
        <w:right w:val="none" w:sz="0" w:space="0" w:color="auto"/>
      </w:divBdr>
    </w:div>
    <w:div w:id="779255009">
      <w:bodyDiv w:val="1"/>
      <w:marLeft w:val="0"/>
      <w:marRight w:val="0"/>
      <w:marTop w:val="0"/>
      <w:marBottom w:val="0"/>
      <w:divBdr>
        <w:top w:val="none" w:sz="0" w:space="0" w:color="auto"/>
        <w:left w:val="none" w:sz="0" w:space="0" w:color="auto"/>
        <w:bottom w:val="none" w:sz="0" w:space="0" w:color="auto"/>
        <w:right w:val="none" w:sz="0" w:space="0" w:color="auto"/>
      </w:divBdr>
    </w:div>
    <w:div w:id="788091001">
      <w:bodyDiv w:val="1"/>
      <w:marLeft w:val="0"/>
      <w:marRight w:val="0"/>
      <w:marTop w:val="0"/>
      <w:marBottom w:val="0"/>
      <w:divBdr>
        <w:top w:val="none" w:sz="0" w:space="0" w:color="auto"/>
        <w:left w:val="none" w:sz="0" w:space="0" w:color="auto"/>
        <w:bottom w:val="none" w:sz="0" w:space="0" w:color="auto"/>
        <w:right w:val="none" w:sz="0" w:space="0" w:color="auto"/>
      </w:divBdr>
    </w:div>
    <w:div w:id="860558456">
      <w:bodyDiv w:val="1"/>
      <w:marLeft w:val="0"/>
      <w:marRight w:val="0"/>
      <w:marTop w:val="0"/>
      <w:marBottom w:val="0"/>
      <w:divBdr>
        <w:top w:val="none" w:sz="0" w:space="0" w:color="auto"/>
        <w:left w:val="none" w:sz="0" w:space="0" w:color="auto"/>
        <w:bottom w:val="none" w:sz="0" w:space="0" w:color="auto"/>
        <w:right w:val="none" w:sz="0" w:space="0" w:color="auto"/>
      </w:divBdr>
    </w:div>
    <w:div w:id="863907553">
      <w:bodyDiv w:val="1"/>
      <w:marLeft w:val="0"/>
      <w:marRight w:val="0"/>
      <w:marTop w:val="0"/>
      <w:marBottom w:val="0"/>
      <w:divBdr>
        <w:top w:val="none" w:sz="0" w:space="0" w:color="auto"/>
        <w:left w:val="none" w:sz="0" w:space="0" w:color="auto"/>
        <w:bottom w:val="none" w:sz="0" w:space="0" w:color="auto"/>
        <w:right w:val="none" w:sz="0" w:space="0" w:color="auto"/>
      </w:divBdr>
    </w:div>
    <w:div w:id="1005666716">
      <w:bodyDiv w:val="1"/>
      <w:marLeft w:val="0"/>
      <w:marRight w:val="0"/>
      <w:marTop w:val="0"/>
      <w:marBottom w:val="0"/>
      <w:divBdr>
        <w:top w:val="none" w:sz="0" w:space="0" w:color="auto"/>
        <w:left w:val="none" w:sz="0" w:space="0" w:color="auto"/>
        <w:bottom w:val="none" w:sz="0" w:space="0" w:color="auto"/>
        <w:right w:val="none" w:sz="0" w:space="0" w:color="auto"/>
      </w:divBdr>
    </w:div>
    <w:div w:id="1011448302">
      <w:bodyDiv w:val="1"/>
      <w:marLeft w:val="0"/>
      <w:marRight w:val="0"/>
      <w:marTop w:val="0"/>
      <w:marBottom w:val="0"/>
      <w:divBdr>
        <w:top w:val="none" w:sz="0" w:space="0" w:color="auto"/>
        <w:left w:val="none" w:sz="0" w:space="0" w:color="auto"/>
        <w:bottom w:val="none" w:sz="0" w:space="0" w:color="auto"/>
        <w:right w:val="none" w:sz="0" w:space="0" w:color="auto"/>
      </w:divBdr>
    </w:div>
    <w:div w:id="1479956384">
      <w:bodyDiv w:val="1"/>
      <w:marLeft w:val="0"/>
      <w:marRight w:val="0"/>
      <w:marTop w:val="0"/>
      <w:marBottom w:val="0"/>
      <w:divBdr>
        <w:top w:val="none" w:sz="0" w:space="0" w:color="auto"/>
        <w:left w:val="none" w:sz="0" w:space="0" w:color="auto"/>
        <w:bottom w:val="none" w:sz="0" w:space="0" w:color="auto"/>
        <w:right w:val="none" w:sz="0" w:space="0" w:color="auto"/>
      </w:divBdr>
    </w:div>
    <w:div w:id="1481651119">
      <w:bodyDiv w:val="1"/>
      <w:marLeft w:val="0"/>
      <w:marRight w:val="0"/>
      <w:marTop w:val="0"/>
      <w:marBottom w:val="0"/>
      <w:divBdr>
        <w:top w:val="none" w:sz="0" w:space="0" w:color="auto"/>
        <w:left w:val="none" w:sz="0" w:space="0" w:color="auto"/>
        <w:bottom w:val="none" w:sz="0" w:space="0" w:color="auto"/>
        <w:right w:val="none" w:sz="0" w:space="0" w:color="auto"/>
      </w:divBdr>
    </w:div>
    <w:div w:id="1557088176">
      <w:bodyDiv w:val="1"/>
      <w:marLeft w:val="0"/>
      <w:marRight w:val="0"/>
      <w:marTop w:val="0"/>
      <w:marBottom w:val="0"/>
      <w:divBdr>
        <w:top w:val="none" w:sz="0" w:space="0" w:color="auto"/>
        <w:left w:val="none" w:sz="0" w:space="0" w:color="auto"/>
        <w:bottom w:val="none" w:sz="0" w:space="0" w:color="auto"/>
        <w:right w:val="none" w:sz="0" w:space="0" w:color="auto"/>
      </w:divBdr>
    </w:div>
    <w:div w:id="1646548191">
      <w:bodyDiv w:val="1"/>
      <w:marLeft w:val="0"/>
      <w:marRight w:val="0"/>
      <w:marTop w:val="0"/>
      <w:marBottom w:val="0"/>
      <w:divBdr>
        <w:top w:val="none" w:sz="0" w:space="0" w:color="auto"/>
        <w:left w:val="none" w:sz="0" w:space="0" w:color="auto"/>
        <w:bottom w:val="none" w:sz="0" w:space="0" w:color="auto"/>
        <w:right w:val="none" w:sz="0" w:space="0" w:color="auto"/>
      </w:divBdr>
    </w:div>
    <w:div w:id="1860656592">
      <w:bodyDiv w:val="1"/>
      <w:marLeft w:val="0"/>
      <w:marRight w:val="0"/>
      <w:marTop w:val="0"/>
      <w:marBottom w:val="0"/>
      <w:divBdr>
        <w:top w:val="none" w:sz="0" w:space="0" w:color="auto"/>
        <w:left w:val="none" w:sz="0" w:space="0" w:color="auto"/>
        <w:bottom w:val="none" w:sz="0" w:space="0" w:color="auto"/>
        <w:right w:val="none" w:sz="0" w:space="0" w:color="auto"/>
      </w:divBdr>
    </w:div>
    <w:div w:id="1882090224">
      <w:bodyDiv w:val="1"/>
      <w:marLeft w:val="0"/>
      <w:marRight w:val="0"/>
      <w:marTop w:val="0"/>
      <w:marBottom w:val="0"/>
      <w:divBdr>
        <w:top w:val="none" w:sz="0" w:space="0" w:color="auto"/>
        <w:left w:val="none" w:sz="0" w:space="0" w:color="auto"/>
        <w:bottom w:val="none" w:sz="0" w:space="0" w:color="auto"/>
        <w:right w:val="none" w:sz="0" w:space="0" w:color="auto"/>
      </w:divBdr>
    </w:div>
    <w:div w:id="2056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electrical4u.com/laser-types-and-components-of-laser/" TargetMode="Externa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964E-0119-4618-97CE-72D6C634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6295</TotalTime>
  <Pages>11</Pages>
  <Words>1100</Words>
  <Characters>6274</Characters>
  <Application>Microsoft Office Word</Application>
  <DocSecurity>0</DocSecurity>
  <Lines>52</Lines>
  <Paragraphs>14</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20</vt:i4>
      </vt:variant>
    </vt:vector>
  </HeadingPairs>
  <TitlesOfParts>
    <vt:vector size="22" baseType="lpstr">
      <vt:lpstr/>
      <vt:lpstr/>
      <vt:lpstr>    Apparatus :</vt:lpstr>
      <vt:lpstr>    circuit diagram:</vt:lpstr>
      <vt:lpstr>    </vt:lpstr>
      <vt:lpstr>    /</vt:lpstr>
      <vt:lpstr>    Ssb demodulation</vt:lpstr>
      <vt:lpstr>    /</vt:lpstr>
      <vt:lpstr>    DSB-SC A Modulator</vt:lpstr>
      <vt:lpstr>    /</vt:lpstr>
      <vt:lpstr>    DSB-SC B Modulator</vt:lpstr>
      <vt:lpstr>    /</vt:lpstr>
      <vt:lpstr>    Summer Circuit</vt:lpstr>
      <vt:lpstr>    /</vt:lpstr>
      <vt:lpstr>    Demodulator Circuit</vt:lpstr>
      <vt:lpstr>    /</vt:lpstr>
      <vt:lpstr>    Procedure :</vt:lpstr>
      <vt:lpstr>    Expected waveforms:-</vt:lpstr>
      <vt:lpstr>    /</vt:lpstr>
      <vt:lpstr>    /</vt:lpstr>
      <vt:lpstr>    </vt:lpstr>
      <vt: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Maher</cp:lastModifiedBy>
  <cp:revision>109</cp:revision>
  <dcterms:created xsi:type="dcterms:W3CDTF">2019-04-02T10:28:00Z</dcterms:created>
  <dcterms:modified xsi:type="dcterms:W3CDTF">2023-10-08T02:15:00Z</dcterms:modified>
</cp:coreProperties>
</file>