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3F" w:rsidRDefault="00244E3F" w:rsidP="00781D94">
      <w:pP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sz w:val="96"/>
          <w:szCs w:val="96"/>
        </w:rPr>
      </w:pPr>
    </w:p>
    <w:p w:rsidR="00596F1C" w:rsidRPr="002B320A" w:rsidRDefault="00B11A4A" w:rsidP="00244E3F">
      <w:pP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color w:val="B30D9B"/>
          <w:sz w:val="72"/>
          <w:szCs w:val="72"/>
          <w:lang w:bidi="ar-IQ"/>
        </w:rPr>
      </w:pPr>
      <w:r w:rsidRPr="002B320A">
        <w:rPr>
          <w:rFonts w:ascii="Times New Roman" w:eastAsia="Calibri" w:hAnsi="Times New Roman" w:cs="Times New Roman"/>
          <w:b/>
          <w:bCs/>
          <w:i/>
          <w:iCs/>
          <w:color w:val="B30D9B"/>
          <w:sz w:val="72"/>
          <w:szCs w:val="72"/>
          <w:lang w:bidi="ar-IQ"/>
        </w:rPr>
        <w:t>Physics of Ultrasound</w:t>
      </w:r>
    </w:p>
    <w:p w:rsidR="00596F1C" w:rsidRPr="00596F1C" w:rsidRDefault="00596F1C" w:rsidP="00596F1C">
      <w:pP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bidi="ar-IQ"/>
        </w:rPr>
      </w:pPr>
    </w:p>
    <w:p w:rsidR="00596F1C" w:rsidRPr="00596F1C" w:rsidRDefault="00596F1C" w:rsidP="00596F1C">
      <w:pP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bidi="ar-IQ"/>
        </w:rPr>
      </w:pPr>
    </w:p>
    <w:p w:rsidR="00596F1C" w:rsidRPr="00596F1C" w:rsidRDefault="007B7D23" w:rsidP="00596F1C">
      <w:pP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bidi="ar-IQ"/>
        </w:rPr>
        <w:t>Eight</w:t>
      </w:r>
      <w:r w:rsidR="00596F1C" w:rsidRPr="00596F1C"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bidi="ar-IQ"/>
        </w:rPr>
        <w:t xml:space="preserve"> lecture</w:t>
      </w:r>
    </w:p>
    <w:p w:rsidR="00B11A4A" w:rsidRPr="00596F1C" w:rsidRDefault="007B7D23" w:rsidP="00B11A4A">
      <w:pPr>
        <w:tabs>
          <w:tab w:val="left" w:pos="5656"/>
        </w:tabs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7B7D23">
        <w:rPr>
          <w:rFonts w:ascii="Times New Roman" w:eastAsia="Calibri" w:hAnsi="Times New Roman" w:cs="Times New Roman"/>
          <w:b/>
          <w:bCs/>
          <w:i/>
          <w:iCs/>
          <w:color w:val="7030A0"/>
          <w:sz w:val="56"/>
          <w:szCs w:val="56"/>
        </w:rPr>
        <w:t>Transducers for Real-Time Imaging</w:t>
      </w:r>
    </w:p>
    <w:p w:rsidR="00CA219A" w:rsidRPr="00CA219A" w:rsidRDefault="00CA219A" w:rsidP="00CA219A">
      <w:pPr>
        <w:tabs>
          <w:tab w:val="left" w:pos="5656"/>
        </w:tabs>
        <w:bidi w:val="0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Prof.Dr.Essam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 xml:space="preserve"> Al-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Mamuri</w:t>
      </w:r>
      <w:proofErr w:type="spellEnd"/>
    </w:p>
    <w:p w:rsidR="00596F1C" w:rsidRPr="00596F1C" w:rsidRDefault="006A13B9" w:rsidP="00CA219A">
      <w:pP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sz w:val="160"/>
          <w:szCs w:val="160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 xml:space="preserve">M.Sc.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>Ayed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>Fadhil</w:t>
      </w:r>
      <w:proofErr w:type="spellEnd"/>
    </w:p>
    <w:p w:rsidR="00596F1C" w:rsidRPr="00596F1C" w:rsidRDefault="00596F1C" w:rsidP="00596F1C">
      <w:pP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</w:p>
    <w:p w:rsidR="00596F1C" w:rsidRPr="00596F1C" w:rsidRDefault="00244E3F" w:rsidP="00596F1C">
      <w:pP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 xml:space="preserve">Third </w:t>
      </w:r>
      <w:r w:rsidR="00596F1C" w:rsidRPr="00596F1C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 xml:space="preserve">Stage </w:t>
      </w:r>
    </w:p>
    <w:p w:rsidR="00596F1C" w:rsidRPr="00596F1C" w:rsidRDefault="00596F1C" w:rsidP="00596F1C">
      <w:pP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596F1C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Department of medical physics</w:t>
      </w:r>
    </w:p>
    <w:p w:rsidR="00596F1C" w:rsidRPr="00596F1C" w:rsidRDefault="00596F1C" w:rsidP="00596F1C">
      <w:pP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596F1C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 xml:space="preserve"> Al-</w:t>
      </w:r>
      <w:proofErr w:type="spellStart"/>
      <w:r w:rsidR="00762CAD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Mustaqbal</w:t>
      </w:r>
      <w:proofErr w:type="spellEnd"/>
      <w:r w:rsidR="00762CAD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 xml:space="preserve"> University</w:t>
      </w:r>
      <w:bookmarkStart w:id="0" w:name="_GoBack"/>
      <w:bookmarkEnd w:id="0"/>
    </w:p>
    <w:p w:rsidR="00596F1C" w:rsidRPr="00596F1C" w:rsidRDefault="00596F1C" w:rsidP="00B11A4A">
      <w:pP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  <w:lang w:bidi="ar-IQ"/>
        </w:rPr>
      </w:pPr>
      <w:r w:rsidRPr="00596F1C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 xml:space="preserve"> 202</w:t>
      </w:r>
      <w:r w:rsidR="00CA219A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3</w:t>
      </w:r>
      <w:r w:rsidRPr="00596F1C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- 202</w:t>
      </w:r>
      <w:r w:rsidR="00CA219A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4</w:t>
      </w:r>
    </w:p>
    <w:p w:rsidR="00596F1C" w:rsidRPr="00596F1C" w:rsidRDefault="00596F1C" w:rsidP="00596F1C">
      <w:pPr>
        <w:bidi w:val="0"/>
        <w:rPr>
          <w:rFonts w:ascii="Times New Roman" w:eastAsia="Calibri" w:hAnsi="Times New Roman" w:cs="Times New Roman"/>
          <w:sz w:val="40"/>
          <w:szCs w:val="40"/>
          <w:lang w:bidi="ar-IQ"/>
        </w:rPr>
      </w:pPr>
    </w:p>
    <w:p w:rsidR="00244E3F" w:rsidRDefault="00244E3F" w:rsidP="00244E3F">
      <w:pPr>
        <w:tabs>
          <w:tab w:val="left" w:pos="1901"/>
        </w:tabs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</w:p>
    <w:p w:rsidR="009A5A3C" w:rsidRDefault="009A5A3C" w:rsidP="009A5A3C">
      <w:pPr>
        <w:tabs>
          <w:tab w:val="left" w:pos="1901"/>
        </w:tabs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  <w:lang w:bidi="ar-IQ"/>
        </w:rPr>
      </w:pPr>
    </w:p>
    <w:p w:rsidR="006B1B74" w:rsidRDefault="006B1B74" w:rsidP="00D715B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6B1B74" w:rsidRDefault="006B1B74" w:rsidP="007B7D2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 w:rsidRPr="006B1B7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1.</w:t>
      </w: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 w:rsidR="007B7D23" w:rsidRPr="007B7D2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Transducer design</w:t>
      </w:r>
    </w:p>
    <w:p w:rsidR="007B7D23" w:rsidRPr="007B7D23" w:rsidRDefault="007B7D23" w:rsidP="007B7D23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B7D23">
        <w:rPr>
          <w:rFonts w:asciiTheme="majorBidi" w:hAnsiTheme="majorBidi" w:cstheme="majorBidi"/>
          <w:sz w:val="28"/>
          <w:szCs w:val="28"/>
          <w:lang w:bidi="ar-IQ"/>
        </w:rPr>
        <w:t xml:space="preserve">Transducers for real-time imaging may be classified broadly into two categories: </w:t>
      </w:r>
    </w:p>
    <w:p w:rsidR="007B7D23" w:rsidRDefault="007B7D23" w:rsidP="007B7D23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B7D23">
        <w:rPr>
          <w:rFonts w:asciiTheme="majorBidi" w:hAnsiTheme="majorBidi" w:cstheme="majorBidi"/>
          <w:sz w:val="28"/>
          <w:szCs w:val="28"/>
          <w:lang w:bidi="ar-IQ"/>
        </w:rPr>
        <w:t xml:space="preserve">mechanical transducers and electronic transducers. </w:t>
      </w:r>
    </w:p>
    <w:p w:rsidR="007B7D23" w:rsidRDefault="007B7D23" w:rsidP="007B7D23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mechanical transducers, the </w:t>
      </w:r>
      <w:r w:rsidRPr="007B7D23">
        <w:rPr>
          <w:rFonts w:asciiTheme="majorBidi" w:hAnsiTheme="majorBidi" w:cstheme="majorBidi"/>
          <w:sz w:val="28"/>
          <w:szCs w:val="28"/>
          <w:lang w:bidi="ar-IQ"/>
        </w:rPr>
        <w:t>beam sweep is achieved through physical movement of some part of the transducer, usually the crystal element(s)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7B7D2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5369F" w:rsidRDefault="007B7D23" w:rsidP="007B7D23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7B7D23">
        <w:rPr>
          <w:rFonts w:asciiTheme="majorBidi" w:hAnsiTheme="majorBidi" w:cstheme="majorBidi"/>
          <w:sz w:val="28"/>
          <w:szCs w:val="28"/>
          <w:lang w:bidi="ar-IQ"/>
        </w:rPr>
        <w:t>electronic transducers the beam is swept by electronic activation of crystal elements, without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causing the transducer to move </w:t>
      </w:r>
      <w:r w:rsidRPr="007B7D23">
        <w:rPr>
          <w:rFonts w:asciiTheme="majorBidi" w:hAnsiTheme="majorBidi" w:cstheme="majorBidi"/>
          <w:sz w:val="28"/>
          <w:szCs w:val="28"/>
          <w:lang w:bidi="ar-IQ"/>
        </w:rPr>
        <w:t xml:space="preserve">physically. </w:t>
      </w:r>
    </w:p>
    <w:p w:rsidR="00D715BD" w:rsidRPr="007B7D23" w:rsidRDefault="006B1B74" w:rsidP="007B7D2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2</w:t>
      </w:r>
      <w:r w:rsidR="00D715BD" w:rsidRPr="00D715B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. </w:t>
      </w:r>
      <w:r w:rsidR="007B7D23" w:rsidRPr="007B7D2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Mechanical transducers</w:t>
      </w:r>
    </w:p>
    <w:p w:rsidR="007B7D23" w:rsidRDefault="007B7D23" w:rsidP="007B7D23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23">
        <w:rPr>
          <w:rFonts w:ascii="Times New Roman" w:hAnsi="Times New Roman" w:cs="Times New Roman"/>
          <w:sz w:val="28"/>
          <w:szCs w:val="28"/>
        </w:rPr>
        <w:t>Mechanical transducers are made using either a single piezoelectric crystal or a small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23">
        <w:rPr>
          <w:rFonts w:ascii="Times New Roman" w:hAnsi="Times New Roman" w:cs="Times New Roman"/>
          <w:sz w:val="28"/>
          <w:szCs w:val="28"/>
        </w:rPr>
        <w:t xml:space="preserve">group of crystals. </w:t>
      </w:r>
    </w:p>
    <w:p w:rsidR="007B7D23" w:rsidRDefault="007B7D23" w:rsidP="007B7D23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23">
        <w:rPr>
          <w:rFonts w:ascii="Times New Roman" w:hAnsi="Times New Roman" w:cs="Times New Roman"/>
          <w:sz w:val="28"/>
          <w:szCs w:val="28"/>
        </w:rPr>
        <w:t>A single crystal element may be rocked to perform pendulum motion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23">
        <w:rPr>
          <w:rFonts w:ascii="Times New Roman" w:hAnsi="Times New Roman" w:cs="Times New Roman"/>
          <w:sz w:val="28"/>
          <w:szCs w:val="28"/>
        </w:rPr>
        <w:t xml:space="preserve">through a suitable angle. </w:t>
      </w:r>
    </w:p>
    <w:p w:rsidR="007B7D23" w:rsidRDefault="007B7D23" w:rsidP="007B7D23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23">
        <w:rPr>
          <w:rFonts w:ascii="Times New Roman" w:hAnsi="Times New Roman" w:cs="Times New Roman"/>
          <w:sz w:val="28"/>
          <w:szCs w:val="28"/>
        </w:rPr>
        <w:t>The motion is effected using an electric motor. The angle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23">
        <w:rPr>
          <w:rFonts w:ascii="Times New Roman" w:hAnsi="Times New Roman" w:cs="Times New Roman"/>
          <w:sz w:val="28"/>
          <w:szCs w:val="28"/>
        </w:rPr>
        <w:t xml:space="preserve">swing will define the field of view. </w:t>
      </w:r>
    </w:p>
    <w:p w:rsidR="007B7D23" w:rsidRDefault="007B7D23" w:rsidP="007B7D23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23">
        <w:rPr>
          <w:rFonts w:ascii="Times New Roman" w:hAnsi="Times New Roman" w:cs="Times New Roman"/>
          <w:sz w:val="28"/>
          <w:szCs w:val="28"/>
        </w:rPr>
        <w:t>The image is triangular in shape and is</w:t>
      </w:r>
      <w:r>
        <w:rPr>
          <w:rFonts w:ascii="Times New Roman" w:hAnsi="Times New Roman" w:cs="Times New Roman"/>
          <w:sz w:val="28"/>
          <w:szCs w:val="28"/>
        </w:rPr>
        <w:t xml:space="preserve"> referred to as a sector scan.</w:t>
      </w:r>
    </w:p>
    <w:p w:rsidR="00D560DE" w:rsidRPr="00D560DE" w:rsidRDefault="007B7D23" w:rsidP="00D560DE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</w:pPr>
      <w:r w:rsidRPr="007B7D23">
        <w:rPr>
          <w:rFonts w:ascii="Times New Roman" w:hAnsi="Times New Roman" w:cs="Times New Roman"/>
          <w:sz w:val="28"/>
          <w:szCs w:val="28"/>
        </w:rPr>
        <w:t>Each swing of the crystal produces one image frame, and</w:t>
      </w:r>
      <w:r w:rsidR="00D560DE"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>the frame rate is equal to the number of swings per second.</w:t>
      </w:r>
      <w:r w:rsidR="00D560DE" w:rsidRPr="00D5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DE" w:rsidRDefault="00D560DE" w:rsidP="00D560DE">
      <w:pPr>
        <w:pStyle w:val="a3"/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D560D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66160" cy="2468954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46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5F" w:rsidRPr="00D560DE" w:rsidRDefault="00D560DE" w:rsidP="00D560DE">
      <w:pPr>
        <w:pStyle w:val="a3"/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D560D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 w:rsidR="00AB0AF3" w:rsidRPr="00D560D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3</w:t>
      </w:r>
      <w:r w:rsidR="005C275F" w:rsidRPr="00D560D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. </w:t>
      </w:r>
      <w:r w:rsidRPr="00D560D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Electronic transducers</w:t>
      </w: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 </w:t>
      </w:r>
    </w:p>
    <w:p w:rsidR="00D560DE" w:rsidRDefault="00D560DE" w:rsidP="00D560DE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DE">
        <w:rPr>
          <w:rFonts w:ascii="Times New Roman" w:hAnsi="Times New Roman" w:cs="Times New Roman"/>
          <w:sz w:val="28"/>
          <w:szCs w:val="28"/>
        </w:rPr>
        <w:t xml:space="preserve">Electronic transducers are made from a large number of small, identical crystal elements which are acoustically insulated from each other. </w:t>
      </w:r>
    </w:p>
    <w:p w:rsidR="00D560DE" w:rsidRDefault="00D560DE" w:rsidP="00D560DE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DE">
        <w:rPr>
          <w:rFonts w:ascii="Times New Roman" w:hAnsi="Times New Roman" w:cs="Times New Roman"/>
          <w:sz w:val="28"/>
          <w:szCs w:val="28"/>
        </w:rPr>
        <w:t>The crystals are arranged in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 xml:space="preserve">suitable geometrical configuration, or an </w:t>
      </w:r>
      <w:r w:rsidRPr="00D560DE">
        <w:rPr>
          <w:rFonts w:ascii="Times New Roman" w:hAnsi="Times New Roman" w:cs="Times New Roman"/>
          <w:b/>
          <w:bCs/>
          <w:sz w:val="28"/>
          <w:szCs w:val="28"/>
        </w:rPr>
        <w:t xml:space="preserve">array, </w:t>
      </w:r>
      <w:r w:rsidRPr="00D560DE">
        <w:rPr>
          <w:rFonts w:ascii="Times New Roman" w:hAnsi="Times New Roman" w:cs="Times New Roman"/>
          <w:sz w:val="28"/>
          <w:szCs w:val="28"/>
        </w:rPr>
        <w:t>to provide the desired field of view.</w:t>
      </w:r>
    </w:p>
    <w:p w:rsidR="00D560DE" w:rsidRDefault="00D560DE" w:rsidP="00D560DE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DE">
        <w:rPr>
          <w:rFonts w:ascii="Times New Roman" w:hAnsi="Times New Roman" w:cs="Times New Roman"/>
          <w:sz w:val="28"/>
          <w:szCs w:val="28"/>
        </w:rPr>
        <w:t>Movement of the beam is effected by exciting the crystal elements in an orderly fashion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 xml:space="preserve">without having to move the transducer physically. </w:t>
      </w:r>
    </w:p>
    <w:p w:rsidR="00D560DE" w:rsidRPr="00D560DE" w:rsidRDefault="00D560DE" w:rsidP="00D560DE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DE">
        <w:rPr>
          <w:rFonts w:ascii="Times New Roman" w:hAnsi="Times New Roman" w:cs="Times New Roman"/>
          <w:sz w:val="28"/>
          <w:szCs w:val="28"/>
        </w:rPr>
        <w:t>The crystal elements may be pulsed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>individually, one at a time, to provide the instantaneous beam, a pulsing procedure known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 xml:space="preserve">as </w:t>
      </w:r>
      <w:r w:rsidRPr="00D560DE">
        <w:rPr>
          <w:rFonts w:ascii="Times New Roman" w:hAnsi="Times New Roman" w:cs="Times New Roman"/>
          <w:b/>
          <w:bCs/>
          <w:sz w:val="28"/>
          <w:szCs w:val="28"/>
        </w:rPr>
        <w:t xml:space="preserve">sequential pulsing. </w:t>
      </w:r>
    </w:p>
    <w:p w:rsidR="00D560DE" w:rsidRPr="00D560DE" w:rsidRDefault="00D560DE" w:rsidP="00D560DE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DE">
        <w:rPr>
          <w:rFonts w:ascii="Times New Roman" w:hAnsi="Times New Roman" w:cs="Times New Roman"/>
          <w:sz w:val="28"/>
          <w:szCs w:val="28"/>
        </w:rPr>
        <w:t>Alternatively, the instantaneous beam may be provided by a small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>group of crystals excited together. The group is a segment of the array, and such group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 xml:space="preserve">pulsing IS called </w:t>
      </w:r>
      <w:r w:rsidRPr="00D560DE">
        <w:rPr>
          <w:rFonts w:ascii="Times New Roman" w:hAnsi="Times New Roman" w:cs="Times New Roman"/>
          <w:b/>
          <w:bCs/>
          <w:sz w:val="28"/>
          <w:szCs w:val="28"/>
        </w:rPr>
        <w:t xml:space="preserve">segmental pulsing. </w:t>
      </w:r>
    </w:p>
    <w:p w:rsidR="00D560DE" w:rsidRDefault="00D560DE" w:rsidP="00D560DE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DE">
        <w:rPr>
          <w:rFonts w:ascii="Times New Roman" w:hAnsi="Times New Roman" w:cs="Times New Roman"/>
          <w:sz w:val="28"/>
          <w:szCs w:val="28"/>
        </w:rPr>
        <w:t>The choice between sequential and segmental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>pulsing IS dictated by the need to provide a suitable beam shape that optimizes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>conflicting interests of a narrow beam to enhance spatial resolution, on the one hand,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>a sufficiently long Fresnel zone that allows for adequate tissue depths to be investigated,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 xml:space="preserve">on the other hand. </w:t>
      </w:r>
    </w:p>
    <w:p w:rsidR="003F27F6" w:rsidRDefault="00D560DE" w:rsidP="003F27F6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In </w:t>
      </w:r>
      <w:r w:rsidRPr="00D560DE">
        <w:rPr>
          <w:rFonts w:ascii="Times New Roman" w:hAnsi="Times New Roman" w:cs="Times New Roman"/>
          <w:sz w:val="28"/>
          <w:szCs w:val="28"/>
        </w:rPr>
        <w:t>a multi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60DE">
        <w:rPr>
          <w:rFonts w:ascii="Times New Roman" w:hAnsi="Times New Roman" w:cs="Times New Roman"/>
          <w:sz w:val="28"/>
          <w:szCs w:val="28"/>
        </w:rPr>
        <w:t>crystal transducer with very many crystal elements,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>crystals will, of necessity, be small in size, otherwise the transducer would be too large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>and bulky. It will be recalled that a small source of ultrasound produces an unsatisfactory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DE">
        <w:rPr>
          <w:rFonts w:ascii="Times New Roman" w:hAnsi="Times New Roman" w:cs="Times New Roman"/>
          <w:sz w:val="28"/>
          <w:szCs w:val="28"/>
        </w:rPr>
        <w:t>beam shape, a short Fresnel zone and ra</w:t>
      </w:r>
      <w:r>
        <w:rPr>
          <w:rFonts w:ascii="Times New Roman" w:hAnsi="Times New Roman" w:cs="Times New Roman"/>
          <w:sz w:val="28"/>
          <w:szCs w:val="28"/>
        </w:rPr>
        <w:t>pid divergence in the far field.</w:t>
      </w:r>
    </w:p>
    <w:p w:rsidR="003F27F6" w:rsidRDefault="003F27F6" w:rsidP="003F27F6">
      <w:pPr>
        <w:pStyle w:val="a3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F6" w:rsidRPr="003F27F6" w:rsidRDefault="003F27F6" w:rsidP="003F27F6">
      <w:pPr>
        <w:pStyle w:val="a3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7F6">
        <w:rPr>
          <w:rFonts w:ascii="Times New Roman" w:hAnsi="Times New Roman" w:cs="Times New Roman"/>
          <w:color w:val="00B0F0"/>
          <w:sz w:val="28"/>
          <w:szCs w:val="28"/>
          <w:u w:val="single"/>
        </w:rPr>
        <w:t>Geometry of multi crystal arrays</w:t>
      </w:r>
    </w:p>
    <w:p w:rsidR="003F27F6" w:rsidRDefault="003F27F6" w:rsidP="003F27F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27F6">
        <w:rPr>
          <w:rFonts w:ascii="Times New Roman" w:hAnsi="Times New Roman" w:cs="Times New Roman"/>
          <w:sz w:val="28"/>
          <w:szCs w:val="28"/>
        </w:rPr>
        <w:t xml:space="preserve">Different geometrical configurations have been used in multi crystal arrays. In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linear </w:t>
      </w:r>
      <w:r w:rsidRPr="003F27F6">
        <w:rPr>
          <w:rFonts w:ascii="Times New Roman" w:hAnsi="Times New Roman" w:cs="Times New Roman"/>
          <w:b/>
          <w:bCs/>
          <w:sz w:val="28"/>
          <w:szCs w:val="28"/>
        </w:rPr>
        <w:t xml:space="preserve">array transducers, </w:t>
      </w:r>
      <w:r w:rsidRPr="003F27F6">
        <w:rPr>
          <w:rFonts w:ascii="Times New Roman" w:hAnsi="Times New Roman" w:cs="Times New Roman"/>
          <w:sz w:val="28"/>
          <w:szCs w:val="28"/>
        </w:rPr>
        <w:t>the crystal elements are arranged in a row. They may be activated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27F6">
        <w:rPr>
          <w:rFonts w:ascii="Times New Roman" w:hAnsi="Times New Roman" w:cs="Times New Roman"/>
          <w:sz w:val="28"/>
          <w:szCs w:val="28"/>
        </w:rPr>
        <w:t xml:space="preserve">either </w:t>
      </w:r>
      <w:r>
        <w:rPr>
          <w:rFonts w:ascii="Times New Roman" w:hAnsi="Times New Roman" w:cs="Times New Roman"/>
          <w:sz w:val="28"/>
          <w:szCs w:val="28"/>
        </w:rPr>
        <w:t xml:space="preserve">sequentially or segmental. They </w:t>
      </w:r>
      <w:r w:rsidRPr="003F27F6">
        <w:rPr>
          <w:rFonts w:ascii="Times New Roman" w:hAnsi="Times New Roman" w:cs="Times New Roman"/>
          <w:sz w:val="28"/>
          <w:szCs w:val="28"/>
        </w:rPr>
        <w:t>gene</w:t>
      </w:r>
      <w:r>
        <w:rPr>
          <w:rFonts w:ascii="Times New Roman" w:hAnsi="Times New Roman" w:cs="Times New Roman"/>
          <w:sz w:val="28"/>
          <w:szCs w:val="28"/>
        </w:rPr>
        <w:t xml:space="preserve">rate rectangular fields of view </w:t>
      </w:r>
      <w:r w:rsidRPr="003F27F6">
        <w:rPr>
          <w:rFonts w:ascii="Times New Roman" w:hAnsi="Times New Roman" w:cs="Times New Roman"/>
          <w:sz w:val="28"/>
          <w:szCs w:val="28"/>
        </w:rPr>
        <w:t>associated with go</w:t>
      </w:r>
      <w:r>
        <w:rPr>
          <w:rFonts w:ascii="Times New Roman" w:hAnsi="Times New Roman" w:cs="Times New Roman"/>
          <w:sz w:val="28"/>
          <w:szCs w:val="28"/>
        </w:rPr>
        <w:t xml:space="preserve">od visualization of superficial </w:t>
      </w:r>
      <w:r w:rsidRPr="003F27F6">
        <w:rPr>
          <w:rFonts w:ascii="Times New Roman" w:hAnsi="Times New Roman" w:cs="Times New Roman"/>
          <w:sz w:val="28"/>
          <w:szCs w:val="28"/>
        </w:rPr>
        <w:t>regions.</w:t>
      </w:r>
      <w:r w:rsidR="002B320A" w:rsidRPr="003F27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5241" w:rsidRPr="003F27F6" w:rsidRDefault="003F27F6" w:rsidP="003F27F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7F6">
        <w:rPr>
          <w:rFonts w:ascii="Times New Roman" w:hAnsi="Times New Roman" w:cs="Times New Roman"/>
          <w:noProof/>
          <w:color w:val="00B0F0"/>
          <w:sz w:val="28"/>
          <w:szCs w:val="28"/>
        </w:rPr>
        <w:drawing>
          <wp:inline distT="0" distB="0" distL="0" distR="0">
            <wp:extent cx="5274310" cy="29425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42" w:rsidRPr="003F27F6" w:rsidRDefault="00903A42" w:rsidP="003F27F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F0"/>
          <w:sz w:val="36"/>
          <w:szCs w:val="36"/>
        </w:rPr>
      </w:pPr>
    </w:p>
    <w:p w:rsidR="003F27F6" w:rsidRDefault="003F27F6" w:rsidP="003F27F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F6">
        <w:rPr>
          <w:rFonts w:ascii="Times New Roman" w:hAnsi="Times New Roman" w:cs="Times New Roman"/>
          <w:sz w:val="28"/>
          <w:szCs w:val="28"/>
        </w:rPr>
        <w:t xml:space="preserve">In an </w:t>
      </w:r>
      <w:r w:rsidRPr="003F27F6">
        <w:rPr>
          <w:rFonts w:ascii="Times New Roman" w:hAnsi="Times New Roman" w:cs="Times New Roman"/>
          <w:b/>
          <w:bCs/>
          <w:sz w:val="28"/>
          <w:szCs w:val="28"/>
        </w:rPr>
        <w:t xml:space="preserve">annular array transducer, </w:t>
      </w:r>
      <w:r w:rsidRPr="003F27F6">
        <w:rPr>
          <w:rFonts w:ascii="Times New Roman" w:hAnsi="Times New Roman" w:cs="Times New Roman"/>
          <w:sz w:val="28"/>
          <w:szCs w:val="28"/>
        </w:rPr>
        <w:t>the crystal elements ar</w:t>
      </w:r>
      <w:r>
        <w:rPr>
          <w:rFonts w:ascii="Times New Roman" w:hAnsi="Times New Roman" w:cs="Times New Roman"/>
          <w:sz w:val="28"/>
          <w:szCs w:val="28"/>
        </w:rPr>
        <w:t xml:space="preserve">e arranged in concentric rings. </w:t>
      </w:r>
      <w:r w:rsidRPr="003F27F6">
        <w:rPr>
          <w:rFonts w:ascii="Times New Roman" w:hAnsi="Times New Roman" w:cs="Times New Roman"/>
          <w:sz w:val="28"/>
          <w:szCs w:val="28"/>
        </w:rPr>
        <w:t xml:space="preserve">For electronic beam sweep, the set of typically 5 - 10 ring </w:t>
      </w:r>
      <w:r>
        <w:rPr>
          <w:rFonts w:ascii="Times New Roman" w:hAnsi="Times New Roman" w:cs="Times New Roman"/>
          <w:sz w:val="28"/>
          <w:szCs w:val="28"/>
        </w:rPr>
        <w:t xml:space="preserve">elements is pulsed sequentially </w:t>
      </w:r>
      <w:r w:rsidRPr="003F27F6">
        <w:rPr>
          <w:rFonts w:ascii="Times New Roman" w:hAnsi="Times New Roman" w:cs="Times New Roman"/>
          <w:sz w:val="28"/>
          <w:szCs w:val="28"/>
        </w:rPr>
        <w:t>to move the beam from the innermost ring outwards. The beam can a</w:t>
      </w:r>
      <w:r>
        <w:rPr>
          <w:rFonts w:ascii="Times New Roman" w:hAnsi="Times New Roman" w:cs="Times New Roman"/>
          <w:sz w:val="28"/>
          <w:szCs w:val="28"/>
        </w:rPr>
        <w:t xml:space="preserve">lso be moved </w:t>
      </w:r>
      <w:r w:rsidRPr="003F27F6">
        <w:rPr>
          <w:rFonts w:ascii="Times New Roman" w:hAnsi="Times New Roman" w:cs="Times New Roman"/>
          <w:sz w:val="28"/>
          <w:szCs w:val="28"/>
        </w:rPr>
        <w:t>mechanically by oscillating the whole assembly from sid</w:t>
      </w:r>
      <w:r>
        <w:rPr>
          <w:rFonts w:ascii="Times New Roman" w:hAnsi="Times New Roman" w:cs="Times New Roman"/>
          <w:sz w:val="28"/>
          <w:szCs w:val="28"/>
        </w:rPr>
        <w:t xml:space="preserve">e to side, or by reflecting the </w:t>
      </w:r>
      <w:r w:rsidRPr="003F27F6">
        <w:rPr>
          <w:rFonts w:ascii="Times New Roman" w:hAnsi="Times New Roman" w:cs="Times New Roman"/>
          <w:sz w:val="28"/>
          <w:szCs w:val="28"/>
        </w:rPr>
        <w:t>beam</w:t>
      </w:r>
      <w:r>
        <w:rPr>
          <w:rFonts w:ascii="Times New Roman" w:hAnsi="Times New Roman" w:cs="Times New Roman"/>
          <w:sz w:val="28"/>
          <w:szCs w:val="28"/>
        </w:rPr>
        <w:t xml:space="preserve"> from a moving acoustic mirror. </w:t>
      </w:r>
    </w:p>
    <w:p w:rsidR="00ED7425" w:rsidRPr="003F27F6" w:rsidRDefault="003F27F6" w:rsidP="003F27F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F6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r w:rsidRPr="003F27F6">
        <w:rPr>
          <w:rFonts w:ascii="Times New Roman" w:hAnsi="Times New Roman" w:cs="Times New Roman"/>
          <w:b/>
          <w:bCs/>
          <w:sz w:val="28"/>
          <w:szCs w:val="28"/>
        </w:rPr>
        <w:t xml:space="preserve">phased array </w:t>
      </w:r>
      <w:r w:rsidRPr="003F27F6">
        <w:rPr>
          <w:rFonts w:ascii="Times New Roman" w:hAnsi="Times New Roman" w:cs="Times New Roman"/>
          <w:sz w:val="28"/>
          <w:szCs w:val="28"/>
        </w:rPr>
        <w:t>system may have the same geometrical c</w:t>
      </w:r>
      <w:r>
        <w:rPr>
          <w:rFonts w:ascii="Times New Roman" w:hAnsi="Times New Roman" w:cs="Times New Roman"/>
          <w:sz w:val="28"/>
          <w:szCs w:val="28"/>
        </w:rPr>
        <w:t xml:space="preserve">onfiguration as either a linear </w:t>
      </w:r>
      <w:r w:rsidRPr="003F27F6">
        <w:rPr>
          <w:rFonts w:ascii="Times New Roman" w:hAnsi="Times New Roman" w:cs="Times New Roman"/>
          <w:sz w:val="28"/>
          <w:szCs w:val="28"/>
        </w:rPr>
        <w:t>array or an annular array, but the procedure of activating the</w:t>
      </w:r>
      <w:r>
        <w:rPr>
          <w:rFonts w:ascii="Times New Roman" w:hAnsi="Times New Roman" w:cs="Times New Roman"/>
          <w:sz w:val="28"/>
          <w:szCs w:val="28"/>
        </w:rPr>
        <w:t xml:space="preserve"> crystal elements is different. </w:t>
      </w:r>
      <w:r w:rsidRPr="003F27F6">
        <w:rPr>
          <w:rFonts w:ascii="Times New Roman" w:hAnsi="Times New Roman" w:cs="Times New Roman"/>
          <w:sz w:val="28"/>
          <w:szCs w:val="28"/>
        </w:rPr>
        <w:t>Neither sequential nor segmental pulsing is employed. I</w:t>
      </w:r>
      <w:r>
        <w:rPr>
          <w:rFonts w:ascii="Times New Roman" w:hAnsi="Times New Roman" w:cs="Times New Roman"/>
          <w:sz w:val="28"/>
          <w:szCs w:val="28"/>
        </w:rPr>
        <w:t xml:space="preserve">n phased array transducers, all </w:t>
      </w:r>
      <w:r w:rsidRPr="003F27F6">
        <w:rPr>
          <w:rFonts w:ascii="Times New Roman" w:hAnsi="Times New Roman" w:cs="Times New Roman"/>
          <w:sz w:val="28"/>
          <w:szCs w:val="28"/>
        </w:rPr>
        <w:t>the crystal elements are pulsed almost instantaneously a</w:t>
      </w:r>
      <w:r>
        <w:rPr>
          <w:rFonts w:ascii="Times New Roman" w:hAnsi="Times New Roman" w:cs="Times New Roman"/>
          <w:sz w:val="28"/>
          <w:szCs w:val="28"/>
        </w:rPr>
        <w:t xml:space="preserve">s one group, excepting for very </w:t>
      </w:r>
      <w:r w:rsidRPr="003F27F6">
        <w:rPr>
          <w:rFonts w:ascii="Times New Roman" w:hAnsi="Times New Roman" w:cs="Times New Roman"/>
          <w:sz w:val="28"/>
          <w:szCs w:val="28"/>
        </w:rPr>
        <w:t xml:space="preserve">short time delays between the activations of individual </w:t>
      </w:r>
      <w:r>
        <w:rPr>
          <w:rFonts w:ascii="Times New Roman" w:hAnsi="Times New Roman" w:cs="Times New Roman"/>
          <w:sz w:val="28"/>
          <w:szCs w:val="28"/>
        </w:rPr>
        <w:t xml:space="preserve">crystal elements. The carefully </w:t>
      </w:r>
      <w:r w:rsidRPr="003F27F6">
        <w:rPr>
          <w:rFonts w:ascii="Times New Roman" w:hAnsi="Times New Roman" w:cs="Times New Roman"/>
          <w:sz w:val="28"/>
          <w:szCs w:val="28"/>
        </w:rPr>
        <w:t xml:space="preserve">controlled electronic time delays are programmed into the </w:t>
      </w:r>
      <w:r>
        <w:rPr>
          <w:rFonts w:ascii="Times New Roman" w:hAnsi="Times New Roman" w:cs="Times New Roman"/>
          <w:sz w:val="28"/>
          <w:szCs w:val="28"/>
        </w:rPr>
        <w:t xml:space="preserve">pulsing of each crystal element </w:t>
      </w:r>
      <w:r w:rsidRPr="003F27F6">
        <w:rPr>
          <w:rFonts w:ascii="Times New Roman" w:hAnsi="Times New Roman" w:cs="Times New Roman"/>
          <w:sz w:val="28"/>
          <w:szCs w:val="28"/>
        </w:rPr>
        <w:t>to facilitate movement and focusing of the beam</w:t>
      </w:r>
    </w:p>
    <w:sectPr w:rsidR="00ED7425" w:rsidRPr="003F27F6" w:rsidSect="006A13B9">
      <w:headerReference w:type="default" r:id="rId10"/>
      <w:footerReference w:type="default" r:id="rId11"/>
      <w:pgSz w:w="11906" w:h="16838" w:code="9"/>
      <w:pgMar w:top="1440" w:right="1800" w:bottom="1440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13" w:rsidRDefault="008F1413" w:rsidP="00304DE7">
      <w:pPr>
        <w:spacing w:after="0" w:line="240" w:lineRule="auto"/>
      </w:pPr>
      <w:r>
        <w:separator/>
      </w:r>
    </w:p>
  </w:endnote>
  <w:endnote w:type="continuationSeparator" w:id="0">
    <w:p w:rsidR="008F1413" w:rsidRDefault="008F1413" w:rsidP="0030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80251936"/>
      <w:docPartObj>
        <w:docPartGallery w:val="Page Numbers (Bottom of Page)"/>
        <w:docPartUnique/>
      </w:docPartObj>
    </w:sdtPr>
    <w:sdtEndPr/>
    <w:sdtContent>
      <w:p w:rsidR="00304DE7" w:rsidRDefault="00304DE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CA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04DE7" w:rsidRDefault="00304D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13" w:rsidRDefault="008F1413" w:rsidP="00304DE7">
      <w:pPr>
        <w:spacing w:after="0" w:line="240" w:lineRule="auto"/>
      </w:pPr>
      <w:r>
        <w:separator/>
      </w:r>
    </w:p>
  </w:footnote>
  <w:footnote w:type="continuationSeparator" w:id="0">
    <w:p w:rsidR="008F1413" w:rsidRDefault="008F1413" w:rsidP="0030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BD" w:rsidRDefault="00D715BD" w:rsidP="00D715BD">
    <w:pPr>
      <w:pStyle w:val="a5"/>
      <w:jc w:val="right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65pt;height:19.35pt;visibility:visible" o:bullet="t">
        <v:imagedata r:id="rId1" o:title="" gain="109227f"/>
      </v:shape>
    </w:pict>
  </w:numPicBullet>
  <w:numPicBullet w:numPicBulletId="1">
    <w:pict>
      <v:shape id="_x0000_i1030" type="#_x0000_t75" style="width:10.65pt;height:10.65pt" o:bullet="t">
        <v:imagedata r:id="rId2" o:title="mso35FC"/>
      </v:shape>
    </w:pict>
  </w:numPicBullet>
  <w:numPicBullet w:numPicBulletId="2">
    <w:pict>
      <v:shape id="_x0000_i1031" type="#_x0000_t75" style="width:12pt;height:12pt" o:bullet="t">
        <v:imagedata r:id="rId3" o:title="mso62B"/>
      </v:shape>
    </w:pict>
  </w:numPicBullet>
  <w:abstractNum w:abstractNumId="0">
    <w:nsid w:val="073D525B"/>
    <w:multiLevelType w:val="hybridMultilevel"/>
    <w:tmpl w:val="4608F32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6CCE"/>
    <w:multiLevelType w:val="hybridMultilevel"/>
    <w:tmpl w:val="42541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6EE7"/>
    <w:multiLevelType w:val="hybridMultilevel"/>
    <w:tmpl w:val="F2D45488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7152"/>
    <w:multiLevelType w:val="hybridMultilevel"/>
    <w:tmpl w:val="726E5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5109D"/>
    <w:multiLevelType w:val="hybridMultilevel"/>
    <w:tmpl w:val="FB78E70C"/>
    <w:lvl w:ilvl="0" w:tplc="04090007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6856"/>
    <w:multiLevelType w:val="hybridMultilevel"/>
    <w:tmpl w:val="03A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61A73"/>
    <w:multiLevelType w:val="hybridMultilevel"/>
    <w:tmpl w:val="0E82F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9074F"/>
    <w:multiLevelType w:val="hybridMultilevel"/>
    <w:tmpl w:val="AD4E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3385B"/>
    <w:multiLevelType w:val="hybridMultilevel"/>
    <w:tmpl w:val="960E27A8"/>
    <w:lvl w:ilvl="0" w:tplc="C3C4C30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31765"/>
    <w:multiLevelType w:val="multilevel"/>
    <w:tmpl w:val="84DE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978B1"/>
    <w:multiLevelType w:val="hybridMultilevel"/>
    <w:tmpl w:val="C738648C"/>
    <w:lvl w:ilvl="0" w:tplc="04090001">
      <w:start w:val="1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5D812AE"/>
    <w:multiLevelType w:val="hybridMultilevel"/>
    <w:tmpl w:val="947AAF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0E7B97"/>
    <w:multiLevelType w:val="hybridMultilevel"/>
    <w:tmpl w:val="08CAA5B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237EA"/>
    <w:multiLevelType w:val="multilevel"/>
    <w:tmpl w:val="7066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D0A2F"/>
    <w:multiLevelType w:val="hybridMultilevel"/>
    <w:tmpl w:val="D83A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513FD"/>
    <w:multiLevelType w:val="hybridMultilevel"/>
    <w:tmpl w:val="E5EC2406"/>
    <w:lvl w:ilvl="0" w:tplc="C3C4C308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46660"/>
    <w:multiLevelType w:val="hybridMultilevel"/>
    <w:tmpl w:val="6FAC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133B8"/>
    <w:multiLevelType w:val="hybridMultilevel"/>
    <w:tmpl w:val="B362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5"/>
  </w:num>
  <w:num w:numId="13">
    <w:abstractNumId w:val="0"/>
  </w:num>
  <w:num w:numId="14">
    <w:abstractNumId w:val="11"/>
  </w:num>
  <w:num w:numId="15">
    <w:abstractNumId w:val="17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36"/>
    <w:rsid w:val="000035F0"/>
    <w:rsid w:val="00050CFE"/>
    <w:rsid w:val="0005167A"/>
    <w:rsid w:val="00057EFF"/>
    <w:rsid w:val="000614A6"/>
    <w:rsid w:val="00074A34"/>
    <w:rsid w:val="000824AC"/>
    <w:rsid w:val="00086B16"/>
    <w:rsid w:val="00090D1C"/>
    <w:rsid w:val="00093269"/>
    <w:rsid w:val="000C3BD4"/>
    <w:rsid w:val="000F391E"/>
    <w:rsid w:val="000F4187"/>
    <w:rsid w:val="0011422E"/>
    <w:rsid w:val="00145775"/>
    <w:rsid w:val="0017285D"/>
    <w:rsid w:val="00177DCE"/>
    <w:rsid w:val="001916F9"/>
    <w:rsid w:val="001954AE"/>
    <w:rsid w:val="001D1ACD"/>
    <w:rsid w:val="001D355C"/>
    <w:rsid w:val="001E63FE"/>
    <w:rsid w:val="001E6603"/>
    <w:rsid w:val="00211B0E"/>
    <w:rsid w:val="00217391"/>
    <w:rsid w:val="002369C9"/>
    <w:rsid w:val="00244E3F"/>
    <w:rsid w:val="002735D4"/>
    <w:rsid w:val="00294DA4"/>
    <w:rsid w:val="002A5AF4"/>
    <w:rsid w:val="002B320A"/>
    <w:rsid w:val="002B4B50"/>
    <w:rsid w:val="002C0924"/>
    <w:rsid w:val="002E08A3"/>
    <w:rsid w:val="00304DE7"/>
    <w:rsid w:val="00305A13"/>
    <w:rsid w:val="00306AD5"/>
    <w:rsid w:val="00337D1F"/>
    <w:rsid w:val="0035372E"/>
    <w:rsid w:val="0035487F"/>
    <w:rsid w:val="003700DA"/>
    <w:rsid w:val="00382067"/>
    <w:rsid w:val="003A4C04"/>
    <w:rsid w:val="003B562B"/>
    <w:rsid w:val="003B74DA"/>
    <w:rsid w:val="003D50CB"/>
    <w:rsid w:val="003F27F6"/>
    <w:rsid w:val="003F46B3"/>
    <w:rsid w:val="00486DAB"/>
    <w:rsid w:val="004A3EA8"/>
    <w:rsid w:val="004A45A6"/>
    <w:rsid w:val="004A4F93"/>
    <w:rsid w:val="004A6199"/>
    <w:rsid w:val="004B68C7"/>
    <w:rsid w:val="004D3100"/>
    <w:rsid w:val="004E3C2A"/>
    <w:rsid w:val="004E6F6A"/>
    <w:rsid w:val="004F0CE4"/>
    <w:rsid w:val="0050045E"/>
    <w:rsid w:val="00531234"/>
    <w:rsid w:val="00556CF6"/>
    <w:rsid w:val="00567E3F"/>
    <w:rsid w:val="00584523"/>
    <w:rsid w:val="00596F1C"/>
    <w:rsid w:val="005B431F"/>
    <w:rsid w:val="005C275F"/>
    <w:rsid w:val="005E0CD1"/>
    <w:rsid w:val="005E5A84"/>
    <w:rsid w:val="0060743E"/>
    <w:rsid w:val="00607872"/>
    <w:rsid w:val="00616FE2"/>
    <w:rsid w:val="00632CD8"/>
    <w:rsid w:val="00653C78"/>
    <w:rsid w:val="00662CDC"/>
    <w:rsid w:val="00682D27"/>
    <w:rsid w:val="0068429C"/>
    <w:rsid w:val="00694F1B"/>
    <w:rsid w:val="006A13B9"/>
    <w:rsid w:val="006B1B74"/>
    <w:rsid w:val="006B7794"/>
    <w:rsid w:val="006C5C1A"/>
    <w:rsid w:val="006E32A5"/>
    <w:rsid w:val="006E3DD4"/>
    <w:rsid w:val="006E4553"/>
    <w:rsid w:val="006F10B1"/>
    <w:rsid w:val="00707036"/>
    <w:rsid w:val="00753103"/>
    <w:rsid w:val="007563B8"/>
    <w:rsid w:val="00762CAD"/>
    <w:rsid w:val="00775241"/>
    <w:rsid w:val="00781D94"/>
    <w:rsid w:val="007A61BB"/>
    <w:rsid w:val="007B7D23"/>
    <w:rsid w:val="007C02F2"/>
    <w:rsid w:val="007C31F7"/>
    <w:rsid w:val="007C4948"/>
    <w:rsid w:val="007D26B7"/>
    <w:rsid w:val="007D413B"/>
    <w:rsid w:val="007F2443"/>
    <w:rsid w:val="007F41FD"/>
    <w:rsid w:val="0082024A"/>
    <w:rsid w:val="008355E5"/>
    <w:rsid w:val="00855AF9"/>
    <w:rsid w:val="00855DFE"/>
    <w:rsid w:val="00861512"/>
    <w:rsid w:val="008627E3"/>
    <w:rsid w:val="0087389A"/>
    <w:rsid w:val="008801E8"/>
    <w:rsid w:val="008A0E10"/>
    <w:rsid w:val="008A288F"/>
    <w:rsid w:val="008B35F9"/>
    <w:rsid w:val="008D3A53"/>
    <w:rsid w:val="008E2E2E"/>
    <w:rsid w:val="008F1413"/>
    <w:rsid w:val="00903A42"/>
    <w:rsid w:val="00910455"/>
    <w:rsid w:val="00934432"/>
    <w:rsid w:val="00941126"/>
    <w:rsid w:val="00944AE5"/>
    <w:rsid w:val="009456A3"/>
    <w:rsid w:val="00957D0F"/>
    <w:rsid w:val="0099305C"/>
    <w:rsid w:val="009A5A3C"/>
    <w:rsid w:val="009E488B"/>
    <w:rsid w:val="009E6CAD"/>
    <w:rsid w:val="00A360F1"/>
    <w:rsid w:val="00A374CA"/>
    <w:rsid w:val="00A44AAF"/>
    <w:rsid w:val="00A71BDF"/>
    <w:rsid w:val="00A80B29"/>
    <w:rsid w:val="00A84996"/>
    <w:rsid w:val="00AB0AF3"/>
    <w:rsid w:val="00AB1597"/>
    <w:rsid w:val="00AD054B"/>
    <w:rsid w:val="00AD1270"/>
    <w:rsid w:val="00AD5551"/>
    <w:rsid w:val="00AF4635"/>
    <w:rsid w:val="00B01EC3"/>
    <w:rsid w:val="00B11A4A"/>
    <w:rsid w:val="00B1432A"/>
    <w:rsid w:val="00B14D4A"/>
    <w:rsid w:val="00B163EC"/>
    <w:rsid w:val="00B25ACE"/>
    <w:rsid w:val="00B418F9"/>
    <w:rsid w:val="00B56F54"/>
    <w:rsid w:val="00B85EE2"/>
    <w:rsid w:val="00B92C49"/>
    <w:rsid w:val="00BA64AC"/>
    <w:rsid w:val="00BB2511"/>
    <w:rsid w:val="00BC4646"/>
    <w:rsid w:val="00BC4C52"/>
    <w:rsid w:val="00BC5094"/>
    <w:rsid w:val="00BD1F17"/>
    <w:rsid w:val="00BE1B21"/>
    <w:rsid w:val="00C15103"/>
    <w:rsid w:val="00C22766"/>
    <w:rsid w:val="00C22F64"/>
    <w:rsid w:val="00C417DF"/>
    <w:rsid w:val="00C62E56"/>
    <w:rsid w:val="00CA219A"/>
    <w:rsid w:val="00CC6B36"/>
    <w:rsid w:val="00D00E42"/>
    <w:rsid w:val="00D13386"/>
    <w:rsid w:val="00D160E0"/>
    <w:rsid w:val="00D31278"/>
    <w:rsid w:val="00D31367"/>
    <w:rsid w:val="00D35C3C"/>
    <w:rsid w:val="00D427B3"/>
    <w:rsid w:val="00D52217"/>
    <w:rsid w:val="00D5369F"/>
    <w:rsid w:val="00D560DE"/>
    <w:rsid w:val="00D63AB9"/>
    <w:rsid w:val="00D715BD"/>
    <w:rsid w:val="00D7178B"/>
    <w:rsid w:val="00D77F9C"/>
    <w:rsid w:val="00D807AE"/>
    <w:rsid w:val="00D96427"/>
    <w:rsid w:val="00D97869"/>
    <w:rsid w:val="00DA30A1"/>
    <w:rsid w:val="00DA7BDF"/>
    <w:rsid w:val="00DC23D9"/>
    <w:rsid w:val="00DC482E"/>
    <w:rsid w:val="00DD5B8D"/>
    <w:rsid w:val="00DF4C80"/>
    <w:rsid w:val="00DF6698"/>
    <w:rsid w:val="00E06A34"/>
    <w:rsid w:val="00E24299"/>
    <w:rsid w:val="00E26D88"/>
    <w:rsid w:val="00E51CC3"/>
    <w:rsid w:val="00EA1CAD"/>
    <w:rsid w:val="00ED7425"/>
    <w:rsid w:val="00EE503F"/>
    <w:rsid w:val="00F1455D"/>
    <w:rsid w:val="00F14ED3"/>
    <w:rsid w:val="00F20C6A"/>
    <w:rsid w:val="00F44C29"/>
    <w:rsid w:val="00F72A3C"/>
    <w:rsid w:val="00F82D71"/>
    <w:rsid w:val="00F96774"/>
    <w:rsid w:val="00F9680D"/>
    <w:rsid w:val="00F96881"/>
    <w:rsid w:val="00FC16BB"/>
    <w:rsid w:val="00FE5CAE"/>
    <w:rsid w:val="00FF729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0D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6"/>
    <w:pPr>
      <w:bidi/>
    </w:pPr>
  </w:style>
  <w:style w:type="paragraph" w:styleId="2">
    <w:name w:val="heading 2"/>
    <w:basedOn w:val="a"/>
    <w:link w:val="2Char"/>
    <w:uiPriority w:val="9"/>
    <w:qFormat/>
    <w:rsid w:val="0093443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3443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32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9344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344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344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3BD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04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04DE7"/>
  </w:style>
  <w:style w:type="paragraph" w:styleId="a6">
    <w:name w:val="footer"/>
    <w:basedOn w:val="a"/>
    <w:link w:val="Char0"/>
    <w:uiPriority w:val="99"/>
    <w:unhideWhenUsed/>
    <w:rsid w:val="00304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04DE7"/>
  </w:style>
  <w:style w:type="paragraph" w:styleId="a7">
    <w:name w:val="Balloon Text"/>
    <w:basedOn w:val="a"/>
    <w:link w:val="Char1"/>
    <w:uiPriority w:val="99"/>
    <w:semiHidden/>
    <w:unhideWhenUsed/>
    <w:rsid w:val="00B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1B21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62C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6"/>
    <w:pPr>
      <w:bidi/>
    </w:pPr>
  </w:style>
  <w:style w:type="paragraph" w:styleId="2">
    <w:name w:val="heading 2"/>
    <w:basedOn w:val="a"/>
    <w:link w:val="2Char"/>
    <w:uiPriority w:val="9"/>
    <w:qFormat/>
    <w:rsid w:val="0093443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3443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32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9344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344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344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3BD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04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04DE7"/>
  </w:style>
  <w:style w:type="paragraph" w:styleId="a6">
    <w:name w:val="footer"/>
    <w:basedOn w:val="a"/>
    <w:link w:val="Char0"/>
    <w:uiPriority w:val="99"/>
    <w:unhideWhenUsed/>
    <w:rsid w:val="00304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04DE7"/>
  </w:style>
  <w:style w:type="paragraph" w:styleId="a7">
    <w:name w:val="Balloon Text"/>
    <w:basedOn w:val="a"/>
    <w:link w:val="Char1"/>
    <w:uiPriority w:val="99"/>
    <w:semiHidden/>
    <w:unhideWhenUsed/>
    <w:rsid w:val="00B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1B21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62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5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NASSMA</dc:creator>
  <cp:lastModifiedBy>SETA</cp:lastModifiedBy>
  <cp:revision>17</cp:revision>
  <cp:lastPrinted>2022-08-18T10:03:00Z</cp:lastPrinted>
  <dcterms:created xsi:type="dcterms:W3CDTF">2021-02-18T10:54:00Z</dcterms:created>
  <dcterms:modified xsi:type="dcterms:W3CDTF">2023-09-19T10:34:00Z</dcterms:modified>
</cp:coreProperties>
</file>