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D3AB" w14:textId="5E3EE06A" w:rsidR="00A37A9F" w:rsidRDefault="00A37A9F" w:rsidP="00A90D05">
      <w:pPr>
        <w:pStyle w:val="a4"/>
        <w:bidi w:val="0"/>
        <w:jc w:val="center"/>
        <w:rPr>
          <w:b/>
          <w:bCs/>
          <w:color w:val="215868" w:themeColor="accent5" w:themeShade="80"/>
          <w:sz w:val="40"/>
          <w:szCs w:val="40"/>
          <w:rtl/>
        </w:rPr>
      </w:pPr>
      <w:r w:rsidRPr="00D21324">
        <w:rPr>
          <w:b/>
          <w:bCs/>
          <w:color w:val="215868" w:themeColor="accent5" w:themeShade="80"/>
          <w:sz w:val="40"/>
          <w:szCs w:val="40"/>
        </w:rPr>
        <w:t xml:space="preserve">Leadership and Management </w:t>
      </w:r>
      <w:r w:rsidR="006539FE" w:rsidRPr="00D21324">
        <w:rPr>
          <w:b/>
          <w:bCs/>
          <w:color w:val="215868" w:themeColor="accent5" w:themeShade="80"/>
          <w:sz w:val="40"/>
          <w:szCs w:val="40"/>
        </w:rPr>
        <w:t xml:space="preserve">in Nursing </w:t>
      </w:r>
      <w:r w:rsidRPr="00D21324">
        <w:rPr>
          <w:b/>
          <w:bCs/>
          <w:color w:val="215868" w:themeColor="accent5" w:themeShade="80"/>
          <w:sz w:val="40"/>
          <w:szCs w:val="40"/>
        </w:rPr>
        <w:t>Course</w:t>
      </w:r>
    </w:p>
    <w:p w14:paraId="2D34238B" w14:textId="77777777" w:rsidR="0014497D" w:rsidRPr="00D21324" w:rsidRDefault="0014497D" w:rsidP="0014497D">
      <w:pPr>
        <w:pStyle w:val="a4"/>
        <w:bidi w:val="0"/>
        <w:jc w:val="center"/>
        <w:rPr>
          <w:b/>
          <w:bCs/>
          <w:color w:val="215868" w:themeColor="accent5" w:themeShade="80"/>
          <w:sz w:val="40"/>
          <w:szCs w:val="40"/>
        </w:rPr>
      </w:pPr>
    </w:p>
    <w:p w14:paraId="550A1A84" w14:textId="4DB12F18" w:rsidR="005969AD" w:rsidRPr="0014497D" w:rsidRDefault="00225AEF" w:rsidP="00A37A9F">
      <w:pPr>
        <w:pStyle w:val="a4"/>
        <w:bidi w:val="0"/>
        <w:jc w:val="center"/>
        <w:rPr>
          <w:b/>
          <w:bCs/>
          <w:color w:val="215868" w:themeColor="accent5" w:themeShade="80"/>
          <w:sz w:val="44"/>
          <w:szCs w:val="44"/>
        </w:rPr>
      </w:pPr>
      <w:r w:rsidRPr="0014497D">
        <w:rPr>
          <w:b/>
          <w:bCs/>
          <w:color w:val="215868" w:themeColor="accent5" w:themeShade="80"/>
          <w:sz w:val="44"/>
          <w:szCs w:val="44"/>
        </w:rPr>
        <w:t>Communication</w:t>
      </w:r>
      <w:r w:rsidR="00386BEF" w:rsidRPr="0014497D">
        <w:rPr>
          <w:b/>
          <w:bCs/>
          <w:color w:val="215868" w:themeColor="accent5" w:themeShade="80"/>
          <w:sz w:val="44"/>
          <w:szCs w:val="44"/>
        </w:rPr>
        <w:t xml:space="preserve"> </w:t>
      </w:r>
      <w:r w:rsidR="005969AD" w:rsidRPr="0014497D">
        <w:rPr>
          <w:b/>
          <w:bCs/>
          <w:color w:val="215868" w:themeColor="accent5" w:themeShade="80"/>
          <w:sz w:val="44"/>
          <w:szCs w:val="44"/>
        </w:rPr>
        <w:t>Skills</w:t>
      </w:r>
    </w:p>
    <w:p w14:paraId="21688EB4" w14:textId="77777777" w:rsidR="00A963E6" w:rsidRPr="00D21324" w:rsidRDefault="00A963E6" w:rsidP="00A963E6">
      <w:pPr>
        <w:pStyle w:val="a4"/>
        <w:bidi w:val="0"/>
        <w:jc w:val="center"/>
        <w:rPr>
          <w:b/>
          <w:bCs/>
          <w:color w:val="215868" w:themeColor="accent5" w:themeShade="80"/>
          <w:sz w:val="40"/>
          <w:szCs w:val="40"/>
        </w:rPr>
      </w:pPr>
    </w:p>
    <w:p w14:paraId="7FA81A28" w14:textId="5DAB1BA9" w:rsidR="00A37A9F" w:rsidRPr="0014497D" w:rsidRDefault="00A963E6" w:rsidP="0014497D">
      <w:pPr>
        <w:pStyle w:val="a4"/>
        <w:bidi w:val="0"/>
        <w:jc w:val="center"/>
        <w:rPr>
          <w:b/>
          <w:bCs/>
          <w:color w:val="215868" w:themeColor="accent5" w:themeShade="80"/>
          <w:sz w:val="40"/>
          <w:szCs w:val="40"/>
        </w:rPr>
      </w:pPr>
      <w:r w:rsidRPr="00D21324">
        <w:rPr>
          <w:b/>
          <w:bCs/>
          <w:color w:val="215868" w:themeColor="accent5" w:themeShade="80"/>
          <w:sz w:val="40"/>
          <w:szCs w:val="40"/>
        </w:rPr>
        <w:t xml:space="preserve">Lecture </w:t>
      </w:r>
      <w:r w:rsidR="00900578" w:rsidRPr="00D21324">
        <w:rPr>
          <w:b/>
          <w:bCs/>
          <w:color w:val="215868" w:themeColor="accent5" w:themeShade="80"/>
          <w:sz w:val="40"/>
          <w:szCs w:val="40"/>
        </w:rPr>
        <w:t>10</w:t>
      </w:r>
    </w:p>
    <w:p w14:paraId="6F00796C" w14:textId="77777777" w:rsidR="00A37A9F" w:rsidRPr="00D21324" w:rsidRDefault="00A37A9F" w:rsidP="00A37A9F">
      <w:pPr>
        <w:tabs>
          <w:tab w:val="right" w:pos="8306"/>
        </w:tabs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</w:rPr>
        <w:t>Learning Objectives:</w:t>
      </w:r>
    </w:p>
    <w:p w14:paraId="003F1F0C" w14:textId="77777777" w:rsidR="00A37A9F" w:rsidRPr="00D21324" w:rsidRDefault="00A37A9F" w:rsidP="00D21324">
      <w:pPr>
        <w:pStyle w:val="a3"/>
        <w:numPr>
          <w:ilvl w:val="0"/>
          <w:numId w:val="9"/>
        </w:numPr>
        <w:tabs>
          <w:tab w:val="right" w:pos="8306"/>
        </w:tabs>
        <w:bidi w:val="0"/>
        <w:jc w:val="both"/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>Discuss the concept and levels of communication.</w:t>
      </w:r>
    </w:p>
    <w:p w14:paraId="1096B7C0" w14:textId="77777777" w:rsidR="00A37A9F" w:rsidRPr="00D21324" w:rsidRDefault="00A37A9F" w:rsidP="00D21324">
      <w:pPr>
        <w:pStyle w:val="a3"/>
        <w:numPr>
          <w:ilvl w:val="0"/>
          <w:numId w:val="9"/>
        </w:numPr>
        <w:tabs>
          <w:tab w:val="right" w:pos="8306"/>
        </w:tabs>
        <w:bidi w:val="0"/>
        <w:jc w:val="both"/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>Describe the communication model and its importance.</w:t>
      </w:r>
    </w:p>
    <w:p w14:paraId="0113F08F" w14:textId="77777777" w:rsidR="00A37A9F" w:rsidRPr="00D21324" w:rsidRDefault="00A37A9F" w:rsidP="00D21324">
      <w:pPr>
        <w:pStyle w:val="a3"/>
        <w:numPr>
          <w:ilvl w:val="0"/>
          <w:numId w:val="9"/>
        </w:numPr>
        <w:tabs>
          <w:tab w:val="right" w:pos="8306"/>
        </w:tabs>
        <w:bidi w:val="0"/>
        <w:jc w:val="both"/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>Discuss the channels of managerial communication.</w:t>
      </w:r>
    </w:p>
    <w:p w14:paraId="75005B72" w14:textId="37D9C778" w:rsidR="005969AD" w:rsidRPr="00D21324" w:rsidRDefault="00A37A9F" w:rsidP="00D21324">
      <w:pPr>
        <w:pStyle w:val="a3"/>
        <w:numPr>
          <w:ilvl w:val="0"/>
          <w:numId w:val="9"/>
        </w:numPr>
        <w:tabs>
          <w:tab w:val="right" w:pos="8306"/>
        </w:tabs>
        <w:bidi w:val="0"/>
        <w:jc w:val="both"/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 xml:space="preserve">List the nurse characteristics that </w:t>
      </w:r>
      <w:r w:rsidR="00D2132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>promote</w:t>
      </w:r>
      <w:r w:rsid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 xml:space="preserve">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</w:rPr>
        <w:t>communication.</w:t>
      </w:r>
    </w:p>
    <w:p w14:paraId="29C10AFA" w14:textId="77777777" w:rsidR="00527800" w:rsidRPr="00D21324" w:rsidRDefault="005969AD" w:rsidP="005969AD">
      <w:pPr>
        <w:tabs>
          <w:tab w:val="right" w:pos="8306"/>
        </w:tabs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 xml:space="preserve"> </w:t>
      </w:r>
      <w:r w:rsidR="00527800"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Definition </w:t>
      </w:r>
    </w:p>
    <w:p w14:paraId="327D45E7" w14:textId="11CB3A50" w:rsidR="00527800" w:rsidRPr="00D21324" w:rsidRDefault="00527800" w:rsidP="00D21324">
      <w:p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The process in which a message containing information</w:t>
      </w:r>
      <w:r w:rsidR="00D91509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, ideas, facts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is transferred from a person (sender) to another person (receiver) via a number of media with the objective that the message is received and understood as intended.</w:t>
      </w:r>
    </w:p>
    <w:p w14:paraId="6DB288FF" w14:textId="77777777" w:rsidR="00DA37CA" w:rsidRPr="00D21324" w:rsidRDefault="00DA37CA" w:rsidP="00DA37CA">
      <w:pPr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Elements of Communication</w:t>
      </w:r>
      <w:r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-</w:t>
      </w:r>
    </w:p>
    <w:p w14:paraId="753E8789" w14:textId="00DB12A1" w:rsidR="00DA37CA" w:rsidRPr="00D21324" w:rsidRDefault="00DA37CA" w:rsidP="00DA37CA">
      <w:p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The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six elements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are generally accepted as the basis for communication.</w:t>
      </w:r>
    </w:p>
    <w:p w14:paraId="7AE277FF" w14:textId="77777777" w:rsidR="00C765B4" w:rsidRPr="00D21324" w:rsidRDefault="00D5066B" w:rsidP="00C765B4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Message—the content (</w:t>
      </w:r>
      <w:r w:rsidR="00DA37CA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idea, opin</w:t>
      </w:r>
      <w:r w:rsidR="00C765B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i</w:t>
      </w:r>
      <w:r w:rsidR="00DA37CA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on,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or fact</w:t>
      </w:r>
      <w:r w:rsidR="00C765B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)</w:t>
      </w:r>
      <w:r w:rsidR="00DA37CA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one person wishes another person to receive.</w:t>
      </w:r>
      <w:r w:rsidR="00C765B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</w:p>
    <w:p w14:paraId="5D225AC2" w14:textId="77777777" w:rsidR="00C765B4" w:rsidRPr="00D21324" w:rsidRDefault="00C765B4" w:rsidP="00C765B4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lastRenderedPageBreak/>
        <w:t>Encoder (sender)—the person who initiates communication by placing a message in a form that is understandable to the receiver.</w:t>
      </w:r>
    </w:p>
    <w:p w14:paraId="59A0233A" w14:textId="6302CEBF" w:rsidR="00C765B4" w:rsidRPr="00D21324" w:rsidRDefault="00C765B4" w:rsidP="00F00E4B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Sensory channel—the means by which a message is sent. There are 3 primary </w:t>
      </w:r>
      <w:r w:rsidR="00D5066B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(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visual, auditory and touch) routes or channels.  Sometimes all 3 channels are</w:t>
      </w:r>
      <w:r w:rsidR="00185ABF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used together.</w:t>
      </w:r>
    </w:p>
    <w:p w14:paraId="6F74583C" w14:textId="77777777" w:rsidR="00185ABF" w:rsidRPr="00D21324" w:rsidRDefault="00185ABF" w:rsidP="00185ABF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Decoder (receiver)—the intended receiver of the original message.</w:t>
      </w:r>
    </w:p>
    <w:p w14:paraId="5D69F2C7" w14:textId="77777777" w:rsidR="00185ABF" w:rsidRPr="00D21324" w:rsidRDefault="00185ABF" w:rsidP="00185ABF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Feedback—the process whereby the overall communication is evaluated for effectiveness.</w:t>
      </w:r>
    </w:p>
    <w:p w14:paraId="4493953C" w14:textId="77777777" w:rsidR="00185ABF" w:rsidRPr="00D21324" w:rsidRDefault="00D5066B" w:rsidP="00185ABF">
      <w:pPr>
        <w:pStyle w:val="a3"/>
        <w:numPr>
          <w:ilvl w:val="0"/>
          <w:numId w:val="6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Context—the conditions under </w:t>
      </w:r>
      <w:r w:rsidR="00185ABF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which communication occurs.</w:t>
      </w:r>
    </w:p>
    <w:p w14:paraId="259D90E2" w14:textId="747EB6DC" w:rsidR="00527800" w:rsidRPr="00D21324" w:rsidRDefault="00527800" w:rsidP="00165262">
      <w:pPr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Levels of Communication</w:t>
      </w:r>
      <w:r w:rsidR="00F00E4B" w:rsidRPr="00D21324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-</w:t>
      </w:r>
    </w:p>
    <w:p w14:paraId="28CBF7E8" w14:textId="77777777" w:rsidR="00527800" w:rsidRPr="00D21324" w:rsidRDefault="00527800" w:rsidP="00527800">
      <w:p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Communication occurs at various levels-</w:t>
      </w:r>
    </w:p>
    <w:p w14:paraId="33F255E6" w14:textId="77777777" w:rsidR="006C6505" w:rsidRPr="00D21324" w:rsidRDefault="006C6505" w:rsidP="006C6505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Intrapersonal communication:</w:t>
      </w:r>
    </w:p>
    <w:p w14:paraId="72D6317E" w14:textId="77777777" w:rsidR="006C6505" w:rsidRPr="00D21324" w:rsidRDefault="00D5066B" w:rsidP="00D91509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</w:t>
      </w:r>
      <w:r w:rsidR="006C6505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ccurs when a person</w:t>
      </w:r>
      <w:r w:rsidR="00737323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="006C6505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communicates with himself.</w:t>
      </w:r>
    </w:p>
    <w:p w14:paraId="1E359FEB" w14:textId="09A921F7" w:rsidR="006C6505" w:rsidRDefault="00F00E4B" w:rsidP="006C650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E.g.,</w:t>
      </w:r>
      <w:r w:rsidR="006C6505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When the individual looks outside and sees that it is raining and thinks to wear a rain coat.</w:t>
      </w:r>
    </w:p>
    <w:p w14:paraId="3888B328" w14:textId="77777777" w:rsidR="00D21324" w:rsidRPr="00D21324" w:rsidRDefault="00D21324" w:rsidP="00D21324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096C1CE2" w14:textId="77777777" w:rsidR="006C6505" w:rsidRPr="00D21324" w:rsidRDefault="006C6505" w:rsidP="006C6505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Interpersonal </w:t>
      </w:r>
      <w:r w:rsidR="00E12915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communication:</w:t>
      </w:r>
    </w:p>
    <w:p w14:paraId="139CD183" w14:textId="05ED2385" w:rsidR="00E12915" w:rsidRDefault="00E12915" w:rsidP="00E1291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Occurs between two people. </w:t>
      </w:r>
      <w:r w:rsidR="00D2132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E.g.,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face to face, telephone </w:t>
      </w:r>
      <w:r w:rsidR="00D21324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etc.</w:t>
      </w:r>
    </w:p>
    <w:p w14:paraId="75785FAF" w14:textId="25FBA986" w:rsidR="00D21324" w:rsidRDefault="00D21324" w:rsidP="00D21324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5E71B0FE" w14:textId="77777777" w:rsidR="00E12915" w:rsidRPr="00D21324" w:rsidRDefault="00E12915" w:rsidP="00E12915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lastRenderedPageBreak/>
        <w:t xml:space="preserve">Small group communication: </w:t>
      </w:r>
    </w:p>
    <w:p w14:paraId="4A9FE56E" w14:textId="77777777" w:rsidR="00E12915" w:rsidRPr="00D21324" w:rsidRDefault="00E12915" w:rsidP="00E1291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Occurs between three or more people interacting with one another.</w:t>
      </w:r>
    </w:p>
    <w:p w14:paraId="73317FAE" w14:textId="77777777" w:rsidR="00E12915" w:rsidRPr="00D21324" w:rsidRDefault="00E12915" w:rsidP="00E1291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4CFC246E" w14:textId="77777777" w:rsidR="00E12915" w:rsidRPr="00D21324" w:rsidRDefault="00E12915" w:rsidP="00E12915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Organizational communication:</w:t>
      </w:r>
    </w:p>
    <w:p w14:paraId="000E714C" w14:textId="43BFAEF5" w:rsidR="00E12915" w:rsidRPr="00D21324" w:rsidRDefault="00D5066B" w:rsidP="00E1291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Refers to communication </w:t>
      </w:r>
      <w:r w:rsidR="006E2301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between members of organization, hospital, nursing unit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etc.</w:t>
      </w:r>
    </w:p>
    <w:p w14:paraId="164AE6A1" w14:textId="77777777" w:rsidR="00F00E4B" w:rsidRPr="00D21324" w:rsidRDefault="00F00E4B" w:rsidP="00F00E4B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09B654E7" w14:textId="77777777" w:rsidR="006E2301" w:rsidRPr="00D21324" w:rsidRDefault="00160B2F" w:rsidP="00A34259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Public communication:</w:t>
      </w:r>
    </w:p>
    <w:p w14:paraId="32E3D685" w14:textId="4B5593E9" w:rsidR="00160B2F" w:rsidRPr="00D21324" w:rsidRDefault="00160B2F" w:rsidP="00160B2F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It involves interaction with large groups of people. </w:t>
      </w:r>
      <w:r w:rsidR="00F00E4B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E.g.,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when a speaker addresses an audience.</w:t>
      </w:r>
    </w:p>
    <w:p w14:paraId="69A9736C" w14:textId="77777777" w:rsidR="00737323" w:rsidRPr="00D21324" w:rsidRDefault="00737323" w:rsidP="00737323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24BDDE89" w14:textId="77777777" w:rsidR="00160B2F" w:rsidRPr="00D21324" w:rsidRDefault="00160B2F" w:rsidP="005B14A0">
      <w:pPr>
        <w:pStyle w:val="a3"/>
        <w:numPr>
          <w:ilvl w:val="0"/>
          <w:numId w:val="1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Mass communication:</w:t>
      </w:r>
    </w:p>
    <w:p w14:paraId="230F019E" w14:textId="53557AE6" w:rsidR="00160B2F" w:rsidRPr="00D21324" w:rsidRDefault="00160B2F" w:rsidP="00160B2F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Occurs when a small number of people s</w:t>
      </w:r>
      <w:r w:rsidR="00D5066B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end messages to a large number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of </w:t>
      </w:r>
      <w:r w:rsidR="00F00E4B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audiences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through the use of some specialized media. </w:t>
      </w:r>
      <w:r w:rsidR="00F00E4B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E.g.,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films, television, radio, newspapers and books.</w:t>
      </w:r>
    </w:p>
    <w:p w14:paraId="11BDC7B1" w14:textId="77777777" w:rsidR="002A3545" w:rsidRPr="002404C7" w:rsidRDefault="002A3545" w:rsidP="002A3545">
      <w:pPr>
        <w:pStyle w:val="a3"/>
        <w:bidi w:val="0"/>
        <w:ind w:left="108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</w:p>
    <w:p w14:paraId="38A29B1B" w14:textId="3C3A020B" w:rsidR="00965068" w:rsidRPr="002404C7" w:rsidRDefault="000B3689" w:rsidP="00965068">
      <w:pPr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Types of Communication</w:t>
      </w:r>
      <w:r w:rsidR="00F00E4B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-</w:t>
      </w:r>
    </w:p>
    <w:p w14:paraId="5125316D" w14:textId="77777777" w:rsidR="000B3689" w:rsidRPr="00D21324" w:rsidRDefault="000B3689" w:rsidP="000B3689">
      <w:pPr>
        <w:pStyle w:val="a3"/>
        <w:numPr>
          <w:ilvl w:val="0"/>
          <w:numId w:val="3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Verbal- using spoken language</w:t>
      </w:r>
    </w:p>
    <w:p w14:paraId="1AE5FB8A" w14:textId="11921823" w:rsidR="000B3689" w:rsidRPr="00D21324" w:rsidRDefault="00F00E4B" w:rsidP="000B3689">
      <w:pPr>
        <w:pStyle w:val="a3"/>
        <w:numPr>
          <w:ilvl w:val="0"/>
          <w:numId w:val="3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Non-Verbal</w:t>
      </w:r>
      <w:r w:rsidR="000B3689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- Gesture, posture, Facial expressions, body movement, clothing, grooming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etc.</w:t>
      </w:r>
      <w:r w:rsidR="000B3689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</w:p>
    <w:p w14:paraId="03EFA7EA" w14:textId="77777777" w:rsidR="00043FF1" w:rsidRPr="00D21324" w:rsidRDefault="00043FF1" w:rsidP="00043FF1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151E5DB6" w14:textId="722FEB72" w:rsidR="00185ABF" w:rsidRPr="002404C7" w:rsidRDefault="00185ABF" w:rsidP="006D73D0">
      <w:pPr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lastRenderedPageBreak/>
        <w:t xml:space="preserve">Communication and the </w:t>
      </w:r>
      <w:r w:rsidR="006539F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T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herapeutic </w:t>
      </w:r>
      <w:r w:rsidR="006539F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R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elationship</w:t>
      </w:r>
      <w:r w:rsidR="00850F96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-</w:t>
      </w:r>
    </w:p>
    <w:p w14:paraId="48FDC5D1" w14:textId="77777777" w:rsidR="00737323" w:rsidRPr="00D21324" w:rsidRDefault="00F21DA0" w:rsidP="00F21DA0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Nurses are expected to use communications with clients in a manner designed to promote health. </w:t>
      </w:r>
    </w:p>
    <w:p w14:paraId="4A9AAD54" w14:textId="77777777" w:rsidR="00F21DA0" w:rsidRPr="00D21324" w:rsidRDefault="00F21DA0" w:rsidP="00737323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The interaction with clients should be therapeutic relationships.</w:t>
      </w:r>
      <w:r w:rsidR="00A17B2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It requires the use of verbal and nonverbal techniques that are focused on client needs.</w:t>
      </w:r>
    </w:p>
    <w:p w14:paraId="2AF85785" w14:textId="77777777" w:rsidR="00A17B2E" w:rsidRPr="00D21324" w:rsidRDefault="00A17B2E" w:rsidP="00A17B2E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1442414A" w14:textId="0AF0C244" w:rsidR="00A17B2E" w:rsidRPr="002404C7" w:rsidRDefault="00A17B2E" w:rsidP="00A17B2E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Nonverbal </w:t>
      </w:r>
      <w:r w:rsidR="009E666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B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arriers of Client or Nurse</w:t>
      </w:r>
      <w:r w:rsidR="002404C7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-</w:t>
      </w:r>
    </w:p>
    <w:p w14:paraId="5159514A" w14:textId="77777777" w:rsidR="002404C7" w:rsidRPr="00D21324" w:rsidRDefault="002404C7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lang w:bidi="ar-IQ"/>
        </w:rPr>
      </w:pPr>
    </w:p>
    <w:p w14:paraId="4CCF81A8" w14:textId="77777777" w:rsidR="00A17B2E" w:rsidRPr="00D21324" w:rsidRDefault="00A17B2E" w:rsidP="00A17B2E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Physical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—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="00D5423C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H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earing, vision, and cognitive impairment.</w:t>
      </w:r>
    </w:p>
    <w:p w14:paraId="4FADF8B3" w14:textId="77777777" w:rsidR="00A17B2E" w:rsidRPr="00D21324" w:rsidRDefault="00A17B2E" w:rsidP="00165262">
      <w:pPr>
        <w:pStyle w:val="a3"/>
        <w:jc w:val="right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    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="00D5423C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Environmental disruptions.</w:t>
      </w:r>
    </w:p>
    <w:p w14:paraId="602ACFBB" w14:textId="77777777" w:rsidR="005B14A0" w:rsidRPr="00D21324" w:rsidRDefault="005B14A0" w:rsidP="00B06C56">
      <w:pPr>
        <w:pStyle w:val="a3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65701791" w14:textId="77777777" w:rsidR="00A17B2E" w:rsidRPr="00D21324" w:rsidRDefault="001F6C75" w:rsidP="00A17B2E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Psychological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—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P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ersonal perceptions</w:t>
      </w:r>
    </w:p>
    <w:p w14:paraId="1844FF54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            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Personal prejudices</w:t>
      </w:r>
    </w:p>
    <w:p w14:paraId="2A03F157" w14:textId="3273D236" w:rsidR="001F6C75" w:rsidRPr="00D21324" w:rsidRDefault="00737323" w:rsidP="00165262">
      <w:pPr>
        <w:pStyle w:val="a3"/>
        <w:jc w:val="right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          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</w:t>
      </w:r>
      <w:r w:rsidR="001F6C75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Fear of person, </w:t>
      </w:r>
      <w:r w:rsidR="00B06C56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subject,</w:t>
      </w:r>
    </w:p>
    <w:p w14:paraId="744E5671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            </w:t>
      </w:r>
      <w:r w:rsidR="00165262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Lack of interest</w:t>
      </w:r>
      <w:r w:rsidR="00B06C56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.</w:t>
      </w:r>
    </w:p>
    <w:p w14:paraId="7C5723F5" w14:textId="1649A797" w:rsidR="001F6C75" w:rsidRPr="002404C7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Verbal </w:t>
      </w:r>
      <w:r w:rsidR="009E666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B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arriers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—</w:t>
      </w:r>
    </w:p>
    <w:p w14:paraId="360B7866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Giving orders</w:t>
      </w:r>
    </w:p>
    <w:p w14:paraId="7116A769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Threatening client</w:t>
      </w:r>
    </w:p>
    <w:p w14:paraId="0D21567E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Criticizing, blaming, shaming</w:t>
      </w:r>
    </w:p>
    <w:p w14:paraId="52FFD040" w14:textId="77777777" w:rsidR="001F6C75" w:rsidRPr="00D21324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Overly praising</w:t>
      </w:r>
    </w:p>
    <w:p w14:paraId="3AE51518" w14:textId="724B81A3" w:rsidR="001F6C75" w:rsidRDefault="001F6C75" w:rsidP="001F6C75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Too much or too little information</w:t>
      </w:r>
    </w:p>
    <w:p w14:paraId="55B9441F" w14:textId="3F77477B" w:rsidR="002404C7" w:rsidRDefault="002404C7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5DFE1AF0" w14:textId="77777777" w:rsidR="002404C7" w:rsidRPr="00D21324" w:rsidRDefault="002404C7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01671E80" w14:textId="2266CE17" w:rsidR="00F21DA0" w:rsidRPr="002404C7" w:rsidRDefault="00F21DA0" w:rsidP="00F21DA0">
      <w:pPr>
        <w:bidi w:val="0"/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lastRenderedPageBreak/>
        <w:t xml:space="preserve">Nurse </w:t>
      </w:r>
      <w:r w:rsidR="009E666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C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haracteristics that </w:t>
      </w:r>
      <w:r w:rsidR="009E666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P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 xml:space="preserve">romote </w:t>
      </w:r>
      <w:r w:rsidR="009E666E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C</w:t>
      </w:r>
      <w:r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u w:val="single"/>
          <w:lang w:bidi="ar-IQ"/>
        </w:rPr>
        <w:t>ommunication</w:t>
      </w:r>
      <w:r w:rsidR="00F00E4B" w:rsidRPr="002404C7">
        <w:rPr>
          <w:rFonts w:ascii="Andalus" w:hAnsi="Andalus" w:cs="Andalus"/>
          <w:b/>
          <w:bCs/>
          <w:color w:val="215868" w:themeColor="accent5" w:themeShade="80"/>
          <w:sz w:val="36"/>
          <w:szCs w:val="36"/>
          <w:lang w:bidi="ar-IQ"/>
        </w:rPr>
        <w:t>-</w:t>
      </w:r>
    </w:p>
    <w:p w14:paraId="6C09D3BD" w14:textId="335FBD53" w:rsidR="00380681" w:rsidRPr="00D21324" w:rsidRDefault="00B06C56" w:rsidP="00380681">
      <w:pPr>
        <w:pStyle w:val="a3"/>
        <w:numPr>
          <w:ilvl w:val="0"/>
          <w:numId w:val="7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Showing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U</w:t>
      </w:r>
      <w:r w:rsidR="00F21DA0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ncon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ditional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P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ositive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R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egard </w:t>
      </w:r>
      <w:r w:rsidR="00F21DA0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for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</w:t>
      </w:r>
      <w:r w:rsidR="00F21DA0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lient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- </w:t>
      </w:r>
      <w:r w:rsidR="00F21DA0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means accepting and respecting the client as a fellow human being, without imposing any conditions for that acceptance.</w:t>
      </w:r>
    </w:p>
    <w:p w14:paraId="500CDF30" w14:textId="77777777" w:rsidR="00F21DA0" w:rsidRPr="00D21324" w:rsidRDefault="00F21DA0" w:rsidP="00035C1F">
      <w:pPr>
        <w:pStyle w:val="a3"/>
        <w:numPr>
          <w:ilvl w:val="0"/>
          <w:numId w:val="7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Empathy—identifying closely with a client because </w:t>
      </w:r>
      <w:r w:rsidR="00380681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a nurse can imagine herself in the client's situation.</w:t>
      </w:r>
    </w:p>
    <w:p w14:paraId="18DB1E9D" w14:textId="77777777" w:rsidR="00380681" w:rsidRPr="00D21324" w:rsidRDefault="00380681" w:rsidP="00380681">
      <w:pPr>
        <w:pStyle w:val="a3"/>
        <w:numPr>
          <w:ilvl w:val="0"/>
          <w:numId w:val="7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Authenticity and Genuineness—being real or genuine, it requires openness and sharing of true feelings. </w:t>
      </w:r>
    </w:p>
    <w:p w14:paraId="29322F46" w14:textId="77777777" w:rsidR="00380681" w:rsidRPr="00D21324" w:rsidRDefault="00380681" w:rsidP="00380681">
      <w:pPr>
        <w:pStyle w:val="a3"/>
        <w:numPr>
          <w:ilvl w:val="0"/>
          <w:numId w:val="7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Caring—means paying attention for a client.</w:t>
      </w:r>
    </w:p>
    <w:p w14:paraId="054C59CA" w14:textId="74387F4D" w:rsidR="00380681" w:rsidRPr="00D21324" w:rsidRDefault="00380681" w:rsidP="00380681">
      <w:pPr>
        <w:pStyle w:val="a3"/>
        <w:numPr>
          <w:ilvl w:val="0"/>
          <w:numId w:val="7"/>
        </w:numPr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Active </w:t>
      </w:r>
      <w:r w:rsidR="009E666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L</w:t>
      </w:r>
      <w:r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istening</w:t>
      </w:r>
      <w:r w:rsidR="00A17B2E" w:rsidRPr="00D21324"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>—is the act of perceiving what is communicated verbally as well as nonverbally.</w:t>
      </w:r>
    </w:p>
    <w:p w14:paraId="5D1D4730" w14:textId="77777777" w:rsidR="00F21DA0" w:rsidRPr="00D21324" w:rsidRDefault="00F21DA0" w:rsidP="00F21DA0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4740EE1B" w14:textId="77777777" w:rsidR="008E1786" w:rsidRPr="00D21324" w:rsidRDefault="008E1786" w:rsidP="008E1786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39EA4318" w14:textId="77777777" w:rsidR="009E666E" w:rsidRPr="00D21324" w:rsidRDefault="009E666E" w:rsidP="005B14A0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4BAF3623" w14:textId="77777777" w:rsidR="009E666E" w:rsidRPr="00D21324" w:rsidRDefault="009E666E" w:rsidP="009E666E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</w:pPr>
    </w:p>
    <w:p w14:paraId="32A55701" w14:textId="048D2C93" w:rsidR="005B14A0" w:rsidRPr="002404C7" w:rsidRDefault="005B14A0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</w:pPr>
      <w:r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u w:val="single"/>
          <w:lang w:bidi="ar-IQ"/>
        </w:rPr>
        <w:t>Prepared by</w:t>
      </w:r>
      <w:r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 xml:space="preserve"> – Prof. D</w:t>
      </w:r>
      <w:r w:rsidR="00441C84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>r</w:t>
      </w:r>
      <w:r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>. Muna Abdulwahab Khaleel</w:t>
      </w:r>
    </w:p>
    <w:p w14:paraId="659DD6FC" w14:textId="2998FC7C" w:rsidR="002404C7" w:rsidRPr="002404C7" w:rsidRDefault="002404C7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</w:pPr>
      <w:r>
        <w:rPr>
          <w:rFonts w:ascii="Andalus" w:hAnsi="Andalus" w:cs="Andalus"/>
          <w:b/>
          <w:bCs/>
          <w:color w:val="215868" w:themeColor="accent5" w:themeShade="80"/>
          <w:sz w:val="32"/>
          <w:szCs w:val="32"/>
          <w:lang w:bidi="ar-IQ"/>
        </w:rPr>
        <w:t xml:space="preserve">                     </w:t>
      </w:r>
      <w:r w:rsidR="00F00E4B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>University of Al-Mustaqbal / College of</w:t>
      </w:r>
      <w:r w:rsidR="00441C84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 xml:space="preserve"> </w:t>
      </w:r>
      <w:r w:rsidR="00F00E4B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 xml:space="preserve">Nursing </w:t>
      </w:r>
    </w:p>
    <w:p w14:paraId="0C079510" w14:textId="2DC7FB1E" w:rsidR="005B14A0" w:rsidRPr="002404C7" w:rsidRDefault="002404C7" w:rsidP="002404C7">
      <w:pPr>
        <w:pStyle w:val="a3"/>
        <w:bidi w:val="0"/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</w:pPr>
      <w:r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 xml:space="preserve">                         </w:t>
      </w:r>
      <w:r w:rsidR="00F00E4B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>2024</w:t>
      </w:r>
      <w:r w:rsidR="00441C84" w:rsidRPr="002404C7">
        <w:rPr>
          <w:rFonts w:ascii="Andalus" w:hAnsi="Andalus" w:cs="Andalus"/>
          <w:b/>
          <w:bCs/>
          <w:color w:val="215868" w:themeColor="accent5" w:themeShade="80"/>
          <w:sz w:val="28"/>
          <w:szCs w:val="28"/>
          <w:lang w:bidi="ar-IQ"/>
        </w:rPr>
        <w:t>-2025</w:t>
      </w:r>
    </w:p>
    <w:sectPr w:rsidR="005B14A0" w:rsidRPr="002404C7" w:rsidSect="003970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051"/>
    <w:multiLevelType w:val="hybridMultilevel"/>
    <w:tmpl w:val="F55A10E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C328CB"/>
    <w:multiLevelType w:val="hybridMultilevel"/>
    <w:tmpl w:val="C57468BC"/>
    <w:lvl w:ilvl="0" w:tplc="11F68A64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572C"/>
    <w:multiLevelType w:val="hybridMultilevel"/>
    <w:tmpl w:val="F6DA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3C69"/>
    <w:multiLevelType w:val="hybridMultilevel"/>
    <w:tmpl w:val="8390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60842"/>
    <w:multiLevelType w:val="hybridMultilevel"/>
    <w:tmpl w:val="0D7820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406BF"/>
    <w:multiLevelType w:val="hybridMultilevel"/>
    <w:tmpl w:val="8D4C2A0E"/>
    <w:lvl w:ilvl="0" w:tplc="94E482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57755"/>
    <w:multiLevelType w:val="hybridMultilevel"/>
    <w:tmpl w:val="65F60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85524"/>
    <w:multiLevelType w:val="hybridMultilevel"/>
    <w:tmpl w:val="BA561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77042"/>
    <w:multiLevelType w:val="hybridMultilevel"/>
    <w:tmpl w:val="B52CFF8E"/>
    <w:lvl w:ilvl="0" w:tplc="6E0EA6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AEF"/>
    <w:rsid w:val="00013A8D"/>
    <w:rsid w:val="00013FEA"/>
    <w:rsid w:val="00035C1F"/>
    <w:rsid w:val="00043FF1"/>
    <w:rsid w:val="000B3689"/>
    <w:rsid w:val="000C2CA1"/>
    <w:rsid w:val="0014497D"/>
    <w:rsid w:val="00160B2F"/>
    <w:rsid w:val="00165262"/>
    <w:rsid w:val="00185ABF"/>
    <w:rsid w:val="001F6C75"/>
    <w:rsid w:val="00225AEF"/>
    <w:rsid w:val="002404C7"/>
    <w:rsid w:val="002A3545"/>
    <w:rsid w:val="00380681"/>
    <w:rsid w:val="00386BEF"/>
    <w:rsid w:val="003970B8"/>
    <w:rsid w:val="00414396"/>
    <w:rsid w:val="00441C84"/>
    <w:rsid w:val="00527800"/>
    <w:rsid w:val="00575BC5"/>
    <w:rsid w:val="005969AD"/>
    <w:rsid w:val="005B14A0"/>
    <w:rsid w:val="00643A34"/>
    <w:rsid w:val="00644541"/>
    <w:rsid w:val="006539FE"/>
    <w:rsid w:val="00672D04"/>
    <w:rsid w:val="006C6505"/>
    <w:rsid w:val="006D73D0"/>
    <w:rsid w:val="006E2301"/>
    <w:rsid w:val="006E529C"/>
    <w:rsid w:val="00737323"/>
    <w:rsid w:val="0076236A"/>
    <w:rsid w:val="00850F96"/>
    <w:rsid w:val="008E1786"/>
    <w:rsid w:val="00900578"/>
    <w:rsid w:val="00940910"/>
    <w:rsid w:val="009574AC"/>
    <w:rsid w:val="00965068"/>
    <w:rsid w:val="009C0273"/>
    <w:rsid w:val="009E666E"/>
    <w:rsid w:val="00A17B2E"/>
    <w:rsid w:val="00A34259"/>
    <w:rsid w:val="00A37A9F"/>
    <w:rsid w:val="00A90D05"/>
    <w:rsid w:val="00A963E6"/>
    <w:rsid w:val="00B06C56"/>
    <w:rsid w:val="00C765B4"/>
    <w:rsid w:val="00CB682B"/>
    <w:rsid w:val="00CB7525"/>
    <w:rsid w:val="00D21324"/>
    <w:rsid w:val="00D5066B"/>
    <w:rsid w:val="00D5423C"/>
    <w:rsid w:val="00D91509"/>
    <w:rsid w:val="00DA37CA"/>
    <w:rsid w:val="00DE6213"/>
    <w:rsid w:val="00DF0E6A"/>
    <w:rsid w:val="00E110BB"/>
    <w:rsid w:val="00E12915"/>
    <w:rsid w:val="00E94BF5"/>
    <w:rsid w:val="00EB12C3"/>
    <w:rsid w:val="00F00E4B"/>
    <w:rsid w:val="00F21DA0"/>
    <w:rsid w:val="00F54448"/>
    <w:rsid w:val="00F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E1AA"/>
  <w15:docId w15:val="{5068B3F4-392A-4028-AF0A-74ECC51F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05"/>
    <w:pPr>
      <w:ind w:left="720"/>
      <w:contextualSpacing/>
    </w:pPr>
  </w:style>
  <w:style w:type="paragraph" w:styleId="a4">
    <w:name w:val="No Spacing"/>
    <w:uiPriority w:val="1"/>
    <w:qFormat/>
    <w:rsid w:val="00A90D0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Taiba</dc:creator>
  <cp:lastModifiedBy>Maher</cp:lastModifiedBy>
  <cp:revision>44</cp:revision>
  <dcterms:created xsi:type="dcterms:W3CDTF">2014-03-24T19:17:00Z</dcterms:created>
  <dcterms:modified xsi:type="dcterms:W3CDTF">2024-10-29T19:16:00Z</dcterms:modified>
</cp:coreProperties>
</file>