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17" w:rsidRPr="00501255" w:rsidRDefault="00501255" w:rsidP="00501255">
      <w:pPr>
        <w:jc w:val="both"/>
        <w:rPr>
          <w:sz w:val="36"/>
          <w:szCs w:val="36"/>
          <w:rtl/>
        </w:rPr>
      </w:pPr>
      <w:r w:rsidRPr="00501255">
        <w:rPr>
          <w:rFonts w:hint="cs"/>
          <w:sz w:val="36"/>
          <w:szCs w:val="36"/>
          <w:rtl/>
        </w:rPr>
        <w:t xml:space="preserve">وزارة التعليم العالي والبحث العلمي </w:t>
      </w:r>
    </w:p>
    <w:p w:rsidR="00501255" w:rsidRPr="00501255" w:rsidRDefault="00D26C64" w:rsidP="00501255">
      <w:pPr>
        <w:jc w:val="both"/>
        <w:rPr>
          <w:sz w:val="36"/>
          <w:szCs w:val="36"/>
          <w:rtl/>
          <w:lang w:bidi="ar-IQ"/>
        </w:rPr>
      </w:pPr>
      <w:r>
        <w:rPr>
          <w:rFonts w:hint="cs"/>
          <w:sz w:val="36"/>
          <w:szCs w:val="36"/>
          <w:rtl/>
          <w:lang w:bidi="ar-IQ"/>
        </w:rPr>
        <w:t xml:space="preserve">جامعة المستقبل الاهلية </w:t>
      </w:r>
    </w:p>
    <w:p w:rsidR="00501255" w:rsidRPr="00501255" w:rsidRDefault="00501255" w:rsidP="00501255">
      <w:pPr>
        <w:jc w:val="both"/>
        <w:rPr>
          <w:sz w:val="36"/>
          <w:szCs w:val="36"/>
          <w:rtl/>
        </w:rPr>
      </w:pPr>
      <w:r w:rsidRPr="00501255">
        <w:rPr>
          <w:rFonts w:hint="cs"/>
          <w:sz w:val="36"/>
          <w:szCs w:val="36"/>
          <w:rtl/>
        </w:rPr>
        <w:t xml:space="preserve">هندسة تقنيات الحاسوب </w:t>
      </w:r>
      <w:r w:rsidR="00D26C64">
        <w:rPr>
          <w:rFonts w:hint="cs"/>
          <w:sz w:val="36"/>
          <w:szCs w:val="36"/>
          <w:rtl/>
        </w:rPr>
        <w:t xml:space="preserve">/ المختبرات </w:t>
      </w: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Pr="00501255" w:rsidRDefault="00D26C64" w:rsidP="00D26C64">
      <w:pPr>
        <w:jc w:val="center"/>
        <w:rPr>
          <w:b/>
          <w:bCs/>
          <w:sz w:val="52"/>
          <w:szCs w:val="52"/>
          <w:rtl/>
        </w:rPr>
      </w:pPr>
      <w:r>
        <w:rPr>
          <w:rFonts w:hint="cs"/>
          <w:b/>
          <w:bCs/>
          <w:sz w:val="52"/>
          <w:szCs w:val="52"/>
          <w:rtl/>
        </w:rPr>
        <w:t xml:space="preserve"> اسم المادة : أ</w:t>
      </w:r>
      <w:r w:rsidR="00501255" w:rsidRPr="00501255">
        <w:rPr>
          <w:rFonts w:hint="cs"/>
          <w:b/>
          <w:bCs/>
          <w:sz w:val="52"/>
          <w:szCs w:val="52"/>
          <w:rtl/>
        </w:rPr>
        <w:t>سس الاتصالات</w:t>
      </w:r>
    </w:p>
    <w:p w:rsidR="00501255" w:rsidRDefault="00D26C64" w:rsidP="00501255">
      <w:pPr>
        <w:jc w:val="center"/>
        <w:rPr>
          <w:rFonts w:hint="cs"/>
          <w:b/>
          <w:bCs/>
          <w:sz w:val="52"/>
          <w:szCs w:val="52"/>
          <w:rtl/>
        </w:rPr>
      </w:pPr>
      <w:r>
        <w:rPr>
          <w:rFonts w:hint="cs"/>
          <w:b/>
          <w:bCs/>
          <w:sz w:val="52"/>
          <w:szCs w:val="52"/>
          <w:rtl/>
        </w:rPr>
        <w:t xml:space="preserve"> المرحلة : </w:t>
      </w:r>
      <w:r w:rsidR="00501255" w:rsidRPr="00501255">
        <w:rPr>
          <w:rFonts w:hint="cs"/>
          <w:b/>
          <w:bCs/>
          <w:sz w:val="52"/>
          <w:szCs w:val="52"/>
          <w:rtl/>
        </w:rPr>
        <w:t>المرحلة الثانية</w:t>
      </w:r>
      <w:r w:rsidR="00577C81">
        <w:rPr>
          <w:rFonts w:hint="cs"/>
          <w:b/>
          <w:bCs/>
          <w:sz w:val="52"/>
          <w:szCs w:val="52"/>
          <w:rtl/>
        </w:rPr>
        <w:t xml:space="preserve"> </w:t>
      </w:r>
    </w:p>
    <w:p w:rsidR="00577C81" w:rsidRPr="00501255" w:rsidRDefault="00577C81" w:rsidP="00501255">
      <w:pPr>
        <w:jc w:val="center"/>
        <w:rPr>
          <w:b/>
          <w:bCs/>
          <w:sz w:val="52"/>
          <w:szCs w:val="52"/>
          <w:rtl/>
        </w:rPr>
      </w:pPr>
      <w:r>
        <w:rPr>
          <w:rFonts w:hint="cs"/>
          <w:b/>
          <w:bCs/>
          <w:sz w:val="52"/>
          <w:szCs w:val="52"/>
          <w:rtl/>
        </w:rPr>
        <w:t>المحاضرة الاولى (عملي )</w:t>
      </w:r>
    </w:p>
    <w:p w:rsidR="00501255" w:rsidRPr="00501255" w:rsidRDefault="00D26C64" w:rsidP="00501255">
      <w:pPr>
        <w:jc w:val="center"/>
        <w:rPr>
          <w:b/>
          <w:bCs/>
          <w:sz w:val="52"/>
          <w:szCs w:val="52"/>
          <w:rtl/>
        </w:rPr>
      </w:pPr>
      <w:r>
        <w:rPr>
          <w:rFonts w:hint="cs"/>
          <w:b/>
          <w:bCs/>
          <w:sz w:val="52"/>
          <w:szCs w:val="52"/>
          <w:rtl/>
        </w:rPr>
        <w:t>2023-2024</w:t>
      </w: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B14520">
      <w:pPr>
        <w:tabs>
          <w:tab w:val="left" w:pos="4656"/>
          <w:tab w:val="right" w:pos="8306"/>
        </w:tabs>
        <w:rPr>
          <w:sz w:val="36"/>
          <w:szCs w:val="36"/>
          <w:rtl/>
        </w:rPr>
      </w:pPr>
      <w:r>
        <w:rPr>
          <w:rtl/>
        </w:rPr>
        <w:tab/>
      </w:r>
      <w:r>
        <w:rPr>
          <w:rFonts w:hint="cs"/>
          <w:rtl/>
        </w:rPr>
        <w:t xml:space="preserve"> </w:t>
      </w:r>
      <w:r w:rsidRPr="00501255">
        <w:rPr>
          <w:rFonts w:hint="cs"/>
          <w:sz w:val="36"/>
          <w:szCs w:val="36"/>
          <w:rtl/>
        </w:rPr>
        <w:t xml:space="preserve">    </w:t>
      </w:r>
      <w:r>
        <w:rPr>
          <w:rFonts w:hint="cs"/>
          <w:sz w:val="36"/>
          <w:szCs w:val="36"/>
          <w:rtl/>
        </w:rPr>
        <w:t xml:space="preserve">         </w:t>
      </w:r>
      <w:r w:rsidRPr="00501255">
        <w:rPr>
          <w:rFonts w:hint="cs"/>
          <w:sz w:val="36"/>
          <w:szCs w:val="36"/>
          <w:rtl/>
        </w:rPr>
        <w:t xml:space="preserve">    </w:t>
      </w:r>
    </w:p>
    <w:p w:rsidR="007A333E" w:rsidRDefault="007A333E" w:rsidP="000D0BC3">
      <w:pPr>
        <w:autoSpaceDE w:val="0"/>
        <w:autoSpaceDN w:val="0"/>
        <w:bidi w:val="0"/>
        <w:adjustRightInd w:val="0"/>
        <w:rPr>
          <w:rFonts w:ascii="Times New Roman" w:hAnsi="Times New Roman" w:cs="Times New Roman"/>
          <w:b/>
          <w:bCs/>
          <w:sz w:val="40"/>
          <w:szCs w:val="40"/>
          <w:u w:val="single"/>
          <w:rtl/>
        </w:rPr>
      </w:pP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p>
    <w:p w:rsidR="008312E3" w:rsidRDefault="008312E3" w:rsidP="00B14520">
      <w:pPr>
        <w:autoSpaceDE w:val="0"/>
        <w:autoSpaceDN w:val="0"/>
        <w:bidi w:val="0"/>
        <w:adjustRightInd w:val="0"/>
        <w:rPr>
          <w:rFonts w:ascii="Times New Roman" w:hAnsi="Times New Roman" w:cs="Times New Roman"/>
          <w:b/>
          <w:bCs/>
          <w:sz w:val="40"/>
          <w:szCs w:val="40"/>
          <w:u w:val="single"/>
          <w:rtl/>
        </w:rPr>
      </w:pPr>
    </w:p>
    <w:p w:rsidR="00DB405A" w:rsidRPr="00B14520" w:rsidRDefault="009779E6" w:rsidP="00B14520">
      <w:pPr>
        <w:autoSpaceDE w:val="0"/>
        <w:autoSpaceDN w:val="0"/>
        <w:bidi w:val="0"/>
        <w:adjustRightInd w:val="0"/>
        <w:rPr>
          <w:rFonts w:ascii="Times New Roman" w:hAnsi="Times New Roman" w:cs="Times New Roman" w:hint="cs"/>
          <w:b/>
          <w:bCs/>
          <w:sz w:val="40"/>
          <w:szCs w:val="40"/>
          <w:u w:val="single"/>
          <w:rtl/>
        </w:rPr>
      </w:pPr>
      <w:r w:rsidRPr="00B14520">
        <w:rPr>
          <w:rFonts w:ascii="Times New Roman" w:hAnsi="Times New Roman" w:cs="Times New Roman"/>
          <w:b/>
          <w:bCs/>
          <w:sz w:val="40"/>
          <w:szCs w:val="40"/>
          <w:u w:val="single"/>
        </w:rPr>
        <w:lastRenderedPageBreak/>
        <w:t>Experiment no.</w:t>
      </w:r>
      <w:r w:rsidR="00B14520" w:rsidRPr="00B14520">
        <w:rPr>
          <w:rFonts w:ascii="Times New Roman" w:hAnsi="Times New Roman" w:cs="Times New Roman" w:hint="cs"/>
          <w:b/>
          <w:bCs/>
          <w:sz w:val="40"/>
          <w:szCs w:val="40"/>
          <w:u w:val="single"/>
          <w:rtl/>
        </w:rPr>
        <w:t>)</w:t>
      </w:r>
      <w:r w:rsidRPr="00B14520">
        <w:rPr>
          <w:rFonts w:ascii="Times New Roman" w:hAnsi="Times New Roman" w:cs="Times New Roman"/>
          <w:b/>
          <w:bCs/>
          <w:sz w:val="40"/>
          <w:szCs w:val="40"/>
          <w:u w:val="single"/>
        </w:rPr>
        <w:t xml:space="preserve"> </w:t>
      </w:r>
      <w:r w:rsidR="00B14520" w:rsidRPr="00B14520">
        <w:rPr>
          <w:rFonts w:ascii="Times New Roman" w:hAnsi="Times New Roman" w:cs="Times New Roman" w:hint="cs"/>
          <w:b/>
          <w:bCs/>
          <w:sz w:val="40"/>
          <w:szCs w:val="40"/>
          <w:u w:val="single"/>
          <w:rtl/>
        </w:rPr>
        <w:t>(</w:t>
      </w:r>
      <w:r w:rsidR="009E6DA3" w:rsidRPr="00B14520">
        <w:rPr>
          <w:rFonts w:ascii="Times New Roman" w:hAnsi="Times New Roman" w:cs="Times New Roman" w:hint="cs"/>
          <w:b/>
          <w:bCs/>
          <w:sz w:val="40"/>
          <w:szCs w:val="40"/>
          <w:u w:val="single"/>
          <w:rtl/>
        </w:rPr>
        <w:t>1</w:t>
      </w:r>
    </w:p>
    <w:p w:rsidR="00B14520" w:rsidRPr="009E6DA3" w:rsidRDefault="00B14520" w:rsidP="00B14520">
      <w:pPr>
        <w:autoSpaceDE w:val="0"/>
        <w:autoSpaceDN w:val="0"/>
        <w:bidi w:val="0"/>
        <w:adjustRightInd w:val="0"/>
        <w:rPr>
          <w:rFonts w:ascii="Times New Roman" w:hAnsi="Times New Roman" w:cs="Times New Roman"/>
          <w:b/>
          <w:bCs/>
          <w:sz w:val="40"/>
          <w:szCs w:val="40"/>
          <w:u w:val="single"/>
          <w:lang w:bidi="ar-IQ"/>
        </w:rPr>
      </w:pPr>
    </w:p>
    <w:p w:rsidR="009E6DA3" w:rsidRPr="009E6DA3" w:rsidRDefault="009E6DA3" w:rsidP="009E6DA3">
      <w:pPr>
        <w:jc w:val="center"/>
        <w:rPr>
          <w:b/>
          <w:bCs/>
          <w:sz w:val="40"/>
          <w:szCs w:val="40"/>
        </w:rPr>
      </w:pPr>
      <w:bookmarkStart w:id="0" w:name="basic"/>
      <w:r w:rsidRPr="009E6DA3">
        <w:rPr>
          <w:b/>
          <w:bCs/>
          <w:sz w:val="40"/>
          <w:szCs w:val="40"/>
        </w:rPr>
        <w:t>Low –pass filter (integrator R.C. circuit)</w:t>
      </w:r>
    </w:p>
    <w:p w:rsidR="009E6DA3" w:rsidRPr="00B14520" w:rsidRDefault="009E6DA3" w:rsidP="009E6DA3">
      <w:pPr>
        <w:jc w:val="right"/>
        <w:rPr>
          <w:b/>
          <w:bCs/>
          <w:sz w:val="40"/>
          <w:szCs w:val="40"/>
          <w:u w:val="single"/>
        </w:rPr>
      </w:pPr>
      <w:r w:rsidRPr="00B14520">
        <w:rPr>
          <w:b/>
          <w:bCs/>
          <w:sz w:val="40"/>
          <w:szCs w:val="40"/>
          <w:u w:val="single"/>
        </w:rPr>
        <w:t>OBJECT:</w:t>
      </w:r>
    </w:p>
    <w:p w:rsidR="009E6DA3" w:rsidRPr="009E6DA3" w:rsidRDefault="009E6DA3" w:rsidP="009E6DA3">
      <w:pPr>
        <w:jc w:val="right"/>
        <w:rPr>
          <w:sz w:val="36"/>
          <w:szCs w:val="36"/>
        </w:rPr>
      </w:pPr>
      <w:r>
        <w:t xml:space="preserve"> </w:t>
      </w:r>
      <w:r w:rsidRPr="009E6DA3">
        <w:rPr>
          <w:sz w:val="36"/>
          <w:szCs w:val="36"/>
        </w:rPr>
        <w:t>To steady the behavior and response of R.C. Circuit.</w:t>
      </w:r>
    </w:p>
    <w:p w:rsidR="009E6DA3" w:rsidRPr="00B14520" w:rsidRDefault="009E6DA3" w:rsidP="009E6DA3">
      <w:pPr>
        <w:jc w:val="right"/>
        <w:rPr>
          <w:b/>
          <w:bCs/>
          <w:sz w:val="40"/>
          <w:szCs w:val="40"/>
          <w:u w:val="single"/>
        </w:rPr>
      </w:pPr>
      <w:r w:rsidRPr="00B14520">
        <w:rPr>
          <w:u w:val="single"/>
        </w:rPr>
        <w:t xml:space="preserve"> </w:t>
      </w:r>
      <w:r w:rsidRPr="00B14520">
        <w:rPr>
          <w:b/>
          <w:bCs/>
          <w:sz w:val="40"/>
          <w:szCs w:val="40"/>
          <w:u w:val="single"/>
        </w:rPr>
        <w:t>APPARTUS:</w:t>
      </w:r>
      <w:r w:rsidR="00D26C64" w:rsidRPr="00B14520">
        <w:rPr>
          <w:rFonts w:hint="cs"/>
          <w:b/>
          <w:bCs/>
          <w:sz w:val="40"/>
          <w:szCs w:val="40"/>
          <w:u w:val="single"/>
          <w:rtl/>
        </w:rPr>
        <w:t xml:space="preserve"> </w:t>
      </w:r>
    </w:p>
    <w:p w:rsidR="00D26C64" w:rsidRPr="007E16C7" w:rsidRDefault="00D26C64" w:rsidP="007E16C7">
      <w:pPr>
        <w:jc w:val="right"/>
        <w:rPr>
          <w:sz w:val="40"/>
          <w:szCs w:val="40"/>
        </w:rPr>
      </w:pPr>
      <w:r w:rsidRPr="007E16C7">
        <w:rPr>
          <w:sz w:val="40"/>
          <w:szCs w:val="40"/>
        </w:rPr>
        <w:t xml:space="preserve">By using computer </w:t>
      </w:r>
      <w:r w:rsidR="00A57E04" w:rsidRPr="007E16C7">
        <w:rPr>
          <w:sz w:val="40"/>
          <w:szCs w:val="40"/>
        </w:rPr>
        <w:t>(</w:t>
      </w:r>
      <w:proofErr w:type="spellStart"/>
      <w:r w:rsidR="00A57E04" w:rsidRPr="007E16C7">
        <w:rPr>
          <w:sz w:val="40"/>
          <w:szCs w:val="40"/>
        </w:rPr>
        <w:t>multisim</w:t>
      </w:r>
      <w:proofErr w:type="spellEnd"/>
      <w:r w:rsidR="00A57E04" w:rsidRPr="007E16C7">
        <w:rPr>
          <w:sz w:val="40"/>
          <w:szCs w:val="40"/>
        </w:rPr>
        <w:t>) program.</w:t>
      </w:r>
    </w:p>
    <w:p w:rsidR="009E6DA3" w:rsidRDefault="009E6DA3" w:rsidP="009E6DA3">
      <w:pPr>
        <w:pStyle w:val="ListParagraph"/>
        <w:numPr>
          <w:ilvl w:val="0"/>
          <w:numId w:val="12"/>
        </w:numPr>
        <w:rPr>
          <w:sz w:val="36"/>
          <w:szCs w:val="36"/>
        </w:rPr>
      </w:pPr>
      <w:r w:rsidRPr="009E6DA3">
        <w:rPr>
          <w:sz w:val="36"/>
          <w:szCs w:val="36"/>
        </w:rPr>
        <w:t xml:space="preserve">Signal function generator </w:t>
      </w:r>
    </w:p>
    <w:p w:rsidR="009E6DA3" w:rsidRPr="009E6DA3" w:rsidRDefault="009E6DA3" w:rsidP="009E6DA3">
      <w:pPr>
        <w:pStyle w:val="ListParagraph"/>
        <w:numPr>
          <w:ilvl w:val="0"/>
          <w:numId w:val="12"/>
        </w:numPr>
        <w:rPr>
          <w:sz w:val="36"/>
          <w:szCs w:val="36"/>
          <w:rtl/>
        </w:rPr>
      </w:pPr>
      <w:r w:rsidRPr="009E6DA3">
        <w:rPr>
          <w:sz w:val="36"/>
          <w:szCs w:val="36"/>
        </w:rPr>
        <w:t xml:space="preserve">Oscilloscope </w:t>
      </w:r>
    </w:p>
    <w:p w:rsidR="009E6DA3" w:rsidRDefault="009E6DA3" w:rsidP="009E6DA3">
      <w:pPr>
        <w:bidi w:val="0"/>
        <w:ind w:left="45"/>
        <w:rPr>
          <w:sz w:val="36"/>
          <w:szCs w:val="36"/>
          <w:rtl/>
        </w:rPr>
      </w:pPr>
      <w:r w:rsidRPr="009E6DA3">
        <w:rPr>
          <w:sz w:val="36"/>
          <w:szCs w:val="36"/>
        </w:rPr>
        <w:t>3-</w:t>
      </w:r>
      <w:r>
        <w:rPr>
          <w:rFonts w:hint="cs"/>
          <w:sz w:val="36"/>
          <w:szCs w:val="36"/>
          <w:rtl/>
        </w:rPr>
        <w:t>)</w:t>
      </w:r>
      <w:r w:rsidRPr="009E6DA3">
        <w:rPr>
          <w:sz w:val="36"/>
          <w:szCs w:val="36"/>
        </w:rPr>
        <w:t xml:space="preserve"> Resisters, capacitors) </w:t>
      </w:r>
    </w:p>
    <w:p w:rsidR="009E6DA3" w:rsidRPr="00B14520" w:rsidRDefault="009E6DA3" w:rsidP="009E6DA3">
      <w:pPr>
        <w:jc w:val="right"/>
        <w:rPr>
          <w:b/>
          <w:bCs/>
          <w:sz w:val="40"/>
          <w:szCs w:val="40"/>
          <w:u w:val="single"/>
        </w:rPr>
      </w:pPr>
      <w:r w:rsidRPr="00B14520">
        <w:rPr>
          <w:u w:val="single"/>
        </w:rPr>
        <w:t xml:space="preserve"> </w:t>
      </w:r>
      <w:r w:rsidRPr="00B14520">
        <w:rPr>
          <w:b/>
          <w:bCs/>
          <w:sz w:val="40"/>
          <w:szCs w:val="40"/>
          <w:u w:val="single"/>
        </w:rPr>
        <w:t xml:space="preserve">THEORY: </w:t>
      </w:r>
    </w:p>
    <w:p w:rsidR="009E6DA3" w:rsidRDefault="009E6DA3" w:rsidP="009E6DA3">
      <w:pPr>
        <w:bidi w:val="0"/>
        <w:ind w:left="45"/>
      </w:pPr>
      <w:r w:rsidRPr="009E6DA3">
        <w:rPr>
          <w:b/>
          <w:bCs/>
          <w:sz w:val="36"/>
          <w:szCs w:val="36"/>
        </w:rPr>
        <w:t>Consider the circuit shown in fig. (1) If the output is taken off the capacitor, as shown in Fig. (1) , it will respond as a low-pass filter</w:t>
      </w:r>
      <w:r>
        <w:t>.</w:t>
      </w:r>
    </w:p>
    <w:p w:rsidR="009E6DA3" w:rsidRDefault="009E6DA3" w:rsidP="009E6DA3">
      <w:pPr>
        <w:bidi w:val="0"/>
        <w:ind w:left="45"/>
        <w:jc w:val="center"/>
      </w:pPr>
      <w:r>
        <w:rPr>
          <w:noProof/>
        </w:rPr>
        <w:drawing>
          <wp:inline distT="0" distB="0" distL="0" distR="0" wp14:anchorId="63EB4F7A" wp14:editId="5554F3BB">
            <wp:extent cx="2838450" cy="1371600"/>
            <wp:effectExtent l="0" t="0" r="0" b="0"/>
            <wp:docPr id="1" name="Picture 1"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inline>
        </w:drawing>
      </w:r>
    </w:p>
    <w:p w:rsidR="009E6DA3" w:rsidRDefault="009E6DA3" w:rsidP="009E6DA3">
      <w:pPr>
        <w:bidi w:val="0"/>
        <w:ind w:left="45"/>
        <w:jc w:val="center"/>
        <w:rPr>
          <w:b/>
          <w:bCs/>
          <w:sz w:val="28"/>
          <w:szCs w:val="28"/>
        </w:rPr>
      </w:pPr>
      <w:r w:rsidRPr="009E6DA3">
        <w:rPr>
          <w:b/>
          <w:bCs/>
          <w:sz w:val="28"/>
          <w:szCs w:val="28"/>
        </w:rPr>
        <w:t>Fig.(1) integrator R.C. circuit (low-pass filter)</w:t>
      </w:r>
    </w:p>
    <w:p w:rsidR="00320CA4" w:rsidRPr="001643E6" w:rsidRDefault="00320CA4" w:rsidP="001643E6">
      <w:pPr>
        <w:bidi w:val="0"/>
        <w:ind w:left="45"/>
        <w:rPr>
          <w:b/>
          <w:bCs/>
          <w:i/>
          <w:iCs/>
          <w:sz w:val="36"/>
          <w:szCs w:val="36"/>
        </w:rPr>
      </w:pPr>
      <w:r w:rsidRPr="001643E6">
        <w:rPr>
          <w:b/>
          <w:bCs/>
          <w:sz w:val="36"/>
          <w:szCs w:val="36"/>
        </w:rPr>
        <w:t xml:space="preserve">At </w:t>
      </w:r>
      <w:r w:rsidRPr="001643E6">
        <w:rPr>
          <w:b/>
          <w:bCs/>
          <w:i/>
          <w:iCs/>
          <w:sz w:val="36"/>
          <w:szCs w:val="36"/>
        </w:rPr>
        <w:t>F= 0 HZ ;</w:t>
      </w:r>
    </w:p>
    <w:p w:rsidR="001643E6" w:rsidRDefault="001643E6" w:rsidP="001643E6">
      <w:pPr>
        <w:pStyle w:val="Heading2"/>
        <w:jc w:val="both"/>
        <w:rPr>
          <w:i/>
          <w:iCs/>
          <w:color w:val="000000"/>
          <w:sz w:val="28"/>
          <w:szCs w:val="28"/>
          <w:lang w:bidi="ar-IQ"/>
        </w:rPr>
      </w:pPr>
      <m:oMath>
        <m:r>
          <m:rPr>
            <m:sty m:val="bi"/>
          </m:rPr>
          <w:rPr>
            <w:rFonts w:ascii="Cambria Math" w:hAnsi="Cambria Math" w:cs="Cambria Math"/>
            <w:sz w:val="40"/>
            <w:szCs w:val="40"/>
          </w:rPr>
          <w:lastRenderedPageBreak/>
          <m:t>xc</m:t>
        </m:r>
        <m:r>
          <m:rPr>
            <m:sty m:val="b"/>
          </m:rPr>
          <w:rPr>
            <w:rFonts w:ascii="Cambria Math" w:hAnsi="Cambria Math" w:cs="Cambria Math"/>
            <w:sz w:val="40"/>
            <w:szCs w:val="40"/>
          </w:rPr>
          <m:t>=</m:t>
        </m:r>
        <m:f>
          <m:fPr>
            <m:ctrlPr>
              <w:rPr>
                <w:rFonts w:ascii="Cambria Math" w:hAnsi="Cambria Math"/>
                <w:bCs w:val="0"/>
                <w:sz w:val="40"/>
                <w:szCs w:val="40"/>
              </w:rPr>
            </m:ctrlPr>
          </m:fPr>
          <m:num>
            <m:r>
              <m:rPr>
                <m:sty m:val="b"/>
              </m:rPr>
              <w:rPr>
                <w:rFonts w:ascii="Cambria Math" w:hAnsi="Cambria Math" w:cs="Cambria Math"/>
                <w:sz w:val="40"/>
                <w:szCs w:val="40"/>
              </w:rPr>
              <m:t>1</m:t>
            </m:r>
          </m:num>
          <m:den>
            <m:r>
              <m:rPr>
                <m:sty m:val="b"/>
              </m:rPr>
              <w:rPr>
                <w:rFonts w:ascii="Cambria Math" w:hAnsi="Cambria Math" w:cs="Cambria Math"/>
                <w:sz w:val="40"/>
                <w:szCs w:val="40"/>
              </w:rPr>
              <m:t>2</m:t>
            </m:r>
            <m:r>
              <m:rPr>
                <m:sty m:val="bi"/>
              </m:rPr>
              <w:rPr>
                <w:rFonts w:ascii="Cambria Math" w:hAnsi="Cambria Math" w:cs="Cambria Math"/>
                <w:sz w:val="40"/>
                <w:szCs w:val="40"/>
              </w:rPr>
              <m:t>πFC</m:t>
            </m:r>
          </m:den>
        </m:f>
        <m:r>
          <m:rPr>
            <m:sty m:val="bi"/>
          </m:rPr>
          <w:rPr>
            <w:rFonts w:ascii="Cambria Math" w:hAnsi="Cambria Math"/>
            <w:sz w:val="40"/>
            <w:szCs w:val="40"/>
          </w:rPr>
          <m:t xml:space="preserve"> </m:t>
        </m:r>
      </m:oMath>
      <w:r w:rsidRPr="001643E6">
        <w:rPr>
          <w:rFonts w:eastAsiaTheme="minorEastAsia"/>
          <w:bCs w:val="0"/>
          <w:sz w:val="40"/>
          <w:szCs w:val="40"/>
        </w:rPr>
        <w:t>=</w:t>
      </w:r>
      <m:oMath>
        <m:r>
          <m:rPr>
            <m:sty m:val="bi"/>
          </m:rPr>
          <w:rPr>
            <w:rFonts w:ascii="Cambria Math" w:eastAsiaTheme="minorEastAsia" w:hAnsi="Cambria Math"/>
            <w:sz w:val="40"/>
            <w:szCs w:val="40"/>
          </w:rPr>
          <m:t>∞</m:t>
        </m:r>
      </m:oMath>
      <w:r>
        <w:rPr>
          <w:rFonts w:eastAsiaTheme="minorEastAsia"/>
          <w:bCs w:val="0"/>
          <w:sz w:val="28"/>
          <w:szCs w:val="28"/>
        </w:rPr>
        <w:t xml:space="preserve"> </w:t>
      </w:r>
      <w:r>
        <w:rPr>
          <w:i/>
          <w:iCs/>
          <w:color w:val="000000"/>
          <w:sz w:val="28"/>
          <w:szCs w:val="28"/>
          <w:lang w:bidi="ar-IQ"/>
        </w:rPr>
        <w:t>Ω</w:t>
      </w:r>
    </w:p>
    <w:p w:rsidR="001643E6" w:rsidRDefault="001643E6" w:rsidP="001643E6">
      <w:pPr>
        <w:pStyle w:val="Heading2"/>
        <w:jc w:val="both"/>
        <w:rPr>
          <w:i/>
          <w:iCs/>
          <w:color w:val="000000"/>
          <w:sz w:val="28"/>
          <w:szCs w:val="28"/>
          <w:lang w:bidi="ar-IQ"/>
        </w:rPr>
      </w:pPr>
    </w:p>
    <w:p w:rsidR="001643E6" w:rsidRDefault="001643E6" w:rsidP="001643E6">
      <w:pPr>
        <w:pStyle w:val="Heading2"/>
        <w:jc w:val="both"/>
        <w:rPr>
          <w:b w:val="0"/>
          <w:bCs w:val="0"/>
        </w:rPr>
      </w:pPr>
      <w:r w:rsidRPr="001643E6">
        <w:rPr>
          <w:b w:val="0"/>
          <w:bCs w:val="0"/>
        </w:rPr>
        <w:t>and the open-circuit equivalent can be substituted for the capacitor, as shown in Fig. (2), resulting in Vo = Vi.</w:t>
      </w:r>
    </w:p>
    <w:p w:rsidR="001643E6" w:rsidRDefault="001643E6" w:rsidP="001643E6">
      <w:pPr>
        <w:pStyle w:val="Heading2"/>
        <w:jc w:val="center"/>
        <w:rPr>
          <w:b w:val="0"/>
          <w:bCs w:val="0"/>
          <w:i/>
          <w:iCs/>
          <w:color w:val="000000"/>
          <w:lang w:bidi="ar-IQ"/>
        </w:rPr>
      </w:pPr>
      <w:r>
        <w:rPr>
          <w:b w:val="0"/>
          <w:bCs w:val="0"/>
          <w:i/>
          <w:iCs/>
          <w:noProof/>
          <w:color w:val="000000"/>
        </w:rPr>
        <w:drawing>
          <wp:inline distT="0" distB="0" distL="0" distR="0" wp14:anchorId="371722CD" wp14:editId="0D9EF276">
            <wp:extent cx="2905125" cy="1266825"/>
            <wp:effectExtent l="0" t="0" r="9525" b="9525"/>
            <wp:docPr id="3" name="Picture 3" descr="C:\Users\HP\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266825"/>
                    </a:xfrm>
                    <a:prstGeom prst="rect">
                      <a:avLst/>
                    </a:prstGeom>
                    <a:noFill/>
                    <a:ln>
                      <a:noFill/>
                    </a:ln>
                  </pic:spPr>
                </pic:pic>
              </a:graphicData>
            </a:graphic>
          </wp:inline>
        </w:drawing>
      </w:r>
    </w:p>
    <w:p w:rsidR="001643E6" w:rsidRDefault="001643E6" w:rsidP="001643E6">
      <w:pPr>
        <w:pStyle w:val="Heading2"/>
        <w:jc w:val="center"/>
        <w:rPr>
          <w:sz w:val="28"/>
          <w:szCs w:val="28"/>
        </w:rPr>
      </w:pPr>
      <w:r w:rsidRPr="001643E6">
        <w:rPr>
          <w:sz w:val="28"/>
          <w:szCs w:val="28"/>
        </w:rPr>
        <w:t>fig.(2) R-C low-pass filter at low frequencies.</w:t>
      </w:r>
    </w:p>
    <w:p w:rsidR="001643E6" w:rsidRDefault="001643E6" w:rsidP="001643E6">
      <w:pPr>
        <w:pStyle w:val="Heading2"/>
        <w:jc w:val="center"/>
        <w:rPr>
          <w:sz w:val="28"/>
          <w:szCs w:val="28"/>
        </w:rPr>
      </w:pPr>
    </w:p>
    <w:p w:rsidR="001643E6" w:rsidRPr="001643E6" w:rsidRDefault="001643E6" w:rsidP="001643E6">
      <w:pPr>
        <w:pStyle w:val="Heading2"/>
        <w:rPr>
          <w:b w:val="0"/>
          <w:bCs w:val="0"/>
          <w:i/>
          <w:iCs/>
          <w:color w:val="000000"/>
          <w:lang w:bidi="ar-IQ"/>
        </w:rPr>
      </w:pPr>
      <w:r w:rsidRPr="001643E6">
        <w:rPr>
          <w:b w:val="0"/>
          <w:bCs w:val="0"/>
        </w:rPr>
        <w:t>At very high frequencies, the reactance is:</w:t>
      </w:r>
    </w:p>
    <w:p w:rsidR="001643E6" w:rsidRDefault="001643E6" w:rsidP="001643E6">
      <w:pPr>
        <w:pStyle w:val="Heading2"/>
        <w:jc w:val="both"/>
        <w:rPr>
          <w:i/>
          <w:iCs/>
          <w:color w:val="000000"/>
          <w:sz w:val="28"/>
          <w:szCs w:val="28"/>
          <w:lang w:bidi="ar-IQ"/>
        </w:rPr>
      </w:pPr>
      <m:oMath>
        <m:r>
          <m:rPr>
            <m:sty m:val="bi"/>
          </m:rPr>
          <w:rPr>
            <w:rFonts w:ascii="Cambria Math" w:hAnsi="Cambria Math" w:cs="Cambria Math"/>
            <w:sz w:val="40"/>
            <w:szCs w:val="40"/>
          </w:rPr>
          <m:t>xc</m:t>
        </m:r>
        <m:r>
          <m:rPr>
            <m:sty m:val="b"/>
          </m:rPr>
          <w:rPr>
            <w:rFonts w:ascii="Cambria Math" w:hAnsi="Cambria Math" w:cs="Cambria Math"/>
            <w:sz w:val="40"/>
            <w:szCs w:val="40"/>
          </w:rPr>
          <m:t>=</m:t>
        </m:r>
        <m:f>
          <m:fPr>
            <m:ctrlPr>
              <w:rPr>
                <w:rFonts w:ascii="Cambria Math" w:hAnsi="Cambria Math"/>
                <w:bCs w:val="0"/>
                <w:sz w:val="40"/>
                <w:szCs w:val="40"/>
              </w:rPr>
            </m:ctrlPr>
          </m:fPr>
          <m:num>
            <m:r>
              <m:rPr>
                <m:sty m:val="b"/>
              </m:rPr>
              <w:rPr>
                <w:rFonts w:ascii="Cambria Math" w:hAnsi="Cambria Math" w:cs="Cambria Math"/>
                <w:sz w:val="40"/>
                <w:szCs w:val="40"/>
              </w:rPr>
              <m:t>1</m:t>
            </m:r>
          </m:num>
          <m:den>
            <m:r>
              <m:rPr>
                <m:sty m:val="b"/>
              </m:rPr>
              <w:rPr>
                <w:rFonts w:ascii="Cambria Math" w:hAnsi="Cambria Math" w:cs="Cambria Math"/>
                <w:sz w:val="40"/>
                <w:szCs w:val="40"/>
              </w:rPr>
              <m:t>2</m:t>
            </m:r>
            <m:r>
              <m:rPr>
                <m:sty m:val="bi"/>
              </m:rPr>
              <w:rPr>
                <w:rFonts w:ascii="Cambria Math" w:hAnsi="Cambria Math" w:cs="Cambria Math"/>
                <w:sz w:val="40"/>
                <w:szCs w:val="40"/>
              </w:rPr>
              <m:t>πFC</m:t>
            </m:r>
          </m:den>
        </m:f>
        <m:r>
          <m:rPr>
            <m:sty m:val="bi"/>
          </m:rPr>
          <w:rPr>
            <w:rFonts w:ascii="Cambria Math" w:hAnsi="Cambria Math"/>
            <w:sz w:val="40"/>
            <w:szCs w:val="40"/>
          </w:rPr>
          <m:t xml:space="preserve"> </m:t>
        </m:r>
      </m:oMath>
      <w:r w:rsidRPr="001643E6">
        <w:rPr>
          <w:rFonts w:eastAsiaTheme="minorEastAsia"/>
          <w:bCs w:val="0"/>
          <w:sz w:val="40"/>
          <w:szCs w:val="40"/>
        </w:rPr>
        <w:t>=</w:t>
      </w:r>
      <w:r>
        <w:rPr>
          <w:rFonts w:eastAsiaTheme="minorEastAsia"/>
          <w:bCs w:val="0"/>
          <w:sz w:val="40"/>
          <w:szCs w:val="40"/>
        </w:rPr>
        <w:t>0</w:t>
      </w:r>
      <w:r>
        <w:rPr>
          <w:rFonts w:eastAsiaTheme="minorEastAsia"/>
          <w:bCs w:val="0"/>
          <w:sz w:val="28"/>
          <w:szCs w:val="28"/>
        </w:rPr>
        <w:t xml:space="preserve"> </w:t>
      </w:r>
      <w:r>
        <w:rPr>
          <w:i/>
          <w:iCs/>
          <w:color w:val="000000"/>
          <w:sz w:val="28"/>
          <w:szCs w:val="28"/>
          <w:lang w:bidi="ar-IQ"/>
        </w:rPr>
        <w:t>Ω</w:t>
      </w:r>
    </w:p>
    <w:p w:rsidR="001643E6" w:rsidRPr="001643E6" w:rsidRDefault="001643E6" w:rsidP="001643E6">
      <w:pPr>
        <w:pStyle w:val="Heading2"/>
        <w:jc w:val="both"/>
        <w:rPr>
          <w:b w:val="0"/>
          <w:bCs w:val="0"/>
          <w:i/>
          <w:iCs/>
          <w:color w:val="000000"/>
          <w:sz w:val="28"/>
          <w:szCs w:val="28"/>
          <w:lang w:bidi="ar-IQ"/>
        </w:rPr>
      </w:pPr>
      <w:r w:rsidRPr="001643E6">
        <w:rPr>
          <w:b w:val="0"/>
          <w:bCs w:val="0"/>
        </w:rPr>
        <w:t>and the short-circuit equivalent can be substituted for the capacitor, as shown in Fig. (3), resulting in Vo = zero V</w:t>
      </w:r>
    </w:p>
    <w:p w:rsidR="001643E6" w:rsidRPr="001643E6" w:rsidRDefault="001643E6" w:rsidP="001643E6">
      <w:pPr>
        <w:pStyle w:val="Heading2"/>
        <w:jc w:val="center"/>
        <w:rPr>
          <w:b w:val="0"/>
          <w:bCs w:val="0"/>
          <w:i/>
          <w:iCs/>
          <w:color w:val="000000"/>
          <w:lang w:bidi="ar-IQ"/>
        </w:rPr>
      </w:pPr>
      <w:r>
        <w:rPr>
          <w:noProof/>
        </w:rPr>
        <w:drawing>
          <wp:inline distT="0" distB="0" distL="0" distR="0" wp14:anchorId="25C84022" wp14:editId="0E5112B9">
            <wp:extent cx="3629025" cy="1314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29025" cy="1314450"/>
                    </a:xfrm>
                    <a:prstGeom prst="rect">
                      <a:avLst/>
                    </a:prstGeom>
                  </pic:spPr>
                </pic:pic>
              </a:graphicData>
            </a:graphic>
          </wp:inline>
        </w:drawing>
      </w:r>
    </w:p>
    <w:p w:rsidR="00320CA4" w:rsidRDefault="001643E6" w:rsidP="001643E6">
      <w:pPr>
        <w:bidi w:val="0"/>
        <w:ind w:left="45"/>
        <w:jc w:val="center"/>
        <w:rPr>
          <w:b/>
          <w:bCs/>
          <w:sz w:val="28"/>
          <w:szCs w:val="28"/>
        </w:rPr>
      </w:pPr>
      <w:r w:rsidRPr="001643E6">
        <w:rPr>
          <w:b/>
          <w:bCs/>
          <w:sz w:val="28"/>
          <w:szCs w:val="28"/>
        </w:rPr>
        <w:t>fig.(3) R-C low-pass filter at high frequencies.</w:t>
      </w:r>
    </w:p>
    <w:p w:rsidR="0062420F" w:rsidRPr="001643E6" w:rsidRDefault="0062420F" w:rsidP="0062420F">
      <w:pPr>
        <w:bidi w:val="0"/>
        <w:ind w:left="45"/>
        <w:jc w:val="center"/>
        <w:rPr>
          <w:b/>
          <w:bCs/>
          <w:sz w:val="28"/>
          <w:szCs w:val="28"/>
        </w:rPr>
      </w:pPr>
    </w:p>
    <w:p w:rsidR="000F5E6F" w:rsidRDefault="001643E6" w:rsidP="000F5E6F">
      <w:pPr>
        <w:pStyle w:val="Heading2"/>
        <w:jc w:val="both"/>
        <w:rPr>
          <w:b w:val="0"/>
          <w:bCs w:val="0"/>
        </w:rPr>
      </w:pPr>
      <w:r w:rsidRPr="001643E6">
        <w:rPr>
          <w:b w:val="0"/>
          <w:bCs w:val="0"/>
        </w:rPr>
        <w:t>A plot of the magnitude of Vo versus frequency will result in the curve of Fig. (4).</w:t>
      </w:r>
    </w:p>
    <w:p w:rsidR="0062420F" w:rsidRDefault="0062420F" w:rsidP="000F5E6F">
      <w:pPr>
        <w:pStyle w:val="Heading2"/>
        <w:jc w:val="both"/>
        <w:rPr>
          <w:sz w:val="28"/>
          <w:szCs w:val="28"/>
        </w:rPr>
      </w:pPr>
      <w:r>
        <w:rPr>
          <w:noProof/>
        </w:rPr>
        <w:lastRenderedPageBreak/>
        <w:drawing>
          <wp:inline distT="0" distB="0" distL="0" distR="0" wp14:anchorId="574809CA" wp14:editId="01AC6846">
            <wp:extent cx="5274310" cy="2587004"/>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587004"/>
                    </a:xfrm>
                    <a:prstGeom prst="rect">
                      <a:avLst/>
                    </a:prstGeom>
                  </pic:spPr>
                </pic:pic>
              </a:graphicData>
            </a:graphic>
          </wp:inline>
        </w:drawing>
      </w:r>
      <w:r w:rsidRPr="0062420F">
        <w:t xml:space="preserve"> </w:t>
      </w:r>
      <w:r w:rsidRPr="0062420F">
        <w:rPr>
          <w:sz w:val="28"/>
          <w:szCs w:val="28"/>
        </w:rPr>
        <w:t>fig.(4) Vo versus frequency for a low-pass R-C filter.</w:t>
      </w:r>
    </w:p>
    <w:p w:rsidR="0062420F" w:rsidRDefault="0062420F" w:rsidP="000F5E6F">
      <w:pPr>
        <w:pStyle w:val="Heading2"/>
        <w:jc w:val="both"/>
        <w:rPr>
          <w:sz w:val="28"/>
          <w:szCs w:val="28"/>
        </w:rPr>
      </w:pPr>
    </w:p>
    <w:p w:rsidR="0062420F" w:rsidRDefault="0062420F" w:rsidP="000F5E6F">
      <w:pPr>
        <w:pStyle w:val="Heading2"/>
        <w:jc w:val="both"/>
        <w:rPr>
          <w:b w:val="0"/>
          <w:bCs w:val="0"/>
        </w:rPr>
      </w:pPr>
      <w:r w:rsidRPr="0062420F">
        <w:rPr>
          <w:b w:val="0"/>
          <w:bCs w:val="0"/>
        </w:rPr>
        <w:t>For filters, a normalized plot is employed more often than the plot of Vo versus frequency of Fig. (4).</w:t>
      </w: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62420F">
      <w:pPr>
        <w:pStyle w:val="Heading2"/>
        <w:jc w:val="both"/>
        <w:rPr>
          <w:b w:val="0"/>
          <w:bCs w:val="0"/>
        </w:rPr>
      </w:pPr>
      <w:r w:rsidRPr="0062420F">
        <w:rPr>
          <w:u w:val="single"/>
        </w:rPr>
        <w:lastRenderedPageBreak/>
        <w:t>Normalization</w:t>
      </w:r>
      <w:r>
        <w:t xml:space="preserve"> </w:t>
      </w:r>
      <w:r w:rsidRPr="0062420F">
        <w:rPr>
          <w:b w:val="0"/>
          <w:bCs w:val="0"/>
        </w:rPr>
        <w:t>is a process whereby a quantity such as voltage, current, or impedance is divided by a quantity of the same unit of measure to establish a dimensionless level of a specific value or range.</w:t>
      </w:r>
    </w:p>
    <w:p w:rsidR="0062420F" w:rsidRDefault="0062420F" w:rsidP="0062420F">
      <w:pPr>
        <w:pStyle w:val="Heading2"/>
        <w:jc w:val="both"/>
        <w:rPr>
          <w:b w:val="0"/>
          <w:bCs w:val="0"/>
        </w:rPr>
      </w:pPr>
      <w:r w:rsidRPr="0062420F">
        <w:rPr>
          <w:b w:val="0"/>
          <w:bCs w:val="0"/>
        </w:rPr>
        <w:t>A normalized plot in the filter domain can be obtained by dividing the plotted quantity such as Vo of Fig. (4) with the applied voltage Vi for the frequency range of interest. Since the maximum value of Vo for the low-pass filter of Fig. (1) is Vi, each level of Vo in Fig. (4) is divided by the level of Vi. The result is the plot of Av = Vo/Vi of Fig. (5). Note that the maximum value is 1 and the cutoff frequency is defined at the 0.707 level.</w:t>
      </w:r>
    </w:p>
    <w:p w:rsidR="0062420F" w:rsidRDefault="0062420F" w:rsidP="0062420F">
      <w:pPr>
        <w:pStyle w:val="Heading2"/>
        <w:jc w:val="center"/>
        <w:rPr>
          <w:b w:val="0"/>
          <w:bCs w:val="0"/>
          <w:i/>
          <w:iCs/>
          <w:color w:val="000000"/>
          <w:lang w:bidi="ar-IQ"/>
        </w:rPr>
      </w:pPr>
      <w:r>
        <w:rPr>
          <w:b w:val="0"/>
          <w:bCs w:val="0"/>
          <w:i/>
          <w:iCs/>
          <w:noProof/>
          <w:color w:val="000000"/>
        </w:rPr>
        <w:drawing>
          <wp:inline distT="0" distB="0" distL="0" distR="0" wp14:anchorId="4E28E965" wp14:editId="128EA8BB">
            <wp:extent cx="4438650" cy="1952625"/>
            <wp:effectExtent l="0" t="0" r="0" b="9525"/>
            <wp:docPr id="16" name="Picture 16" descr="C:\Users\HP\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1952625"/>
                    </a:xfrm>
                    <a:prstGeom prst="rect">
                      <a:avLst/>
                    </a:prstGeom>
                    <a:noFill/>
                    <a:ln>
                      <a:noFill/>
                    </a:ln>
                  </pic:spPr>
                </pic:pic>
              </a:graphicData>
            </a:graphic>
          </wp:inline>
        </w:drawing>
      </w:r>
    </w:p>
    <w:p w:rsidR="0062420F" w:rsidRDefault="0062420F" w:rsidP="0062420F">
      <w:pPr>
        <w:pStyle w:val="Heading2"/>
        <w:jc w:val="center"/>
        <w:rPr>
          <w:sz w:val="28"/>
          <w:szCs w:val="28"/>
        </w:rPr>
      </w:pPr>
      <w:r w:rsidRPr="0062420F">
        <w:rPr>
          <w:sz w:val="28"/>
          <w:szCs w:val="28"/>
        </w:rPr>
        <w:t>fig.(5) Normalized plot of Fig. (4).</w:t>
      </w:r>
    </w:p>
    <w:p w:rsidR="0062420F" w:rsidRDefault="0062420F" w:rsidP="0062420F">
      <w:pPr>
        <w:pStyle w:val="Heading2"/>
        <w:jc w:val="center"/>
        <w:rPr>
          <w:sz w:val="28"/>
          <w:szCs w:val="28"/>
        </w:rPr>
      </w:pPr>
    </w:p>
    <w:p w:rsidR="0062420F" w:rsidRDefault="0062420F" w:rsidP="0062420F">
      <w:pPr>
        <w:pStyle w:val="Heading2"/>
        <w:rPr>
          <w:b w:val="0"/>
          <w:bCs w:val="0"/>
        </w:rPr>
      </w:pPr>
      <w:r w:rsidRPr="0062420F">
        <w:rPr>
          <w:b w:val="0"/>
          <w:bCs w:val="0"/>
        </w:rPr>
        <w:t>At any intermediate frequency, the output voltage Vo of Fig. (1) can be determined using the voltage divider rule:</w:t>
      </w:r>
    </w:p>
    <w:p w:rsidR="0062420F" w:rsidRDefault="00E609ED" w:rsidP="00E609ED">
      <w:pPr>
        <w:pStyle w:val="Heading2"/>
        <w:rPr>
          <w:bCs w:val="0"/>
          <w:i/>
          <w:iCs/>
          <w:color w:val="000000"/>
          <w:sz w:val="28"/>
          <w:szCs w:val="28"/>
          <w:lang w:bidi="ar-IQ"/>
        </w:rPr>
      </w:pPr>
      <m:oMath>
        <m:r>
          <m:rPr>
            <m:sty m:val="bi"/>
          </m:rPr>
          <w:rPr>
            <w:rFonts w:ascii="Cambria Math" w:hAnsi="Cambria Math" w:cs="Cambria Math"/>
            <w:color w:val="000000"/>
            <w:lang w:bidi="ar-IQ"/>
          </w:rPr>
          <m:t>Vo</m:t>
        </m:r>
        <m:r>
          <m:rPr>
            <m:sty m:val="b"/>
          </m:rPr>
          <w:rPr>
            <w:rFonts w:ascii="Cambria Math" w:hAnsi="Cambria Math" w:cs="Cambria Math"/>
            <w:color w:val="000000"/>
            <w:lang w:bidi="ar-IQ"/>
          </w:rPr>
          <m:t>=</m:t>
        </m:r>
        <m:f>
          <m:fPr>
            <m:ctrlPr>
              <w:rPr>
                <w:rFonts w:ascii="Cambria Math" w:hAnsi="Cambria Math"/>
                <w:iCs/>
                <w:color w:val="000000"/>
                <w:lang w:bidi="ar-IQ"/>
              </w:rPr>
            </m:ctrlPr>
          </m:fPr>
          <m:num>
            <m:r>
              <m:rPr>
                <m:sty m:val="b"/>
              </m:rPr>
              <w:rPr>
                <w:rFonts w:ascii="Cambria Math" w:hAnsi="Cambria Math" w:cs="Cambria Math"/>
                <w:color w:val="000000"/>
                <w:lang w:bidi="ar-IQ"/>
              </w:rPr>
              <m:t xml:space="preserve">Xc⦟-90 </m:t>
            </m:r>
            <m:r>
              <m:rPr>
                <m:sty m:val="bi"/>
              </m:rPr>
              <w:rPr>
                <w:rFonts w:ascii="Cambria Math" w:hAnsi="Cambria Math"/>
                <w:color w:val="000000"/>
                <w:lang w:bidi="ar-IQ"/>
              </w:rPr>
              <m:t>Vi</m:t>
            </m:r>
          </m:num>
          <m:den>
            <m:r>
              <m:rPr>
                <m:sty m:val="b"/>
              </m:rPr>
              <w:rPr>
                <w:rFonts w:ascii="Cambria Math" w:hAnsi="Cambria Math" w:cs="Cambria Math"/>
                <w:color w:val="000000"/>
                <w:lang w:bidi="ar-IQ"/>
              </w:rPr>
              <m:t>R-jXc</m:t>
            </m:r>
          </m:den>
        </m:f>
      </m:oMath>
      <w:r>
        <w:rPr>
          <w:bCs w:val="0"/>
          <w:i/>
          <w:iCs/>
          <w:color w:val="000000"/>
          <w:sz w:val="28"/>
          <w:szCs w:val="28"/>
          <w:lang w:bidi="ar-IQ"/>
        </w:rPr>
        <w:t xml:space="preserve">   ----------------  1</w:t>
      </w:r>
    </w:p>
    <w:p w:rsidR="00E609ED" w:rsidRDefault="00E609ED" w:rsidP="00E609ED">
      <w:pPr>
        <w:pStyle w:val="Heading2"/>
        <w:rPr>
          <w:bCs w:val="0"/>
          <w:i/>
          <w:iCs/>
          <w:color w:val="000000"/>
          <w:sz w:val="28"/>
          <w:szCs w:val="28"/>
          <w:lang w:bidi="ar-IQ"/>
        </w:rPr>
      </w:pPr>
      <w:r>
        <w:rPr>
          <w:bCs w:val="0"/>
          <w:i/>
          <w:iCs/>
          <w:color w:val="000000"/>
          <w:sz w:val="28"/>
          <w:szCs w:val="28"/>
          <w:lang w:bidi="ar-IQ"/>
        </w:rPr>
        <w:t>OR:</w:t>
      </w:r>
    </w:p>
    <w:p w:rsidR="00D212A1" w:rsidRDefault="00D212A1" w:rsidP="00D212A1">
      <w:pPr>
        <w:pStyle w:val="Heading2"/>
        <w:rPr>
          <w:rFonts w:ascii="Cambria Math" w:hAnsi="Cambria Math"/>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 xml:space="preserve">Xc⦟-90 </m:t>
            </m:r>
          </m:num>
          <m:den>
            <m:r>
              <m:rPr>
                <m:sty m:val="b"/>
              </m:rPr>
              <w:rPr>
                <w:rFonts w:ascii="Cambria Math" w:hAnsi="Cambria Math" w:cs="Cambria Math"/>
                <w:color w:val="000000"/>
                <w:lang w:bidi="ar-IQ"/>
              </w:rPr>
              <m:t>R-jXc</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 xml:space="preserve">Xc⦟-90 </m:t>
            </m:r>
          </m:num>
          <m:den>
            <m:rad>
              <m:radPr>
                <m:degHide m:val="1"/>
                <m:ctrlPr>
                  <w:rPr>
                    <w:rFonts w:ascii="Cambria Math" w:hAnsi="Cambria Math" w:cs="Cambria Math"/>
                    <w:bCs w:val="0"/>
                    <w:iCs/>
                    <w:color w:val="000000"/>
                    <w:lang w:bidi="ar-IQ"/>
                  </w:rPr>
                </m:ctrlPr>
              </m:radPr>
              <m:deg/>
              <m:e>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⦟-tan-1(</m:t>
                </m:r>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Xc</m:t>
                    </m:r>
                  </m:num>
                  <m:den>
                    <m:r>
                      <m:rPr>
                        <m:sty m:val="bi"/>
                      </m:rPr>
                      <w:rPr>
                        <w:rFonts w:ascii="Cambria Math" w:hAnsi="Cambria Math" w:cs="Cambria Math"/>
                        <w:color w:val="000000"/>
                        <w:lang w:bidi="ar-IQ"/>
                      </w:rPr>
                      <m:t>R</m:t>
                    </m:r>
                  </m:den>
                </m:f>
                <m:r>
                  <m:rPr>
                    <m:sty m:val="bi"/>
                  </m:rPr>
                  <w:rPr>
                    <w:rFonts w:ascii="Cambria Math" w:hAnsi="Cambria Math" w:cs="Cambria Math"/>
                    <w:color w:val="000000"/>
                    <w:lang w:bidi="ar-IQ"/>
                  </w:rPr>
                  <m:t>)</m:t>
                </m:r>
              </m:e>
            </m:rad>
          </m:den>
        </m:f>
        <m:r>
          <m:rPr>
            <m:sty m:val="bi"/>
          </m:rPr>
          <w:rPr>
            <w:rFonts w:ascii="Cambria Math" w:hAnsi="Cambria Math"/>
            <w:color w:val="000000"/>
            <w:lang w:bidi="ar-IQ"/>
          </w:rPr>
          <m:t xml:space="preserve"> </m:t>
        </m:r>
      </m:oMath>
      <w:r w:rsidRPr="00D212A1">
        <w:rPr>
          <w:rFonts w:ascii="Cambria Math" w:hAnsi="Cambria Math"/>
          <w:sz w:val="28"/>
          <w:szCs w:val="28"/>
          <w:lang w:bidi="ar-IQ"/>
        </w:rPr>
        <w:t xml:space="preserve">   </w:t>
      </w:r>
      <w:r>
        <w:rPr>
          <w:rFonts w:ascii="Cambria Math" w:hAnsi="Cambria Math"/>
          <w:sz w:val="28"/>
          <w:szCs w:val="28"/>
          <w:lang w:bidi="ar-IQ"/>
        </w:rPr>
        <w:t>--------------2&amp;3</w:t>
      </w:r>
    </w:p>
    <w:p w:rsidR="00D212A1" w:rsidRDefault="00D212A1" w:rsidP="00D212A1">
      <w:pPr>
        <w:pStyle w:val="Heading2"/>
        <w:rPr>
          <w:rFonts w:ascii="Cambria Math" w:hAnsi="Cambria Math"/>
          <w:sz w:val="28"/>
          <w:szCs w:val="28"/>
          <w:lang w:bidi="ar-IQ"/>
        </w:rPr>
      </w:pPr>
      <w:r>
        <w:rPr>
          <w:rFonts w:ascii="Cambria Math" w:hAnsi="Cambria Math"/>
          <w:sz w:val="28"/>
          <w:szCs w:val="28"/>
          <w:lang w:bidi="ar-IQ"/>
        </w:rPr>
        <w:lastRenderedPageBreak/>
        <w:t>AND:</w:t>
      </w:r>
    </w:p>
    <w:p w:rsidR="00E609ED" w:rsidRPr="007A333E" w:rsidRDefault="00D212A1" w:rsidP="00D212A1">
      <w:pPr>
        <w:pStyle w:val="Heading2"/>
        <w:rPr>
          <w:rFonts w:ascii="Cambria Math" w:hAnsi="Cambria Math"/>
          <w:bCs w:val="0"/>
          <w:iCs/>
          <w:color w:val="000000"/>
          <w:lang w:bidi="ar-IQ"/>
        </w:rPr>
      </w:pPr>
      <w:r w:rsidRPr="007A333E">
        <w:rPr>
          <w:rFonts w:ascii="Cambria Math" w:hAnsi="Cambria Math"/>
          <w:lang w:bidi="ar-IQ"/>
        </w:rPr>
        <w:t xml:space="preserve"> </w:t>
      </w:r>
      <w:bookmarkEnd w:id="0"/>
      <w:r w:rsidRPr="007A333E">
        <w:rPr>
          <w:rFonts w:ascii="Cambria Math" w:hAnsi="Cambria Math"/>
          <w:lang w:bidi="ar-IQ"/>
        </w:rPr>
        <w:t xml:space="preserve">  </w:t>
      </w: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Xc</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m:t>
                </m:r>
              </m:e>
            </m:rad>
          </m:den>
        </m:f>
        <m:r>
          <m:rPr>
            <m:sty m:val="bi"/>
          </m:rPr>
          <w:rPr>
            <w:rFonts w:ascii="Cambria Math" w:hAnsi="Cambria Math"/>
            <w:color w:val="000000"/>
            <w:lang w:bidi="ar-IQ"/>
          </w:rPr>
          <m:t xml:space="preserve">  ⦟-90+</m:t>
        </m:r>
        <m:r>
          <m:rPr>
            <m:sty m:val="bi"/>
          </m:rPr>
          <w:rPr>
            <w:rFonts w:ascii="Cambria Math" w:hAnsi="Cambria Math" w:cs="Cambria Math"/>
            <w:color w:val="000000"/>
            <w:lang w:bidi="ar-IQ"/>
          </w:rPr>
          <m:t xml:space="preserve"> tan-1(</m:t>
        </m:r>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Xc</m:t>
            </m:r>
          </m:num>
          <m:den>
            <m:r>
              <m:rPr>
                <m:sty m:val="bi"/>
              </m:rPr>
              <w:rPr>
                <w:rFonts w:ascii="Cambria Math" w:hAnsi="Cambria Math" w:cs="Cambria Math"/>
                <w:color w:val="000000"/>
                <w:lang w:bidi="ar-IQ"/>
              </w:rPr>
              <m:t>R</m:t>
            </m:r>
          </m:den>
        </m:f>
        <m:r>
          <m:rPr>
            <m:sty m:val="bi"/>
          </m:rPr>
          <w:rPr>
            <w:rFonts w:ascii="Cambria Math" w:hAnsi="Cambria Math" w:cs="Cambria Math"/>
            <w:color w:val="000000"/>
            <w:lang w:bidi="ar-IQ"/>
          </w:rPr>
          <m:t>)</m:t>
        </m:r>
      </m:oMath>
    </w:p>
    <w:p w:rsidR="00D212A1" w:rsidRDefault="00CD1629" w:rsidP="00D212A1">
      <w:pPr>
        <w:pStyle w:val="Heading2"/>
        <w:rPr>
          <w:b w:val="0"/>
          <w:bCs w:val="0"/>
          <w:sz w:val="28"/>
          <w:szCs w:val="28"/>
        </w:rPr>
      </w:pPr>
      <w:r w:rsidRPr="00CD1629">
        <w:rPr>
          <w:b w:val="0"/>
          <w:bCs w:val="0"/>
          <w:sz w:val="28"/>
          <w:szCs w:val="28"/>
        </w:rPr>
        <w:t>The magnitude of the ratio Vo/Vi is therefore determined by</w:t>
      </w:r>
      <w:r>
        <w:rPr>
          <w:b w:val="0"/>
          <w:bCs w:val="0"/>
          <w:sz w:val="28"/>
          <w:szCs w:val="28"/>
        </w:rPr>
        <w:t>:</w:t>
      </w:r>
    </w:p>
    <w:p w:rsidR="00CD1629" w:rsidRDefault="007A333E" w:rsidP="00DB0610">
      <w:pPr>
        <w:pStyle w:val="Heading2"/>
        <w:rPr>
          <w:rFonts w:ascii="Cambria Math" w:hAnsi="Cambria Math"/>
          <w:bCs w:val="0"/>
          <w:iCs/>
          <w:color w:val="000000"/>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oMath>
      <w:r w:rsidR="00CD1629" w:rsidRPr="007A333E">
        <w:rPr>
          <w:rFonts w:ascii="Cambria Math" w:hAnsi="Cambria Math"/>
          <w:iCs/>
          <w:color w:val="000000"/>
          <w:lang w:bidi="ar-IQ"/>
        </w:rPr>
        <w:t>=</w:t>
      </w:r>
      <m:oMath>
        <m:f>
          <m:fPr>
            <m:ctrlPr>
              <w:rPr>
                <w:rFonts w:ascii="Cambria Math" w:hAnsi="Cambria Math"/>
                <w:iCs/>
                <w:color w:val="000000"/>
                <w:lang w:bidi="ar-IQ"/>
              </w:rPr>
            </m:ctrlPr>
          </m:fPr>
          <m:num>
            <m:r>
              <m:rPr>
                <m:sty m:val="b"/>
              </m:rPr>
              <w:rPr>
                <w:rFonts w:ascii="Cambria Math" w:hAnsi="Cambria Math" w:cs="Cambria Math"/>
                <w:color w:val="000000"/>
                <w:lang w:bidi="ar-IQ"/>
              </w:rPr>
              <m:t>Xc</m:t>
            </m:r>
          </m:num>
          <m:den>
            <m:rad>
              <m:radPr>
                <m:degHide m:val="1"/>
                <m:ctrlPr>
                  <w:rPr>
                    <w:rFonts w:ascii="Cambria Math" w:hAnsi="Cambria Math" w:cs="Cambria Math"/>
                    <w:iCs/>
                    <w:color w:val="000000"/>
                    <w:lang w:bidi="ar-IQ"/>
                  </w:rPr>
                </m:ctrlPr>
              </m:radPr>
              <m:deg/>
              <m:e>
                <m:r>
                  <m:rPr>
                    <m:sty m:val="bi"/>
                  </m:rPr>
                  <w:rPr>
                    <w:rFonts w:ascii="Cambria Math" w:hAnsi="Cambria Math" w:cs="Cambria Math"/>
                    <w:color w:val="000000"/>
                    <w:lang w:bidi="ar-IQ"/>
                  </w:rPr>
                  <m:t>(</m:t>
                </m:r>
                <m:sSup>
                  <m:sSupPr>
                    <m:ctrlPr>
                      <w:rPr>
                        <w:rFonts w:ascii="Cambria Math" w:hAnsi="Cambria Math" w:cs="Cambria Math"/>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m:t>
                </m:r>
              </m:e>
            </m:rad>
          </m:den>
        </m:f>
        <m:r>
          <m:rPr>
            <m:sty m:val="bi"/>
          </m:rPr>
          <w:rPr>
            <w:rFonts w:ascii="Cambria Math" w:hAnsi="Cambria Math"/>
            <w:color w:val="000000"/>
            <w:lang w:bidi="ar-IQ"/>
          </w:rPr>
          <m:t>=</m:t>
        </m:r>
        <m:f>
          <m:fPr>
            <m:ctrlPr>
              <w:rPr>
                <w:rFonts w:ascii="Cambria Math" w:hAnsi="Cambria Math"/>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iCs/>
                    <w:color w:val="000000"/>
                    <w:lang w:bidi="ar-IQ"/>
                  </w:rPr>
                </m:ctrlPr>
              </m:radPr>
              <m:deg/>
              <m:e>
                <m:d>
                  <m:dPr>
                    <m:ctrlPr>
                      <w:rPr>
                        <w:rFonts w:ascii="Cambria Math" w:hAnsi="Cambria Math" w:cs="Cambria Math"/>
                        <w:i/>
                        <w:iCs/>
                        <w:color w:val="000000"/>
                        <w:lang w:bidi="ar-IQ"/>
                      </w:rPr>
                    </m:ctrlPr>
                  </m:dPr>
                  <m:e>
                    <m:f>
                      <m:fPr>
                        <m:ctrlPr>
                          <w:rPr>
                            <w:rFonts w:ascii="Cambria Math" w:hAnsi="Cambria Math" w:cs="Cambria Math"/>
                            <w:i/>
                            <w:iCs/>
                            <w:color w:val="000000"/>
                            <w:lang w:bidi="ar-IQ"/>
                          </w:rPr>
                        </m:ctrlPr>
                      </m:fPr>
                      <m:num>
                        <m:r>
                          <m:rPr>
                            <m:sty m:val="bi"/>
                          </m:rPr>
                          <w:rPr>
                            <w:rFonts w:ascii="Cambria Math" w:hAnsi="Cambria Math" w:cs="Cambria Math"/>
                            <w:color w:val="000000"/>
                            <w:lang w:bidi="ar-IQ"/>
                          </w:rPr>
                          <m:t>R</m:t>
                        </m:r>
                      </m:num>
                      <m:den>
                        <m:r>
                          <m:rPr>
                            <m:sty m:val="bi"/>
                          </m:rPr>
                          <w:rPr>
                            <w:rFonts w:ascii="Cambria Math" w:hAnsi="Cambria Math" w:cs="Cambria Math"/>
                            <w:color w:val="000000"/>
                            <w:lang w:bidi="ar-IQ"/>
                          </w:rPr>
                          <m:t>Xc</m:t>
                        </m:r>
                      </m:den>
                    </m:f>
                  </m:e>
                </m:d>
                <m:r>
                  <m:rPr>
                    <m:sty m:val="bi"/>
                  </m:rPr>
                  <w:rPr>
                    <w:rFonts w:ascii="Cambria Math" w:hAnsi="Cambria Math" w:cs="Cambria Math"/>
                    <w:color w:val="000000"/>
                    <w:lang w:bidi="ar-IQ"/>
                  </w:rPr>
                  <m:t>^2+1</m:t>
                </m:r>
              </m:e>
            </m:rad>
          </m:den>
        </m:f>
        <m:r>
          <m:rPr>
            <m:sty m:val="bi"/>
          </m:rPr>
          <w:rPr>
            <w:rFonts w:ascii="Cambria Math" w:hAnsi="Cambria Math"/>
            <w:color w:val="000000"/>
            <w:lang w:bidi="ar-IQ"/>
          </w:rPr>
          <m:t xml:space="preserve">     </m:t>
        </m:r>
      </m:oMath>
      <w:r w:rsidR="00DB0610">
        <w:rPr>
          <w:rFonts w:ascii="Cambria Math" w:hAnsi="Cambria Math"/>
          <w:bCs w:val="0"/>
          <w:iCs/>
          <w:color w:val="000000"/>
          <w:sz w:val="28"/>
          <w:szCs w:val="28"/>
          <w:lang w:bidi="ar-IQ"/>
        </w:rPr>
        <w:t>----------------  4</w:t>
      </w:r>
    </w:p>
    <w:p w:rsidR="00DB0610" w:rsidRDefault="00DB0610" w:rsidP="00DB0610">
      <w:pPr>
        <w:pStyle w:val="Heading2"/>
        <w:rPr>
          <w:b w:val="0"/>
          <w:bCs w:val="0"/>
        </w:rPr>
      </w:pPr>
      <w:r w:rsidRPr="00DB0610">
        <w:rPr>
          <w:b w:val="0"/>
          <w:bCs w:val="0"/>
        </w:rPr>
        <w:t>and the phase angle is determined by</w:t>
      </w:r>
      <w:r>
        <w:rPr>
          <w:b w:val="0"/>
          <w:bCs w:val="0"/>
        </w:rPr>
        <w:t xml:space="preserve"> :</w:t>
      </w:r>
    </w:p>
    <w:p w:rsidR="00DB0610" w:rsidRPr="007513F5" w:rsidRDefault="00DB0610" w:rsidP="007513F5">
      <w:pPr>
        <w:pStyle w:val="Heading2"/>
        <w:jc w:val="both"/>
        <w:rPr>
          <w:sz w:val="28"/>
          <w:szCs w:val="28"/>
        </w:rPr>
      </w:pPr>
      <w:r w:rsidRPr="007A333E">
        <w:t xml:space="preserve">θ=-90+tan -1( </w:t>
      </w:r>
      <m:oMath>
        <m:f>
          <m:fPr>
            <m:ctrlPr>
              <w:rPr>
                <w:rFonts w:ascii="Cambria Math" w:hAnsi="Cambria Math"/>
              </w:rPr>
            </m:ctrlPr>
          </m:fPr>
          <m:num>
            <m:r>
              <m:rPr>
                <m:sty m:val="bi"/>
              </m:rPr>
              <w:rPr>
                <w:rFonts w:ascii="Cambria Math" w:hAnsi="Cambria Math"/>
              </w:rPr>
              <m:t>Xc</m:t>
            </m:r>
          </m:num>
          <m:den>
            <m:r>
              <m:rPr>
                <m:sty m:val="bi"/>
              </m:rPr>
              <w:rPr>
                <w:rFonts w:ascii="Cambria Math" w:hAnsi="Cambria Math"/>
              </w:rPr>
              <m:t>R</m:t>
            </m:r>
          </m:den>
        </m:f>
        <m:r>
          <m:rPr>
            <m:sty m:val="bi"/>
          </m:rPr>
          <w:rPr>
            <w:rFonts w:ascii="Cambria Math" w:hAnsi="Cambria Math"/>
          </w:rPr>
          <m:t>) =-tan-1(</m:t>
        </m:r>
        <m:f>
          <m:fPr>
            <m:ctrlPr>
              <w:rPr>
                <w:rFonts w:ascii="Cambria Math" w:hAnsi="Cambria Math"/>
              </w:rPr>
            </m:ctrlPr>
          </m:fPr>
          <m:num>
            <m:r>
              <m:rPr>
                <m:sty m:val="bi"/>
              </m:rPr>
              <w:rPr>
                <w:rFonts w:ascii="Cambria Math" w:hAnsi="Cambria Math"/>
              </w:rPr>
              <m:t>R</m:t>
            </m:r>
          </m:num>
          <m:den>
            <m:r>
              <m:rPr>
                <m:sty m:val="bi"/>
              </m:rPr>
              <w:rPr>
                <w:rFonts w:ascii="Cambria Math" w:hAnsi="Cambria Math"/>
              </w:rPr>
              <m:t>Xc</m:t>
            </m:r>
          </m:den>
        </m:f>
        <m:r>
          <m:rPr>
            <m:sty m:val="bi"/>
          </m:rPr>
          <w:rPr>
            <w:rFonts w:ascii="Cambria Math" w:hAnsi="Cambria Math"/>
          </w:rPr>
          <m:t>)</m:t>
        </m:r>
      </m:oMath>
      <w:r w:rsidRPr="007513F5">
        <w:rPr>
          <w:sz w:val="28"/>
          <w:szCs w:val="28"/>
        </w:rPr>
        <w:t xml:space="preserve"> ------------- 5</w:t>
      </w:r>
    </w:p>
    <w:p w:rsidR="00DB0610" w:rsidRDefault="007513F5" w:rsidP="00DB0610">
      <w:pPr>
        <w:pStyle w:val="Heading2"/>
        <w:rPr>
          <w:b w:val="0"/>
          <w:bCs w:val="0"/>
        </w:rPr>
      </w:pPr>
      <w:r w:rsidRPr="007513F5">
        <w:rPr>
          <w:b w:val="0"/>
          <w:bCs w:val="0"/>
        </w:rPr>
        <w:t>For the special frequency at which XC = R, the magnitude becomes</w:t>
      </w:r>
      <w:r>
        <w:rPr>
          <w:b w:val="0"/>
          <w:bCs w:val="0"/>
        </w:rPr>
        <w:t>:</w:t>
      </w:r>
    </w:p>
    <w:p w:rsidR="007513F5" w:rsidRDefault="007513F5" w:rsidP="007513F5">
      <w:pPr>
        <w:pStyle w:val="Heading2"/>
        <w:rPr>
          <w:bCs w:val="0"/>
          <w:iCs/>
          <w:color w:val="000000"/>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d>
                  <m:dPr>
                    <m:ctrlPr>
                      <w:rPr>
                        <w:rFonts w:ascii="Cambria Math" w:hAnsi="Cambria Math" w:cs="Cambria Math"/>
                        <w:bCs w:val="0"/>
                        <w:i/>
                        <w:iCs/>
                        <w:color w:val="000000"/>
                        <w:lang w:bidi="ar-IQ"/>
                      </w:rPr>
                    </m:ctrlPr>
                  </m:dPr>
                  <m:e>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R</m:t>
                        </m:r>
                      </m:num>
                      <m:den>
                        <m:r>
                          <m:rPr>
                            <m:sty m:val="bi"/>
                          </m:rPr>
                          <w:rPr>
                            <w:rFonts w:ascii="Cambria Math" w:hAnsi="Cambria Math" w:cs="Cambria Math"/>
                            <w:color w:val="000000"/>
                            <w:lang w:bidi="ar-IQ"/>
                          </w:rPr>
                          <m:t>Xc</m:t>
                        </m:r>
                      </m:den>
                    </m:f>
                  </m:e>
                </m:d>
                <m:r>
                  <m:rPr>
                    <m:sty m:val="bi"/>
                  </m:rPr>
                  <w:rPr>
                    <w:rFonts w:ascii="Cambria Math" w:hAnsi="Cambria Math" w:cs="Cambria Math"/>
                    <w:color w:val="000000"/>
                    <w:lang w:bidi="ar-IQ"/>
                  </w:rPr>
                  <m:t>^2+1</m:t>
                </m:r>
              </m:e>
            </m:rad>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1+1</m:t>
                </m:r>
              </m:e>
            </m:rad>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2</m:t>
                </m:r>
              </m:e>
            </m:rad>
          </m:den>
        </m:f>
        <m:r>
          <m:rPr>
            <m:sty m:val="bi"/>
          </m:rPr>
          <w:rPr>
            <w:rFonts w:ascii="Cambria Math" w:hAnsi="Cambria Math"/>
            <w:color w:val="000000"/>
            <w:lang w:bidi="ar-IQ"/>
          </w:rPr>
          <m:t>=0.707</m:t>
        </m:r>
      </m:oMath>
      <w:r w:rsidRPr="007513F5">
        <w:rPr>
          <w:bCs w:val="0"/>
          <w:iCs/>
          <w:color w:val="000000"/>
          <w:sz w:val="28"/>
          <w:szCs w:val="28"/>
          <w:lang w:bidi="ar-IQ"/>
        </w:rPr>
        <w:t xml:space="preserve"> </w:t>
      </w:r>
      <w:r>
        <w:rPr>
          <w:bCs w:val="0"/>
          <w:iCs/>
          <w:color w:val="000000"/>
          <w:sz w:val="28"/>
          <w:szCs w:val="28"/>
          <w:lang w:bidi="ar-IQ"/>
        </w:rPr>
        <w:t>--------------6</w:t>
      </w:r>
    </w:p>
    <w:p w:rsidR="00A674DB" w:rsidRDefault="00A674DB" w:rsidP="007513F5">
      <w:pPr>
        <w:pStyle w:val="Heading2"/>
        <w:rPr>
          <w:b w:val="0"/>
          <w:bCs w:val="0"/>
        </w:rPr>
      </w:pPr>
      <w:r w:rsidRPr="00A674DB">
        <w:rPr>
          <w:b w:val="0"/>
          <w:bCs w:val="0"/>
        </w:rPr>
        <w:t>which defines the critical or cutoff frequency of Fig. (5). The frequency at which XC = R is determined by</w:t>
      </w:r>
      <w:r>
        <w:rPr>
          <w:b w:val="0"/>
          <w:bCs w:val="0"/>
        </w:rPr>
        <w:t>:</w:t>
      </w:r>
    </w:p>
    <w:p w:rsidR="00A674DB" w:rsidRPr="00A674DB" w:rsidRDefault="00DF6A1D" w:rsidP="00A674DB">
      <w:pPr>
        <w:pStyle w:val="Heading2"/>
        <w:rPr>
          <w:bCs w:val="0"/>
          <w:iCs/>
          <w:color w:val="000000"/>
          <w:lang w:bidi="ar-IQ"/>
        </w:rPr>
      </w:pPr>
      <m:oMath>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
              <m:rPr>
                <m:sty m:val="b"/>
              </m:rPr>
              <w:rPr>
                <w:rFonts w:ascii="Cambria Math" w:hAnsi="Cambria Math" w:cs="Cambria Math"/>
                <w:color w:val="000000"/>
                <w:lang w:bidi="ar-IQ"/>
              </w:rPr>
              <m:t>2ᴨFc C</m:t>
            </m:r>
          </m:den>
        </m:f>
        <m:r>
          <m:rPr>
            <m:sty m:val="bi"/>
          </m:rPr>
          <w:rPr>
            <w:rFonts w:ascii="Cambria Math" w:hAnsi="Cambria Math"/>
            <w:color w:val="000000"/>
            <w:lang w:bidi="ar-IQ"/>
          </w:rPr>
          <m:t xml:space="preserve">=R </m:t>
        </m:r>
      </m:oMath>
      <w:r w:rsidR="00A674DB" w:rsidRPr="007A333E">
        <w:rPr>
          <w:bCs w:val="0"/>
          <w:iCs/>
          <w:color w:val="000000"/>
          <w:lang w:bidi="ar-IQ"/>
        </w:rPr>
        <w:t xml:space="preserve"> </w:t>
      </w:r>
      <w:r w:rsidR="00A674DB" w:rsidRPr="00A674DB">
        <w:rPr>
          <w:bCs w:val="0"/>
          <w:iCs/>
          <w:color w:val="000000"/>
          <w:lang w:bidi="ar-IQ"/>
        </w:rPr>
        <w:t xml:space="preserve"> -------------- 7</w:t>
      </w:r>
    </w:p>
    <w:p w:rsidR="00A674DB" w:rsidRDefault="00A674DB" w:rsidP="00A674DB">
      <w:pPr>
        <w:pStyle w:val="Heading2"/>
        <w:rPr>
          <w:bCs w:val="0"/>
          <w:iCs/>
          <w:color w:val="000000"/>
          <w:sz w:val="28"/>
          <w:szCs w:val="28"/>
          <w:lang w:bidi="ar-IQ"/>
        </w:rPr>
      </w:pPr>
      <w:r>
        <w:rPr>
          <w:bCs w:val="0"/>
          <w:iCs/>
          <w:color w:val="000000"/>
          <w:sz w:val="28"/>
          <w:szCs w:val="28"/>
          <w:lang w:bidi="ar-IQ"/>
        </w:rPr>
        <w:t>AND :</w:t>
      </w:r>
    </w:p>
    <w:p w:rsidR="00A674DB" w:rsidRDefault="007A333E" w:rsidP="00A674DB">
      <w:pPr>
        <w:pStyle w:val="Heading2"/>
        <w:rPr>
          <w:bCs w:val="0"/>
          <w:iCs/>
          <w:color w:val="000000"/>
          <w:lang w:bidi="ar-IQ"/>
        </w:rPr>
      </w:pPr>
      <m:oMath>
        <m:r>
          <m:rPr>
            <m:sty m:val="bi"/>
          </m:rPr>
          <w:rPr>
            <w:rFonts w:ascii="Cambria Math" w:hAnsi="Cambria Math"/>
            <w:color w:val="000000"/>
            <w:lang w:bidi="ar-IQ"/>
          </w:rPr>
          <m:t>Fc=</m:t>
        </m:r>
        <m:f>
          <m:fPr>
            <m:ctrlPr>
              <w:rPr>
                <w:rFonts w:ascii="Cambria Math" w:hAnsi="Cambria Math"/>
                <w:iCs/>
                <w:color w:val="000000"/>
                <w:lang w:bidi="ar-IQ"/>
              </w:rPr>
            </m:ctrlPr>
          </m:fPr>
          <m:num>
            <m:r>
              <m:rPr>
                <m:sty m:val="b"/>
              </m:rPr>
              <w:rPr>
                <w:rFonts w:ascii="Cambria Math" w:hAnsi="Cambria Math" w:cs="Cambria Math"/>
                <w:color w:val="000000"/>
                <w:lang w:bidi="ar-IQ"/>
              </w:rPr>
              <m:t>1</m:t>
            </m:r>
          </m:num>
          <m:den>
            <m:r>
              <m:rPr>
                <m:sty m:val="b"/>
              </m:rPr>
              <w:rPr>
                <w:rFonts w:ascii="Cambria Math" w:hAnsi="Cambria Math" w:cs="Cambria Math"/>
                <w:color w:val="000000"/>
                <w:lang w:bidi="ar-IQ"/>
              </w:rPr>
              <m:t>2ᴨR C</m:t>
            </m:r>
          </m:den>
        </m:f>
      </m:oMath>
      <w:r w:rsidR="00A674DB" w:rsidRPr="007A333E">
        <w:rPr>
          <w:iCs/>
          <w:color w:val="000000"/>
          <w:lang w:bidi="ar-IQ"/>
        </w:rPr>
        <w:t xml:space="preserve">   </w:t>
      </w:r>
      <w:r w:rsidR="00A674DB" w:rsidRPr="00A674DB">
        <w:rPr>
          <w:bCs w:val="0"/>
          <w:iCs/>
          <w:color w:val="000000"/>
          <w:lang w:bidi="ar-IQ"/>
        </w:rPr>
        <w:t>-------------- 8</w:t>
      </w:r>
    </w:p>
    <w:p w:rsidR="006A5525" w:rsidRPr="00A674DB" w:rsidRDefault="006A5525" w:rsidP="006A5525">
      <w:pPr>
        <w:pStyle w:val="Heading2"/>
        <w:jc w:val="both"/>
        <w:rPr>
          <w:bCs w:val="0"/>
          <w:iCs/>
          <w:color w:val="000000"/>
          <w:lang w:bidi="ar-IQ"/>
        </w:rPr>
      </w:pPr>
      <w:r w:rsidRPr="006A5525">
        <w:rPr>
          <w:b w:val="0"/>
          <w:bCs w:val="0"/>
        </w:rPr>
        <w:t>The impact of Eq. (8) extends beyond its relative simplicity. For any low-pass filter, the application of any frequency less than fc will result in an output voltage Vo that is at least 70.7% of the maximum. For any frequency above fc, the output is less than 70.7% of the applied signal</w:t>
      </w:r>
      <w:r>
        <w:t>.</w:t>
      </w:r>
    </w:p>
    <w:p w:rsidR="00A674DB" w:rsidRDefault="006A5525" w:rsidP="00A674DB">
      <w:pPr>
        <w:pStyle w:val="Heading2"/>
        <w:rPr>
          <w:b w:val="0"/>
          <w:bCs w:val="0"/>
        </w:rPr>
      </w:pPr>
      <w:r w:rsidRPr="006A5525">
        <w:rPr>
          <w:b w:val="0"/>
          <w:bCs w:val="0"/>
        </w:rPr>
        <w:lastRenderedPageBreak/>
        <w:t>Solving for Vo and substituting Vi = Vi &lt; 0° gives</w:t>
      </w:r>
    </w:p>
    <w:p w:rsidR="007513F5" w:rsidRDefault="00125FCD" w:rsidP="00125FCD">
      <w:pPr>
        <w:pStyle w:val="Heading2"/>
      </w:pPr>
      <w:r w:rsidRPr="00125FCD">
        <w:t>Vo=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m:t>
            </m:r>
          </m:num>
          <m:den>
            <m:rad>
              <m:radPr>
                <m:degHide m:val="1"/>
                <m:ctrlPr>
                  <w:rPr>
                    <w:rFonts w:ascii="Cambria Math" w:hAnsi="Cambria Math" w:cs="Cambria Math"/>
                    <w:iCs/>
                    <w:color w:val="000000"/>
                    <w:sz w:val="28"/>
                    <w:szCs w:val="28"/>
                    <w:lang w:bidi="ar-IQ"/>
                  </w:rPr>
                </m:ctrlPr>
              </m:radPr>
              <m:deg/>
              <m:e>
                <m:r>
                  <m:rPr>
                    <m:sty m:val="bi"/>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r>
                  <m:rPr>
                    <m:sty m:val="bi"/>
                  </m:rPr>
                  <w:rPr>
                    <w:rFonts w:ascii="Cambria Math" w:hAnsi="Cambria Math" w:cs="Cambria Math"/>
                    <w:color w:val="000000"/>
                    <w:sz w:val="28"/>
                    <w:szCs w:val="28"/>
                    <w:lang w:bidi="ar-IQ"/>
                  </w:rPr>
                  <m:t>)</m:t>
                </m:r>
              </m:e>
            </m:rad>
          </m:den>
        </m:f>
        <m:r>
          <m:rPr>
            <m:sty m:val="bi"/>
          </m:rPr>
          <w:rPr>
            <w:rFonts w:ascii="Cambria Math" w:hAnsi="Cambria Math"/>
            <w:color w:val="000000"/>
            <w:sz w:val="28"/>
            <w:szCs w:val="28"/>
            <w:lang w:bidi="ar-IQ"/>
          </w:rPr>
          <m:t>⦟θ</m:t>
        </m:r>
      </m:oMath>
      <w:r w:rsidRPr="00125FCD">
        <w:t>]Vi =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m:t>
            </m:r>
          </m:num>
          <m:den>
            <m:rad>
              <m:radPr>
                <m:degHide m:val="1"/>
                <m:ctrlPr>
                  <w:rPr>
                    <w:rFonts w:ascii="Cambria Math" w:hAnsi="Cambria Math" w:cs="Cambria Math"/>
                    <w:iCs/>
                    <w:color w:val="000000"/>
                    <w:sz w:val="28"/>
                    <w:szCs w:val="28"/>
                    <w:lang w:bidi="ar-IQ"/>
                  </w:rPr>
                </m:ctrlPr>
              </m:radPr>
              <m:deg/>
              <m:e>
                <m:d>
                  <m:dPr>
                    <m:ctrlPr>
                      <w:rPr>
                        <w:rFonts w:ascii="Cambria Math" w:hAnsi="Cambria Math" w:cs="Cambria Math"/>
                        <w:i/>
                        <w:iCs/>
                        <w:color w:val="000000"/>
                        <w:sz w:val="28"/>
                        <w:szCs w:val="28"/>
                        <w:lang w:bidi="ar-IQ"/>
                      </w:rPr>
                    </m:ctrlPr>
                  </m:dPr>
                  <m:e>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e>
                </m:d>
              </m:e>
            </m:rad>
          </m:den>
        </m:f>
        <m:r>
          <m:rPr>
            <m:sty m:val="bi"/>
          </m:rPr>
          <w:rPr>
            <w:rFonts w:ascii="Cambria Math" w:hAnsi="Cambria Math"/>
            <w:color w:val="000000"/>
            <w:sz w:val="28"/>
            <w:szCs w:val="28"/>
            <w:lang w:bidi="ar-IQ"/>
          </w:rPr>
          <m:t>⦟θ</m:t>
        </m:r>
      </m:oMath>
      <w:r w:rsidRPr="00125FCD">
        <w:t xml:space="preserve">] Vi </w:t>
      </w:r>
      <w:r w:rsidRPr="00125FCD">
        <w:rPr>
          <w:rFonts w:ascii="Cambria Math" w:hAnsi="Cambria Math"/>
        </w:rPr>
        <w:t>⦟</w:t>
      </w:r>
      <w:r w:rsidRPr="00125FCD">
        <w:t>0</w:t>
      </w:r>
      <w:r>
        <w:t xml:space="preserve"> -----------9</w:t>
      </w:r>
    </w:p>
    <w:p w:rsidR="00125FCD" w:rsidRDefault="00125FCD" w:rsidP="00125FCD">
      <w:pPr>
        <w:pStyle w:val="Heading2"/>
      </w:pPr>
      <w:r>
        <w:t>AND :</w:t>
      </w:r>
    </w:p>
    <w:p w:rsidR="00125FCD" w:rsidRDefault="00125FCD" w:rsidP="00125FCD">
      <w:pPr>
        <w:pStyle w:val="Heading2"/>
        <w:rPr>
          <w:iCs/>
          <w:color w:val="000000"/>
          <w:sz w:val="28"/>
          <w:szCs w:val="28"/>
          <w:lang w:bidi="ar-IQ"/>
        </w:rPr>
      </w:pPr>
      <w:r w:rsidRPr="00125FCD">
        <w:t>Vo=</w:t>
      </w:r>
      <w:r>
        <w:t xml:space="preserve">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 Vi</m:t>
            </m:r>
          </m:num>
          <m:den>
            <m:rad>
              <m:radPr>
                <m:degHide m:val="1"/>
                <m:ctrlPr>
                  <w:rPr>
                    <w:rFonts w:ascii="Cambria Math" w:hAnsi="Cambria Math" w:cs="Cambria Math"/>
                    <w:iCs/>
                    <w:color w:val="000000"/>
                    <w:sz w:val="28"/>
                    <w:szCs w:val="28"/>
                    <w:lang w:bidi="ar-IQ"/>
                  </w:rPr>
                </m:ctrlPr>
              </m:radPr>
              <m:deg/>
              <m:e>
                <m:r>
                  <m:rPr>
                    <m:sty m:val="bi"/>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r>
                  <m:rPr>
                    <m:sty m:val="bi"/>
                  </m:rPr>
                  <w:rPr>
                    <w:rFonts w:ascii="Cambria Math" w:hAnsi="Cambria Math" w:cs="Cambria Math"/>
                    <w:color w:val="000000"/>
                    <w:sz w:val="28"/>
                    <w:szCs w:val="28"/>
                    <w:lang w:bidi="ar-IQ"/>
                  </w:rPr>
                  <m:t>)</m:t>
                </m:r>
              </m:e>
            </m:rad>
          </m:den>
        </m:f>
        <m:r>
          <m:rPr>
            <m:sty m:val="bi"/>
          </m:rPr>
          <w:rPr>
            <w:rFonts w:ascii="Cambria Math" w:hAnsi="Cambria Math"/>
            <w:color w:val="000000"/>
            <w:sz w:val="28"/>
            <w:szCs w:val="28"/>
            <w:lang w:bidi="ar-IQ"/>
          </w:rPr>
          <m:t xml:space="preserve"> ⦟θ</m:t>
        </m:r>
      </m:oMath>
    </w:p>
    <w:p w:rsidR="00487083" w:rsidRDefault="00487083" w:rsidP="00487083">
      <w:pPr>
        <w:pStyle w:val="Heading2"/>
        <w:jc w:val="both"/>
        <w:rPr>
          <w:b w:val="0"/>
          <w:bCs w:val="0"/>
        </w:rPr>
      </w:pPr>
      <w:r w:rsidRPr="00487083">
        <w:rPr>
          <w:b w:val="0"/>
          <w:bCs w:val="0"/>
        </w:rPr>
        <w:t xml:space="preserve">The angle Ө is, therefore, the angle by which Vo lag Vi. this angle change from 0 to 90° ,if the input voltage is sine wave with angle =0 then the </w:t>
      </w:r>
      <w:proofErr w:type="spellStart"/>
      <w:r w:rsidRPr="00487083">
        <w:rPr>
          <w:b w:val="0"/>
          <w:bCs w:val="0"/>
        </w:rPr>
        <w:t>out put</w:t>
      </w:r>
      <w:proofErr w:type="spellEnd"/>
      <w:r w:rsidRPr="00487083">
        <w:rPr>
          <w:b w:val="0"/>
          <w:bCs w:val="0"/>
        </w:rPr>
        <w:t xml:space="preserve"> voltage become sine wave with angle =90° (i.e. cosine wave ) Vin = </w:t>
      </w:r>
      <w:proofErr w:type="spellStart"/>
      <w:r w:rsidRPr="00487083">
        <w:rPr>
          <w:b w:val="0"/>
          <w:bCs w:val="0"/>
        </w:rPr>
        <w:t>Asin</w:t>
      </w:r>
      <w:proofErr w:type="spellEnd"/>
      <w:r w:rsidRPr="00487083">
        <w:rPr>
          <w:b w:val="0"/>
          <w:bCs w:val="0"/>
        </w:rPr>
        <w:t>(</w:t>
      </w:r>
      <w:proofErr w:type="spellStart"/>
      <w:r w:rsidRPr="00487083">
        <w:rPr>
          <w:b w:val="0"/>
          <w:bCs w:val="0"/>
        </w:rPr>
        <w:t>ωt</w:t>
      </w:r>
      <w:proofErr w:type="spellEnd"/>
      <w:r w:rsidRPr="00487083">
        <w:rPr>
          <w:b w:val="0"/>
          <w:bCs w:val="0"/>
        </w:rPr>
        <w:t xml:space="preserve">) Vo= B sine(ωt-90°)= - B </w:t>
      </w:r>
      <w:proofErr w:type="spellStart"/>
      <w:r w:rsidRPr="00487083">
        <w:rPr>
          <w:b w:val="0"/>
          <w:bCs w:val="0"/>
        </w:rPr>
        <w:t>cos</w:t>
      </w:r>
      <w:proofErr w:type="spellEnd"/>
      <w:r w:rsidRPr="00487083">
        <w:rPr>
          <w:b w:val="0"/>
          <w:bCs w:val="0"/>
        </w:rPr>
        <w:t xml:space="preserve"> (</w:t>
      </w:r>
      <w:proofErr w:type="spellStart"/>
      <w:r w:rsidRPr="00487083">
        <w:rPr>
          <w:b w:val="0"/>
          <w:bCs w:val="0"/>
        </w:rPr>
        <w:t>ωt</w:t>
      </w:r>
      <w:proofErr w:type="spellEnd"/>
      <w:r w:rsidRPr="00487083">
        <w:rPr>
          <w:b w:val="0"/>
          <w:bCs w:val="0"/>
        </w:rPr>
        <w:t xml:space="preserve">) for this reason ,this circuit called integrator . Since Ө = -tan </w:t>
      </w:r>
      <w:r w:rsidRPr="00487083">
        <w:rPr>
          <w:b w:val="0"/>
          <w:bCs w:val="0"/>
        </w:rPr>
        <w:sym w:font="Symbol" w:char="F02D"/>
      </w:r>
      <w:r w:rsidRPr="00487083">
        <w:rPr>
          <w:b w:val="0"/>
          <w:bCs w:val="0"/>
        </w:rPr>
        <w:t xml:space="preserve">1 (R/XC) is always negative (except at f = 0 Hz), it is clear that Vo will always lag Vi, leading to the label lagging network for the network of Fig. (1). At high frequencies, XC is very small and R/XC is quite large, resulting in Ө=- tan </w:t>
      </w:r>
      <w:r w:rsidRPr="00487083">
        <w:rPr>
          <w:b w:val="0"/>
          <w:bCs w:val="0"/>
        </w:rPr>
        <w:sym w:font="Symbol" w:char="F02D"/>
      </w:r>
      <w:r w:rsidRPr="00487083">
        <w:rPr>
          <w:b w:val="0"/>
          <w:bCs w:val="0"/>
        </w:rPr>
        <w:t>1 (R/XC) approaching -90°. At low frequencies, XC is quite large and R/XC is very small, resulting in v approaching 0°. At low frequencies, XC is quite large and R/XC is very small, resulting in Ө approaching 0°.</w:t>
      </w:r>
    </w:p>
    <w:p w:rsidR="00487083" w:rsidRDefault="00487083" w:rsidP="00487083">
      <w:pPr>
        <w:pStyle w:val="Heading2"/>
        <w:rPr>
          <w:b w:val="0"/>
          <w:bCs w:val="0"/>
        </w:rPr>
      </w:pPr>
      <w:r w:rsidRPr="00487083">
        <w:rPr>
          <w:b w:val="0"/>
          <w:bCs w:val="0"/>
        </w:rPr>
        <w:t xml:space="preserve">At (XC = R) , or (f = fc) , -tan </w:t>
      </w:r>
      <w:r w:rsidRPr="00487083">
        <w:rPr>
          <w:b w:val="0"/>
          <w:bCs w:val="0"/>
        </w:rPr>
        <w:sym w:font="Symbol" w:char="F02D"/>
      </w:r>
      <w:r w:rsidRPr="00487083">
        <w:rPr>
          <w:b w:val="0"/>
          <w:bCs w:val="0"/>
        </w:rPr>
        <w:t xml:space="preserve">1 (R/XC) = -tan </w:t>
      </w:r>
      <w:r w:rsidRPr="00487083">
        <w:rPr>
          <w:b w:val="0"/>
          <w:bCs w:val="0"/>
        </w:rPr>
        <w:sym w:font="Symbol" w:char="F02D"/>
      </w:r>
      <w:r w:rsidRPr="00487083">
        <w:rPr>
          <w:b w:val="0"/>
          <w:bCs w:val="0"/>
        </w:rPr>
        <w:t>1 1 = - 45°. A plot of v versus frequency results in the phase plot of Fig. (6).</w:t>
      </w:r>
    </w:p>
    <w:p w:rsidR="00487083" w:rsidRDefault="00487083" w:rsidP="00487083">
      <w:pPr>
        <w:pStyle w:val="Heading2"/>
        <w:jc w:val="both"/>
        <w:rPr>
          <w:b w:val="0"/>
          <w:bCs w:val="0"/>
        </w:rPr>
      </w:pPr>
      <w:r>
        <w:rPr>
          <w:b w:val="0"/>
          <w:bCs w:val="0"/>
          <w:noProof/>
        </w:rPr>
        <w:drawing>
          <wp:inline distT="0" distB="0" distL="0" distR="0">
            <wp:extent cx="3619500" cy="1276350"/>
            <wp:effectExtent l="0" t="0" r="0" b="0"/>
            <wp:docPr id="17" name="Picture 17" descr="C:\Users\HP\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801" cy="1276456"/>
                    </a:xfrm>
                    <a:prstGeom prst="rect">
                      <a:avLst/>
                    </a:prstGeom>
                    <a:noFill/>
                    <a:ln>
                      <a:noFill/>
                    </a:ln>
                  </pic:spPr>
                </pic:pic>
              </a:graphicData>
            </a:graphic>
          </wp:inline>
        </w:drawing>
      </w:r>
    </w:p>
    <w:p w:rsidR="00487083" w:rsidRPr="00487083" w:rsidRDefault="00487083" w:rsidP="00487083">
      <w:pPr>
        <w:pStyle w:val="Heading2"/>
        <w:jc w:val="both"/>
        <w:rPr>
          <w:sz w:val="28"/>
          <w:szCs w:val="28"/>
        </w:rPr>
      </w:pPr>
      <w:r w:rsidRPr="00487083">
        <w:rPr>
          <w:sz w:val="28"/>
          <w:szCs w:val="28"/>
        </w:rPr>
        <w:lastRenderedPageBreak/>
        <w:t>fig.(6) Angle by which Vo lags Vi.</w:t>
      </w:r>
    </w:p>
    <w:p w:rsidR="00487083" w:rsidRDefault="00487083" w:rsidP="00487083">
      <w:pPr>
        <w:pStyle w:val="Heading2"/>
        <w:jc w:val="both"/>
      </w:pPr>
      <w:r>
        <w:t>PROCEDURE:</w:t>
      </w:r>
    </w:p>
    <w:p w:rsidR="00487083" w:rsidRPr="00487083" w:rsidRDefault="00487083" w:rsidP="00487083">
      <w:pPr>
        <w:pStyle w:val="Heading2"/>
        <w:jc w:val="both"/>
        <w:rPr>
          <w:b w:val="0"/>
          <w:bCs w:val="0"/>
        </w:rPr>
      </w:pPr>
      <w:r w:rsidRPr="00487083">
        <w:rPr>
          <w:b w:val="0"/>
          <w:bCs w:val="0"/>
        </w:rPr>
        <w:t xml:space="preserve"> 1-Connect the </w:t>
      </w:r>
      <w:proofErr w:type="spellStart"/>
      <w:r w:rsidRPr="00487083">
        <w:rPr>
          <w:b w:val="0"/>
          <w:bCs w:val="0"/>
        </w:rPr>
        <w:t>cct</w:t>
      </w:r>
      <w:proofErr w:type="spellEnd"/>
      <w:r w:rsidRPr="00487083">
        <w:rPr>
          <w:b w:val="0"/>
          <w:bCs w:val="0"/>
        </w:rPr>
        <w:t>. Shown in fig .(7):</w:t>
      </w:r>
    </w:p>
    <w:p w:rsidR="00487083" w:rsidRDefault="00487083" w:rsidP="00487083">
      <w:pPr>
        <w:pStyle w:val="Heading2"/>
        <w:jc w:val="both"/>
        <w:rPr>
          <w:b w:val="0"/>
          <w:bCs w:val="0"/>
        </w:rPr>
      </w:pPr>
      <w:r>
        <w:rPr>
          <w:b w:val="0"/>
          <w:bCs w:val="0"/>
          <w:noProof/>
        </w:rPr>
        <w:drawing>
          <wp:inline distT="0" distB="0" distL="0" distR="0">
            <wp:extent cx="4200525" cy="1866900"/>
            <wp:effectExtent l="0" t="0" r="9525" b="0"/>
            <wp:docPr id="18" name="Picture 18" descr="C:\Users\HP\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1866900"/>
                    </a:xfrm>
                    <a:prstGeom prst="rect">
                      <a:avLst/>
                    </a:prstGeom>
                    <a:noFill/>
                    <a:ln>
                      <a:noFill/>
                    </a:ln>
                  </pic:spPr>
                </pic:pic>
              </a:graphicData>
            </a:graphic>
          </wp:inline>
        </w:drawing>
      </w:r>
    </w:p>
    <w:p w:rsidR="00487083" w:rsidRDefault="00487083" w:rsidP="00487083">
      <w:pPr>
        <w:pStyle w:val="Heading2"/>
        <w:jc w:val="both"/>
        <w:rPr>
          <w:b w:val="0"/>
          <w:bCs w:val="0"/>
        </w:rPr>
      </w:pPr>
      <w:proofErr w:type="spellStart"/>
      <w:r w:rsidRPr="00487083">
        <w:rPr>
          <w:b w:val="0"/>
          <w:bCs w:val="0"/>
        </w:rPr>
        <w:t>very</w:t>
      </w:r>
      <w:proofErr w:type="spellEnd"/>
      <w:r w:rsidRPr="00487083">
        <w:rPr>
          <w:b w:val="0"/>
          <w:bCs w:val="0"/>
        </w:rPr>
        <w:t xml:space="preserve"> the frequency and measure Vo for every setting of (f). Tabulate your result as in table (1)</w:t>
      </w:r>
    </w:p>
    <w:p w:rsidR="00487083" w:rsidRDefault="00487083" w:rsidP="00487083">
      <w:pPr>
        <w:pStyle w:val="Heading2"/>
        <w:jc w:val="both"/>
        <w:rPr>
          <w:b w:val="0"/>
          <w:bCs w:val="0"/>
        </w:rPr>
      </w:pPr>
      <w:r>
        <w:rPr>
          <w:b w:val="0"/>
          <w:bCs w:val="0"/>
          <w:noProof/>
        </w:rPr>
        <w:drawing>
          <wp:inline distT="0" distB="0" distL="0" distR="0">
            <wp:extent cx="5263117" cy="829340"/>
            <wp:effectExtent l="0" t="0" r="0" b="8890"/>
            <wp:docPr id="19" name="Picture 19" descr="C:\Users\HP\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831104"/>
                    </a:xfrm>
                    <a:prstGeom prst="rect">
                      <a:avLst/>
                    </a:prstGeom>
                    <a:noFill/>
                    <a:ln>
                      <a:noFill/>
                    </a:ln>
                  </pic:spPr>
                </pic:pic>
              </a:graphicData>
            </a:graphic>
          </wp:inline>
        </w:drawing>
      </w:r>
    </w:p>
    <w:p w:rsidR="00487083" w:rsidRPr="00487083" w:rsidRDefault="00487083" w:rsidP="00487083">
      <w:pPr>
        <w:pStyle w:val="Heading2"/>
        <w:jc w:val="both"/>
        <w:rPr>
          <w:b w:val="0"/>
          <w:bCs w:val="0"/>
        </w:rPr>
      </w:pPr>
      <w:r w:rsidRPr="00487083">
        <w:rPr>
          <w:b w:val="0"/>
          <w:bCs w:val="0"/>
        </w:rPr>
        <w:t xml:space="preserve">2- using the oscilloscope to measure the phase shift </w:t>
      </w:r>
      <w:r w:rsidRPr="00487083">
        <w:rPr>
          <w:b w:val="0"/>
          <w:bCs w:val="0"/>
        </w:rPr>
        <w:sym w:font="Symbol" w:char="F071"/>
      </w:r>
      <w:r w:rsidRPr="00487083">
        <w:rPr>
          <w:b w:val="0"/>
          <w:bCs w:val="0"/>
        </w:rPr>
        <w:t xml:space="preserve"> for each frequency setting </w:t>
      </w:r>
    </w:p>
    <w:p w:rsidR="00487083" w:rsidRPr="00487083" w:rsidRDefault="00487083" w:rsidP="00487083">
      <w:pPr>
        <w:pStyle w:val="Heading2"/>
        <w:ind w:left="45"/>
        <w:jc w:val="both"/>
        <w:rPr>
          <w:b w:val="0"/>
          <w:bCs w:val="0"/>
        </w:rPr>
      </w:pPr>
      <w:r w:rsidRPr="00487083">
        <w:rPr>
          <w:b w:val="0"/>
          <w:bCs w:val="0"/>
        </w:rPr>
        <w:t xml:space="preserve">3-apply a sine-wave voltage at the input terminals of +the </w:t>
      </w:r>
      <w:proofErr w:type="spellStart"/>
      <w:r w:rsidRPr="00487083">
        <w:rPr>
          <w:b w:val="0"/>
          <w:bCs w:val="0"/>
        </w:rPr>
        <w:t>cct</w:t>
      </w:r>
      <w:proofErr w:type="spellEnd"/>
      <w:r w:rsidRPr="00487083">
        <w:rPr>
          <w:b w:val="0"/>
          <w:bCs w:val="0"/>
        </w:rPr>
        <w:t>. of fig. (7).with Vin=10Vp.p.</w:t>
      </w:r>
    </w:p>
    <w:p w:rsidR="00487083" w:rsidRDefault="00487083" w:rsidP="00487083">
      <w:pPr>
        <w:pStyle w:val="Heading2"/>
        <w:ind w:left="45"/>
        <w:jc w:val="both"/>
        <w:rPr>
          <w:b w:val="0"/>
          <w:bCs w:val="0"/>
        </w:rPr>
      </w:pPr>
      <w:r w:rsidRPr="00487083">
        <w:rPr>
          <w:b w:val="0"/>
          <w:bCs w:val="0"/>
        </w:rPr>
        <w:t xml:space="preserve"> For the values of ( f , R, C ) as in the table (2). Draw Vo &amp; Vin</w:t>
      </w:r>
    </w:p>
    <w:p w:rsidR="00487083" w:rsidRDefault="00487083" w:rsidP="00487083">
      <w:pPr>
        <w:pStyle w:val="Heading2"/>
        <w:ind w:left="45"/>
        <w:jc w:val="both"/>
        <w:rPr>
          <w:b w:val="0"/>
          <w:bCs w:val="0"/>
        </w:rPr>
      </w:pPr>
      <w:bookmarkStart w:id="1" w:name="_GoBack"/>
      <w:r>
        <w:rPr>
          <w:b w:val="0"/>
          <w:bCs w:val="0"/>
          <w:noProof/>
        </w:rPr>
        <w:drawing>
          <wp:inline distT="0" distB="0" distL="0" distR="0">
            <wp:extent cx="5241852" cy="1379078"/>
            <wp:effectExtent l="0" t="0" r="0" b="0"/>
            <wp:docPr id="20" name="Picture 20" descr="C:\Users\HP\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284" cy="1383927"/>
                    </a:xfrm>
                    <a:prstGeom prst="rect">
                      <a:avLst/>
                    </a:prstGeom>
                    <a:noFill/>
                    <a:ln>
                      <a:noFill/>
                    </a:ln>
                  </pic:spPr>
                </pic:pic>
              </a:graphicData>
            </a:graphic>
          </wp:inline>
        </w:drawing>
      </w:r>
      <w:bookmarkEnd w:id="1"/>
    </w:p>
    <w:p w:rsidR="00487083" w:rsidRDefault="00487083" w:rsidP="00487083">
      <w:pPr>
        <w:pStyle w:val="Heading2"/>
        <w:ind w:left="45"/>
        <w:jc w:val="both"/>
      </w:pPr>
      <w:r>
        <w:lastRenderedPageBreak/>
        <w:t>REQUERMENTS:</w:t>
      </w:r>
    </w:p>
    <w:p w:rsidR="00487083" w:rsidRPr="00487083" w:rsidRDefault="00337CE3" w:rsidP="00337CE3">
      <w:pPr>
        <w:pStyle w:val="Heading2"/>
        <w:jc w:val="both"/>
        <w:rPr>
          <w:b w:val="0"/>
          <w:bCs w:val="0"/>
        </w:rPr>
      </w:pPr>
      <w:r>
        <w:rPr>
          <w:b w:val="0"/>
          <w:bCs w:val="0"/>
        </w:rPr>
        <w:t>1-</w:t>
      </w:r>
      <w:r w:rsidR="00487083" w:rsidRPr="00487083">
        <w:rPr>
          <w:b w:val="0"/>
          <w:bCs w:val="0"/>
        </w:rPr>
        <w:t xml:space="preserve">draw a graph between the gain (A=Vo/Vin ) versus frequency, find (fc) and Compare it with that obtained from equation (8). </w:t>
      </w:r>
    </w:p>
    <w:p w:rsidR="00487083" w:rsidRDefault="00487083" w:rsidP="00487083">
      <w:pPr>
        <w:pStyle w:val="Heading2"/>
        <w:ind w:left="135"/>
        <w:jc w:val="both"/>
        <w:rPr>
          <w:b w:val="0"/>
          <w:bCs w:val="0"/>
        </w:rPr>
      </w:pPr>
      <w:r w:rsidRPr="00487083">
        <w:rPr>
          <w:b w:val="0"/>
          <w:bCs w:val="0"/>
        </w:rPr>
        <w:t>2- draw a graph between(</w:t>
      </w:r>
      <w:r w:rsidRPr="00487083">
        <w:rPr>
          <w:b w:val="0"/>
          <w:bCs w:val="0"/>
        </w:rPr>
        <w:sym w:font="Symbol" w:char="F071"/>
      </w:r>
      <w:r w:rsidRPr="00487083">
        <w:rPr>
          <w:b w:val="0"/>
          <w:bCs w:val="0"/>
        </w:rPr>
        <w:t xml:space="preserve"> ) and (f), from the graph find fc at </w:t>
      </w:r>
      <w:r w:rsidRPr="00487083">
        <w:rPr>
          <w:b w:val="0"/>
          <w:bCs w:val="0"/>
        </w:rPr>
        <w:sym w:font="Symbol" w:char="F071"/>
      </w:r>
      <w:r w:rsidRPr="00487083">
        <w:rPr>
          <w:b w:val="0"/>
          <w:bCs w:val="0"/>
        </w:rPr>
        <w:t xml:space="preserve"> =45 and compare it with that obtained from equation (8).</w:t>
      </w:r>
    </w:p>
    <w:p w:rsidR="00337CE3" w:rsidRDefault="00337CE3" w:rsidP="00487083">
      <w:pPr>
        <w:pStyle w:val="Heading2"/>
        <w:ind w:left="135"/>
        <w:jc w:val="both"/>
      </w:pPr>
      <w:r>
        <w:t>DISCUSSION:</w:t>
      </w:r>
    </w:p>
    <w:p w:rsidR="00337CE3" w:rsidRDefault="00337CE3" w:rsidP="00337CE3">
      <w:pPr>
        <w:pStyle w:val="Heading2"/>
        <w:numPr>
          <w:ilvl w:val="0"/>
          <w:numId w:val="14"/>
        </w:numPr>
        <w:jc w:val="both"/>
        <w:rPr>
          <w:b w:val="0"/>
          <w:bCs w:val="0"/>
        </w:rPr>
      </w:pPr>
      <w:r w:rsidRPr="00337CE3">
        <w:rPr>
          <w:b w:val="0"/>
          <w:bCs w:val="0"/>
        </w:rPr>
        <w:t>Sketch the output voltage Vo versus frequency for the low-pass R-C filter of Fig. (8).</w:t>
      </w:r>
    </w:p>
    <w:p w:rsidR="00337CE3" w:rsidRDefault="00337CE3" w:rsidP="00337CE3">
      <w:pPr>
        <w:pStyle w:val="Heading2"/>
        <w:ind w:left="225"/>
        <w:rPr>
          <w:b w:val="0"/>
          <w:bCs w:val="0"/>
        </w:rPr>
      </w:pPr>
      <w:r>
        <w:rPr>
          <w:noProof/>
        </w:rPr>
        <w:drawing>
          <wp:inline distT="0" distB="0" distL="0" distR="0" wp14:anchorId="31CC2A1B" wp14:editId="1CB29BB0">
            <wp:extent cx="4552950" cy="1971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52950" cy="1971675"/>
                    </a:xfrm>
                    <a:prstGeom prst="rect">
                      <a:avLst/>
                    </a:prstGeom>
                  </pic:spPr>
                </pic:pic>
              </a:graphicData>
            </a:graphic>
          </wp:inline>
        </w:drawing>
      </w:r>
    </w:p>
    <w:p w:rsidR="00337CE3" w:rsidRPr="00337CE3" w:rsidRDefault="00337CE3" w:rsidP="00337CE3">
      <w:pPr>
        <w:pStyle w:val="Heading2"/>
        <w:ind w:left="225"/>
        <w:jc w:val="center"/>
        <w:rPr>
          <w:sz w:val="28"/>
          <w:szCs w:val="28"/>
        </w:rPr>
      </w:pPr>
      <w:r w:rsidRPr="00337CE3">
        <w:rPr>
          <w:sz w:val="28"/>
          <w:szCs w:val="28"/>
        </w:rPr>
        <w:t>Fig.(8)</w:t>
      </w:r>
    </w:p>
    <w:p w:rsidR="00337CE3" w:rsidRDefault="00337CE3" w:rsidP="00337CE3">
      <w:pPr>
        <w:pStyle w:val="Heading2"/>
        <w:numPr>
          <w:ilvl w:val="0"/>
          <w:numId w:val="14"/>
        </w:numPr>
        <w:rPr>
          <w:b w:val="0"/>
          <w:bCs w:val="0"/>
        </w:rPr>
      </w:pPr>
      <w:r w:rsidRPr="00337CE3">
        <w:rPr>
          <w:b w:val="0"/>
          <w:bCs w:val="0"/>
        </w:rPr>
        <w:t>Determine the voltage Vo at f = 100 kHz and 1 MHz, and compare</w:t>
      </w:r>
      <w:r>
        <w:rPr>
          <w:b w:val="0"/>
          <w:bCs w:val="0"/>
        </w:rPr>
        <w:t>.</w:t>
      </w:r>
    </w:p>
    <w:p w:rsidR="00337CE3" w:rsidRDefault="00337CE3" w:rsidP="00337CE3">
      <w:pPr>
        <w:pStyle w:val="Heading2"/>
        <w:ind w:left="225"/>
        <w:jc w:val="both"/>
        <w:rPr>
          <w:b w:val="0"/>
          <w:bCs w:val="0"/>
          <w:rtl/>
        </w:rPr>
      </w:pPr>
      <w:r w:rsidRPr="00337CE3">
        <w:rPr>
          <w:b w:val="0"/>
          <w:bCs w:val="0"/>
        </w:rPr>
        <w:t>the results to the results obtained from the curve of part (a). c. Sketch the normalized gain Av = Vo/Vi.</w:t>
      </w:r>
    </w:p>
    <w:p w:rsidR="008312E3" w:rsidRDefault="008312E3" w:rsidP="00337CE3">
      <w:pPr>
        <w:pStyle w:val="Heading2"/>
        <w:ind w:left="225"/>
        <w:jc w:val="both"/>
        <w:rPr>
          <w:b w:val="0"/>
          <w:bCs w:val="0"/>
          <w:rtl/>
        </w:rPr>
      </w:pPr>
    </w:p>
    <w:p w:rsidR="008312E3" w:rsidRDefault="008312E3" w:rsidP="00337CE3">
      <w:pPr>
        <w:pStyle w:val="Heading2"/>
        <w:ind w:left="225"/>
        <w:jc w:val="both"/>
        <w:rPr>
          <w:b w:val="0"/>
          <w:bCs w:val="0"/>
          <w:rtl/>
        </w:rPr>
      </w:pPr>
    </w:p>
    <w:p w:rsidR="008312E3" w:rsidRPr="00337CE3" w:rsidRDefault="008312E3" w:rsidP="00F935C5">
      <w:pPr>
        <w:pStyle w:val="Heading2"/>
        <w:jc w:val="both"/>
        <w:rPr>
          <w:b w:val="0"/>
          <w:bCs w:val="0"/>
        </w:rPr>
      </w:pPr>
    </w:p>
    <w:sectPr w:rsidR="008312E3" w:rsidRPr="00337CE3" w:rsidSect="00363D9E">
      <w:footerReference w:type="default" r:id="rId1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1D" w:rsidRDefault="00DF6A1D" w:rsidP="007757BF">
      <w:pPr>
        <w:spacing w:after="0" w:line="240" w:lineRule="auto"/>
      </w:pPr>
      <w:r>
        <w:separator/>
      </w:r>
    </w:p>
  </w:endnote>
  <w:endnote w:type="continuationSeparator" w:id="0">
    <w:p w:rsidR="00DF6A1D" w:rsidRDefault="00DF6A1D" w:rsidP="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20" w:rsidRPr="00501255" w:rsidRDefault="00B14520" w:rsidP="00B14520">
    <w:pPr>
      <w:tabs>
        <w:tab w:val="left" w:pos="4656"/>
        <w:tab w:val="right" w:pos="8306"/>
      </w:tabs>
      <w:ind w:left="-1054"/>
      <w:rPr>
        <w:sz w:val="36"/>
        <w:szCs w:val="36"/>
      </w:rPr>
    </w:pPr>
    <w:r w:rsidRPr="00501255">
      <w:rPr>
        <w:rFonts w:hint="cs"/>
        <w:sz w:val="36"/>
        <w:szCs w:val="36"/>
        <w:rtl/>
      </w:rPr>
      <w:t xml:space="preserve">  م. </w:t>
    </w:r>
    <w:r>
      <w:rPr>
        <w:rFonts w:hint="cs"/>
        <w:sz w:val="36"/>
        <w:szCs w:val="36"/>
        <w:rtl/>
      </w:rPr>
      <w:t xml:space="preserve">م </w:t>
    </w:r>
    <w:r w:rsidRPr="00501255">
      <w:rPr>
        <w:rFonts w:hint="cs"/>
        <w:sz w:val="36"/>
        <w:szCs w:val="36"/>
        <w:rtl/>
      </w:rPr>
      <w:t xml:space="preserve">اية علي جمعة الذهب </w:t>
    </w:r>
  </w:p>
  <w:p w:rsidR="00B14520" w:rsidRDefault="00B14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1D" w:rsidRDefault="00DF6A1D" w:rsidP="007757BF">
      <w:pPr>
        <w:spacing w:after="0" w:line="240" w:lineRule="auto"/>
      </w:pPr>
      <w:r>
        <w:separator/>
      </w:r>
    </w:p>
  </w:footnote>
  <w:footnote w:type="continuationSeparator" w:id="0">
    <w:p w:rsidR="00DF6A1D" w:rsidRDefault="00DF6A1D" w:rsidP="00775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43FE"/>
    <w:multiLevelType w:val="hybridMultilevel"/>
    <w:tmpl w:val="F28EEE70"/>
    <w:lvl w:ilvl="0" w:tplc="F92EE6C0">
      <w:start w:val="1"/>
      <w:numFmt w:val="lowerLetter"/>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B28DB"/>
    <w:multiLevelType w:val="multilevel"/>
    <w:tmpl w:val="0D4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9737A"/>
    <w:multiLevelType w:val="multilevel"/>
    <w:tmpl w:val="E5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A3CC4"/>
    <w:multiLevelType w:val="hybridMultilevel"/>
    <w:tmpl w:val="2C6A334E"/>
    <w:lvl w:ilvl="0" w:tplc="4D7CF4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6443908"/>
    <w:multiLevelType w:val="hybridMultilevel"/>
    <w:tmpl w:val="8548815C"/>
    <w:lvl w:ilvl="0" w:tplc="14AA0FE8">
      <w:start w:val="1"/>
      <w:numFmt w:val="decimal"/>
      <w:lvlText w:val="%1-"/>
      <w:lvlJc w:val="left"/>
      <w:pPr>
        <w:ind w:left="660" w:hanging="52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702C078F"/>
    <w:multiLevelType w:val="multilevel"/>
    <w:tmpl w:val="65A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D19FC"/>
    <w:multiLevelType w:val="hybridMultilevel"/>
    <w:tmpl w:val="2C8EC420"/>
    <w:lvl w:ilvl="0" w:tplc="8D4289FC">
      <w:numFmt w:val="bullet"/>
      <w:lvlText w:val="-"/>
      <w:lvlJc w:val="left"/>
      <w:pPr>
        <w:ind w:left="720" w:hanging="360"/>
      </w:pPr>
      <w:rPr>
        <w:rFonts w:ascii="Consolas" w:eastAsia="Times New Roman" w:hAnsi="Consola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13"/>
  </w:num>
  <w:num w:numId="8">
    <w:abstractNumId w:val="12"/>
  </w:num>
  <w:num w:numId="9">
    <w:abstractNumId w:val="11"/>
  </w:num>
  <w:num w:numId="10">
    <w:abstractNumId w:val="8"/>
  </w:num>
  <w:num w:numId="11">
    <w:abstractNumId w:val="6"/>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D0BC3"/>
    <w:rsid w:val="000E17C8"/>
    <w:rsid w:val="000F5E6F"/>
    <w:rsid w:val="0010001E"/>
    <w:rsid w:val="00125FCD"/>
    <w:rsid w:val="001301FE"/>
    <w:rsid w:val="00161FF0"/>
    <w:rsid w:val="001643E6"/>
    <w:rsid w:val="001C1798"/>
    <w:rsid w:val="00226E2F"/>
    <w:rsid w:val="002B15D6"/>
    <w:rsid w:val="002D047D"/>
    <w:rsid w:val="0030003B"/>
    <w:rsid w:val="003040F5"/>
    <w:rsid w:val="00320CA4"/>
    <w:rsid w:val="00337CE3"/>
    <w:rsid w:val="00363D9E"/>
    <w:rsid w:val="00374F83"/>
    <w:rsid w:val="003C7353"/>
    <w:rsid w:val="004825EA"/>
    <w:rsid w:val="00487083"/>
    <w:rsid w:val="004B5138"/>
    <w:rsid w:val="004B629E"/>
    <w:rsid w:val="004E0714"/>
    <w:rsid w:val="004E531C"/>
    <w:rsid w:val="005007F5"/>
    <w:rsid w:val="00501255"/>
    <w:rsid w:val="00545BCC"/>
    <w:rsid w:val="00577C81"/>
    <w:rsid w:val="006000C6"/>
    <w:rsid w:val="00615EB2"/>
    <w:rsid w:val="0062420F"/>
    <w:rsid w:val="00666536"/>
    <w:rsid w:val="00683517"/>
    <w:rsid w:val="006A5525"/>
    <w:rsid w:val="006F05A2"/>
    <w:rsid w:val="006F5B73"/>
    <w:rsid w:val="00702E99"/>
    <w:rsid w:val="00707EB4"/>
    <w:rsid w:val="007513F5"/>
    <w:rsid w:val="007757BF"/>
    <w:rsid w:val="007A05CA"/>
    <w:rsid w:val="007A333E"/>
    <w:rsid w:val="007C667C"/>
    <w:rsid w:val="007E16C7"/>
    <w:rsid w:val="008312E3"/>
    <w:rsid w:val="00872E12"/>
    <w:rsid w:val="008B5B81"/>
    <w:rsid w:val="008E2B55"/>
    <w:rsid w:val="008E679B"/>
    <w:rsid w:val="009779E6"/>
    <w:rsid w:val="009B30AF"/>
    <w:rsid w:val="009B61CB"/>
    <w:rsid w:val="009C32D4"/>
    <w:rsid w:val="009E32E3"/>
    <w:rsid w:val="009E6DA3"/>
    <w:rsid w:val="00A15BC2"/>
    <w:rsid w:val="00A251CB"/>
    <w:rsid w:val="00A57E04"/>
    <w:rsid w:val="00A674DB"/>
    <w:rsid w:val="00A76E83"/>
    <w:rsid w:val="00B04B56"/>
    <w:rsid w:val="00B113C0"/>
    <w:rsid w:val="00B14520"/>
    <w:rsid w:val="00B73B69"/>
    <w:rsid w:val="00C04599"/>
    <w:rsid w:val="00C6548B"/>
    <w:rsid w:val="00C83C3D"/>
    <w:rsid w:val="00CD1629"/>
    <w:rsid w:val="00CF4C9C"/>
    <w:rsid w:val="00D05F01"/>
    <w:rsid w:val="00D212A1"/>
    <w:rsid w:val="00D26C64"/>
    <w:rsid w:val="00DA4E0F"/>
    <w:rsid w:val="00DB0610"/>
    <w:rsid w:val="00DB405A"/>
    <w:rsid w:val="00DF6A1D"/>
    <w:rsid w:val="00E17987"/>
    <w:rsid w:val="00E609ED"/>
    <w:rsid w:val="00EB0AEE"/>
    <w:rsid w:val="00EB6C33"/>
    <w:rsid w:val="00ED262E"/>
    <w:rsid w:val="00F1155F"/>
    <w:rsid w:val="00F17463"/>
    <w:rsid w:val="00F210C0"/>
    <w:rsid w:val="00F66C75"/>
    <w:rsid w:val="00F93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484401239">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79255009">
      <w:bodyDiv w:val="1"/>
      <w:marLeft w:val="0"/>
      <w:marRight w:val="0"/>
      <w:marTop w:val="0"/>
      <w:marBottom w:val="0"/>
      <w:divBdr>
        <w:top w:val="none" w:sz="0" w:space="0" w:color="auto"/>
        <w:left w:val="none" w:sz="0" w:space="0" w:color="auto"/>
        <w:bottom w:val="none" w:sz="0" w:space="0" w:color="auto"/>
        <w:right w:val="none" w:sz="0" w:space="0" w:color="auto"/>
      </w:divBdr>
    </w:div>
    <w:div w:id="788091001">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1651119">
      <w:bodyDiv w:val="1"/>
      <w:marLeft w:val="0"/>
      <w:marRight w:val="0"/>
      <w:marTop w:val="0"/>
      <w:marBottom w:val="0"/>
      <w:divBdr>
        <w:top w:val="none" w:sz="0" w:space="0" w:color="auto"/>
        <w:left w:val="none" w:sz="0" w:space="0" w:color="auto"/>
        <w:bottom w:val="none" w:sz="0" w:space="0" w:color="auto"/>
        <w:right w:val="none" w:sz="0" w:space="0" w:color="auto"/>
      </w:divBdr>
    </w:div>
    <w:div w:id="1557088176">
      <w:bodyDiv w:val="1"/>
      <w:marLeft w:val="0"/>
      <w:marRight w:val="0"/>
      <w:marTop w:val="0"/>
      <w:marBottom w:val="0"/>
      <w:divBdr>
        <w:top w:val="none" w:sz="0" w:space="0" w:color="auto"/>
        <w:left w:val="none" w:sz="0" w:space="0" w:color="auto"/>
        <w:bottom w:val="none" w:sz="0" w:space="0" w:color="auto"/>
        <w:right w:val="none" w:sz="0" w:space="0" w:color="auto"/>
      </w:divBdr>
    </w:div>
    <w:div w:id="164654819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2056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7363-DDDD-4D20-A12E-85392A81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9</Pages>
  <Words>809</Words>
  <Characters>4614</Characters>
  <Application>Microsoft Office Word</Application>
  <DocSecurity>0</DocSecurity>
  <Lines>38</Lines>
  <Paragraphs>10</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20</vt:i4>
      </vt:variant>
    </vt:vector>
  </HeadingPairs>
  <TitlesOfParts>
    <vt:vector size="22" baseType="lpstr">
      <vt:lpstr/>
      <vt:lpstr/>
      <vt:lpstr>    Apparatus :</vt:lpstr>
      <vt:lpstr>    circuit diagram:</vt:lpstr>
      <vt:lpstr>    </vt:lpstr>
      <vt:lpstr>    /</vt:lpstr>
      <vt:lpstr>    Ssb demodulation</vt:lpstr>
      <vt:lpstr>    /</vt:lpstr>
      <vt:lpstr>    DSB-SC A Modulator</vt:lpstr>
      <vt:lpstr>    /</vt:lpstr>
      <vt:lpstr>    DSB-SC B Modulator</vt:lpstr>
      <vt:lpstr>    /</vt:lpstr>
      <vt:lpstr>    Summer Circuit</vt:lpstr>
      <vt:lpstr>    /</vt:lpstr>
      <vt:lpstr>    Demodulator Circuit</vt:lpstr>
      <vt:lpstr>    /</vt:lpstr>
      <vt:lpstr>    Procedure :</vt:lpstr>
      <vt:lpstr>    Expected waveforms:-</vt:lpstr>
      <vt:lpstr>    /</vt:lpstr>
      <vt:lpstr>    /</vt:lpstr>
      <vt:lpstr>    </vt:lpstr>
      <vt: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Maher</cp:lastModifiedBy>
  <cp:revision>94</cp:revision>
  <dcterms:created xsi:type="dcterms:W3CDTF">2019-04-02T10:28:00Z</dcterms:created>
  <dcterms:modified xsi:type="dcterms:W3CDTF">2024-10-07T03:06:00Z</dcterms:modified>
</cp:coreProperties>
</file>