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82" w:rsidRPr="00360127" w:rsidRDefault="00917682" w:rsidP="004C1DE8">
      <w:pPr>
        <w:bidi/>
        <w:jc w:val="both"/>
        <w:rPr>
          <w:rFonts w:asciiTheme="majorBidi" w:hAnsiTheme="majorBidi" w:cs="Times New Roman"/>
          <w:b/>
          <w:bCs/>
          <w:sz w:val="32"/>
          <w:szCs w:val="32"/>
          <w:rtl/>
        </w:rPr>
      </w:pPr>
      <w:r w:rsidRPr="00360127">
        <w:rPr>
          <w:rFonts w:asciiTheme="majorBidi" w:hAnsiTheme="majorBidi" w:cstheme="majorBidi" w:hint="cs"/>
          <w:b/>
          <w:bCs/>
          <w:sz w:val="32"/>
          <w:szCs w:val="32"/>
          <w:rtl/>
        </w:rPr>
        <w:t xml:space="preserve">اللغات السامية الغربية </w:t>
      </w:r>
    </w:p>
    <w:p w:rsidR="00917682" w:rsidRPr="00917682" w:rsidRDefault="00917682" w:rsidP="004C1DE8">
      <w:pPr>
        <w:bidi/>
        <w:jc w:val="both"/>
        <w:rPr>
          <w:rFonts w:asciiTheme="majorBidi" w:hAnsiTheme="majorBidi" w:cstheme="majorBidi"/>
          <w:sz w:val="32"/>
          <w:szCs w:val="32"/>
          <w:rtl/>
        </w:rPr>
      </w:pPr>
    </w:p>
    <w:p w:rsidR="00917682" w:rsidRPr="001B5D28" w:rsidRDefault="00917682" w:rsidP="001B5D28">
      <w:pPr>
        <w:bidi/>
        <w:jc w:val="both"/>
        <w:rPr>
          <w:rFonts w:asciiTheme="majorBidi" w:hAnsiTheme="majorBidi" w:cstheme="majorBidi"/>
          <w:sz w:val="32"/>
          <w:szCs w:val="32"/>
          <w:rtl/>
        </w:rPr>
      </w:pPr>
      <w:r w:rsidRPr="00917682">
        <w:rPr>
          <w:rFonts w:asciiTheme="majorBidi" w:hAnsiTheme="majorBidi" w:cs="Times New Roman"/>
          <w:sz w:val="32"/>
          <w:szCs w:val="32"/>
          <w:rtl/>
        </w:rPr>
        <w:t>أما كتلة اللغات او اللهجات العربية الغربية ( السامية الغربية ) فكانت لغات او لهجات الاقوام الذين استوطنوا في بلاد الشام في هجرات او موجات</w:t>
      </w:r>
      <w:r w:rsidR="001B5D28">
        <w:rPr>
          <w:rFonts w:asciiTheme="majorBidi" w:hAnsiTheme="majorBidi" w:cstheme="majorBidi" w:hint="cs"/>
          <w:sz w:val="32"/>
          <w:szCs w:val="32"/>
          <w:rtl/>
        </w:rPr>
        <w:t xml:space="preserve"> </w:t>
      </w:r>
      <w:r w:rsidRPr="001B5D28">
        <w:rPr>
          <w:rFonts w:asciiTheme="majorBidi" w:hAnsiTheme="majorBidi" w:cs="Times New Roman"/>
          <w:sz w:val="32"/>
          <w:szCs w:val="32"/>
          <w:rtl/>
        </w:rPr>
        <w:t>متعاقبة اشهرهم بحسب الترتيب التاريخي</w:t>
      </w:r>
      <w:r w:rsidRPr="001B5D28">
        <w:rPr>
          <w:rFonts w:asciiTheme="majorBidi" w:hAnsiTheme="majorBidi" w:cstheme="majorBidi"/>
          <w:sz w:val="32"/>
          <w:szCs w:val="32"/>
        </w:rPr>
        <w:t xml:space="preserve"> </w:t>
      </w:r>
    </w:p>
    <w:p w:rsidR="00917682" w:rsidRDefault="00917682" w:rsidP="004C1DE8">
      <w:pPr>
        <w:bidi/>
        <w:jc w:val="both"/>
        <w:rPr>
          <w:rFonts w:asciiTheme="majorBidi" w:hAnsiTheme="majorBidi" w:cstheme="majorBidi"/>
          <w:sz w:val="32"/>
          <w:szCs w:val="32"/>
          <w:rtl/>
        </w:rPr>
      </w:pPr>
    </w:p>
    <w:p w:rsidR="001B5D28" w:rsidRPr="00917682" w:rsidRDefault="001B5D28" w:rsidP="001B5D28">
      <w:pPr>
        <w:bidi/>
        <w:jc w:val="both"/>
        <w:rPr>
          <w:rFonts w:asciiTheme="majorBidi" w:hAnsiTheme="majorBidi" w:cstheme="majorBidi"/>
          <w:sz w:val="32"/>
          <w:szCs w:val="32"/>
          <w:rtl/>
        </w:rPr>
      </w:pPr>
    </w:p>
    <w:p w:rsidR="001B5D28" w:rsidRDefault="00917682" w:rsidP="00360127">
      <w:pPr>
        <w:bidi/>
        <w:jc w:val="both"/>
        <w:rPr>
          <w:rFonts w:asciiTheme="majorBidi" w:hAnsiTheme="majorBidi" w:cs="Times New Roman"/>
          <w:b/>
          <w:bCs/>
          <w:sz w:val="32"/>
          <w:szCs w:val="32"/>
          <w:rtl/>
        </w:rPr>
      </w:pPr>
      <w:r w:rsidRPr="001B5D28">
        <w:rPr>
          <w:rFonts w:asciiTheme="majorBidi" w:hAnsiTheme="majorBidi" w:cs="Times New Roman"/>
          <w:b/>
          <w:bCs/>
          <w:sz w:val="32"/>
          <w:szCs w:val="32"/>
          <w:rtl/>
        </w:rPr>
        <w:t>الكنعانيون</w:t>
      </w:r>
    </w:p>
    <w:p w:rsidR="001B5D28" w:rsidRPr="001B5D28" w:rsidRDefault="001B5D28" w:rsidP="001B5D28">
      <w:pPr>
        <w:bidi/>
        <w:jc w:val="both"/>
        <w:rPr>
          <w:rFonts w:asciiTheme="majorBidi" w:hAnsiTheme="majorBidi" w:cs="Times New Roman"/>
          <w:b/>
          <w:bCs/>
          <w:sz w:val="32"/>
          <w:szCs w:val="32"/>
          <w:rtl/>
        </w:rPr>
      </w:pPr>
    </w:p>
    <w:p w:rsidR="004C1DE8" w:rsidRDefault="00917682" w:rsidP="001B5D28">
      <w:pPr>
        <w:bidi/>
        <w:jc w:val="both"/>
        <w:rPr>
          <w:rFonts w:asciiTheme="majorBidi" w:hAnsiTheme="majorBidi" w:cs="Times New Roman"/>
          <w:sz w:val="32"/>
          <w:szCs w:val="32"/>
          <w:rtl/>
        </w:rPr>
      </w:pPr>
      <w:r w:rsidRPr="00917682">
        <w:rPr>
          <w:rFonts w:asciiTheme="majorBidi" w:hAnsiTheme="majorBidi" w:cs="Times New Roman"/>
          <w:sz w:val="32"/>
          <w:szCs w:val="32"/>
          <w:rtl/>
        </w:rPr>
        <w:t xml:space="preserve"> ولغتهم الكنعانية بلهجاتها المختلفة مثل الاوغاريتية ( التي</w:t>
      </w:r>
      <w:r w:rsidR="004C1DE8">
        <w:rPr>
          <w:rFonts w:asciiTheme="majorBidi" w:hAnsiTheme="majorBidi" w:cs="Times New Roman" w:hint="cs"/>
          <w:sz w:val="32"/>
          <w:szCs w:val="32"/>
          <w:rtl/>
        </w:rPr>
        <w:t xml:space="preserve"> </w:t>
      </w:r>
      <w:r w:rsidR="004C1DE8" w:rsidRPr="004C1DE8">
        <w:rPr>
          <w:rFonts w:asciiTheme="majorBidi" w:hAnsiTheme="majorBidi" w:cs="Times New Roman"/>
          <w:sz w:val="32"/>
          <w:szCs w:val="32"/>
          <w:rtl/>
        </w:rPr>
        <w:t>كتشفت نصوصها المدونة في المدينة القديمة اوغاريت وهي رأس الشمرة الان بالقرب من اللاذقية . والفينيقيون في لبنان اي كنعانيو السواحل. - ومن القبائل الكنعانية القوم الذين اطلق عليهم سكان وادي الرافدين اسم الأموريين ، نسبة الى «امورو» او «مارتو» الذي يعني الغرب</w:t>
      </w:r>
      <w:r w:rsidR="00360127">
        <w:rPr>
          <w:rFonts w:asciiTheme="majorBidi" w:hAnsiTheme="majorBidi" w:cs="Times New Roman" w:hint="cs"/>
          <w:sz w:val="32"/>
          <w:szCs w:val="32"/>
          <w:rtl/>
        </w:rPr>
        <w:t xml:space="preserve"> </w:t>
      </w:r>
      <w:r w:rsidR="004C1DE8" w:rsidRPr="004C1DE8">
        <w:rPr>
          <w:rFonts w:asciiTheme="majorBidi" w:hAnsiTheme="majorBidi" w:cs="Times New Roman"/>
          <w:sz w:val="32"/>
          <w:szCs w:val="32"/>
          <w:rtl/>
        </w:rPr>
        <w:t>او بلاد الشام</w:t>
      </w:r>
      <w:r w:rsidR="004C1DE8" w:rsidRPr="004C1DE8">
        <w:rPr>
          <w:rFonts w:asciiTheme="majorBidi" w:hAnsiTheme="majorBidi" w:cs="Times New Roman"/>
          <w:sz w:val="32"/>
          <w:szCs w:val="32"/>
        </w:rPr>
        <w:t>.</w:t>
      </w:r>
    </w:p>
    <w:p w:rsidR="001B5D28" w:rsidRPr="004C1DE8" w:rsidRDefault="001B5D28" w:rsidP="001B5D28">
      <w:pPr>
        <w:bidi/>
        <w:jc w:val="both"/>
        <w:rPr>
          <w:rFonts w:asciiTheme="majorBidi" w:hAnsiTheme="majorBidi" w:cs="Times New Roman"/>
          <w:sz w:val="32"/>
          <w:szCs w:val="32"/>
          <w:rtl/>
        </w:rPr>
      </w:pPr>
    </w:p>
    <w:p w:rsidR="004C1DE8" w:rsidRPr="004C1DE8" w:rsidRDefault="004C1DE8" w:rsidP="001B5D28">
      <w:pPr>
        <w:bidi/>
        <w:jc w:val="both"/>
        <w:rPr>
          <w:rFonts w:asciiTheme="majorBidi" w:hAnsiTheme="majorBidi" w:cs="Times New Roman"/>
          <w:sz w:val="32"/>
          <w:szCs w:val="32"/>
          <w:rtl/>
        </w:rPr>
      </w:pPr>
      <w:r w:rsidRPr="004C1DE8">
        <w:rPr>
          <w:rFonts w:asciiTheme="majorBidi" w:hAnsiTheme="majorBidi" w:cs="Times New Roman"/>
          <w:sz w:val="32"/>
          <w:szCs w:val="32"/>
        </w:rPr>
        <w:t xml:space="preserve">- </w:t>
      </w:r>
      <w:r w:rsidR="001B5D28">
        <w:rPr>
          <w:rFonts w:asciiTheme="majorBidi" w:hAnsiTheme="majorBidi" w:cs="Times New Roman"/>
          <w:b/>
          <w:bCs/>
          <w:sz w:val="32"/>
          <w:szCs w:val="32"/>
          <w:rtl/>
        </w:rPr>
        <w:t>الارامية</w:t>
      </w:r>
      <w:r w:rsidR="001B5D28">
        <w:rPr>
          <w:rFonts w:asciiTheme="majorBidi" w:hAnsiTheme="majorBidi" w:cs="Times New Roman" w:hint="cs"/>
          <w:b/>
          <w:bCs/>
          <w:sz w:val="32"/>
          <w:szCs w:val="32"/>
          <w:rtl/>
        </w:rPr>
        <w:t xml:space="preserve">: </w:t>
      </w:r>
      <w:r w:rsidRPr="004C1DE8">
        <w:rPr>
          <w:rFonts w:asciiTheme="majorBidi" w:hAnsiTheme="majorBidi" w:cs="Times New Roman"/>
          <w:sz w:val="32"/>
          <w:szCs w:val="32"/>
          <w:rtl/>
        </w:rPr>
        <w:t xml:space="preserve"> بلهجاتها المختلفة ، واشهرها الارامية الغربية (بلاد الشام)والارامية الشرقية في أعالي الجزيرة ووادي الرافدين</w:t>
      </w:r>
      <w:r w:rsidRPr="004C1DE8">
        <w:rPr>
          <w:rFonts w:asciiTheme="majorBidi" w:hAnsiTheme="majorBidi" w:cs="Times New Roman"/>
          <w:sz w:val="32"/>
          <w:szCs w:val="32"/>
        </w:rPr>
        <w:t xml:space="preserve"> .</w:t>
      </w:r>
    </w:p>
    <w:p w:rsidR="004C1DE8" w:rsidRPr="004C1DE8" w:rsidRDefault="004C1DE8" w:rsidP="004C1DE8">
      <w:pPr>
        <w:bidi/>
        <w:jc w:val="both"/>
        <w:rPr>
          <w:rFonts w:asciiTheme="majorBidi" w:hAnsiTheme="majorBidi" w:cs="Times New Roman"/>
          <w:sz w:val="32"/>
          <w:szCs w:val="32"/>
          <w:rtl/>
        </w:rPr>
      </w:pPr>
    </w:p>
    <w:p w:rsidR="004C1DE8" w:rsidRPr="004C1DE8" w:rsidRDefault="004C1DE8" w:rsidP="001B5D28">
      <w:pPr>
        <w:bidi/>
        <w:jc w:val="both"/>
        <w:rPr>
          <w:rFonts w:asciiTheme="majorBidi" w:hAnsiTheme="majorBidi" w:cs="Times New Roman"/>
          <w:sz w:val="32"/>
          <w:szCs w:val="32"/>
          <w:rtl/>
        </w:rPr>
      </w:pPr>
      <w:r w:rsidRPr="004C1DE8">
        <w:rPr>
          <w:rFonts w:asciiTheme="majorBidi" w:hAnsiTheme="majorBidi" w:cs="Times New Roman"/>
          <w:sz w:val="32"/>
          <w:szCs w:val="32"/>
        </w:rPr>
        <w:t xml:space="preserve">- </w:t>
      </w:r>
      <w:r w:rsidR="001B5D28">
        <w:rPr>
          <w:rFonts w:asciiTheme="majorBidi" w:hAnsiTheme="majorBidi" w:cs="Times New Roman"/>
          <w:b/>
          <w:bCs/>
          <w:sz w:val="32"/>
          <w:szCs w:val="32"/>
          <w:rtl/>
        </w:rPr>
        <w:t>العبرانية</w:t>
      </w:r>
      <w:r w:rsidRPr="004C1DE8">
        <w:rPr>
          <w:rFonts w:asciiTheme="majorBidi" w:hAnsiTheme="majorBidi" w:cs="Times New Roman"/>
          <w:sz w:val="32"/>
          <w:szCs w:val="32"/>
        </w:rPr>
        <w:t>.</w:t>
      </w:r>
    </w:p>
    <w:p w:rsidR="004C1DE8" w:rsidRDefault="004C1DE8" w:rsidP="004C1DE8">
      <w:pPr>
        <w:bidi/>
        <w:jc w:val="both"/>
        <w:rPr>
          <w:rFonts w:asciiTheme="majorBidi" w:hAnsiTheme="majorBidi" w:cs="Times New Roman"/>
          <w:sz w:val="32"/>
          <w:szCs w:val="32"/>
          <w:rtl/>
        </w:rPr>
      </w:pPr>
    </w:p>
    <w:p w:rsidR="000329C8" w:rsidRPr="004C1DE8" w:rsidRDefault="000329C8" w:rsidP="000329C8">
      <w:pPr>
        <w:bidi/>
        <w:jc w:val="both"/>
        <w:rPr>
          <w:rFonts w:asciiTheme="majorBidi" w:hAnsiTheme="majorBidi" w:cs="Times New Roman"/>
          <w:sz w:val="32"/>
          <w:szCs w:val="32"/>
          <w:rtl/>
        </w:rPr>
      </w:pPr>
    </w:p>
    <w:p w:rsidR="004C1DE8" w:rsidRPr="004C1DE8" w:rsidRDefault="000329C8" w:rsidP="001B5D28">
      <w:pPr>
        <w:bidi/>
        <w:jc w:val="both"/>
        <w:rPr>
          <w:rFonts w:asciiTheme="majorBidi" w:hAnsiTheme="majorBidi" w:cs="Times New Roman"/>
          <w:sz w:val="32"/>
          <w:szCs w:val="32"/>
          <w:rtl/>
        </w:rPr>
      </w:pPr>
      <w:r>
        <w:rPr>
          <w:rFonts w:asciiTheme="majorBidi" w:hAnsiTheme="majorBidi" w:cs="Times New Roman" w:hint="cs"/>
          <w:sz w:val="32"/>
          <w:szCs w:val="32"/>
          <w:rtl/>
        </w:rPr>
        <w:t>مما يجدر الإشارة إليه</w:t>
      </w:r>
      <w:bookmarkStart w:id="0" w:name="_GoBack"/>
      <w:bookmarkEnd w:id="0"/>
      <w:r>
        <w:rPr>
          <w:rFonts w:asciiTheme="majorBidi" w:hAnsiTheme="majorBidi" w:cs="Times New Roman" w:hint="cs"/>
          <w:sz w:val="32"/>
          <w:szCs w:val="32"/>
          <w:rtl/>
        </w:rPr>
        <w:t xml:space="preserve"> </w:t>
      </w:r>
      <w:r w:rsidR="004C1DE8" w:rsidRPr="004C1DE8">
        <w:rPr>
          <w:rFonts w:asciiTheme="majorBidi" w:hAnsiTheme="majorBidi" w:cs="Times New Roman"/>
          <w:sz w:val="32"/>
          <w:szCs w:val="32"/>
          <w:rtl/>
        </w:rPr>
        <w:t xml:space="preserve">صارت بلاد الشام وبواديها وجهات الفرات الأعلى وجزيرة ما بين النهرين بمثابة مهد ثان للاقوام السامية (العربية) وقد انتشروا منها في عدة هجرات الى اقطار الوطن العربي المجاورة ، ومنها وادي الرافدين ، واشهرهم الاموريون الذين قاموا بدور كبير في اسقاط سلالة اور الثالثة في اواخر الألف الثالث ق.م. </w:t>
      </w:r>
      <w:r w:rsidR="001B5D28">
        <w:rPr>
          <w:rFonts w:asciiTheme="majorBidi" w:hAnsiTheme="majorBidi" w:cs="Times New Roman" w:hint="cs"/>
          <w:sz w:val="32"/>
          <w:szCs w:val="32"/>
          <w:rtl/>
        </w:rPr>
        <w:t xml:space="preserve"> </w:t>
      </w:r>
      <w:r w:rsidR="004C1DE8" w:rsidRPr="004C1DE8">
        <w:rPr>
          <w:rFonts w:asciiTheme="majorBidi" w:hAnsiTheme="majorBidi" w:cs="Times New Roman"/>
          <w:sz w:val="32"/>
          <w:szCs w:val="32"/>
          <w:rtl/>
        </w:rPr>
        <w:t xml:space="preserve">واقاموا على انقاض امبراطوريتها عدة دويلات حكمت جهات العراق متعاصرة ومتناحرة ، بحيث ظهر في وادي الرافدين عصر دول مدن جديد على غرار دول المدن السومرية الذي نوهنا به ، مثل دويلة « ايسن » و «لارسا ودويلة اشور واشنونا ما بين ديالى شرقا ودجلة غربا . واشتهر من هذه السلالات سلالة بابل الاولى </w:t>
      </w:r>
      <w:r w:rsidR="004C1DE8" w:rsidRPr="004C1DE8">
        <w:rPr>
          <w:rFonts w:asciiTheme="majorBidi" w:hAnsiTheme="majorBidi" w:cs="Times New Roman"/>
          <w:sz w:val="32"/>
          <w:szCs w:val="32"/>
          <w:rtl/>
          <w:lang w:bidi="fa-IR"/>
        </w:rPr>
        <w:t>۱۸۹</w:t>
      </w:r>
      <w:r w:rsidR="004C1DE8" w:rsidRPr="004C1DE8">
        <w:rPr>
          <w:rFonts w:asciiTheme="majorBidi" w:hAnsiTheme="majorBidi" w:cs="Times New Roman"/>
          <w:sz w:val="32"/>
          <w:szCs w:val="32"/>
          <w:rtl/>
        </w:rPr>
        <w:t xml:space="preserve">٤ - </w:t>
      </w:r>
      <w:r w:rsidR="004C1DE8" w:rsidRPr="004C1DE8">
        <w:rPr>
          <w:rFonts w:asciiTheme="majorBidi" w:hAnsiTheme="majorBidi" w:cs="Times New Roman"/>
          <w:sz w:val="32"/>
          <w:szCs w:val="32"/>
          <w:rtl/>
          <w:lang w:bidi="fa-IR"/>
        </w:rPr>
        <w:t>۱۵۰۰</w:t>
      </w:r>
      <w:r w:rsidR="004C1DE8" w:rsidRPr="004C1DE8">
        <w:rPr>
          <w:rFonts w:asciiTheme="majorBidi" w:hAnsiTheme="majorBidi" w:cs="Times New Roman"/>
          <w:sz w:val="32"/>
          <w:szCs w:val="32"/>
          <w:rtl/>
        </w:rPr>
        <w:t xml:space="preserve"> ق.م. التي اشتهرت بملكها السادس حمورابي ( </w:t>
      </w:r>
      <w:r w:rsidR="004C1DE8" w:rsidRPr="004C1DE8">
        <w:rPr>
          <w:rFonts w:asciiTheme="majorBidi" w:hAnsiTheme="majorBidi" w:cs="Times New Roman"/>
          <w:sz w:val="32"/>
          <w:szCs w:val="32"/>
          <w:rtl/>
          <w:lang w:bidi="fa-IR"/>
        </w:rPr>
        <w:t>۱۷۹۲ • ).</w:t>
      </w:r>
      <w:r w:rsidR="004C1DE8" w:rsidRPr="004C1DE8">
        <w:rPr>
          <w:rFonts w:asciiTheme="majorBidi" w:hAnsiTheme="majorBidi" w:cs="Times New Roman"/>
          <w:sz w:val="32"/>
          <w:szCs w:val="32"/>
          <w:rtl/>
        </w:rPr>
        <w:t>١٧٥٠ ق. م</w:t>
      </w:r>
    </w:p>
    <w:p w:rsidR="004C1DE8" w:rsidRPr="004C1DE8" w:rsidRDefault="004C1DE8" w:rsidP="001B5D28">
      <w:pPr>
        <w:bidi/>
        <w:jc w:val="both"/>
        <w:rPr>
          <w:rFonts w:asciiTheme="majorBidi" w:hAnsiTheme="majorBidi" w:cs="Times New Roman"/>
          <w:sz w:val="32"/>
          <w:szCs w:val="32"/>
          <w:rtl/>
        </w:rPr>
      </w:pPr>
      <w:r w:rsidRPr="004C1DE8">
        <w:rPr>
          <w:rFonts w:asciiTheme="majorBidi" w:hAnsiTheme="majorBidi" w:cs="Times New Roman"/>
          <w:sz w:val="32"/>
          <w:szCs w:val="32"/>
          <w:rtl/>
        </w:rPr>
        <w:t xml:space="preserve">والغريب في امر هؤلاء الأموريين الذين نزحوا الى العراق أنهم رغم نفوذهم السياسي وتمكنهم من حكم البلاد لم يدونوا بلهجتهم الأمورية بل اتخذوا اللهجة البابلية </w:t>
      </w:r>
      <w:r w:rsidR="001B5D28">
        <w:rPr>
          <w:rFonts w:asciiTheme="majorBidi" w:hAnsiTheme="majorBidi" w:cs="Times New Roman" w:hint="cs"/>
          <w:sz w:val="32"/>
          <w:szCs w:val="32"/>
          <w:rtl/>
        </w:rPr>
        <w:t xml:space="preserve"> </w:t>
      </w:r>
      <w:r w:rsidRPr="004C1DE8">
        <w:rPr>
          <w:rFonts w:asciiTheme="majorBidi" w:hAnsiTheme="majorBidi" w:cs="Times New Roman"/>
          <w:sz w:val="32"/>
          <w:szCs w:val="32"/>
          <w:rtl/>
        </w:rPr>
        <w:t>وهي احدى اللهجات السامية الشرقية التي</w:t>
      </w:r>
      <w:r>
        <w:rPr>
          <w:rFonts w:asciiTheme="majorBidi" w:hAnsiTheme="majorBidi" w:cs="Times New Roman" w:hint="cs"/>
          <w:sz w:val="32"/>
          <w:szCs w:val="32"/>
          <w:rtl/>
        </w:rPr>
        <w:t xml:space="preserve"> </w:t>
      </w:r>
      <w:r w:rsidR="001B5D28">
        <w:rPr>
          <w:rFonts w:asciiTheme="majorBidi" w:hAnsiTheme="majorBidi" w:cs="Times New Roman"/>
          <w:sz w:val="32"/>
          <w:szCs w:val="32"/>
          <w:rtl/>
        </w:rPr>
        <w:t>تمركزت في العراق</w:t>
      </w:r>
      <w:r w:rsidR="001B5D28">
        <w:rPr>
          <w:rFonts w:asciiTheme="majorBidi" w:hAnsiTheme="majorBidi" w:cs="Times New Roman" w:hint="cs"/>
          <w:sz w:val="32"/>
          <w:szCs w:val="32"/>
          <w:rtl/>
        </w:rPr>
        <w:t xml:space="preserve">، </w:t>
      </w:r>
      <w:r w:rsidRPr="004C1DE8">
        <w:rPr>
          <w:rFonts w:asciiTheme="majorBidi" w:hAnsiTheme="majorBidi" w:cs="Times New Roman"/>
          <w:sz w:val="32"/>
          <w:szCs w:val="32"/>
          <w:rtl/>
        </w:rPr>
        <w:t>وباستثناء اللهجة الكنعانية القريبة جدا من الأمورية بل انها الفرع الغربي منها ، ومنها الاوغاريتية والفينيقية ، يمكن القول فيما يتعلق بموضوع بحثنا أن الأموريين لم يخلفوا تراثا لغويا يعتد به في بلاد ما بين النهرين باستثناء اسماء اعلامهم واسماء آلهتهم التي دخلت الى عبادة العراق</w:t>
      </w:r>
      <w:r>
        <w:rPr>
          <w:rFonts w:asciiTheme="majorBidi" w:hAnsiTheme="majorBidi" w:cs="Times New Roman" w:hint="cs"/>
          <w:sz w:val="32"/>
          <w:szCs w:val="32"/>
          <w:rtl/>
        </w:rPr>
        <w:t xml:space="preserve"> </w:t>
      </w:r>
      <w:r w:rsidRPr="004C1DE8">
        <w:rPr>
          <w:rFonts w:asciiTheme="majorBidi" w:hAnsiTheme="majorBidi" w:cs="Times New Roman"/>
          <w:sz w:val="32"/>
          <w:szCs w:val="32"/>
          <w:rtl/>
        </w:rPr>
        <w:t>القديم</w:t>
      </w:r>
      <w:r w:rsidRPr="004C1DE8">
        <w:rPr>
          <w:rFonts w:asciiTheme="majorBidi" w:hAnsiTheme="majorBidi" w:cs="Times New Roman"/>
          <w:sz w:val="32"/>
          <w:szCs w:val="32"/>
        </w:rPr>
        <w:t xml:space="preserve"> .</w:t>
      </w:r>
    </w:p>
    <w:p w:rsidR="004C1DE8" w:rsidRPr="004C1DE8" w:rsidRDefault="004C1DE8" w:rsidP="004C1DE8">
      <w:pPr>
        <w:bidi/>
        <w:jc w:val="both"/>
        <w:rPr>
          <w:rFonts w:asciiTheme="majorBidi" w:hAnsiTheme="majorBidi" w:cs="Times New Roman"/>
          <w:sz w:val="32"/>
          <w:szCs w:val="32"/>
          <w:rtl/>
        </w:rPr>
      </w:pPr>
    </w:p>
    <w:p w:rsidR="00A9204E" w:rsidRPr="00917682" w:rsidRDefault="004C1DE8" w:rsidP="006C4F94">
      <w:pPr>
        <w:bidi/>
        <w:jc w:val="both"/>
        <w:rPr>
          <w:rFonts w:asciiTheme="majorBidi" w:hAnsiTheme="majorBidi" w:cstheme="majorBidi"/>
          <w:sz w:val="32"/>
          <w:szCs w:val="32"/>
        </w:rPr>
      </w:pPr>
      <w:r w:rsidRPr="004C1DE8">
        <w:rPr>
          <w:rFonts w:asciiTheme="majorBidi" w:hAnsiTheme="majorBidi" w:cs="Times New Roman"/>
          <w:sz w:val="32"/>
          <w:szCs w:val="32"/>
          <w:rtl/>
        </w:rPr>
        <w:lastRenderedPageBreak/>
        <w:t>وبالمقارنة مع اللهجة الأمورية كان الحال يختلف بالنسبة الى الارامية من حيث جسامة تراثها اللغوي في العراق وفي انحاء الشرق الادنى المختلفة . فان الاراميين رغم اخفاقهم السياسي في تأسيس دولة كبرى منهم بل اقتصر الأمر على قيام عدة دويلات منهم بسبب صراعهم الدموي مع الاشوريين والضربات التي تلقوها منهم ، ولكنهم خلفوا كما قلنا تراثا ثقافيا ولغويا جسيما، ولا يزال هذا التراث حيا حيث يتكلم باللهجات السريانية (المتفرعة عن الارامية) الآن في جهات بلاد الشام (الارامية الغربية) وفيما بين النهرين وفي العراق الارامية الشرقية</w:t>
      </w:r>
      <w:r w:rsidR="006C4F94">
        <w:rPr>
          <w:rFonts w:asciiTheme="majorBidi" w:hAnsiTheme="majorBidi" w:cs="Times New Roman" w:hint="cs"/>
          <w:sz w:val="32"/>
          <w:szCs w:val="32"/>
          <w:rtl/>
        </w:rPr>
        <w:t xml:space="preserve">، </w:t>
      </w:r>
      <w:r w:rsidRPr="004C1DE8">
        <w:rPr>
          <w:rFonts w:asciiTheme="majorBidi" w:hAnsiTheme="majorBidi" w:cs="Times New Roman"/>
          <w:sz w:val="32"/>
          <w:szCs w:val="32"/>
          <w:rtl/>
        </w:rPr>
        <w:t xml:space="preserve">والى هذا صارت الارامية وسيطا لغويا مهما جاء الينا عن طريقها كثير من المفردات البابلية بالاضافة الى مفرداتها الخاصة التي دخلت عن طريق الاستعارة الى البابلية والى العربية في ازمان تأريخية مختلفة ، وتؤلف مثل هذه المفردات قسما كبيرا مما تعارف على تسميته اصحاب المعاجم العربية باسم الدخيل او الاعجمي وقد يوردون اسم الأرامية او السريانية . </w:t>
      </w:r>
      <w:r w:rsidR="006C4F94">
        <w:rPr>
          <w:rFonts w:asciiTheme="majorBidi" w:hAnsiTheme="majorBidi" w:cs="Times New Roman" w:hint="cs"/>
          <w:sz w:val="32"/>
          <w:szCs w:val="32"/>
          <w:rtl/>
        </w:rPr>
        <w:t xml:space="preserve">وهناك العديد من التأثيرات </w:t>
      </w:r>
      <w:r w:rsidRPr="004C1DE8">
        <w:rPr>
          <w:rFonts w:asciiTheme="majorBidi" w:hAnsiTheme="majorBidi" w:cs="Times New Roman"/>
          <w:sz w:val="32"/>
          <w:szCs w:val="32"/>
          <w:rtl/>
        </w:rPr>
        <w:t xml:space="preserve">اللغوية البارزة التي تركتها الارامية في اللغة البابلية نفسها ولاسيما في البابلية والاشورية الحديثة من بعد مطلع الألف الأول ق.م. </w:t>
      </w:r>
      <w:r w:rsidR="009603FB">
        <w:rPr>
          <w:rFonts w:asciiTheme="majorBidi" w:hAnsiTheme="majorBidi" w:cs="Times New Roman" w:hint="cs"/>
          <w:sz w:val="32"/>
          <w:szCs w:val="32"/>
          <w:rtl/>
        </w:rPr>
        <w:t xml:space="preserve">، </w:t>
      </w:r>
      <w:r w:rsidRPr="004C1DE8">
        <w:rPr>
          <w:rFonts w:asciiTheme="majorBidi" w:hAnsiTheme="majorBidi" w:cs="Times New Roman"/>
          <w:sz w:val="32"/>
          <w:szCs w:val="32"/>
          <w:rtl/>
        </w:rPr>
        <w:t>وهذا امر مهم لمن يحاول تأصيل الكلمات التي دخلت الى العربية ، فقد تكون الكلمة التي يحسبها بابلية ارامية الاصل ، ولعل خير قاعدة في ذلك التأكد من ان المفردة الموضوعة البحث لم ترد الا في البابلية المتأخرة واصالة وجودها في الارامية</w:t>
      </w:r>
      <w:r w:rsidR="0042543A">
        <w:rPr>
          <w:rFonts w:asciiTheme="majorBidi" w:hAnsiTheme="majorBidi" w:cs="Times New Roman" w:hint="cs"/>
          <w:sz w:val="32"/>
          <w:szCs w:val="32"/>
          <w:rtl/>
        </w:rPr>
        <w:t>.</w:t>
      </w:r>
    </w:p>
    <w:sectPr w:rsidR="00A9204E" w:rsidRPr="00917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82"/>
    <w:rsid w:val="000329C8"/>
    <w:rsid w:val="001B5D28"/>
    <w:rsid w:val="00360127"/>
    <w:rsid w:val="0042543A"/>
    <w:rsid w:val="004C1DE8"/>
    <w:rsid w:val="00645252"/>
    <w:rsid w:val="006C4F94"/>
    <w:rsid w:val="006D3D74"/>
    <w:rsid w:val="0083569A"/>
    <w:rsid w:val="008867A3"/>
    <w:rsid w:val="00917682"/>
    <w:rsid w:val="009603FB"/>
    <w:rsid w:val="00A92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F0ED"/>
  <w15:chartTrackingRefBased/>
  <w15:docId w15:val="{D7D5CFE5-DB54-42B2-A556-0AB105F3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8867A3"/>
    <w:rPr>
      <w:sz w:val="28"/>
      <w:szCs w:val="24"/>
    </w:rPr>
  </w:style>
  <w:style w:type="character" w:customStyle="1" w:styleId="FootnoteTextChar">
    <w:name w:val="Footnote Text Char"/>
    <w:basedOn w:val="DefaultParagraphFont"/>
    <w:link w:val="FootnoteText"/>
    <w:uiPriority w:val="99"/>
    <w:rsid w:val="008867A3"/>
    <w:rPr>
      <w:sz w:val="28"/>
      <w:szCs w:val="24"/>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202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113</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14</cp:revision>
  <dcterms:created xsi:type="dcterms:W3CDTF">2024-09-25T11:10:00Z</dcterms:created>
  <dcterms:modified xsi:type="dcterms:W3CDTF">2024-09-26T07:38:00Z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