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4E" w:rsidRDefault="0032253B" w:rsidP="00372537">
      <w:pPr>
        <w:bidi/>
        <w:spacing w:line="360" w:lineRule="auto"/>
        <w:jc w:val="both"/>
        <w:rPr>
          <w:sz w:val="32"/>
          <w:szCs w:val="32"/>
          <w:rtl/>
          <w:lang w:bidi="ar-EG"/>
        </w:rPr>
      </w:pPr>
      <w:r>
        <w:rPr>
          <w:rFonts w:hint="cs"/>
          <w:sz w:val="32"/>
          <w:szCs w:val="32"/>
          <w:rtl/>
          <w:lang w:bidi="ar-EG"/>
        </w:rPr>
        <w:t xml:space="preserve">محاضرة 1 </w:t>
      </w:r>
    </w:p>
    <w:p w:rsidR="006A6351" w:rsidRDefault="006A6351" w:rsidP="00372537">
      <w:pPr>
        <w:bidi/>
        <w:spacing w:line="360" w:lineRule="auto"/>
        <w:jc w:val="both"/>
        <w:rPr>
          <w:rFonts w:hint="cs"/>
          <w:sz w:val="32"/>
          <w:szCs w:val="32"/>
          <w:rtl/>
          <w:lang w:bidi="ar-EG"/>
        </w:rPr>
      </w:pPr>
    </w:p>
    <w:p w:rsidR="006A6351" w:rsidRPr="006A6351" w:rsidRDefault="006A6351" w:rsidP="00372537">
      <w:pPr>
        <w:bidi/>
        <w:spacing w:line="360" w:lineRule="auto"/>
        <w:jc w:val="both"/>
        <w:rPr>
          <w:b/>
          <w:bCs/>
          <w:sz w:val="32"/>
          <w:szCs w:val="32"/>
          <w:rtl/>
          <w:lang w:bidi="ar-EG"/>
        </w:rPr>
      </w:pPr>
      <w:r w:rsidRPr="006A6351">
        <w:rPr>
          <w:rFonts w:cs="Arial" w:hint="cs"/>
          <w:b/>
          <w:bCs/>
          <w:sz w:val="32"/>
          <w:szCs w:val="32"/>
          <w:rtl/>
          <w:lang w:bidi="ar-EG"/>
        </w:rPr>
        <w:t>أ</w:t>
      </w:r>
      <w:r w:rsidRPr="006A6351">
        <w:rPr>
          <w:rFonts w:cs="Arial"/>
          <w:b/>
          <w:bCs/>
          <w:sz w:val="32"/>
          <w:szCs w:val="32"/>
          <w:rtl/>
          <w:lang w:bidi="ar-EG"/>
        </w:rPr>
        <w:t>زمنة الفعل في اللغة الأكدية</w:t>
      </w:r>
    </w:p>
    <w:p w:rsidR="006A6351" w:rsidRPr="006A6351" w:rsidRDefault="006A6351" w:rsidP="00372537">
      <w:pPr>
        <w:bidi/>
        <w:spacing w:line="360" w:lineRule="auto"/>
        <w:jc w:val="both"/>
        <w:rPr>
          <w:sz w:val="32"/>
          <w:szCs w:val="32"/>
          <w:rtl/>
          <w:lang w:bidi="ar-EG"/>
        </w:rPr>
      </w:pPr>
      <w:r w:rsidRPr="006A6351">
        <w:rPr>
          <w:rFonts w:cs="Arial"/>
          <w:sz w:val="32"/>
          <w:szCs w:val="32"/>
          <w:rtl/>
          <w:lang w:bidi="ar-EG"/>
        </w:rPr>
        <w:t>الفعل وأزمنته في اللغة الأكدية</w:t>
      </w:r>
    </w:p>
    <w:p w:rsidR="006A6351" w:rsidRPr="006A6351" w:rsidRDefault="006A6351" w:rsidP="00372537">
      <w:pPr>
        <w:bidi/>
        <w:spacing w:line="360" w:lineRule="auto"/>
        <w:jc w:val="both"/>
        <w:rPr>
          <w:sz w:val="32"/>
          <w:szCs w:val="32"/>
          <w:rtl/>
          <w:lang w:bidi="ar-EG"/>
        </w:rPr>
      </w:pPr>
    </w:p>
    <w:p w:rsidR="006A6351" w:rsidRPr="006A6351" w:rsidRDefault="006A6351" w:rsidP="00372537">
      <w:pPr>
        <w:bidi/>
        <w:spacing w:line="360" w:lineRule="auto"/>
        <w:jc w:val="both"/>
        <w:rPr>
          <w:sz w:val="32"/>
          <w:szCs w:val="32"/>
          <w:rtl/>
          <w:lang w:bidi="ar-EG"/>
        </w:rPr>
      </w:pPr>
      <w:r w:rsidRPr="006A6351">
        <w:rPr>
          <w:rFonts w:cs="Arial"/>
          <w:b/>
          <w:bCs/>
          <w:sz w:val="40"/>
          <w:szCs w:val="40"/>
          <w:rtl/>
          <w:lang w:bidi="ar-EG"/>
        </w:rPr>
        <w:t>الفعل</w:t>
      </w:r>
      <w:r w:rsidRPr="006A6351">
        <w:rPr>
          <w:rFonts w:cs="Arial" w:hint="cs"/>
          <w:sz w:val="40"/>
          <w:szCs w:val="40"/>
          <w:rtl/>
          <w:lang w:bidi="ar-EG"/>
        </w:rPr>
        <w:t>:</w:t>
      </w:r>
      <w:r>
        <w:rPr>
          <w:rFonts w:cs="Arial" w:hint="cs"/>
          <w:sz w:val="32"/>
          <w:szCs w:val="32"/>
          <w:rtl/>
          <w:lang w:bidi="ar-EG"/>
        </w:rPr>
        <w:t xml:space="preserve"> </w:t>
      </w:r>
      <w:r w:rsidRPr="006A6351">
        <w:rPr>
          <w:rFonts w:cs="Arial"/>
          <w:sz w:val="32"/>
          <w:szCs w:val="32"/>
          <w:rtl/>
          <w:lang w:bidi="ar-EG"/>
        </w:rPr>
        <w:t>في اللغة الأكدية كما هو في اللغات العاربة الأخرى، هو الحدث نفسه الذي</w:t>
      </w:r>
      <w:r>
        <w:rPr>
          <w:rFonts w:hint="cs"/>
          <w:sz w:val="32"/>
          <w:szCs w:val="32"/>
          <w:rtl/>
          <w:lang w:bidi="ar-EG"/>
        </w:rPr>
        <w:t xml:space="preserve"> </w:t>
      </w:r>
      <w:r w:rsidRPr="006A6351">
        <w:rPr>
          <w:rFonts w:cs="Arial"/>
          <w:sz w:val="32"/>
          <w:szCs w:val="32"/>
          <w:rtl/>
          <w:lang w:bidi="ar-EG"/>
        </w:rPr>
        <w:t xml:space="preserve">يُحدثه الفاعل من قيام أو قعود أو نحوهما وفي الاصطلاح ما دل على اقتران حدث بزمان </w:t>
      </w:r>
      <w:r w:rsidRPr="006A6351">
        <w:rPr>
          <w:rFonts w:cs="Arial"/>
          <w:sz w:val="32"/>
          <w:szCs w:val="32"/>
          <w:rtl/>
          <w:lang w:bidi="fa-IR"/>
        </w:rPr>
        <w:t xml:space="preserve"> </w:t>
      </w:r>
      <w:r w:rsidRPr="006A6351">
        <w:rPr>
          <w:rFonts w:cs="Arial"/>
          <w:sz w:val="32"/>
          <w:szCs w:val="32"/>
          <w:rtl/>
          <w:lang w:bidi="ar-EG"/>
        </w:rPr>
        <w:t>أي هو ما دل على معنى في نفسه</w:t>
      </w:r>
      <w:r>
        <w:rPr>
          <w:rFonts w:hint="cs"/>
          <w:sz w:val="32"/>
          <w:szCs w:val="32"/>
          <w:rtl/>
          <w:lang w:bidi="ar-EG"/>
        </w:rPr>
        <w:t xml:space="preserve"> </w:t>
      </w:r>
      <w:r w:rsidRPr="006A6351">
        <w:rPr>
          <w:rFonts w:cs="Arial"/>
          <w:sz w:val="32"/>
          <w:szCs w:val="32"/>
          <w:rtl/>
          <w:lang w:bidi="ar-EG"/>
        </w:rPr>
        <w:t>مقترن بزمان  نحو بپرس</w:t>
      </w:r>
      <w:r w:rsidRPr="006A6351">
        <w:rPr>
          <w:sz w:val="32"/>
          <w:szCs w:val="32"/>
          <w:lang w:bidi="ar-EG"/>
        </w:rPr>
        <w:t xml:space="preserve"> iparras </w:t>
      </w:r>
      <w:r w:rsidRPr="006A6351">
        <w:rPr>
          <w:rFonts w:cs="Arial"/>
          <w:sz w:val="32"/>
          <w:szCs w:val="32"/>
          <w:rtl/>
          <w:lang w:bidi="ar-EG"/>
        </w:rPr>
        <w:t>يقسم، سيقسم فقد أعطت الكلمة الأكدية بنفسها معنى الفعل العام وهو التقسيم، وحددت زمن وقوع</w:t>
      </w:r>
      <w:r>
        <w:rPr>
          <w:rFonts w:hint="cs"/>
          <w:sz w:val="32"/>
          <w:szCs w:val="32"/>
          <w:rtl/>
          <w:lang w:bidi="ar-EG"/>
        </w:rPr>
        <w:t xml:space="preserve"> </w:t>
      </w:r>
      <w:r w:rsidRPr="006A6351">
        <w:rPr>
          <w:rFonts w:cs="Arial"/>
          <w:sz w:val="32"/>
          <w:szCs w:val="32"/>
          <w:rtl/>
          <w:lang w:bidi="ar-EG"/>
        </w:rPr>
        <w:t>الفعل وهو زمن الحال والاستقبال وعند الحديث عن المفردات الأكدية، وبخاصة الفعل فقد استعمل الباحثون المحدثون</w:t>
      </w:r>
      <w:r>
        <w:rPr>
          <w:rFonts w:hint="cs"/>
          <w:sz w:val="32"/>
          <w:szCs w:val="32"/>
          <w:rtl/>
          <w:lang w:bidi="ar-EG"/>
        </w:rPr>
        <w:t xml:space="preserve"> </w:t>
      </w:r>
      <w:r w:rsidRPr="006A6351">
        <w:rPr>
          <w:rFonts w:cs="Arial"/>
          <w:sz w:val="32"/>
          <w:szCs w:val="32"/>
          <w:rtl/>
          <w:lang w:bidi="ar-EG"/>
        </w:rPr>
        <w:t xml:space="preserve">الجذر الأكدي </w:t>
      </w:r>
      <w:r>
        <w:rPr>
          <w:rFonts w:cs="Arial" w:hint="cs"/>
          <w:sz w:val="32"/>
          <w:szCs w:val="32"/>
          <w:rtl/>
          <w:lang w:bidi="ar-EG"/>
        </w:rPr>
        <w:t xml:space="preserve">     </w:t>
      </w:r>
      <w:r w:rsidRPr="006A6351">
        <w:rPr>
          <w:rFonts w:cs="Arial"/>
          <w:sz w:val="32"/>
          <w:szCs w:val="32"/>
          <w:rtl/>
          <w:lang w:bidi="ar-EG"/>
        </w:rPr>
        <w:t>پ ر س</w:t>
      </w:r>
      <w:r w:rsidRPr="006A6351">
        <w:rPr>
          <w:sz w:val="32"/>
          <w:szCs w:val="32"/>
          <w:lang w:bidi="ar-EG"/>
        </w:rPr>
        <w:t xml:space="preserve"> prs </w:t>
      </w:r>
      <w:r w:rsidRPr="006A6351">
        <w:rPr>
          <w:rFonts w:cs="Arial"/>
          <w:sz w:val="32"/>
          <w:szCs w:val="32"/>
          <w:rtl/>
          <w:lang w:bidi="ar-EG"/>
        </w:rPr>
        <w:t>الذي يعطي مصدره پراس</w:t>
      </w:r>
      <w:r w:rsidRPr="006A6351">
        <w:rPr>
          <w:sz w:val="32"/>
          <w:szCs w:val="32"/>
          <w:lang w:bidi="ar-EG"/>
        </w:rPr>
        <w:t xml:space="preserve"> parasu </w:t>
      </w:r>
      <w:r w:rsidRPr="006A6351">
        <w:rPr>
          <w:rFonts w:cs="Arial"/>
          <w:sz w:val="32"/>
          <w:szCs w:val="32"/>
          <w:rtl/>
          <w:lang w:bidi="ar-EG"/>
        </w:rPr>
        <w:t>معنى التقسيم أو التقرير ميزانا للكلمات الأكدية كما يستعمل النحوييون العرب الفعل فعل ميزاناً للكلمات والأفعال العربية</w:t>
      </w:r>
      <w:r w:rsidRPr="006A6351">
        <w:rPr>
          <w:sz w:val="32"/>
          <w:szCs w:val="32"/>
          <w:lang w:bidi="ar-EG"/>
        </w:rPr>
        <w:t>.</w:t>
      </w:r>
    </w:p>
    <w:p w:rsidR="006A6351" w:rsidRPr="006A6351" w:rsidRDefault="006A6351" w:rsidP="00372537">
      <w:pPr>
        <w:bidi/>
        <w:spacing w:line="360" w:lineRule="auto"/>
        <w:jc w:val="both"/>
        <w:rPr>
          <w:sz w:val="32"/>
          <w:szCs w:val="32"/>
          <w:rtl/>
          <w:lang w:bidi="ar-EG"/>
        </w:rPr>
      </w:pPr>
    </w:p>
    <w:p w:rsidR="006A6351" w:rsidRPr="006A6351" w:rsidRDefault="006A6351" w:rsidP="00372537">
      <w:pPr>
        <w:bidi/>
        <w:spacing w:line="360" w:lineRule="auto"/>
        <w:jc w:val="both"/>
        <w:rPr>
          <w:sz w:val="32"/>
          <w:szCs w:val="32"/>
          <w:rtl/>
          <w:lang w:bidi="ar-EG"/>
        </w:rPr>
      </w:pPr>
      <w:r w:rsidRPr="006A6351">
        <w:rPr>
          <w:rFonts w:cs="Arial"/>
          <w:sz w:val="32"/>
          <w:szCs w:val="32"/>
          <w:rtl/>
          <w:lang w:bidi="ar-EG"/>
        </w:rPr>
        <w:t>وكما هو معروف فإن من أهم سمات اللغات العاربة، ومنها الأكدية، أن معظممفرداتها، وبخاصة الأفعال منها، يرجع في اشتقاقه إلى جذر أو اصل ذي ثلاثة أحرف وهو كما</w:t>
      </w:r>
      <w:r>
        <w:rPr>
          <w:rFonts w:hint="cs"/>
          <w:sz w:val="32"/>
          <w:szCs w:val="32"/>
          <w:rtl/>
          <w:lang w:bidi="ar-EG"/>
        </w:rPr>
        <w:t xml:space="preserve"> </w:t>
      </w:r>
      <w:r w:rsidRPr="006A6351">
        <w:rPr>
          <w:rFonts w:cs="Arial"/>
          <w:sz w:val="32"/>
          <w:szCs w:val="32"/>
          <w:rtl/>
          <w:lang w:bidi="ar-EG"/>
        </w:rPr>
        <w:t>يسمى "الجذر الثلاثي، فالفعل المتصرف ييرس</w:t>
      </w:r>
      <w:r w:rsidRPr="006A6351">
        <w:rPr>
          <w:sz w:val="32"/>
          <w:szCs w:val="32"/>
          <w:lang w:bidi="ar-EG"/>
        </w:rPr>
        <w:t xml:space="preserve"> iprus </w:t>
      </w:r>
      <w:r w:rsidRPr="006A6351">
        <w:rPr>
          <w:rFonts w:cs="Arial"/>
          <w:sz w:val="32"/>
          <w:szCs w:val="32"/>
          <w:rtl/>
          <w:lang w:bidi="ar-EG"/>
        </w:rPr>
        <w:t>الذي استعمل ميزاناً في اللغة الأكدية</w:t>
      </w:r>
      <w:r>
        <w:rPr>
          <w:rFonts w:hint="cs"/>
          <w:sz w:val="32"/>
          <w:szCs w:val="32"/>
          <w:rtl/>
          <w:lang w:bidi="ar-EG"/>
        </w:rPr>
        <w:t xml:space="preserve"> </w:t>
      </w:r>
      <w:r w:rsidRPr="006A6351">
        <w:rPr>
          <w:rFonts w:cs="Arial"/>
          <w:sz w:val="32"/>
          <w:szCs w:val="32"/>
          <w:rtl/>
          <w:lang w:bidi="ar-EG"/>
        </w:rPr>
        <w:t>يرجع إلى جذر ثلاثي پرس</w:t>
      </w:r>
      <w:r w:rsidRPr="006A6351">
        <w:rPr>
          <w:sz w:val="32"/>
          <w:szCs w:val="32"/>
          <w:lang w:bidi="ar-EG"/>
        </w:rPr>
        <w:t xml:space="preserve"> prs </w:t>
      </w:r>
      <w:r w:rsidRPr="006A6351">
        <w:rPr>
          <w:rFonts w:cs="Arial"/>
          <w:sz w:val="32"/>
          <w:szCs w:val="32"/>
          <w:rtl/>
          <w:lang w:bidi="ar-EG"/>
        </w:rPr>
        <w:t>ويكشد</w:t>
      </w:r>
      <w:r w:rsidRPr="006A6351">
        <w:rPr>
          <w:sz w:val="32"/>
          <w:szCs w:val="32"/>
          <w:lang w:bidi="ar-EG"/>
        </w:rPr>
        <w:t xml:space="preserve"> ika</w:t>
      </w:r>
      <w:r>
        <w:rPr>
          <w:rFonts w:cstheme="minorHAnsi"/>
          <w:sz w:val="32"/>
          <w:szCs w:val="32"/>
          <w:lang w:bidi="ar-EG"/>
        </w:rPr>
        <w:t>šš</w:t>
      </w:r>
      <w:r w:rsidRPr="006A6351">
        <w:rPr>
          <w:sz w:val="32"/>
          <w:szCs w:val="32"/>
          <w:lang w:bidi="ar-EG"/>
        </w:rPr>
        <w:t xml:space="preserve">ad </w:t>
      </w:r>
      <w:r w:rsidRPr="006A6351">
        <w:rPr>
          <w:rFonts w:cs="Arial"/>
          <w:sz w:val="32"/>
          <w:szCs w:val="32"/>
          <w:rtl/>
          <w:lang w:bidi="ar-EG"/>
        </w:rPr>
        <w:t>يرجع إلى الجذر الثلاثي ك ش د</w:t>
      </w:r>
      <w:r w:rsidRPr="006A6351">
        <w:rPr>
          <w:sz w:val="32"/>
          <w:szCs w:val="32"/>
          <w:lang w:bidi="ar-EG"/>
        </w:rPr>
        <w:t xml:space="preserve"> k</w:t>
      </w:r>
      <w:r>
        <w:rPr>
          <w:rFonts w:cstheme="minorHAnsi"/>
          <w:sz w:val="32"/>
          <w:szCs w:val="32"/>
          <w:lang w:bidi="ar-EG"/>
        </w:rPr>
        <w:t>š</w:t>
      </w:r>
      <w:r w:rsidRPr="006A6351">
        <w:rPr>
          <w:sz w:val="32"/>
          <w:szCs w:val="32"/>
          <w:lang w:bidi="ar-EG"/>
        </w:rPr>
        <w:t xml:space="preserve">d ) </w:t>
      </w:r>
      <w:r w:rsidRPr="006A6351">
        <w:rPr>
          <w:rFonts w:cs="Arial"/>
          <w:sz w:val="32"/>
          <w:szCs w:val="32"/>
          <w:rtl/>
          <w:lang w:bidi="ar-EG"/>
        </w:rPr>
        <w:t>، فضلا عن ذلك فإن هناك عددا من المفردات ذات اصل ثنائي، وهناك عدد من المفردات ذات جذور رباعية وخماسية</w:t>
      </w:r>
      <w:r w:rsidRPr="006A6351">
        <w:rPr>
          <w:sz w:val="32"/>
          <w:szCs w:val="32"/>
          <w:lang w:bidi="ar-EG"/>
        </w:rPr>
        <w:t xml:space="preserve"> </w:t>
      </w:r>
    </w:p>
    <w:p w:rsidR="00372537" w:rsidRPr="00372537" w:rsidRDefault="006A6351" w:rsidP="00372537">
      <w:pPr>
        <w:bidi/>
        <w:spacing w:line="360" w:lineRule="auto"/>
        <w:jc w:val="both"/>
        <w:rPr>
          <w:rFonts w:cs="Arial"/>
          <w:sz w:val="32"/>
          <w:szCs w:val="32"/>
          <w:rtl/>
          <w:lang w:bidi="ar-EG"/>
        </w:rPr>
      </w:pPr>
      <w:r w:rsidRPr="006A6351">
        <w:rPr>
          <w:rFonts w:cs="Arial"/>
          <w:sz w:val="32"/>
          <w:szCs w:val="32"/>
          <w:rtl/>
          <w:lang w:bidi="ar-EG"/>
        </w:rPr>
        <w:t>وينقسم الفعل في اللغة الأكدية باعتبار قوة أحرفه وضعفها إلى قسمين صحيح و معتل  كما تنقسم الأفعال باعتبار معناها إلى أفعال متعدية وأفعال لازمة  تماماً كما هي حال</w:t>
      </w:r>
      <w:r>
        <w:rPr>
          <w:rFonts w:hint="cs"/>
          <w:sz w:val="32"/>
          <w:szCs w:val="32"/>
          <w:rtl/>
          <w:lang w:bidi="ar-EG"/>
        </w:rPr>
        <w:t xml:space="preserve"> </w:t>
      </w:r>
      <w:r w:rsidRPr="006A6351">
        <w:rPr>
          <w:rFonts w:cs="Arial"/>
          <w:sz w:val="32"/>
          <w:szCs w:val="32"/>
          <w:rtl/>
          <w:lang w:bidi="ar-EG"/>
        </w:rPr>
        <w:t>الفعل في اللغة العربية، ويُصرف الفعل في اللغة الأكدية كما في العربية وغيرها من اللغات العاربة بالنسبة إلى شخص الفاعل فهناك المتكلم والمخاطب والغائب ونسبة إلى العدد المفرد والمثنى</w:t>
      </w:r>
      <w:r w:rsidR="00372537">
        <w:rPr>
          <w:rFonts w:cs="Arial" w:hint="cs"/>
          <w:sz w:val="32"/>
          <w:szCs w:val="32"/>
          <w:rtl/>
          <w:lang w:bidi="ar-EG"/>
        </w:rPr>
        <w:t xml:space="preserve"> </w:t>
      </w:r>
      <w:r w:rsidR="00372537" w:rsidRPr="00372537">
        <w:rPr>
          <w:rFonts w:cs="Arial"/>
          <w:sz w:val="32"/>
          <w:szCs w:val="32"/>
          <w:rtl/>
          <w:lang w:bidi="ar-EG"/>
        </w:rPr>
        <w:t xml:space="preserve">والجمع اما </w:t>
      </w:r>
      <w:r w:rsidR="00372537" w:rsidRPr="00372537">
        <w:rPr>
          <w:rFonts w:cs="Arial"/>
          <w:sz w:val="32"/>
          <w:szCs w:val="32"/>
          <w:rtl/>
          <w:lang w:bidi="ar-EG"/>
        </w:rPr>
        <w:lastRenderedPageBreak/>
        <w:t>بالنسبة للجنس فهناك المذكر والمؤنث وليس في اللغة الأكدية ولا اللغات العاربة</w:t>
      </w:r>
      <w:r w:rsidR="00372537">
        <w:rPr>
          <w:rFonts w:cs="Arial" w:hint="cs"/>
          <w:sz w:val="32"/>
          <w:szCs w:val="32"/>
          <w:rtl/>
          <w:lang w:bidi="ar-EG"/>
        </w:rPr>
        <w:t xml:space="preserve"> </w:t>
      </w:r>
      <w:r w:rsidR="00372537" w:rsidRPr="00372537">
        <w:rPr>
          <w:rFonts w:cs="Arial"/>
          <w:sz w:val="32"/>
          <w:szCs w:val="32"/>
          <w:rtl/>
          <w:lang w:bidi="ar-EG"/>
        </w:rPr>
        <w:t>الآخرى جنس محايد  وللفعل في اللغة الأكدية أربع حالات أو صيغ رئيسة تسمى نسبة إلى معنى</w:t>
      </w:r>
    </w:p>
    <w:p w:rsidR="00372537" w:rsidRPr="00372537" w:rsidRDefault="00372537" w:rsidP="00372537">
      <w:pPr>
        <w:bidi/>
        <w:spacing w:line="360" w:lineRule="auto"/>
        <w:jc w:val="both"/>
        <w:rPr>
          <w:rFonts w:cs="Arial"/>
          <w:b/>
          <w:bCs/>
          <w:sz w:val="32"/>
          <w:szCs w:val="32"/>
          <w:rtl/>
          <w:lang w:bidi="ar-EG"/>
        </w:rPr>
      </w:pPr>
      <w:r w:rsidRPr="00372537">
        <w:rPr>
          <w:rFonts w:cs="Arial"/>
          <w:b/>
          <w:bCs/>
          <w:sz w:val="32"/>
          <w:szCs w:val="32"/>
          <w:rtl/>
          <w:lang w:bidi="ar-EG"/>
        </w:rPr>
        <w:t>الفعل فيها وهي</w:t>
      </w:r>
      <w:r w:rsidRPr="00372537">
        <w:rPr>
          <w:rFonts w:cs="Arial"/>
          <w:b/>
          <w:bCs/>
          <w:sz w:val="32"/>
          <w:szCs w:val="32"/>
          <w:lang w:bidi="ar-EG"/>
        </w:rPr>
        <w:t>:</w:t>
      </w:r>
    </w:p>
    <w:p w:rsidR="00372537" w:rsidRPr="00372537" w:rsidRDefault="00372537" w:rsidP="00372537">
      <w:pPr>
        <w:bidi/>
        <w:spacing w:line="360" w:lineRule="auto"/>
        <w:jc w:val="both"/>
        <w:rPr>
          <w:rFonts w:cs="Arial"/>
          <w:sz w:val="32"/>
          <w:szCs w:val="32"/>
          <w:rtl/>
          <w:lang w:bidi="ar-EG"/>
        </w:rPr>
      </w:pPr>
    </w:p>
    <w:p w:rsidR="00372537" w:rsidRPr="00372537" w:rsidRDefault="00372537" w:rsidP="00372537">
      <w:pPr>
        <w:bidi/>
        <w:spacing w:line="360" w:lineRule="auto"/>
        <w:jc w:val="both"/>
        <w:rPr>
          <w:rFonts w:cs="Arial"/>
          <w:sz w:val="32"/>
          <w:szCs w:val="32"/>
          <w:rtl/>
          <w:lang w:bidi="ar-EG"/>
        </w:rPr>
      </w:pPr>
      <w:r>
        <w:rPr>
          <w:rFonts w:cs="Arial" w:hint="cs"/>
          <w:sz w:val="32"/>
          <w:szCs w:val="32"/>
          <w:rtl/>
          <w:lang w:bidi="ar-EG"/>
        </w:rPr>
        <w:t xml:space="preserve">1- </w:t>
      </w:r>
      <w:r w:rsidRPr="00372537">
        <w:rPr>
          <w:rFonts w:cs="Arial"/>
          <w:b/>
          <w:bCs/>
          <w:sz w:val="32"/>
          <w:szCs w:val="32"/>
          <w:rtl/>
          <w:lang w:bidi="ar-EG"/>
        </w:rPr>
        <w:t>الصيغة البسيطة</w:t>
      </w:r>
      <w:r w:rsidRPr="00372537">
        <w:rPr>
          <w:rFonts w:cs="Arial"/>
          <w:sz w:val="32"/>
          <w:szCs w:val="32"/>
          <w:rtl/>
          <w:lang w:bidi="ar-EG"/>
        </w:rPr>
        <w:t xml:space="preserve"> أو كما تسمى أحيانا الحالة الأولى أو حالة</w:t>
      </w:r>
      <w:r w:rsidRPr="00372537">
        <w:rPr>
          <w:rFonts w:cs="Arial"/>
          <w:sz w:val="32"/>
          <w:szCs w:val="32"/>
          <w:lang w:bidi="ar-EG"/>
        </w:rPr>
        <w:t xml:space="preserve"> I </w:t>
      </w:r>
      <w:r w:rsidRPr="00372537">
        <w:rPr>
          <w:rFonts w:cs="Arial"/>
          <w:sz w:val="32"/>
          <w:szCs w:val="32"/>
          <w:rtl/>
          <w:lang w:bidi="ar-EG"/>
        </w:rPr>
        <w:t>أو</w:t>
      </w:r>
      <w:r w:rsidRPr="00372537">
        <w:rPr>
          <w:rFonts w:cs="Arial"/>
          <w:sz w:val="32"/>
          <w:szCs w:val="32"/>
          <w:lang w:bidi="ar-EG"/>
        </w:rPr>
        <w:t xml:space="preserve"> G</w:t>
      </w:r>
    </w:p>
    <w:p w:rsidR="00372537" w:rsidRPr="00372537" w:rsidRDefault="00372537" w:rsidP="00372537">
      <w:pPr>
        <w:bidi/>
        <w:spacing w:line="360" w:lineRule="auto"/>
        <w:jc w:val="both"/>
        <w:rPr>
          <w:rFonts w:cs="Arial"/>
          <w:sz w:val="32"/>
          <w:szCs w:val="32"/>
          <w:rtl/>
          <w:lang w:bidi="ar-EG"/>
        </w:rPr>
      </w:pPr>
    </w:p>
    <w:p w:rsidR="00372537" w:rsidRPr="00372537" w:rsidRDefault="00372537" w:rsidP="00372537">
      <w:pPr>
        <w:bidi/>
        <w:spacing w:line="360" w:lineRule="auto"/>
        <w:jc w:val="both"/>
        <w:rPr>
          <w:rFonts w:cs="Arial"/>
          <w:sz w:val="32"/>
          <w:szCs w:val="32"/>
          <w:rtl/>
          <w:lang w:bidi="ar-EG"/>
        </w:rPr>
      </w:pPr>
      <w:r>
        <w:rPr>
          <w:rFonts w:cs="Arial" w:hint="cs"/>
          <w:b/>
          <w:bCs/>
          <w:sz w:val="32"/>
          <w:szCs w:val="32"/>
          <w:rtl/>
          <w:lang w:bidi="ar-EG"/>
        </w:rPr>
        <w:t xml:space="preserve">2- </w:t>
      </w:r>
      <w:r w:rsidRPr="00372537">
        <w:rPr>
          <w:rFonts w:cs="Arial"/>
          <w:b/>
          <w:bCs/>
          <w:sz w:val="32"/>
          <w:szCs w:val="32"/>
          <w:rtl/>
          <w:lang w:bidi="ar-EG"/>
        </w:rPr>
        <w:t>الصيغة المضعفة</w:t>
      </w:r>
      <w:r w:rsidRPr="00372537">
        <w:rPr>
          <w:rFonts w:cs="Arial"/>
          <w:sz w:val="32"/>
          <w:szCs w:val="32"/>
          <w:rtl/>
          <w:lang w:bidi="ar-EG"/>
        </w:rPr>
        <w:t xml:space="preserve"> أو الحالة الثانية أو حالة</w:t>
      </w:r>
      <w:r w:rsidRPr="00372537">
        <w:rPr>
          <w:rFonts w:cs="Arial"/>
          <w:sz w:val="32"/>
          <w:szCs w:val="32"/>
          <w:lang w:bidi="ar-EG"/>
        </w:rPr>
        <w:t xml:space="preserve"> II </w:t>
      </w:r>
      <w:r w:rsidRPr="00372537">
        <w:rPr>
          <w:rFonts w:cs="Arial"/>
          <w:sz w:val="32"/>
          <w:szCs w:val="32"/>
          <w:rtl/>
          <w:lang w:bidi="ar-EG"/>
        </w:rPr>
        <w:t>أو</w:t>
      </w:r>
      <w:r w:rsidRPr="00372537">
        <w:rPr>
          <w:rFonts w:cs="Arial"/>
          <w:sz w:val="32"/>
          <w:szCs w:val="32"/>
          <w:lang w:bidi="ar-EG"/>
        </w:rPr>
        <w:t xml:space="preserve"> D </w:t>
      </w:r>
      <w:r w:rsidRPr="00372537">
        <w:rPr>
          <w:rFonts w:cs="Arial"/>
          <w:sz w:val="32"/>
          <w:szCs w:val="32"/>
          <w:rtl/>
          <w:lang w:bidi="ar-EG"/>
        </w:rPr>
        <w:t>ليا</w:t>
      </w:r>
      <w:r w:rsidRPr="00372537">
        <w:rPr>
          <w:rFonts w:cs="Arial"/>
          <w:sz w:val="32"/>
          <w:szCs w:val="32"/>
          <w:lang w:bidi="ar-EG"/>
        </w:rPr>
        <w:t>.</w:t>
      </w:r>
    </w:p>
    <w:p w:rsidR="00372537" w:rsidRPr="00372537" w:rsidRDefault="00372537" w:rsidP="00372537">
      <w:pPr>
        <w:bidi/>
        <w:spacing w:line="360" w:lineRule="auto"/>
        <w:jc w:val="both"/>
        <w:rPr>
          <w:rFonts w:cs="Arial"/>
          <w:sz w:val="32"/>
          <w:szCs w:val="32"/>
          <w:rtl/>
          <w:lang w:bidi="ar-EG"/>
        </w:rPr>
      </w:pPr>
    </w:p>
    <w:p w:rsidR="00372537" w:rsidRPr="00372537" w:rsidRDefault="00372537" w:rsidP="00372537">
      <w:pPr>
        <w:bidi/>
        <w:spacing w:line="360" w:lineRule="auto"/>
        <w:jc w:val="both"/>
        <w:rPr>
          <w:rFonts w:cs="Arial"/>
          <w:sz w:val="32"/>
          <w:szCs w:val="32"/>
          <w:rtl/>
          <w:lang w:bidi="ar-EG"/>
        </w:rPr>
      </w:pPr>
      <w:r w:rsidRPr="00372537">
        <w:rPr>
          <w:rFonts w:cs="Arial" w:hint="cs"/>
          <w:b/>
          <w:bCs/>
          <w:sz w:val="32"/>
          <w:szCs w:val="32"/>
          <w:rtl/>
          <w:lang w:bidi="ar-EG"/>
        </w:rPr>
        <w:t>3</w:t>
      </w:r>
      <w:r>
        <w:rPr>
          <w:rFonts w:cs="Arial" w:hint="cs"/>
          <w:sz w:val="32"/>
          <w:szCs w:val="32"/>
          <w:rtl/>
          <w:lang w:bidi="ar-EG"/>
        </w:rPr>
        <w:t xml:space="preserve">- </w:t>
      </w:r>
      <w:r w:rsidRPr="00372537">
        <w:rPr>
          <w:rFonts w:cs="Arial"/>
          <w:b/>
          <w:bCs/>
          <w:sz w:val="32"/>
          <w:szCs w:val="32"/>
          <w:rtl/>
          <w:lang w:bidi="ar-EG"/>
        </w:rPr>
        <w:t>الصيغة السببية</w:t>
      </w:r>
      <w:r w:rsidRPr="00372537">
        <w:rPr>
          <w:rFonts w:cs="Arial"/>
          <w:sz w:val="32"/>
          <w:szCs w:val="32"/>
          <w:rtl/>
          <w:lang w:bidi="ar-EG"/>
        </w:rPr>
        <w:t xml:space="preserve"> أو الحالة الثالثة أو حالة</w:t>
      </w:r>
      <w:r w:rsidRPr="00372537">
        <w:rPr>
          <w:rFonts w:cs="Arial"/>
          <w:sz w:val="32"/>
          <w:szCs w:val="32"/>
          <w:lang w:bidi="ar-EG"/>
        </w:rPr>
        <w:t xml:space="preserve"> III </w:t>
      </w:r>
      <w:r w:rsidRPr="00372537">
        <w:rPr>
          <w:rFonts w:cs="Arial"/>
          <w:sz w:val="32"/>
          <w:szCs w:val="32"/>
          <w:rtl/>
          <w:lang w:bidi="ar-EG"/>
        </w:rPr>
        <w:t>أو 8</w:t>
      </w:r>
    </w:p>
    <w:p w:rsidR="00372537" w:rsidRPr="00372537" w:rsidRDefault="00372537" w:rsidP="00372537">
      <w:pPr>
        <w:bidi/>
        <w:spacing w:line="360" w:lineRule="auto"/>
        <w:jc w:val="both"/>
        <w:rPr>
          <w:rFonts w:cs="Arial"/>
          <w:sz w:val="32"/>
          <w:szCs w:val="32"/>
          <w:rtl/>
          <w:lang w:bidi="ar-EG"/>
        </w:rPr>
      </w:pPr>
    </w:p>
    <w:p w:rsidR="00372537" w:rsidRPr="00372537" w:rsidRDefault="00372537" w:rsidP="00372537">
      <w:pPr>
        <w:bidi/>
        <w:spacing w:line="360" w:lineRule="auto"/>
        <w:jc w:val="both"/>
        <w:rPr>
          <w:rFonts w:cs="Arial"/>
          <w:sz w:val="32"/>
          <w:szCs w:val="32"/>
          <w:rtl/>
          <w:lang w:bidi="ar-EG"/>
        </w:rPr>
      </w:pPr>
      <w:r w:rsidRPr="00372537">
        <w:rPr>
          <w:rFonts w:cs="Arial" w:hint="cs"/>
          <w:b/>
          <w:bCs/>
          <w:sz w:val="32"/>
          <w:szCs w:val="32"/>
          <w:rtl/>
          <w:lang w:bidi="ar-EG"/>
        </w:rPr>
        <w:t>4</w:t>
      </w:r>
      <w:r>
        <w:rPr>
          <w:rFonts w:cs="Arial" w:hint="cs"/>
          <w:sz w:val="32"/>
          <w:szCs w:val="32"/>
          <w:rtl/>
          <w:lang w:bidi="ar-EG"/>
        </w:rPr>
        <w:t>-</w:t>
      </w:r>
      <w:r w:rsidRPr="00372537">
        <w:rPr>
          <w:rFonts w:cs="Arial"/>
          <w:sz w:val="32"/>
          <w:szCs w:val="32"/>
          <w:rtl/>
          <w:lang w:bidi="ar-EG"/>
        </w:rPr>
        <w:t xml:space="preserve">. </w:t>
      </w:r>
      <w:r w:rsidRPr="00372537">
        <w:rPr>
          <w:rFonts w:cs="Arial"/>
          <w:b/>
          <w:bCs/>
          <w:sz w:val="32"/>
          <w:szCs w:val="32"/>
          <w:rtl/>
          <w:lang w:bidi="ar-EG"/>
        </w:rPr>
        <w:t>صيغة المبني للمجهول</w:t>
      </w:r>
      <w:r w:rsidRPr="00372537">
        <w:rPr>
          <w:rFonts w:cs="Arial"/>
          <w:sz w:val="32"/>
          <w:szCs w:val="32"/>
          <w:rtl/>
          <w:lang w:bidi="ar-EG"/>
        </w:rPr>
        <w:t xml:space="preserve"> أو الحالة الرابعة أو حالة</w:t>
      </w:r>
      <w:r w:rsidRPr="00372537">
        <w:rPr>
          <w:rFonts w:cs="Arial"/>
          <w:sz w:val="32"/>
          <w:szCs w:val="32"/>
          <w:lang w:bidi="ar-EG"/>
        </w:rPr>
        <w:t xml:space="preserve"> IV </w:t>
      </w:r>
      <w:r w:rsidRPr="00372537">
        <w:rPr>
          <w:rFonts w:cs="Arial"/>
          <w:sz w:val="32"/>
          <w:szCs w:val="32"/>
          <w:rtl/>
          <w:lang w:bidi="ar-EG"/>
        </w:rPr>
        <w:t>أو</w:t>
      </w:r>
      <w:r w:rsidRPr="00372537">
        <w:rPr>
          <w:rFonts w:cs="Arial"/>
          <w:sz w:val="32"/>
          <w:szCs w:val="32"/>
          <w:lang w:bidi="ar-EG"/>
        </w:rPr>
        <w:t xml:space="preserve"> N</w:t>
      </w:r>
    </w:p>
    <w:p w:rsidR="00372537" w:rsidRPr="00372537" w:rsidRDefault="00372537" w:rsidP="00372537">
      <w:pPr>
        <w:bidi/>
        <w:spacing w:line="360" w:lineRule="auto"/>
        <w:jc w:val="both"/>
        <w:rPr>
          <w:rFonts w:cs="Arial"/>
          <w:sz w:val="32"/>
          <w:szCs w:val="32"/>
          <w:rtl/>
          <w:lang w:bidi="ar-EG"/>
        </w:rPr>
      </w:pPr>
    </w:p>
    <w:p w:rsidR="00372537" w:rsidRPr="00372537" w:rsidRDefault="00372537" w:rsidP="007841B3">
      <w:pPr>
        <w:bidi/>
        <w:spacing w:line="360" w:lineRule="auto"/>
        <w:jc w:val="both"/>
        <w:rPr>
          <w:rFonts w:cs="Arial"/>
          <w:sz w:val="32"/>
          <w:szCs w:val="32"/>
          <w:rtl/>
          <w:lang w:bidi="ar-EG"/>
        </w:rPr>
      </w:pPr>
      <w:r w:rsidRPr="00372537">
        <w:rPr>
          <w:rFonts w:cs="Arial"/>
          <w:sz w:val="32"/>
          <w:szCs w:val="32"/>
          <w:rtl/>
          <w:lang w:bidi="ar-EG"/>
        </w:rPr>
        <w:t>ويُمكن صياغة صيغ أو أوزان ثانوية من هذه الصيغ أو الحالات الأربع وذلك بإدخال المقطع ت</w:t>
      </w:r>
      <w:r w:rsidRPr="00372537">
        <w:rPr>
          <w:rFonts w:cs="Arial"/>
          <w:sz w:val="32"/>
          <w:szCs w:val="32"/>
          <w:lang w:bidi="ar-EG"/>
        </w:rPr>
        <w:t xml:space="preserve"> ta </w:t>
      </w:r>
      <w:r w:rsidRPr="00372537">
        <w:rPr>
          <w:rFonts w:cs="Arial"/>
          <w:sz w:val="32"/>
          <w:szCs w:val="32"/>
          <w:rtl/>
          <w:lang w:bidi="ar-EG"/>
        </w:rPr>
        <w:t>بعد الحرف الأول من الفعل في الصيغتين الأولى والثانية، وقبل الحرف الأول من جذر الفعل في الصيغة الثالثة، في حين لم يرد استعمال هذه الصيغة في الحالة الرابعة، اما الصيغة الثانوية الثانية فتصاغ بإدخال المقطع تن</w:t>
      </w:r>
      <w:r w:rsidRPr="00372537">
        <w:rPr>
          <w:rFonts w:cs="Arial"/>
          <w:sz w:val="32"/>
          <w:szCs w:val="32"/>
          <w:lang w:bidi="ar-EG"/>
        </w:rPr>
        <w:t xml:space="preserve"> tan </w:t>
      </w:r>
      <w:r w:rsidRPr="00372537">
        <w:rPr>
          <w:rFonts w:cs="Arial"/>
          <w:sz w:val="32"/>
          <w:szCs w:val="32"/>
          <w:rtl/>
          <w:lang w:bidi="ar-EG"/>
        </w:rPr>
        <w:t>أو تن</w:t>
      </w:r>
      <w:r w:rsidRPr="00372537">
        <w:rPr>
          <w:rFonts w:cs="Arial"/>
          <w:sz w:val="32"/>
          <w:szCs w:val="32"/>
          <w:lang w:bidi="ar-EG"/>
        </w:rPr>
        <w:t xml:space="preserve"> tana </w:t>
      </w:r>
      <w:r w:rsidRPr="00372537">
        <w:rPr>
          <w:rFonts w:cs="Arial"/>
          <w:sz w:val="32"/>
          <w:szCs w:val="32"/>
          <w:rtl/>
          <w:lang w:bidi="ar-EG"/>
        </w:rPr>
        <w:t>إلى الفعل في الحالات الأربع، إذ يدخل المقطع بعد الحرف الأول من جذر الفعل في الصيغتين الأولى والثانية اما في الصيغتين الثالثة والرابعة فيدخل المقطع قبل الحرف الأول من جذر الفعل، ويُرمز لهذه الصيغ بالرقم 2 ٢ بالنسبة للمقطع ت</w:t>
      </w:r>
      <w:r w:rsidRPr="00372537">
        <w:rPr>
          <w:rFonts w:cs="Arial"/>
          <w:sz w:val="32"/>
          <w:szCs w:val="32"/>
          <w:lang w:bidi="ar-EG"/>
        </w:rPr>
        <w:t xml:space="preserve"> III</w:t>
      </w:r>
      <w:r w:rsidR="007841B3">
        <w:rPr>
          <w:rFonts w:cs="Arial"/>
          <w:sz w:val="32"/>
          <w:szCs w:val="32"/>
          <w:lang w:bidi="ar-EG"/>
        </w:rPr>
        <w:t xml:space="preserve"> ta </w:t>
      </w:r>
      <w:r w:rsidRPr="00372537">
        <w:rPr>
          <w:rFonts w:cs="Arial"/>
          <w:sz w:val="32"/>
          <w:szCs w:val="32"/>
          <w:lang w:bidi="ar-EG"/>
        </w:rPr>
        <w:t xml:space="preserve"> </w:t>
      </w:r>
      <w:r w:rsidRPr="00372537">
        <w:rPr>
          <w:rFonts w:cs="Arial"/>
          <w:sz w:val="32"/>
          <w:szCs w:val="32"/>
          <w:rtl/>
          <w:lang w:bidi="ar-EG"/>
        </w:rPr>
        <w:t xml:space="preserve">، </w:t>
      </w:r>
      <w:r w:rsidRPr="00372537">
        <w:rPr>
          <w:rFonts w:cs="Arial"/>
          <w:sz w:val="32"/>
          <w:szCs w:val="32"/>
          <w:lang w:bidi="ar-EG"/>
        </w:rPr>
        <w:t xml:space="preserve">II </w:t>
      </w:r>
      <w:r w:rsidRPr="00372537">
        <w:rPr>
          <w:rFonts w:cs="Arial"/>
          <w:sz w:val="32"/>
          <w:szCs w:val="32"/>
          <w:rtl/>
          <w:lang w:bidi="ar-EG"/>
        </w:rPr>
        <w:t xml:space="preserve">، </w:t>
      </w:r>
      <w:r w:rsidRPr="00372537">
        <w:rPr>
          <w:rFonts w:cs="Arial"/>
          <w:sz w:val="32"/>
          <w:szCs w:val="32"/>
          <w:lang w:bidi="ar-EG"/>
        </w:rPr>
        <w:t xml:space="preserve">I </w:t>
      </w:r>
      <w:r w:rsidRPr="00372537">
        <w:rPr>
          <w:rFonts w:cs="Arial"/>
          <w:sz w:val="32"/>
          <w:szCs w:val="32"/>
          <w:rtl/>
          <w:lang w:bidi="ar-EG"/>
        </w:rPr>
        <w:t>أو بالرمز</w:t>
      </w:r>
      <w:r w:rsidRPr="00372537">
        <w:rPr>
          <w:rFonts w:cs="Arial"/>
          <w:sz w:val="32"/>
          <w:szCs w:val="32"/>
          <w:lang w:bidi="ar-EG"/>
        </w:rPr>
        <w:t xml:space="preserve"> St. D</w:t>
      </w:r>
      <w:r w:rsidR="007841B3">
        <w:rPr>
          <w:rFonts w:cs="Arial"/>
          <w:sz w:val="32"/>
          <w:szCs w:val="32"/>
          <w:lang w:bidi="ar-EG"/>
        </w:rPr>
        <w:t>t .</w:t>
      </w:r>
      <w:r w:rsidRPr="00372537">
        <w:rPr>
          <w:rFonts w:cs="Arial"/>
          <w:sz w:val="32"/>
          <w:szCs w:val="32"/>
          <w:lang w:bidi="ar-EG"/>
        </w:rPr>
        <w:t>G</w:t>
      </w:r>
      <w:r w:rsidR="007841B3">
        <w:rPr>
          <w:rFonts w:cs="Arial"/>
          <w:sz w:val="32"/>
          <w:szCs w:val="32"/>
          <w:lang w:bidi="ar-EG"/>
        </w:rPr>
        <w:t>t</w:t>
      </w:r>
      <w:r w:rsidRPr="00372537">
        <w:rPr>
          <w:rFonts w:cs="Arial"/>
          <w:sz w:val="32"/>
          <w:szCs w:val="32"/>
          <w:lang w:bidi="ar-EG"/>
        </w:rPr>
        <w:t xml:space="preserve"> </w:t>
      </w:r>
      <w:r w:rsidRPr="00372537">
        <w:rPr>
          <w:rFonts w:cs="Arial"/>
          <w:sz w:val="32"/>
          <w:szCs w:val="32"/>
          <w:rtl/>
          <w:lang w:bidi="ar-EG"/>
        </w:rPr>
        <w:t xml:space="preserve">في حين يُرمز للصيغة الثانوية الثانية بالرقم 3 نحو </w:t>
      </w:r>
      <w:r w:rsidRPr="00372537">
        <w:rPr>
          <w:rFonts w:cs="Arial"/>
          <w:sz w:val="32"/>
          <w:szCs w:val="32"/>
          <w:lang w:bidi="ar-EG"/>
        </w:rPr>
        <w:t xml:space="preserve"> III </w:t>
      </w:r>
      <w:r w:rsidRPr="00372537">
        <w:rPr>
          <w:rFonts w:cs="Arial"/>
          <w:sz w:val="32"/>
          <w:szCs w:val="32"/>
          <w:rtl/>
          <w:lang w:bidi="ar-EG"/>
        </w:rPr>
        <w:t>أو بالرمز</w:t>
      </w:r>
      <w:r w:rsidRPr="00372537">
        <w:rPr>
          <w:rFonts w:cs="Arial"/>
          <w:sz w:val="32"/>
          <w:szCs w:val="32"/>
          <w:lang w:bidi="ar-EG"/>
        </w:rPr>
        <w:t xml:space="preserve"> tn </w:t>
      </w:r>
      <w:r w:rsidRPr="00372537">
        <w:rPr>
          <w:rFonts w:cs="Arial"/>
          <w:sz w:val="32"/>
          <w:szCs w:val="32"/>
          <w:rtl/>
          <w:lang w:bidi="ar-EG"/>
        </w:rPr>
        <w:t>مضافا إلى رمز الصيغة الرئيسة</w:t>
      </w:r>
      <w:r w:rsidRPr="00372537">
        <w:rPr>
          <w:rFonts w:cs="Arial"/>
          <w:sz w:val="32"/>
          <w:szCs w:val="32"/>
          <w:lang w:bidi="ar-EG"/>
        </w:rPr>
        <w:t xml:space="preserve"> Ntn, Štn, Dtn</w:t>
      </w:r>
      <w:r w:rsidR="007841B3">
        <w:rPr>
          <w:rFonts w:cs="Arial"/>
          <w:sz w:val="32"/>
          <w:szCs w:val="32"/>
          <w:lang w:bidi="ar-EG"/>
        </w:rPr>
        <w:t>,</w:t>
      </w:r>
      <w:r w:rsidRPr="00372537">
        <w:rPr>
          <w:rFonts w:cs="Arial"/>
          <w:sz w:val="32"/>
          <w:szCs w:val="32"/>
          <w:lang w:bidi="ar-EG"/>
        </w:rPr>
        <w:t xml:space="preserve"> </w:t>
      </w:r>
      <w:r w:rsidR="007841B3">
        <w:rPr>
          <w:rFonts w:cs="Arial"/>
          <w:sz w:val="32"/>
          <w:szCs w:val="32"/>
          <w:lang w:bidi="ar-EG"/>
        </w:rPr>
        <w:t>G</w:t>
      </w:r>
      <w:r w:rsidRPr="00372537">
        <w:rPr>
          <w:rFonts w:cs="Arial"/>
          <w:sz w:val="32"/>
          <w:szCs w:val="32"/>
          <w:lang w:bidi="ar-EG"/>
        </w:rPr>
        <w:t>tn</w:t>
      </w:r>
    </w:p>
    <w:p w:rsidR="00372537" w:rsidRPr="00372537" w:rsidRDefault="00372537" w:rsidP="00372537">
      <w:pPr>
        <w:bidi/>
        <w:spacing w:line="360" w:lineRule="auto"/>
        <w:jc w:val="both"/>
        <w:rPr>
          <w:rFonts w:cs="Arial"/>
          <w:sz w:val="32"/>
          <w:szCs w:val="32"/>
          <w:rtl/>
          <w:lang w:bidi="ar-EG"/>
        </w:rPr>
      </w:pPr>
    </w:p>
    <w:p w:rsidR="0032253B" w:rsidRPr="002C4938" w:rsidRDefault="00372537" w:rsidP="002C4938">
      <w:pPr>
        <w:bidi/>
        <w:spacing w:line="360" w:lineRule="auto"/>
        <w:jc w:val="both"/>
        <w:rPr>
          <w:rFonts w:cs="Arial" w:hint="cs"/>
          <w:sz w:val="32"/>
          <w:szCs w:val="32"/>
          <w:lang w:bidi="ar-EG"/>
        </w:rPr>
      </w:pPr>
      <w:r w:rsidRPr="00372537">
        <w:rPr>
          <w:rFonts w:cs="Arial"/>
          <w:sz w:val="32"/>
          <w:szCs w:val="32"/>
          <w:rtl/>
          <w:lang w:bidi="ar-EG"/>
        </w:rPr>
        <w:t xml:space="preserve">ومما تجدر الإشارة إليه أن حركة أحرف المضارعة أو الضمائر المتصلة تتشابه في الصيغتين الأولى والرابعة إذ تكون مفتوحة أو مكسورة في حين تكون حركة أحرف المضارعة في </w:t>
      </w:r>
      <w:r w:rsidRPr="00372537">
        <w:rPr>
          <w:rFonts w:cs="Arial"/>
          <w:sz w:val="32"/>
          <w:szCs w:val="32"/>
          <w:rtl/>
          <w:lang w:bidi="ar-EG"/>
        </w:rPr>
        <w:lastRenderedPageBreak/>
        <w:t>الصيغتين الثانية المضعفة والثالثة السببية مضمومة دوما</w:t>
      </w:r>
      <w:r w:rsidR="00594ECB">
        <w:rPr>
          <w:rFonts w:cs="Arial"/>
          <w:sz w:val="32"/>
          <w:szCs w:val="32"/>
          <w:lang w:bidi="ar-EG"/>
        </w:rPr>
        <w:t xml:space="preserve"> </w:t>
      </w:r>
      <w:r w:rsidRPr="00372537">
        <w:rPr>
          <w:rFonts w:cs="Arial"/>
          <w:sz w:val="32"/>
          <w:szCs w:val="32"/>
          <w:rtl/>
          <w:lang w:bidi="ar-EG"/>
        </w:rPr>
        <w:t>ولكل صيغة من هذه الصيغ الأربع الرئيسة والصيغ الثانوية دلالة معجمية أو</w:t>
      </w:r>
      <w:r w:rsidR="00594ECB">
        <w:rPr>
          <w:rFonts w:cs="Arial"/>
          <w:sz w:val="32"/>
          <w:szCs w:val="32"/>
          <w:lang w:bidi="ar-EG"/>
        </w:rPr>
        <w:t xml:space="preserve"> </w:t>
      </w:r>
      <w:r w:rsidRPr="00372537">
        <w:rPr>
          <w:rFonts w:cs="Arial"/>
          <w:sz w:val="32"/>
          <w:szCs w:val="32"/>
          <w:rtl/>
          <w:lang w:bidi="ar-EG"/>
        </w:rPr>
        <w:t xml:space="preserve">دلالة في المعنى. </w:t>
      </w:r>
      <w:bookmarkStart w:id="0" w:name="_GoBack"/>
      <w:bookmarkEnd w:id="0"/>
    </w:p>
    <w:sectPr w:rsidR="0032253B" w:rsidRPr="002C4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3B"/>
    <w:rsid w:val="002C4938"/>
    <w:rsid w:val="0032253B"/>
    <w:rsid w:val="00372537"/>
    <w:rsid w:val="00594ECB"/>
    <w:rsid w:val="00645252"/>
    <w:rsid w:val="006A6351"/>
    <w:rsid w:val="006D3D74"/>
    <w:rsid w:val="007841B3"/>
    <w:rsid w:val="0083569A"/>
    <w:rsid w:val="008867A3"/>
    <w:rsid w:val="00A9204E"/>
    <w:rsid w:val="00E657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01F7"/>
  <w15:chartTrackingRefBased/>
  <w15:docId w15:val="{2FEF1B5C-675F-4361-846E-DAEFEAEF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8867A3"/>
    <w:rPr>
      <w:sz w:val="28"/>
      <w:szCs w:val="24"/>
    </w:rPr>
  </w:style>
  <w:style w:type="character" w:customStyle="1" w:styleId="FootnoteTextChar">
    <w:name w:val="Footnote Text Char"/>
    <w:basedOn w:val="DefaultParagraphFont"/>
    <w:link w:val="FootnoteText"/>
    <w:uiPriority w:val="99"/>
    <w:rsid w:val="008867A3"/>
    <w:rPr>
      <w:sz w:val="28"/>
      <w:szCs w:val="24"/>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202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16</TotalTime>
  <Pages>3</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12</cp:revision>
  <dcterms:created xsi:type="dcterms:W3CDTF">2024-10-04T19:49:00Z</dcterms:created>
  <dcterms:modified xsi:type="dcterms:W3CDTF">2024-10-04T20:05:00Z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