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156EFF" w14:textId="4A44EAC3" w:rsidR="00B06549" w:rsidRDefault="00B06549" w:rsidP="00B06549">
      <w:pPr>
        <w:pStyle w:val="Header"/>
        <w:ind w:left="-990" w:hanging="90"/>
        <w:rPr>
          <w:rFonts w:asciiTheme="majorBidi" w:hAnsiTheme="majorBidi" w:cstheme="majorBidi"/>
          <w:rtl/>
        </w:rPr>
      </w:pPr>
    </w:p>
    <w:p w14:paraId="3C661980" w14:textId="77777777" w:rsidR="00B06549" w:rsidRDefault="00B06549" w:rsidP="00B06549">
      <w:pPr>
        <w:pStyle w:val="Header"/>
        <w:ind w:left="-990" w:hanging="90"/>
        <w:rPr>
          <w:rFonts w:asciiTheme="majorBidi" w:hAnsiTheme="majorBidi" w:cstheme="majorBidi"/>
          <w:rtl/>
        </w:rPr>
      </w:pPr>
    </w:p>
    <w:p w14:paraId="08AB9139" w14:textId="77777777" w:rsidR="00B06549" w:rsidRDefault="00B06549" w:rsidP="00B06549">
      <w:pPr>
        <w:pStyle w:val="Header"/>
        <w:ind w:left="-990" w:hanging="90"/>
        <w:rPr>
          <w:rFonts w:asciiTheme="majorBidi" w:hAnsiTheme="majorBidi" w:cstheme="majorBidi"/>
          <w:rtl/>
        </w:rPr>
      </w:pPr>
    </w:p>
    <w:p w14:paraId="7EE44627" w14:textId="77777777" w:rsidR="00B06549" w:rsidRDefault="00B06549" w:rsidP="00B06549">
      <w:pPr>
        <w:pStyle w:val="Header"/>
        <w:ind w:left="-990" w:hanging="90"/>
        <w:rPr>
          <w:rFonts w:asciiTheme="majorBidi" w:hAnsiTheme="majorBidi" w:cstheme="majorBidi"/>
          <w:rtl/>
        </w:rPr>
      </w:pPr>
    </w:p>
    <w:p w14:paraId="10659649" w14:textId="77777777" w:rsidR="00B06549" w:rsidRDefault="00B06549" w:rsidP="00546BF5">
      <w:pPr>
        <w:pStyle w:val="Header"/>
        <w:bidi/>
        <w:ind w:left="-990" w:hanging="90"/>
        <w:rPr>
          <w:rFonts w:asciiTheme="majorBidi" w:hAnsiTheme="majorBidi" w:cstheme="majorBidi"/>
          <w:rtl/>
        </w:rPr>
      </w:pPr>
    </w:p>
    <w:p w14:paraId="106D9497" w14:textId="77777777" w:rsidR="00546BF5" w:rsidRPr="00E84729" w:rsidRDefault="00546BF5" w:rsidP="00546BF5">
      <w:pPr>
        <w:bidi/>
        <w:jc w:val="both"/>
        <w:rPr>
          <w:rFonts w:asciiTheme="majorBidi" w:hAnsiTheme="majorBidi" w:cstheme="majorBidi"/>
          <w:b/>
          <w:bCs/>
          <w:sz w:val="32"/>
          <w:szCs w:val="32"/>
          <w:rtl/>
          <w:lang w:bidi="ar-IQ"/>
        </w:rPr>
      </w:pPr>
      <w:r w:rsidRPr="00E84729">
        <w:rPr>
          <w:rFonts w:asciiTheme="majorBidi" w:hAnsiTheme="majorBidi" w:cstheme="majorBidi"/>
          <w:b/>
          <w:bCs/>
          <w:sz w:val="32"/>
          <w:szCs w:val="32"/>
          <w:rtl/>
          <w:lang w:bidi="ar-IQ"/>
        </w:rPr>
        <w:t>٢,٢,١</w:t>
      </w:r>
      <w:bookmarkStart w:id="0" w:name="_GoBack"/>
      <w:bookmarkEnd w:id="0"/>
      <w:r w:rsidRPr="00E84729">
        <w:rPr>
          <w:rFonts w:asciiTheme="majorBidi" w:hAnsiTheme="majorBidi" w:cstheme="majorBidi"/>
          <w:b/>
          <w:bCs/>
          <w:sz w:val="32"/>
          <w:szCs w:val="32"/>
          <w:rtl/>
          <w:lang w:bidi="ar-IQ"/>
        </w:rPr>
        <w:t xml:space="preserve"> عسكره المجتمع:</w:t>
      </w:r>
    </w:p>
    <w:p w14:paraId="56EA212C" w14:textId="77777777" w:rsidR="00546BF5" w:rsidRPr="00E84729" w:rsidRDefault="00546BF5" w:rsidP="00546BF5">
      <w:pPr>
        <w:bidi/>
        <w:jc w:val="both"/>
        <w:rPr>
          <w:sz w:val="32"/>
          <w:szCs w:val="32"/>
          <w:rtl/>
          <w:lang w:bidi="ar-IQ"/>
        </w:rPr>
      </w:pPr>
      <w:r w:rsidRPr="00E84729">
        <w:rPr>
          <w:rFonts w:cs="Arial"/>
          <w:sz w:val="32"/>
          <w:szCs w:val="32"/>
          <w:rtl/>
          <w:lang w:bidi="ar-IQ"/>
        </w:rPr>
        <w:t>اعتمد النظام البعثي منذ تسلمه مقاليد الحكم على تعبئه الجماهير وعسكرة  المجتمع لحمايته من ردود افعال المواطنين الرافضين لحكمه. اذ كانت هناك جمله من الاهداف التي تصب في مصلحه النظام منها تنظيم مؤسسات رديفه للجيش تقوم على تنظيمات يقودها الحزب مثل:( الجيش الشعبي، تنظيمات الطلائع، الفتوى والشباب، جيش القدس، افدائيو صدام، اشبال صدام، جيش يوم النخوه)</w:t>
      </w:r>
    </w:p>
    <w:p w14:paraId="6F07774A" w14:textId="77777777" w:rsidR="00546BF5" w:rsidRPr="00E84729" w:rsidRDefault="00546BF5" w:rsidP="00546BF5">
      <w:pPr>
        <w:bidi/>
        <w:jc w:val="both"/>
        <w:rPr>
          <w:sz w:val="32"/>
          <w:szCs w:val="32"/>
          <w:rtl/>
          <w:lang w:bidi="ar-IQ"/>
        </w:rPr>
      </w:pPr>
      <w:r w:rsidRPr="00E84729">
        <w:rPr>
          <w:rFonts w:cs="Arial"/>
          <w:sz w:val="32"/>
          <w:szCs w:val="32"/>
          <w:rtl/>
          <w:lang w:bidi="ar-IQ"/>
        </w:rPr>
        <w:t>لقد اسهمت هذه السياسه في تحويل المجتمع الى معسكر كبير لتدريب على حمل السلاح وتفعيل استعماله فيما جرى الويلات على الشعب العراقي والشعوب المنطقه بما حصل في حربي الخليج الاولى والثانيه وحرب تغييرات نظام البعث. وقد سلبت سياسات النظام المتعلقه بعسكره المجتمع. من ذلك المجتمع حقه في العيش الامن المستقر والاستمتاع بحياه صحيه امنه وطويله؛ ففي الوقت الذي كانت فيه شعوب المنطقه تعيش التنميه على المستويات كافه كان العراق غارقا في دوامات الحرب والدمار.</w:t>
      </w:r>
    </w:p>
    <w:p w14:paraId="0C7837B7" w14:textId="77777777" w:rsidR="00546BF5" w:rsidRDefault="00546BF5" w:rsidP="00546BF5">
      <w:pPr>
        <w:bidi/>
        <w:rPr>
          <w:rtl/>
          <w:lang w:bidi="ar-IQ"/>
        </w:rPr>
      </w:pPr>
    </w:p>
    <w:p w14:paraId="7AFE1542" w14:textId="77777777" w:rsidR="00546BF5" w:rsidRPr="00E84729" w:rsidRDefault="00546BF5" w:rsidP="00546BF5">
      <w:pPr>
        <w:bidi/>
        <w:rPr>
          <w:rFonts w:asciiTheme="majorBidi" w:hAnsiTheme="majorBidi" w:cstheme="majorBidi"/>
          <w:b/>
          <w:bCs/>
          <w:sz w:val="32"/>
          <w:szCs w:val="32"/>
          <w:rtl/>
          <w:lang w:bidi="ar-IQ"/>
        </w:rPr>
      </w:pPr>
      <w:r w:rsidRPr="00E84729">
        <w:rPr>
          <w:rFonts w:asciiTheme="majorBidi" w:hAnsiTheme="majorBidi" w:cstheme="majorBidi"/>
          <w:b/>
          <w:bCs/>
          <w:sz w:val="32"/>
          <w:szCs w:val="32"/>
          <w:rtl/>
          <w:lang w:bidi="ar-IQ"/>
        </w:rPr>
        <w:t>٢,٢,٢.  موقف النظام البعثي من الدين.</w:t>
      </w:r>
    </w:p>
    <w:p w14:paraId="00828482" w14:textId="77777777" w:rsidR="00546BF5" w:rsidRPr="00E84729" w:rsidRDefault="00546BF5" w:rsidP="00546BF5">
      <w:pPr>
        <w:bidi/>
        <w:jc w:val="both"/>
        <w:rPr>
          <w:rFonts w:asciiTheme="majorBidi" w:hAnsiTheme="majorBidi" w:cstheme="majorBidi"/>
          <w:sz w:val="32"/>
          <w:szCs w:val="32"/>
          <w:rtl/>
          <w:lang w:bidi="ar-IQ"/>
        </w:rPr>
      </w:pPr>
      <w:r w:rsidRPr="00E84729">
        <w:rPr>
          <w:rFonts w:asciiTheme="majorBidi" w:hAnsiTheme="majorBidi" w:cstheme="majorBidi"/>
          <w:sz w:val="32"/>
          <w:szCs w:val="32"/>
          <w:rtl/>
          <w:lang w:bidi="ar-IQ"/>
        </w:rPr>
        <w:t>حارب النظام البعثي منذ اليوم الاول من توليها السلطه الدين وعلمائه لانه كان يرى ان الشعب العراقي من اكثر شعوب المنطقه اطلاعا على الافكار المستحدثه التي طالما تفاعل معها بالنقد والتصويب الذي جعل من الشعوب التي يصعب على افراده تبني فكره بعينها؛ ويعو ذلك الى جمله اسباب لعل اهمها سعه اطلاعه وعمقه الثقافي وحضارته الضاربه في القدم التي دعمت شخصيه الفرد العراقي وزادت من قوتها وصلابتها لذا كان من الصعب على اي جهه حزبيه كانت ام غير حزبيه ان تقنع مجتمعا كاملا بافكارها وانت تلزمه بتطبيقاتها حتى لو كان قصرا فما كان منه الا ان حارب عقائد الناس وضربها في الصميم؛ وطرح بدلا عنها افكارا حزبيه فاشيه؛ اذ كان يقمع ويعتقل ويعذب اصحاب الفكر وعلماء الدين في المجتمع ومن ذلك:</w:t>
      </w:r>
    </w:p>
    <w:p w14:paraId="2A2228B3" w14:textId="77777777" w:rsidR="00546BF5" w:rsidRPr="00E84729" w:rsidRDefault="00546BF5" w:rsidP="00546BF5">
      <w:pPr>
        <w:bidi/>
        <w:jc w:val="both"/>
        <w:rPr>
          <w:rFonts w:asciiTheme="majorBidi" w:hAnsiTheme="majorBidi" w:cstheme="majorBidi"/>
          <w:sz w:val="32"/>
          <w:szCs w:val="32"/>
          <w:rtl/>
          <w:lang w:bidi="ar-IQ"/>
        </w:rPr>
      </w:pPr>
      <w:r w:rsidRPr="00E84729">
        <w:rPr>
          <w:rFonts w:asciiTheme="majorBidi" w:hAnsiTheme="majorBidi" w:cstheme="majorBidi"/>
          <w:sz w:val="32"/>
          <w:szCs w:val="32"/>
          <w:rtl/>
          <w:lang w:bidi="ar-IQ"/>
        </w:rPr>
        <w:t>١. محاربه الحوزه العلميه وطلبتها بين التضييق بالاقامه الجبريه؛ واعدام والاختيال والتسفير لاسيما ما جرى على المرجع الاعلى( السيد محسن الحكيم) وابنائه واعدام المرجع والمفكر والفيلسوف الكبير (السيد محمد باقر الصدر) واخته العلويه المفكره (بنت الهدى) وكان اخرها جريمته في في اختيال المرجع الديني( والسيد محمد محمد صادق الصدر ونجليه) وباشراف مباشر من راس النظام.</w:t>
      </w:r>
    </w:p>
    <w:p w14:paraId="7B801AB7" w14:textId="77777777" w:rsidR="00546BF5" w:rsidRPr="00E84729" w:rsidRDefault="00546BF5" w:rsidP="00546BF5">
      <w:pPr>
        <w:bidi/>
        <w:jc w:val="both"/>
        <w:rPr>
          <w:rFonts w:asciiTheme="majorBidi" w:hAnsiTheme="majorBidi" w:cstheme="majorBidi"/>
          <w:sz w:val="32"/>
          <w:szCs w:val="32"/>
          <w:rtl/>
          <w:lang w:bidi="ar-IQ"/>
        </w:rPr>
      </w:pPr>
      <w:r w:rsidRPr="00E84729">
        <w:rPr>
          <w:rFonts w:asciiTheme="majorBidi" w:hAnsiTheme="majorBidi" w:cstheme="majorBidi"/>
          <w:sz w:val="32"/>
          <w:szCs w:val="32"/>
          <w:rtl/>
          <w:lang w:bidi="ar-IQ"/>
        </w:rPr>
        <w:lastRenderedPageBreak/>
        <w:t>٢. محاربه علماء الدين السنه المعارضين للنظام واعدامهم واظهر مثال على ذلك اعدام كل من( الشيخ عبد العزيز البدري واخيه الشيخ عبد الرؤوف البدري)</w:t>
      </w:r>
    </w:p>
    <w:p w14:paraId="7C8DD2F4" w14:textId="77777777" w:rsidR="00546BF5" w:rsidRPr="00E84729" w:rsidRDefault="00546BF5" w:rsidP="00546BF5">
      <w:pPr>
        <w:bidi/>
        <w:jc w:val="both"/>
        <w:rPr>
          <w:rFonts w:asciiTheme="majorBidi" w:hAnsiTheme="majorBidi" w:cstheme="majorBidi"/>
          <w:sz w:val="32"/>
          <w:szCs w:val="32"/>
          <w:rtl/>
          <w:lang w:bidi="ar-IQ"/>
        </w:rPr>
      </w:pPr>
      <w:r w:rsidRPr="00E84729">
        <w:rPr>
          <w:rFonts w:asciiTheme="majorBidi" w:hAnsiTheme="majorBidi" w:cstheme="majorBidi"/>
          <w:sz w:val="32"/>
          <w:szCs w:val="32"/>
          <w:rtl/>
          <w:lang w:bidi="ar-IQ"/>
        </w:rPr>
        <w:t>٣. تدمير دور العباده كالمساجد والحسينيات والكنائس مثل كنيسه( مار يوسف) في منطقه العماديه وهي كنيسه يعود تاريخ بناؤها الى القرن السابع الميلادي.</w:t>
      </w:r>
    </w:p>
    <w:p w14:paraId="67E2D599" w14:textId="77777777" w:rsidR="00546BF5" w:rsidRPr="00E84729" w:rsidRDefault="00546BF5" w:rsidP="00546BF5">
      <w:pPr>
        <w:bidi/>
        <w:jc w:val="both"/>
        <w:rPr>
          <w:rFonts w:asciiTheme="majorBidi" w:hAnsiTheme="majorBidi" w:cstheme="majorBidi"/>
          <w:sz w:val="32"/>
          <w:szCs w:val="32"/>
          <w:rtl/>
          <w:lang w:bidi="ar-IQ"/>
        </w:rPr>
      </w:pPr>
      <w:r w:rsidRPr="00E84729">
        <w:rPr>
          <w:rFonts w:asciiTheme="majorBidi" w:hAnsiTheme="majorBidi" w:cstheme="majorBidi"/>
          <w:sz w:val="32"/>
          <w:szCs w:val="32"/>
          <w:rtl/>
          <w:lang w:bidi="ar-IQ"/>
        </w:rPr>
        <w:t>٤. محالات خطباء المنبر الحسيني فاختيله كثير منهم كالشيخ الخطيب( عبد الزهره الكعبي رحمه الله تعالى) الذي دس له السوم في فنجان قهوه وهو في مجلس فاتحه في كربلاء وقتل ما يزيد على(٤٠٠) خطيب منبر حسيني ولم ينجي من القتل الا من هاجر في خفيه كالشيخ( الدكتور احمد الوائلي والسيد جاسم الطويرجاوي والشيخ باقر المقدسي رحمهم الله)</w:t>
      </w:r>
    </w:p>
    <w:p w14:paraId="04292B46" w14:textId="77777777" w:rsidR="00546BF5" w:rsidRPr="00E84729" w:rsidRDefault="00546BF5" w:rsidP="00546BF5">
      <w:pPr>
        <w:bidi/>
        <w:jc w:val="both"/>
        <w:rPr>
          <w:rFonts w:asciiTheme="majorBidi" w:hAnsiTheme="majorBidi" w:cstheme="majorBidi"/>
          <w:sz w:val="32"/>
          <w:szCs w:val="32"/>
          <w:rtl/>
          <w:lang w:bidi="ar-IQ"/>
        </w:rPr>
      </w:pPr>
      <w:r w:rsidRPr="00E84729">
        <w:rPr>
          <w:rFonts w:asciiTheme="majorBidi" w:hAnsiTheme="majorBidi" w:cstheme="majorBidi"/>
          <w:sz w:val="32"/>
          <w:szCs w:val="32"/>
          <w:rtl/>
          <w:lang w:bidi="ar-IQ"/>
        </w:rPr>
        <w:t>٥. هدم المدارس الدينيه في النجف الاشرف واغلاق عدد كبير منها بعد افراغها من طلبتها بالتهجير والسجون</w:t>
      </w:r>
    </w:p>
    <w:p w14:paraId="3A6DC3FE" w14:textId="77777777" w:rsidR="00546BF5" w:rsidRPr="00E84729" w:rsidRDefault="00546BF5" w:rsidP="00546BF5">
      <w:pPr>
        <w:bidi/>
        <w:jc w:val="both"/>
        <w:rPr>
          <w:rFonts w:asciiTheme="majorBidi" w:hAnsiTheme="majorBidi" w:cstheme="majorBidi"/>
          <w:sz w:val="32"/>
          <w:szCs w:val="32"/>
          <w:rtl/>
          <w:lang w:bidi="ar-IQ"/>
        </w:rPr>
      </w:pPr>
      <w:r w:rsidRPr="00E84729">
        <w:rPr>
          <w:rFonts w:asciiTheme="majorBidi" w:hAnsiTheme="majorBidi" w:cstheme="majorBidi"/>
          <w:sz w:val="32"/>
          <w:szCs w:val="32"/>
          <w:rtl/>
          <w:lang w:bidi="ar-IQ"/>
        </w:rPr>
        <w:t>٦. تسفير مئات الطلبه من الحوزه العلميه المغتربين من الهند وباكستان وافغانستان والصين وايران.</w:t>
      </w:r>
    </w:p>
    <w:p w14:paraId="2004BD85" w14:textId="77777777" w:rsidR="00546BF5" w:rsidRPr="00E84729" w:rsidRDefault="00546BF5" w:rsidP="00546BF5">
      <w:pPr>
        <w:bidi/>
        <w:jc w:val="both"/>
        <w:rPr>
          <w:rFonts w:asciiTheme="majorBidi" w:hAnsiTheme="majorBidi" w:cstheme="majorBidi"/>
          <w:sz w:val="32"/>
          <w:szCs w:val="32"/>
          <w:rtl/>
          <w:lang w:bidi="ar-IQ"/>
        </w:rPr>
      </w:pPr>
      <w:r w:rsidRPr="00E84729">
        <w:rPr>
          <w:rFonts w:asciiTheme="majorBidi" w:hAnsiTheme="majorBidi" w:cstheme="majorBidi"/>
          <w:sz w:val="32"/>
          <w:szCs w:val="32"/>
          <w:rtl/>
          <w:lang w:bidi="ar-IQ"/>
        </w:rPr>
        <w:t>٧. اغتيال علماء وتلفيق التهم الكيديه ضد علماء الدين وطلبه الحوزه العلميه.</w:t>
      </w:r>
    </w:p>
    <w:p w14:paraId="70E74D69" w14:textId="77777777" w:rsidR="00546BF5" w:rsidRPr="00E84729" w:rsidRDefault="00546BF5" w:rsidP="00546BF5">
      <w:pPr>
        <w:bidi/>
        <w:jc w:val="both"/>
        <w:rPr>
          <w:rFonts w:asciiTheme="majorBidi" w:hAnsiTheme="majorBidi" w:cstheme="majorBidi"/>
          <w:sz w:val="32"/>
          <w:szCs w:val="32"/>
          <w:rtl/>
          <w:lang w:bidi="ar-IQ"/>
        </w:rPr>
      </w:pPr>
      <w:r w:rsidRPr="00E84729">
        <w:rPr>
          <w:rFonts w:asciiTheme="majorBidi" w:hAnsiTheme="majorBidi" w:cstheme="majorBidi"/>
          <w:sz w:val="32"/>
          <w:szCs w:val="32"/>
          <w:rtl/>
          <w:lang w:bidi="ar-IQ"/>
        </w:rPr>
        <w:t>٨. حرق المكتبات الدينيه العامه وهدم ابنيتها في النجف الاشرف وكربلاء المقدسه.</w:t>
      </w:r>
    </w:p>
    <w:p w14:paraId="7491BAE3" w14:textId="77777777" w:rsidR="00546BF5" w:rsidRPr="00E84729" w:rsidRDefault="00546BF5" w:rsidP="00546BF5">
      <w:pPr>
        <w:bidi/>
        <w:jc w:val="both"/>
        <w:rPr>
          <w:rFonts w:asciiTheme="majorBidi" w:hAnsiTheme="majorBidi" w:cstheme="majorBidi"/>
          <w:sz w:val="32"/>
          <w:szCs w:val="32"/>
          <w:rtl/>
          <w:lang w:bidi="ar-IQ"/>
        </w:rPr>
      </w:pPr>
      <w:r w:rsidRPr="00E84729">
        <w:rPr>
          <w:rFonts w:asciiTheme="majorBidi" w:hAnsiTheme="majorBidi" w:cstheme="majorBidi"/>
          <w:sz w:val="32"/>
          <w:szCs w:val="32"/>
          <w:rtl/>
          <w:lang w:bidi="ar-IQ"/>
        </w:rPr>
        <w:t>٩. مصادره المكتبات الخاصه وسرقه المخطوطات الدينيه النادره.</w:t>
      </w:r>
    </w:p>
    <w:p w14:paraId="15BB9F83" w14:textId="77777777" w:rsidR="00546BF5" w:rsidRPr="00E84729" w:rsidRDefault="00546BF5" w:rsidP="00546BF5">
      <w:pPr>
        <w:bidi/>
        <w:jc w:val="both"/>
        <w:rPr>
          <w:rFonts w:asciiTheme="majorBidi" w:hAnsiTheme="majorBidi" w:cstheme="majorBidi"/>
          <w:sz w:val="32"/>
          <w:szCs w:val="32"/>
          <w:rtl/>
          <w:lang w:bidi="ar-IQ"/>
        </w:rPr>
      </w:pPr>
      <w:r w:rsidRPr="00E84729">
        <w:rPr>
          <w:rFonts w:asciiTheme="majorBidi" w:hAnsiTheme="majorBidi" w:cstheme="majorBidi"/>
          <w:sz w:val="32"/>
          <w:szCs w:val="32"/>
          <w:rtl/>
          <w:lang w:bidi="ar-IQ"/>
        </w:rPr>
        <w:t>١٠. العمل على تسقيط علماء الدين وطلبه العلوم الدينيه ابره بث الشاعات او دس رجال الامن بعد الباسهم الملابس الدينيه بين طلبه الحوزه والمجتمع العراقي.</w:t>
      </w:r>
    </w:p>
    <w:p w14:paraId="59E3209B" w14:textId="77777777" w:rsidR="00546BF5" w:rsidRPr="00E84729" w:rsidRDefault="00546BF5" w:rsidP="00546BF5">
      <w:pPr>
        <w:bidi/>
        <w:jc w:val="both"/>
        <w:rPr>
          <w:rFonts w:asciiTheme="majorBidi" w:hAnsiTheme="majorBidi" w:cstheme="majorBidi"/>
          <w:sz w:val="32"/>
          <w:szCs w:val="32"/>
          <w:rtl/>
          <w:lang w:bidi="ar-IQ"/>
        </w:rPr>
      </w:pPr>
      <w:r w:rsidRPr="00E84729">
        <w:rPr>
          <w:rFonts w:asciiTheme="majorBidi" w:hAnsiTheme="majorBidi" w:cstheme="majorBidi"/>
          <w:sz w:val="32"/>
          <w:szCs w:val="32"/>
          <w:rtl/>
          <w:lang w:bidi="ar-IQ"/>
        </w:rPr>
        <w:t>١١. منع اصدار الصحف والمجلات ووسائل الاعلام الاسلاميه في الداخل وحظر دخول الصادر منها في الخارج .</w:t>
      </w:r>
    </w:p>
    <w:p w14:paraId="7966C71A" w14:textId="77777777" w:rsidR="00546BF5" w:rsidRPr="00E84729" w:rsidRDefault="00546BF5" w:rsidP="00546BF5">
      <w:pPr>
        <w:bidi/>
        <w:jc w:val="both"/>
        <w:rPr>
          <w:rFonts w:asciiTheme="majorBidi" w:hAnsiTheme="majorBidi" w:cstheme="majorBidi"/>
          <w:sz w:val="32"/>
          <w:szCs w:val="32"/>
          <w:rtl/>
          <w:lang w:bidi="ar-IQ"/>
        </w:rPr>
      </w:pPr>
      <w:r w:rsidRPr="00E84729">
        <w:rPr>
          <w:rFonts w:asciiTheme="majorBidi" w:hAnsiTheme="majorBidi" w:cstheme="majorBidi"/>
          <w:sz w:val="32"/>
          <w:szCs w:val="32"/>
          <w:rtl/>
          <w:lang w:bidi="ar-IQ"/>
        </w:rPr>
        <w:t>١٢. احتكار وسائل التربيه والتعليم كلها وسيطه على برامج المدارس والجامعات العراقيه.</w:t>
      </w:r>
    </w:p>
    <w:p w14:paraId="76F126C1" w14:textId="77777777" w:rsidR="00546BF5" w:rsidRPr="00E84729" w:rsidRDefault="00546BF5" w:rsidP="00546BF5">
      <w:pPr>
        <w:bidi/>
        <w:jc w:val="both"/>
        <w:rPr>
          <w:rFonts w:asciiTheme="majorBidi" w:hAnsiTheme="majorBidi" w:cstheme="majorBidi"/>
          <w:sz w:val="32"/>
          <w:szCs w:val="32"/>
          <w:rtl/>
          <w:lang w:bidi="ar-IQ"/>
        </w:rPr>
      </w:pPr>
      <w:r w:rsidRPr="00E84729">
        <w:rPr>
          <w:rFonts w:asciiTheme="majorBidi" w:hAnsiTheme="majorBidi" w:cstheme="majorBidi"/>
          <w:sz w:val="32"/>
          <w:szCs w:val="32"/>
          <w:rtl/>
          <w:lang w:bidi="ar-IQ"/>
        </w:rPr>
        <w:t>١٣. منع انتشار الكتب الاسلاميه ومحاربتها وذلك بحظر طباعتها واستيرادها وتوزسعها وتداولها.</w:t>
      </w:r>
    </w:p>
    <w:p w14:paraId="1C68B320" w14:textId="77777777" w:rsidR="00546BF5" w:rsidRPr="00E84729" w:rsidRDefault="00546BF5" w:rsidP="00546BF5">
      <w:pPr>
        <w:bidi/>
        <w:jc w:val="both"/>
        <w:rPr>
          <w:rFonts w:asciiTheme="majorBidi" w:hAnsiTheme="majorBidi" w:cstheme="majorBidi"/>
          <w:sz w:val="32"/>
          <w:szCs w:val="32"/>
          <w:rtl/>
          <w:lang w:bidi="ar-IQ"/>
        </w:rPr>
      </w:pPr>
      <w:r w:rsidRPr="00E84729">
        <w:rPr>
          <w:rFonts w:asciiTheme="majorBidi" w:hAnsiTheme="majorBidi" w:cstheme="majorBidi"/>
          <w:sz w:val="32"/>
          <w:szCs w:val="32"/>
          <w:rtl/>
          <w:lang w:bidi="ar-IQ"/>
        </w:rPr>
        <w:t>١٤. اغلاق المؤسسات الاسلاميه للتربيه والتعليم الخيريه مثل المدارس الحوزويه والثانويات والكليات.</w:t>
      </w:r>
    </w:p>
    <w:p w14:paraId="77AC9396" w14:textId="77777777" w:rsidR="00546BF5" w:rsidRPr="00E84729" w:rsidRDefault="00546BF5" w:rsidP="00546BF5">
      <w:pPr>
        <w:bidi/>
        <w:jc w:val="both"/>
        <w:rPr>
          <w:rFonts w:asciiTheme="majorBidi" w:hAnsiTheme="majorBidi" w:cstheme="majorBidi"/>
          <w:sz w:val="32"/>
          <w:szCs w:val="32"/>
          <w:rtl/>
          <w:lang w:bidi="ar-IQ"/>
        </w:rPr>
      </w:pPr>
      <w:r w:rsidRPr="00E84729">
        <w:rPr>
          <w:rFonts w:asciiTheme="majorBidi" w:hAnsiTheme="majorBidi" w:cstheme="majorBidi"/>
          <w:sz w:val="32"/>
          <w:szCs w:val="32"/>
          <w:rtl/>
          <w:lang w:bidi="ar-IQ"/>
        </w:rPr>
        <w:t>١٥. منع اقامه الشعائر الاسلاميه وصلاه الجمعه وصلاه الجماعه.</w:t>
      </w:r>
    </w:p>
    <w:p w14:paraId="32A6CDD7" w14:textId="77777777" w:rsidR="00546BF5" w:rsidRPr="00E84729" w:rsidRDefault="00546BF5" w:rsidP="00546BF5">
      <w:pPr>
        <w:bidi/>
        <w:jc w:val="both"/>
        <w:rPr>
          <w:rFonts w:asciiTheme="majorBidi" w:hAnsiTheme="majorBidi" w:cstheme="majorBidi"/>
          <w:sz w:val="32"/>
          <w:szCs w:val="32"/>
          <w:rtl/>
          <w:lang w:bidi="ar-IQ"/>
        </w:rPr>
      </w:pPr>
      <w:r w:rsidRPr="00E84729">
        <w:rPr>
          <w:rFonts w:asciiTheme="majorBidi" w:hAnsiTheme="majorBidi" w:cstheme="majorBidi"/>
          <w:sz w:val="32"/>
          <w:szCs w:val="32"/>
          <w:rtl/>
          <w:lang w:bidi="ar-IQ"/>
        </w:rPr>
        <w:lastRenderedPageBreak/>
        <w:t>١٦. الضغط على ائمه المساجد والخطباء الارتباط باجهزه السلطه واستحصال الاجازات والموافقات من الامن.</w:t>
      </w:r>
    </w:p>
    <w:p w14:paraId="44337DC2" w14:textId="77777777" w:rsidR="00546BF5" w:rsidRPr="00E84729" w:rsidRDefault="00546BF5" w:rsidP="00546BF5">
      <w:pPr>
        <w:bidi/>
        <w:jc w:val="both"/>
        <w:rPr>
          <w:rFonts w:asciiTheme="majorBidi" w:hAnsiTheme="majorBidi" w:cstheme="majorBidi"/>
          <w:sz w:val="32"/>
          <w:szCs w:val="32"/>
          <w:rtl/>
          <w:lang w:bidi="ar-IQ"/>
        </w:rPr>
      </w:pPr>
      <w:r w:rsidRPr="00E84729">
        <w:rPr>
          <w:rFonts w:asciiTheme="majorBidi" w:hAnsiTheme="majorBidi" w:cstheme="majorBidi"/>
          <w:sz w:val="32"/>
          <w:szCs w:val="32"/>
          <w:rtl/>
          <w:lang w:bidi="ar-IQ"/>
        </w:rPr>
        <w:t>١٧. منع تداول المحاضرات الدينيه والقصائد الدينيه المسجله على اشرطه صوتيه او فيديويه.</w:t>
      </w:r>
    </w:p>
    <w:p w14:paraId="066C4E5A" w14:textId="77777777" w:rsidR="00546BF5" w:rsidRPr="00E84729" w:rsidRDefault="00546BF5" w:rsidP="00546BF5">
      <w:pPr>
        <w:bidi/>
        <w:jc w:val="both"/>
        <w:rPr>
          <w:rFonts w:asciiTheme="majorBidi" w:hAnsiTheme="majorBidi" w:cstheme="majorBidi"/>
          <w:sz w:val="32"/>
          <w:szCs w:val="32"/>
          <w:rtl/>
          <w:lang w:bidi="ar-IQ"/>
        </w:rPr>
      </w:pPr>
      <w:r w:rsidRPr="00E84729">
        <w:rPr>
          <w:rFonts w:asciiTheme="majorBidi" w:hAnsiTheme="majorBidi" w:cstheme="majorBidi"/>
          <w:sz w:val="32"/>
          <w:szCs w:val="32"/>
          <w:rtl/>
          <w:lang w:bidi="ar-IQ"/>
        </w:rPr>
        <w:t>١٨. مراقبه المساجد وحسينيات بواسطه وكلاء الامن ورجال الحزب وكتابه التقارير عن رواد المساجد والحسينيات.</w:t>
      </w:r>
    </w:p>
    <w:p w14:paraId="04068221" w14:textId="77777777" w:rsidR="00546BF5" w:rsidRPr="00E84729" w:rsidRDefault="00546BF5" w:rsidP="00546BF5">
      <w:pPr>
        <w:bidi/>
        <w:jc w:val="both"/>
        <w:rPr>
          <w:rFonts w:asciiTheme="majorBidi" w:hAnsiTheme="majorBidi" w:cstheme="majorBidi"/>
          <w:sz w:val="32"/>
          <w:szCs w:val="32"/>
          <w:rtl/>
          <w:lang w:bidi="ar-IQ"/>
        </w:rPr>
      </w:pPr>
      <w:r w:rsidRPr="00E84729">
        <w:rPr>
          <w:rFonts w:asciiTheme="majorBidi" w:hAnsiTheme="majorBidi" w:cstheme="majorBidi"/>
          <w:sz w:val="32"/>
          <w:szCs w:val="32"/>
          <w:rtl/>
          <w:lang w:bidi="ar-IQ"/>
        </w:rPr>
        <w:t>١٩. منع زياره الامام الحسين عليه السلام مشيا.</w:t>
      </w:r>
    </w:p>
    <w:p w14:paraId="08BADEA5" w14:textId="77777777" w:rsidR="00546BF5" w:rsidRPr="00E84729" w:rsidRDefault="00546BF5" w:rsidP="00546BF5">
      <w:pPr>
        <w:bidi/>
        <w:jc w:val="both"/>
        <w:rPr>
          <w:rFonts w:asciiTheme="majorBidi" w:hAnsiTheme="majorBidi" w:cstheme="majorBidi"/>
          <w:sz w:val="32"/>
          <w:szCs w:val="32"/>
          <w:rtl/>
          <w:lang w:bidi="ar-IQ"/>
        </w:rPr>
      </w:pPr>
      <w:r w:rsidRPr="00E84729">
        <w:rPr>
          <w:rFonts w:asciiTheme="majorBidi" w:hAnsiTheme="majorBidi" w:cstheme="majorBidi"/>
          <w:sz w:val="32"/>
          <w:szCs w:val="32"/>
          <w:rtl/>
          <w:lang w:bidi="ar-IQ"/>
        </w:rPr>
        <w:t>٢٠. منع مجالس عزاء الامام الحسين في المساجد المركزيه والاماكن العامه.</w:t>
      </w:r>
    </w:p>
    <w:p w14:paraId="03FC0B54" w14:textId="77777777" w:rsidR="00546BF5" w:rsidRPr="00E84729" w:rsidRDefault="00546BF5" w:rsidP="00546BF5">
      <w:pPr>
        <w:bidi/>
        <w:jc w:val="both"/>
        <w:rPr>
          <w:rFonts w:asciiTheme="majorBidi" w:hAnsiTheme="majorBidi" w:cstheme="majorBidi"/>
          <w:sz w:val="32"/>
          <w:szCs w:val="32"/>
          <w:rtl/>
          <w:lang w:bidi="ar-IQ"/>
        </w:rPr>
      </w:pPr>
      <w:r w:rsidRPr="00E84729">
        <w:rPr>
          <w:rFonts w:asciiTheme="majorBidi" w:hAnsiTheme="majorBidi" w:cstheme="majorBidi"/>
          <w:sz w:val="32"/>
          <w:szCs w:val="32"/>
          <w:rtl/>
          <w:lang w:bidi="ar-IQ"/>
        </w:rPr>
        <w:t>٢١. التضييق على سائقي المركبات النقل وحثهم على عدم نقل الزائرين ال العتبات المقدسه.</w:t>
      </w:r>
    </w:p>
    <w:p w14:paraId="774B4F82" w14:textId="77777777" w:rsidR="00546BF5" w:rsidRPr="00E84729" w:rsidRDefault="00546BF5" w:rsidP="00546BF5">
      <w:pPr>
        <w:bidi/>
        <w:jc w:val="both"/>
        <w:rPr>
          <w:rFonts w:asciiTheme="majorBidi" w:hAnsiTheme="majorBidi" w:cstheme="majorBidi"/>
          <w:sz w:val="32"/>
          <w:szCs w:val="32"/>
          <w:rtl/>
          <w:lang w:bidi="ar-IQ"/>
        </w:rPr>
      </w:pPr>
      <w:r w:rsidRPr="00E84729">
        <w:rPr>
          <w:rFonts w:asciiTheme="majorBidi" w:hAnsiTheme="majorBidi" w:cstheme="majorBidi"/>
          <w:sz w:val="32"/>
          <w:szCs w:val="32"/>
          <w:rtl/>
          <w:lang w:bidi="ar-IQ"/>
        </w:rPr>
        <w:t>٢٢. اعتقال زائري العتبات المقدسه.</w:t>
      </w:r>
    </w:p>
    <w:p w14:paraId="1F361EB2" w14:textId="77777777" w:rsidR="00546BF5" w:rsidRPr="00E84729" w:rsidRDefault="00546BF5" w:rsidP="00546BF5">
      <w:pPr>
        <w:bidi/>
        <w:jc w:val="both"/>
        <w:rPr>
          <w:rFonts w:asciiTheme="majorBidi" w:hAnsiTheme="majorBidi" w:cstheme="majorBidi"/>
          <w:sz w:val="32"/>
          <w:szCs w:val="32"/>
          <w:rtl/>
          <w:lang w:bidi="ar-IQ"/>
        </w:rPr>
      </w:pPr>
      <w:r w:rsidRPr="00E84729">
        <w:rPr>
          <w:rFonts w:asciiTheme="majorBidi" w:hAnsiTheme="majorBidi" w:cstheme="majorBidi"/>
          <w:sz w:val="32"/>
          <w:szCs w:val="32"/>
          <w:rtl/>
          <w:lang w:bidi="ar-IQ"/>
        </w:rPr>
        <w:t>٢٣. منع الاذكار والشعارات والهتافات الدينيه لدرجه اعتقال من يطلب رفع الصوت بذكر الصلاه على النبي محمد واله الطاهرين.</w:t>
      </w:r>
    </w:p>
    <w:p w14:paraId="7A445EDD" w14:textId="77777777" w:rsidR="00546BF5" w:rsidRPr="00E84729" w:rsidRDefault="00546BF5" w:rsidP="00546BF5">
      <w:pPr>
        <w:bidi/>
        <w:jc w:val="both"/>
        <w:rPr>
          <w:rFonts w:asciiTheme="majorBidi" w:hAnsiTheme="majorBidi" w:cstheme="majorBidi"/>
          <w:sz w:val="32"/>
          <w:szCs w:val="32"/>
          <w:rtl/>
          <w:lang w:bidi="ar-IQ"/>
        </w:rPr>
      </w:pPr>
      <w:r w:rsidRPr="00E84729">
        <w:rPr>
          <w:rFonts w:asciiTheme="majorBidi" w:hAnsiTheme="majorBidi" w:cstheme="majorBidi"/>
          <w:sz w:val="32"/>
          <w:szCs w:val="32"/>
          <w:rtl/>
          <w:lang w:bidi="ar-IQ"/>
        </w:rPr>
        <w:t>٢٤. تخصيص مكاتب للامن ومكاتب المخابرات داخل العتبات المقدسه.</w:t>
      </w:r>
    </w:p>
    <w:p w14:paraId="2BF83A13" w14:textId="77777777" w:rsidR="00546BF5" w:rsidRPr="00E84729" w:rsidRDefault="00546BF5" w:rsidP="00546BF5">
      <w:pPr>
        <w:bidi/>
        <w:jc w:val="both"/>
        <w:rPr>
          <w:rFonts w:asciiTheme="majorBidi" w:hAnsiTheme="majorBidi" w:cstheme="majorBidi"/>
          <w:sz w:val="32"/>
          <w:szCs w:val="32"/>
          <w:rtl/>
          <w:lang w:bidi="ar-IQ"/>
        </w:rPr>
      </w:pPr>
      <w:r w:rsidRPr="00E84729">
        <w:rPr>
          <w:rFonts w:asciiTheme="majorBidi" w:hAnsiTheme="majorBidi" w:cstheme="majorBidi"/>
          <w:sz w:val="32"/>
          <w:szCs w:val="32"/>
          <w:rtl/>
          <w:lang w:bidi="ar-IQ"/>
        </w:rPr>
        <w:t>٢٥. منع وحظر تشكيل المواكب والهيئات الحسينيه</w:t>
      </w:r>
    </w:p>
    <w:p w14:paraId="6CD8B30E" w14:textId="77777777" w:rsidR="00546BF5" w:rsidRPr="00E84729" w:rsidRDefault="00546BF5" w:rsidP="00546BF5">
      <w:pPr>
        <w:bidi/>
        <w:jc w:val="both"/>
        <w:rPr>
          <w:rFonts w:asciiTheme="majorBidi" w:hAnsiTheme="majorBidi" w:cstheme="majorBidi"/>
          <w:sz w:val="32"/>
          <w:szCs w:val="32"/>
          <w:rtl/>
          <w:lang w:bidi="ar-IQ"/>
        </w:rPr>
      </w:pPr>
    </w:p>
    <w:p w14:paraId="505A1D37" w14:textId="77777777" w:rsidR="00546BF5" w:rsidRPr="00E84729" w:rsidRDefault="00546BF5" w:rsidP="00546BF5">
      <w:pPr>
        <w:bidi/>
        <w:jc w:val="both"/>
        <w:rPr>
          <w:rFonts w:asciiTheme="majorBidi" w:hAnsiTheme="majorBidi" w:cstheme="majorBidi"/>
          <w:sz w:val="32"/>
          <w:szCs w:val="32"/>
          <w:rtl/>
          <w:lang w:bidi="ar-IQ"/>
        </w:rPr>
      </w:pPr>
      <w:r w:rsidRPr="00E84729">
        <w:rPr>
          <w:rFonts w:asciiTheme="majorBidi" w:hAnsiTheme="majorBidi" w:cstheme="majorBidi"/>
          <w:sz w:val="32"/>
          <w:szCs w:val="32"/>
          <w:rtl/>
          <w:lang w:bidi="ar-IQ"/>
        </w:rPr>
        <w:t>كانت الغايه مما مر من جرائم موجهه الى العلماء الدين وخطباء المنابر والمفكرين ما ياتي:</w:t>
      </w:r>
    </w:p>
    <w:p w14:paraId="2C1FAE02" w14:textId="77777777" w:rsidR="00546BF5" w:rsidRPr="00E84729" w:rsidRDefault="00546BF5" w:rsidP="00546BF5">
      <w:pPr>
        <w:bidi/>
        <w:jc w:val="both"/>
        <w:rPr>
          <w:rFonts w:asciiTheme="majorBidi" w:hAnsiTheme="majorBidi" w:cstheme="majorBidi"/>
          <w:sz w:val="32"/>
          <w:szCs w:val="32"/>
          <w:rtl/>
          <w:lang w:bidi="ar-IQ"/>
        </w:rPr>
      </w:pPr>
      <w:r w:rsidRPr="00E84729">
        <w:rPr>
          <w:rFonts w:asciiTheme="majorBidi" w:hAnsiTheme="majorBidi" w:cstheme="majorBidi"/>
          <w:sz w:val="32"/>
          <w:szCs w:val="32"/>
          <w:rtl/>
          <w:lang w:bidi="ar-IQ"/>
        </w:rPr>
        <w:t>أ. انها صله المجتمع بالشريعه والعقيده والبناء الديني الاسلامي.</w:t>
      </w:r>
    </w:p>
    <w:p w14:paraId="56635333" w14:textId="77777777" w:rsidR="00546BF5" w:rsidRPr="00E84729" w:rsidRDefault="00546BF5" w:rsidP="00546BF5">
      <w:pPr>
        <w:bidi/>
        <w:jc w:val="both"/>
        <w:rPr>
          <w:rFonts w:asciiTheme="majorBidi" w:hAnsiTheme="majorBidi" w:cstheme="majorBidi"/>
          <w:sz w:val="32"/>
          <w:szCs w:val="32"/>
          <w:rtl/>
          <w:lang w:bidi="ar-IQ"/>
        </w:rPr>
      </w:pPr>
      <w:r w:rsidRPr="00E84729">
        <w:rPr>
          <w:rFonts w:asciiTheme="majorBidi" w:hAnsiTheme="majorBidi" w:cstheme="majorBidi"/>
          <w:sz w:val="32"/>
          <w:szCs w:val="32"/>
          <w:rtl/>
          <w:lang w:bidi="ar-IQ"/>
        </w:rPr>
        <w:t>ب. بث النزعه الطائفيه بين اطياف المجتمع العراقي.</w:t>
      </w:r>
    </w:p>
    <w:p w14:paraId="3B7BA884" w14:textId="77777777" w:rsidR="00546BF5" w:rsidRPr="00E84729" w:rsidRDefault="00546BF5" w:rsidP="00546BF5">
      <w:pPr>
        <w:bidi/>
        <w:jc w:val="both"/>
        <w:rPr>
          <w:rFonts w:asciiTheme="majorBidi" w:hAnsiTheme="majorBidi" w:cstheme="majorBidi"/>
          <w:sz w:val="32"/>
          <w:szCs w:val="32"/>
          <w:rtl/>
          <w:lang w:bidi="ar-IQ"/>
        </w:rPr>
      </w:pPr>
      <w:r w:rsidRPr="00E84729">
        <w:rPr>
          <w:rFonts w:asciiTheme="majorBidi" w:hAnsiTheme="majorBidi" w:cstheme="majorBidi"/>
          <w:sz w:val="32"/>
          <w:szCs w:val="32"/>
          <w:rtl/>
          <w:lang w:bidi="ar-IQ"/>
        </w:rPr>
        <w:t>ت. انهاء روح الحماس والثوره لدى الجماهير.</w:t>
      </w:r>
    </w:p>
    <w:p w14:paraId="11FC9364" w14:textId="77777777" w:rsidR="00546BF5" w:rsidRPr="00E84729" w:rsidRDefault="00546BF5" w:rsidP="00546BF5">
      <w:pPr>
        <w:bidi/>
        <w:jc w:val="both"/>
        <w:rPr>
          <w:rFonts w:asciiTheme="majorBidi" w:hAnsiTheme="majorBidi" w:cstheme="majorBidi"/>
          <w:sz w:val="32"/>
          <w:szCs w:val="32"/>
          <w:rtl/>
          <w:lang w:bidi="ar-IQ"/>
        </w:rPr>
      </w:pPr>
      <w:r w:rsidRPr="00E84729">
        <w:rPr>
          <w:rFonts w:asciiTheme="majorBidi" w:hAnsiTheme="majorBidi" w:cstheme="majorBidi"/>
          <w:sz w:val="32"/>
          <w:szCs w:val="32"/>
          <w:rtl/>
          <w:lang w:bidi="ar-IQ"/>
        </w:rPr>
        <w:t>ث. الضغط على كل من يتمسك بالممارسات العباديه والدينيه وأتهامه بمختلف الاتهامات كالرجعيه والتخلف.</w:t>
      </w:r>
    </w:p>
    <w:p w14:paraId="21AF2917" w14:textId="77777777" w:rsidR="00546BF5" w:rsidRPr="00E84729" w:rsidRDefault="00546BF5" w:rsidP="00546BF5">
      <w:pPr>
        <w:bidi/>
        <w:jc w:val="both"/>
        <w:rPr>
          <w:rFonts w:asciiTheme="majorBidi" w:hAnsiTheme="majorBidi" w:cstheme="majorBidi"/>
          <w:sz w:val="32"/>
          <w:szCs w:val="32"/>
          <w:rtl/>
          <w:lang w:bidi="ar-IQ"/>
        </w:rPr>
      </w:pPr>
    </w:p>
    <w:p w14:paraId="57C80EF3" w14:textId="77777777" w:rsidR="00546BF5" w:rsidRPr="00E84729" w:rsidRDefault="00546BF5" w:rsidP="00546BF5">
      <w:pPr>
        <w:bidi/>
        <w:jc w:val="both"/>
        <w:rPr>
          <w:rFonts w:asciiTheme="majorBidi" w:hAnsiTheme="majorBidi" w:cstheme="majorBidi"/>
          <w:sz w:val="32"/>
          <w:szCs w:val="32"/>
          <w:rtl/>
          <w:lang w:bidi="ar-IQ"/>
        </w:rPr>
      </w:pPr>
      <w:r w:rsidRPr="00E84729">
        <w:rPr>
          <w:rFonts w:asciiTheme="majorBidi" w:hAnsiTheme="majorBidi" w:cstheme="majorBidi"/>
          <w:sz w:val="32"/>
          <w:szCs w:val="32"/>
          <w:rtl/>
          <w:lang w:bidi="ar-IQ"/>
        </w:rPr>
        <w:lastRenderedPageBreak/>
        <w:t>وقد جند نظام البعثي لمحاربه اقامه الشعار الدينيه كل قواه فيما تجسد بقمع المنتفضين على النظام في انتفاضه صفر( انتفاضه اربعينيه الامام الحسين عليه السلام)في العام ١٣٩٧ه‍؛١٩٧٧م الذين كانوا امتدادا لنهضه الاصلاح التي اسس لها الامام الحسين عليه السلام.</w:t>
      </w:r>
    </w:p>
    <w:p w14:paraId="30F277F0" w14:textId="77777777" w:rsidR="00546BF5" w:rsidRPr="00E84729" w:rsidRDefault="00546BF5" w:rsidP="00546BF5">
      <w:pPr>
        <w:bidi/>
        <w:jc w:val="both"/>
        <w:rPr>
          <w:rFonts w:asciiTheme="majorBidi" w:hAnsiTheme="majorBidi" w:cstheme="majorBidi"/>
          <w:sz w:val="32"/>
          <w:szCs w:val="32"/>
          <w:rtl/>
          <w:lang w:bidi="ar-IQ"/>
        </w:rPr>
      </w:pPr>
      <w:r w:rsidRPr="00E84729">
        <w:rPr>
          <w:rFonts w:asciiTheme="majorBidi" w:hAnsiTheme="majorBidi" w:cstheme="majorBidi"/>
          <w:sz w:val="32"/>
          <w:szCs w:val="32"/>
          <w:rtl/>
          <w:lang w:bidi="ar-IQ"/>
        </w:rPr>
        <w:t>وقد تحصل من هذه الانتفاضه نتائج جمله منها:</w:t>
      </w:r>
    </w:p>
    <w:p w14:paraId="60F00F19" w14:textId="77777777" w:rsidR="00546BF5" w:rsidRPr="00E84729" w:rsidRDefault="00546BF5" w:rsidP="00546BF5">
      <w:pPr>
        <w:bidi/>
        <w:jc w:val="both"/>
        <w:rPr>
          <w:rFonts w:asciiTheme="majorBidi" w:hAnsiTheme="majorBidi" w:cstheme="majorBidi"/>
          <w:sz w:val="32"/>
          <w:szCs w:val="32"/>
          <w:rtl/>
          <w:lang w:bidi="ar-IQ"/>
        </w:rPr>
      </w:pPr>
      <w:r w:rsidRPr="00E84729">
        <w:rPr>
          <w:rFonts w:asciiTheme="majorBidi" w:hAnsiTheme="majorBidi" w:cstheme="majorBidi"/>
          <w:sz w:val="32"/>
          <w:szCs w:val="32"/>
          <w:rtl/>
          <w:lang w:bidi="ar-IQ"/>
        </w:rPr>
        <w:t>١- رفع القناع عن وجه النظام البعثي .</w:t>
      </w:r>
    </w:p>
    <w:p w14:paraId="748014E9" w14:textId="77777777" w:rsidR="00546BF5" w:rsidRPr="00E84729" w:rsidRDefault="00546BF5" w:rsidP="00546BF5">
      <w:pPr>
        <w:bidi/>
        <w:jc w:val="both"/>
        <w:rPr>
          <w:rFonts w:asciiTheme="majorBidi" w:hAnsiTheme="majorBidi" w:cstheme="majorBidi"/>
          <w:sz w:val="32"/>
          <w:szCs w:val="32"/>
          <w:rtl/>
          <w:lang w:bidi="ar-IQ"/>
        </w:rPr>
      </w:pPr>
      <w:r w:rsidRPr="00E84729">
        <w:rPr>
          <w:rFonts w:asciiTheme="majorBidi" w:hAnsiTheme="majorBidi" w:cstheme="majorBidi"/>
          <w:sz w:val="32"/>
          <w:szCs w:val="32"/>
          <w:rtl/>
          <w:lang w:bidi="ar-IQ"/>
        </w:rPr>
        <w:t>٢-كانت منبها لجماهير وعاملا على ايقاظها وتواعيتها.</w:t>
      </w:r>
    </w:p>
    <w:p w14:paraId="70AF1EE2" w14:textId="77777777" w:rsidR="00546BF5" w:rsidRPr="00E84729" w:rsidRDefault="00546BF5" w:rsidP="00546BF5">
      <w:pPr>
        <w:bidi/>
        <w:jc w:val="both"/>
        <w:rPr>
          <w:rFonts w:asciiTheme="majorBidi" w:hAnsiTheme="majorBidi" w:cstheme="majorBidi"/>
          <w:sz w:val="32"/>
          <w:szCs w:val="32"/>
          <w:rtl/>
          <w:lang w:bidi="ar-IQ"/>
        </w:rPr>
      </w:pPr>
      <w:r w:rsidRPr="00E84729">
        <w:rPr>
          <w:rFonts w:asciiTheme="majorBidi" w:hAnsiTheme="majorBidi" w:cstheme="majorBidi"/>
          <w:sz w:val="32"/>
          <w:szCs w:val="32"/>
          <w:rtl/>
          <w:lang w:bidi="ar-IQ"/>
        </w:rPr>
        <w:t>٣- كشف عن القدر والقابليه الكبيره والمعنويات العاليه التي تملكها الامه للتمكن من منازله الطغاه وقهرهم باستخدام سلاح الايمان فقط.</w:t>
      </w:r>
    </w:p>
    <w:p w14:paraId="0940C834" w14:textId="77777777" w:rsidR="00546BF5" w:rsidRPr="00E84729" w:rsidRDefault="00546BF5" w:rsidP="00546BF5">
      <w:pPr>
        <w:bidi/>
        <w:jc w:val="both"/>
        <w:rPr>
          <w:rFonts w:asciiTheme="majorBidi" w:hAnsiTheme="majorBidi" w:cstheme="majorBidi"/>
          <w:sz w:val="32"/>
          <w:szCs w:val="32"/>
          <w:rtl/>
          <w:lang w:bidi="ar-IQ"/>
        </w:rPr>
      </w:pPr>
      <w:r w:rsidRPr="00E84729">
        <w:rPr>
          <w:rFonts w:asciiTheme="majorBidi" w:hAnsiTheme="majorBidi" w:cstheme="majorBidi"/>
          <w:sz w:val="32"/>
          <w:szCs w:val="32"/>
          <w:rtl/>
          <w:lang w:bidi="ar-IQ"/>
        </w:rPr>
        <w:t>٤. كانت بدايه لسلسله انتفاضات شهدتها مدن العراق.</w:t>
      </w:r>
    </w:p>
    <w:p w14:paraId="154D2F5C" w14:textId="77777777" w:rsidR="00546BF5" w:rsidRPr="00E84729" w:rsidRDefault="00546BF5" w:rsidP="00546BF5">
      <w:pPr>
        <w:bidi/>
        <w:jc w:val="both"/>
        <w:rPr>
          <w:rFonts w:asciiTheme="majorBidi" w:hAnsiTheme="majorBidi" w:cstheme="majorBidi"/>
          <w:sz w:val="32"/>
          <w:szCs w:val="32"/>
          <w:rtl/>
          <w:lang w:bidi="ar-IQ"/>
        </w:rPr>
      </w:pPr>
      <w:r w:rsidRPr="00E84729">
        <w:rPr>
          <w:rFonts w:asciiTheme="majorBidi" w:hAnsiTheme="majorBidi" w:cstheme="majorBidi"/>
          <w:sz w:val="32"/>
          <w:szCs w:val="32"/>
          <w:rtl/>
          <w:lang w:bidi="ar-IQ"/>
        </w:rPr>
        <w:t>٥. ولدت هذه انتفاضه حاله من الاستياء والتذمر في القوات المسلحه فقد تعاطف بعض افرادها مع المتظاهرين.</w:t>
      </w:r>
    </w:p>
    <w:p w14:paraId="4D1EA64D" w14:textId="77777777" w:rsidR="00546BF5" w:rsidRPr="00E84729" w:rsidRDefault="00546BF5" w:rsidP="00546BF5">
      <w:pPr>
        <w:bidi/>
        <w:jc w:val="both"/>
        <w:rPr>
          <w:rFonts w:asciiTheme="majorBidi" w:hAnsiTheme="majorBidi" w:cstheme="majorBidi"/>
          <w:sz w:val="32"/>
          <w:szCs w:val="32"/>
          <w:rtl/>
          <w:lang w:bidi="ar-IQ"/>
        </w:rPr>
      </w:pPr>
      <w:r w:rsidRPr="00E84729">
        <w:rPr>
          <w:rFonts w:asciiTheme="majorBidi" w:hAnsiTheme="majorBidi" w:cstheme="majorBidi"/>
          <w:sz w:val="32"/>
          <w:szCs w:val="32"/>
          <w:rtl/>
          <w:lang w:bidi="ar-IQ"/>
        </w:rPr>
        <w:t>٦. كشفت عن ضعف النظام وتهوره عندما اقدم  على اعتقال الاف الشباب والشيوخ والنساء والاطفال عراقيين وغير عراقيين.</w:t>
      </w:r>
    </w:p>
    <w:p w14:paraId="2BDEB58F" w14:textId="77777777" w:rsidR="00546BF5" w:rsidRPr="00E84729" w:rsidRDefault="00546BF5" w:rsidP="00546BF5">
      <w:pPr>
        <w:bidi/>
        <w:jc w:val="both"/>
        <w:rPr>
          <w:rFonts w:asciiTheme="majorBidi" w:hAnsiTheme="majorBidi" w:cstheme="majorBidi"/>
          <w:sz w:val="32"/>
          <w:szCs w:val="32"/>
          <w:rtl/>
          <w:lang w:bidi="ar-IQ"/>
        </w:rPr>
      </w:pPr>
    </w:p>
    <w:p w14:paraId="19E803C5" w14:textId="77777777" w:rsidR="00546BF5" w:rsidRPr="00E84729" w:rsidRDefault="00546BF5" w:rsidP="00546BF5">
      <w:pPr>
        <w:bidi/>
        <w:jc w:val="both"/>
        <w:rPr>
          <w:rFonts w:asciiTheme="majorBidi" w:hAnsiTheme="majorBidi" w:cstheme="majorBidi"/>
          <w:b/>
          <w:bCs/>
          <w:sz w:val="32"/>
          <w:szCs w:val="32"/>
          <w:rtl/>
          <w:lang w:bidi="ar-IQ"/>
        </w:rPr>
      </w:pPr>
      <w:r w:rsidRPr="00E84729">
        <w:rPr>
          <w:rFonts w:asciiTheme="majorBidi" w:hAnsiTheme="majorBidi" w:cstheme="majorBidi"/>
          <w:b/>
          <w:bCs/>
          <w:sz w:val="32"/>
          <w:szCs w:val="32"/>
          <w:rtl/>
          <w:lang w:bidi="ar-IQ"/>
        </w:rPr>
        <w:t>٣. انتهاكات القوانين العراقيه.</w:t>
      </w:r>
    </w:p>
    <w:p w14:paraId="74E567B7" w14:textId="77777777" w:rsidR="00546BF5" w:rsidRPr="00E84729" w:rsidRDefault="00546BF5" w:rsidP="00546BF5">
      <w:pPr>
        <w:bidi/>
        <w:jc w:val="both"/>
        <w:rPr>
          <w:rFonts w:asciiTheme="majorBidi" w:hAnsiTheme="majorBidi" w:cstheme="majorBidi"/>
          <w:sz w:val="32"/>
          <w:szCs w:val="32"/>
          <w:rtl/>
          <w:lang w:bidi="ar-IQ"/>
        </w:rPr>
      </w:pPr>
      <w:r w:rsidRPr="00E84729">
        <w:rPr>
          <w:rFonts w:asciiTheme="majorBidi" w:hAnsiTheme="majorBidi" w:cstheme="majorBidi"/>
          <w:sz w:val="32"/>
          <w:szCs w:val="32"/>
          <w:rtl/>
          <w:lang w:bidi="ar-IQ"/>
        </w:rPr>
        <w:t>هنا نسلط الضوء على انتهاكات نظام البعث للقوانين العراقيه التي تجرم التدخل في شؤون القضاء او محاوله التاثير في اعمال وهدر الثوره الوطنيه وتبديها ومفسدين نظام الحكم وسوء استخدام المنصب والسعي وراء السياسات التي ادت الى التهديد بالحرب.</w:t>
      </w:r>
    </w:p>
    <w:p w14:paraId="1FC8DECE" w14:textId="77777777" w:rsidR="00546BF5" w:rsidRPr="00E84729" w:rsidRDefault="00546BF5" w:rsidP="00546BF5">
      <w:pPr>
        <w:bidi/>
        <w:jc w:val="both"/>
        <w:rPr>
          <w:rFonts w:asciiTheme="majorBidi" w:hAnsiTheme="majorBidi" w:cstheme="majorBidi"/>
          <w:sz w:val="32"/>
          <w:szCs w:val="32"/>
          <w:rtl/>
          <w:lang w:bidi="ar-IQ"/>
        </w:rPr>
      </w:pPr>
    </w:p>
    <w:p w14:paraId="78183A1B" w14:textId="77777777" w:rsidR="00546BF5" w:rsidRPr="00E84729" w:rsidRDefault="00546BF5" w:rsidP="00546BF5">
      <w:pPr>
        <w:bidi/>
        <w:jc w:val="both"/>
        <w:rPr>
          <w:rFonts w:asciiTheme="majorBidi" w:hAnsiTheme="majorBidi" w:cstheme="majorBidi"/>
          <w:b/>
          <w:bCs/>
          <w:sz w:val="32"/>
          <w:szCs w:val="32"/>
          <w:rtl/>
          <w:lang w:bidi="ar-IQ"/>
        </w:rPr>
      </w:pPr>
      <w:r w:rsidRPr="00E84729">
        <w:rPr>
          <w:rFonts w:asciiTheme="majorBidi" w:hAnsiTheme="majorBidi" w:cstheme="majorBidi"/>
          <w:b/>
          <w:bCs/>
          <w:sz w:val="32"/>
          <w:szCs w:val="32"/>
          <w:rtl/>
          <w:lang w:bidi="ar-IQ"/>
        </w:rPr>
        <w:t>٢,٣,١. صور انتهاكات حقوق الانسان وجرائم السلطه:</w:t>
      </w:r>
    </w:p>
    <w:p w14:paraId="547A23A1" w14:textId="77777777" w:rsidR="00546BF5" w:rsidRPr="00E84729" w:rsidRDefault="00546BF5" w:rsidP="00546BF5">
      <w:pPr>
        <w:bidi/>
        <w:jc w:val="both"/>
        <w:rPr>
          <w:rFonts w:asciiTheme="majorBidi" w:hAnsiTheme="majorBidi" w:cstheme="majorBidi"/>
          <w:sz w:val="32"/>
          <w:szCs w:val="32"/>
          <w:rtl/>
          <w:lang w:bidi="ar-IQ"/>
        </w:rPr>
      </w:pPr>
      <w:r w:rsidRPr="00E84729">
        <w:rPr>
          <w:rFonts w:asciiTheme="majorBidi" w:hAnsiTheme="majorBidi" w:cstheme="majorBidi"/>
          <w:sz w:val="32"/>
          <w:szCs w:val="32"/>
          <w:rtl/>
          <w:lang w:bidi="ar-IQ"/>
        </w:rPr>
        <w:t>ارتكب نظام البعث مجموعه كبيره من الجرائم والانتهاكات بحق الشعب العراقي نذكر بعضها وهي:</w:t>
      </w:r>
    </w:p>
    <w:p w14:paraId="6CB5C136" w14:textId="77777777" w:rsidR="00546BF5" w:rsidRPr="00E84729" w:rsidRDefault="00546BF5" w:rsidP="00546BF5">
      <w:pPr>
        <w:bidi/>
        <w:jc w:val="both"/>
        <w:rPr>
          <w:rFonts w:asciiTheme="majorBidi" w:hAnsiTheme="majorBidi" w:cstheme="majorBidi"/>
          <w:sz w:val="32"/>
          <w:szCs w:val="32"/>
          <w:rtl/>
          <w:lang w:bidi="ar-IQ"/>
        </w:rPr>
      </w:pPr>
      <w:r w:rsidRPr="00E84729">
        <w:rPr>
          <w:rFonts w:asciiTheme="majorBidi" w:hAnsiTheme="majorBidi" w:cstheme="majorBidi"/>
          <w:sz w:val="32"/>
          <w:szCs w:val="32"/>
          <w:rtl/>
          <w:lang w:bidi="ar-IQ"/>
        </w:rPr>
        <w:t>١. انتهاك حق الحياة بالاعدامات من دون محاكمات والقتل الفردي والجماعي.</w:t>
      </w:r>
    </w:p>
    <w:p w14:paraId="13C219C6" w14:textId="77777777" w:rsidR="00546BF5" w:rsidRPr="00E84729" w:rsidRDefault="00546BF5" w:rsidP="00546BF5">
      <w:pPr>
        <w:bidi/>
        <w:jc w:val="both"/>
        <w:rPr>
          <w:rFonts w:asciiTheme="majorBidi" w:hAnsiTheme="majorBidi" w:cstheme="majorBidi"/>
          <w:sz w:val="32"/>
          <w:szCs w:val="32"/>
          <w:rtl/>
          <w:lang w:bidi="ar-IQ"/>
        </w:rPr>
      </w:pPr>
      <w:r w:rsidRPr="00E84729">
        <w:rPr>
          <w:rFonts w:asciiTheme="majorBidi" w:hAnsiTheme="majorBidi" w:cstheme="majorBidi"/>
          <w:sz w:val="32"/>
          <w:szCs w:val="32"/>
          <w:rtl/>
          <w:lang w:bidi="ar-IQ"/>
        </w:rPr>
        <w:t>٢. انتهاك حق الحياه للاجنه بقتل الحوامل.</w:t>
      </w:r>
    </w:p>
    <w:p w14:paraId="18637CCD" w14:textId="77777777" w:rsidR="00546BF5" w:rsidRPr="00E84729" w:rsidRDefault="00546BF5" w:rsidP="00546BF5">
      <w:pPr>
        <w:bidi/>
        <w:jc w:val="both"/>
        <w:rPr>
          <w:rFonts w:asciiTheme="majorBidi" w:hAnsiTheme="majorBidi" w:cstheme="majorBidi"/>
          <w:sz w:val="32"/>
          <w:szCs w:val="32"/>
          <w:rtl/>
          <w:lang w:bidi="ar-IQ"/>
        </w:rPr>
      </w:pPr>
      <w:r w:rsidRPr="00E84729">
        <w:rPr>
          <w:rFonts w:asciiTheme="majorBidi" w:hAnsiTheme="majorBidi" w:cstheme="majorBidi"/>
          <w:sz w:val="32"/>
          <w:szCs w:val="32"/>
          <w:rtl/>
          <w:lang w:bidi="ar-IQ"/>
        </w:rPr>
        <w:lastRenderedPageBreak/>
        <w:t>٣. انتهاك حقوق الاقليات من التركمان والكرد والشبك والمسيحيين.</w:t>
      </w:r>
    </w:p>
    <w:p w14:paraId="3BB77CF8" w14:textId="77777777" w:rsidR="00546BF5" w:rsidRPr="00E84729" w:rsidRDefault="00546BF5" w:rsidP="00546BF5">
      <w:pPr>
        <w:bidi/>
        <w:jc w:val="both"/>
        <w:rPr>
          <w:rFonts w:asciiTheme="majorBidi" w:hAnsiTheme="majorBidi" w:cstheme="majorBidi"/>
          <w:sz w:val="32"/>
          <w:szCs w:val="32"/>
          <w:rtl/>
          <w:lang w:bidi="ar-IQ"/>
        </w:rPr>
      </w:pPr>
      <w:r w:rsidRPr="00E84729">
        <w:rPr>
          <w:rFonts w:asciiTheme="majorBidi" w:hAnsiTheme="majorBidi" w:cstheme="majorBidi"/>
          <w:sz w:val="32"/>
          <w:szCs w:val="32"/>
          <w:rtl/>
          <w:lang w:bidi="ar-IQ"/>
        </w:rPr>
        <w:t>٤. انتهاك خصوصيات المواطن العراقي بزرع الوكلاء والجواسيس في المجتمعات العراقيه كافه.</w:t>
      </w:r>
    </w:p>
    <w:p w14:paraId="09420E4A" w14:textId="77777777" w:rsidR="00546BF5" w:rsidRPr="00E84729" w:rsidRDefault="00546BF5" w:rsidP="00546BF5">
      <w:pPr>
        <w:bidi/>
        <w:jc w:val="both"/>
        <w:rPr>
          <w:rFonts w:asciiTheme="majorBidi" w:hAnsiTheme="majorBidi" w:cstheme="majorBidi"/>
          <w:sz w:val="32"/>
          <w:szCs w:val="32"/>
          <w:rtl/>
          <w:lang w:bidi="ar-IQ"/>
        </w:rPr>
      </w:pPr>
      <w:r w:rsidRPr="00E84729">
        <w:rPr>
          <w:rFonts w:asciiTheme="majorBidi" w:hAnsiTheme="majorBidi" w:cstheme="majorBidi"/>
          <w:sz w:val="32"/>
          <w:szCs w:val="32"/>
          <w:rtl/>
          <w:lang w:bidi="ar-IQ"/>
        </w:rPr>
        <w:t>٥. انتهاك حرمه البيوت والتفتيش القصري باقتحامات في اوقات متاخره من الليل من دون مذكره تفتيش قضائيه.</w:t>
      </w:r>
    </w:p>
    <w:p w14:paraId="462AD857" w14:textId="77777777" w:rsidR="00546BF5" w:rsidRPr="00E84729" w:rsidRDefault="00546BF5" w:rsidP="00546BF5">
      <w:pPr>
        <w:bidi/>
        <w:jc w:val="both"/>
        <w:rPr>
          <w:rFonts w:asciiTheme="majorBidi" w:hAnsiTheme="majorBidi" w:cstheme="majorBidi"/>
          <w:sz w:val="32"/>
          <w:szCs w:val="32"/>
          <w:rtl/>
          <w:lang w:bidi="ar-IQ"/>
        </w:rPr>
      </w:pPr>
      <w:r w:rsidRPr="00E84729">
        <w:rPr>
          <w:rFonts w:asciiTheme="majorBidi" w:hAnsiTheme="majorBidi" w:cstheme="majorBidi"/>
          <w:sz w:val="32"/>
          <w:szCs w:val="32"/>
          <w:rtl/>
          <w:lang w:bidi="ar-IQ"/>
        </w:rPr>
        <w:t>٦. انتهاك حق الحريه وكافه اشكالها الدينيه والسياسيه والفكريه.</w:t>
      </w:r>
    </w:p>
    <w:p w14:paraId="74BA68EE" w14:textId="77777777" w:rsidR="00546BF5" w:rsidRPr="00E84729" w:rsidRDefault="00546BF5" w:rsidP="00546BF5">
      <w:pPr>
        <w:bidi/>
        <w:jc w:val="both"/>
        <w:rPr>
          <w:rFonts w:asciiTheme="majorBidi" w:hAnsiTheme="majorBidi" w:cstheme="majorBidi"/>
          <w:sz w:val="32"/>
          <w:szCs w:val="32"/>
          <w:rtl/>
          <w:lang w:bidi="ar-IQ"/>
        </w:rPr>
      </w:pPr>
      <w:r w:rsidRPr="00E84729">
        <w:rPr>
          <w:rFonts w:asciiTheme="majorBidi" w:hAnsiTheme="majorBidi" w:cstheme="majorBidi"/>
          <w:sz w:val="32"/>
          <w:szCs w:val="32"/>
          <w:rtl/>
          <w:lang w:bidi="ar-IQ"/>
        </w:rPr>
        <w:t>٧. انتهاك حق المواطنه واسقاط الجنسيه من مئات الالاف من الكرد الفليين والتبعيه الايرانيه.</w:t>
      </w:r>
    </w:p>
    <w:p w14:paraId="2E585ECF" w14:textId="77777777" w:rsidR="00546BF5" w:rsidRPr="00E84729" w:rsidRDefault="00546BF5" w:rsidP="00546BF5">
      <w:pPr>
        <w:bidi/>
        <w:jc w:val="both"/>
        <w:rPr>
          <w:rFonts w:asciiTheme="majorBidi" w:hAnsiTheme="majorBidi" w:cstheme="majorBidi"/>
          <w:sz w:val="32"/>
          <w:szCs w:val="32"/>
          <w:rtl/>
          <w:lang w:bidi="ar-IQ"/>
        </w:rPr>
      </w:pPr>
      <w:r w:rsidRPr="00E84729">
        <w:rPr>
          <w:rFonts w:asciiTheme="majorBidi" w:hAnsiTheme="majorBidi" w:cstheme="majorBidi"/>
          <w:sz w:val="32"/>
          <w:szCs w:val="32"/>
          <w:rtl/>
          <w:lang w:bidi="ar-IQ"/>
        </w:rPr>
        <w:t>٨.انتهاك حق الملكيه مصادرة أموال المواطنين من دون مسوخ قانوني.</w:t>
      </w:r>
    </w:p>
    <w:p w14:paraId="0F39F7DB" w14:textId="77777777" w:rsidR="00546BF5" w:rsidRPr="00E84729" w:rsidRDefault="00546BF5" w:rsidP="00546BF5">
      <w:pPr>
        <w:bidi/>
        <w:jc w:val="both"/>
        <w:rPr>
          <w:rFonts w:asciiTheme="majorBidi" w:hAnsiTheme="majorBidi" w:cstheme="majorBidi"/>
          <w:sz w:val="32"/>
          <w:szCs w:val="32"/>
          <w:rtl/>
          <w:lang w:bidi="ar-IQ"/>
        </w:rPr>
      </w:pPr>
      <w:r w:rsidRPr="00E84729">
        <w:rPr>
          <w:rFonts w:asciiTheme="majorBidi" w:hAnsiTheme="majorBidi" w:cstheme="majorBidi"/>
          <w:sz w:val="32"/>
          <w:szCs w:val="32"/>
          <w:rtl/>
          <w:lang w:bidi="ar-IQ"/>
        </w:rPr>
        <w:t>٩. انتهاك البيئه بحرق المزروعات وقطع الاشجار وتجفيف الاهوار.</w:t>
      </w:r>
    </w:p>
    <w:p w14:paraId="3DE63911" w14:textId="77777777" w:rsidR="00546BF5" w:rsidRPr="00E84729" w:rsidRDefault="00546BF5" w:rsidP="00546BF5">
      <w:pPr>
        <w:bidi/>
        <w:jc w:val="both"/>
        <w:rPr>
          <w:rFonts w:asciiTheme="majorBidi" w:hAnsiTheme="majorBidi" w:cstheme="majorBidi"/>
          <w:sz w:val="32"/>
          <w:szCs w:val="32"/>
          <w:rtl/>
          <w:lang w:bidi="ar-IQ"/>
        </w:rPr>
      </w:pPr>
      <w:r w:rsidRPr="00E84729">
        <w:rPr>
          <w:rFonts w:asciiTheme="majorBidi" w:hAnsiTheme="majorBidi" w:cstheme="majorBidi"/>
          <w:sz w:val="32"/>
          <w:szCs w:val="32"/>
          <w:rtl/>
          <w:lang w:bidi="ar-IQ"/>
        </w:rPr>
        <w:t>١٠. انتهاك حق المراه حديثه الولاده بحرمانها من رعايه طفلها الرضيع لعامين بعد الولاده باعدامها.</w:t>
      </w:r>
    </w:p>
    <w:p w14:paraId="442816F8" w14:textId="77777777" w:rsidR="00546BF5" w:rsidRPr="00E84729" w:rsidRDefault="00546BF5" w:rsidP="00546BF5">
      <w:pPr>
        <w:bidi/>
        <w:jc w:val="both"/>
        <w:rPr>
          <w:rFonts w:asciiTheme="majorBidi" w:hAnsiTheme="majorBidi" w:cstheme="majorBidi"/>
          <w:sz w:val="32"/>
          <w:szCs w:val="32"/>
          <w:rtl/>
          <w:lang w:bidi="ar-IQ"/>
        </w:rPr>
      </w:pPr>
      <w:r w:rsidRPr="00E84729">
        <w:rPr>
          <w:rFonts w:asciiTheme="majorBidi" w:hAnsiTheme="majorBidi" w:cstheme="majorBidi"/>
          <w:sz w:val="32"/>
          <w:szCs w:val="32"/>
          <w:rtl/>
          <w:lang w:bidi="ar-IQ"/>
        </w:rPr>
        <w:t>١١. تنفيذ عقوبات قاسيه وغير مشروعه من قبيل تفخيخ المتهمين وتفجيرهم واذابة اجسادهم في الأسيد.</w:t>
      </w:r>
    </w:p>
    <w:p w14:paraId="5106011C" w14:textId="77777777" w:rsidR="00546BF5" w:rsidRPr="00E84729" w:rsidRDefault="00546BF5" w:rsidP="00546BF5">
      <w:pPr>
        <w:bidi/>
        <w:jc w:val="both"/>
        <w:rPr>
          <w:rFonts w:asciiTheme="majorBidi" w:hAnsiTheme="majorBidi" w:cstheme="majorBidi"/>
          <w:sz w:val="32"/>
          <w:szCs w:val="32"/>
          <w:rtl/>
          <w:lang w:bidi="ar-IQ"/>
        </w:rPr>
      </w:pPr>
      <w:r w:rsidRPr="00E84729">
        <w:rPr>
          <w:rFonts w:asciiTheme="majorBidi" w:hAnsiTheme="majorBidi" w:cstheme="majorBidi"/>
          <w:sz w:val="32"/>
          <w:szCs w:val="32"/>
          <w:rtl/>
          <w:lang w:bidi="ar-IQ"/>
        </w:rPr>
        <w:t>١٢. التعسف الاتهام والتجريم بالتبعيه لعوائل واقارب اصدقاء المتهمين بالانتماء الى الاحزاب السياسيه.</w:t>
      </w:r>
    </w:p>
    <w:p w14:paraId="6E6560EB" w14:textId="77777777" w:rsidR="00546BF5" w:rsidRPr="00E84729" w:rsidRDefault="00546BF5" w:rsidP="00546BF5">
      <w:pPr>
        <w:bidi/>
        <w:jc w:val="both"/>
        <w:rPr>
          <w:rFonts w:asciiTheme="majorBidi" w:hAnsiTheme="majorBidi" w:cstheme="majorBidi"/>
          <w:sz w:val="32"/>
          <w:szCs w:val="32"/>
          <w:rtl/>
          <w:lang w:bidi="ar-IQ"/>
        </w:rPr>
      </w:pPr>
      <w:r w:rsidRPr="00E84729">
        <w:rPr>
          <w:rFonts w:asciiTheme="majorBidi" w:hAnsiTheme="majorBidi" w:cstheme="majorBidi"/>
          <w:sz w:val="32"/>
          <w:szCs w:val="32"/>
          <w:rtl/>
          <w:lang w:bidi="ar-IQ"/>
        </w:rPr>
        <w:t>١٣.التجنيدالاجباري  في صفوف الجيش والجيش الشعبي في المعارك وعسكره المجتمع.</w:t>
      </w:r>
    </w:p>
    <w:p w14:paraId="4243F7BB" w14:textId="77777777" w:rsidR="00546BF5" w:rsidRPr="00E84729" w:rsidRDefault="00546BF5" w:rsidP="00546BF5">
      <w:pPr>
        <w:bidi/>
        <w:jc w:val="both"/>
        <w:rPr>
          <w:rFonts w:asciiTheme="majorBidi" w:hAnsiTheme="majorBidi" w:cstheme="majorBidi"/>
          <w:sz w:val="32"/>
          <w:szCs w:val="32"/>
          <w:rtl/>
          <w:lang w:bidi="ar-IQ"/>
        </w:rPr>
      </w:pPr>
      <w:r w:rsidRPr="00E84729">
        <w:rPr>
          <w:rFonts w:asciiTheme="majorBidi" w:hAnsiTheme="majorBidi" w:cstheme="majorBidi"/>
          <w:sz w:val="32"/>
          <w:szCs w:val="32"/>
          <w:rtl/>
          <w:lang w:bidi="ar-IQ"/>
        </w:rPr>
        <w:t>١٤. تهديد امن المنطقه والعالم بالحروب العبثيه والتسبب بأزهاق وجرح مئات الالاف من الارواح البريئه.</w:t>
      </w:r>
    </w:p>
    <w:p w14:paraId="44838B30" w14:textId="77777777" w:rsidR="00546BF5" w:rsidRPr="00E84729" w:rsidRDefault="00546BF5" w:rsidP="00546BF5">
      <w:pPr>
        <w:bidi/>
        <w:jc w:val="both"/>
        <w:rPr>
          <w:rFonts w:asciiTheme="majorBidi" w:hAnsiTheme="majorBidi" w:cstheme="majorBidi"/>
          <w:sz w:val="32"/>
          <w:szCs w:val="32"/>
          <w:rtl/>
          <w:lang w:bidi="ar-IQ"/>
        </w:rPr>
      </w:pPr>
      <w:r w:rsidRPr="00E84729">
        <w:rPr>
          <w:rFonts w:asciiTheme="majorBidi" w:hAnsiTheme="majorBidi" w:cstheme="majorBidi"/>
          <w:sz w:val="32"/>
          <w:szCs w:val="32"/>
          <w:rtl/>
          <w:lang w:bidi="ar-IQ"/>
        </w:rPr>
        <w:t>١٥.منع حريه التعبير عن الراي ولا سيما في القضايا</w:t>
      </w:r>
    </w:p>
    <w:p w14:paraId="057F8A81" w14:textId="77777777" w:rsidR="00546BF5" w:rsidRPr="00E84729" w:rsidRDefault="00546BF5" w:rsidP="00546BF5">
      <w:pPr>
        <w:bidi/>
        <w:jc w:val="both"/>
        <w:rPr>
          <w:rFonts w:asciiTheme="majorBidi" w:hAnsiTheme="majorBidi" w:cstheme="majorBidi"/>
          <w:sz w:val="32"/>
          <w:szCs w:val="32"/>
          <w:rtl/>
          <w:lang w:bidi="ar-IQ"/>
        </w:rPr>
      </w:pPr>
      <w:r w:rsidRPr="00E84729">
        <w:rPr>
          <w:rFonts w:asciiTheme="majorBidi" w:hAnsiTheme="majorBidi" w:cstheme="majorBidi"/>
          <w:sz w:val="32"/>
          <w:szCs w:val="32"/>
          <w:rtl/>
          <w:lang w:bidi="ar-IQ"/>
        </w:rPr>
        <w:t xml:space="preserve"> السياسيه.</w:t>
      </w:r>
    </w:p>
    <w:p w14:paraId="08F13715" w14:textId="77777777" w:rsidR="00546BF5" w:rsidRPr="00E84729" w:rsidRDefault="00546BF5" w:rsidP="00546BF5">
      <w:pPr>
        <w:bidi/>
        <w:jc w:val="both"/>
        <w:rPr>
          <w:rFonts w:asciiTheme="majorBidi" w:hAnsiTheme="majorBidi" w:cstheme="majorBidi"/>
          <w:sz w:val="32"/>
          <w:szCs w:val="32"/>
          <w:rtl/>
          <w:lang w:bidi="ar-IQ"/>
        </w:rPr>
      </w:pPr>
      <w:r w:rsidRPr="00E84729">
        <w:rPr>
          <w:rFonts w:asciiTheme="majorBidi" w:hAnsiTheme="majorBidi" w:cstheme="majorBidi"/>
          <w:sz w:val="32"/>
          <w:szCs w:val="32"/>
          <w:rtl/>
          <w:lang w:bidi="ar-IQ"/>
        </w:rPr>
        <w:t>١٦. هدر المال العام وسرقه ثروات البلد.</w:t>
      </w:r>
    </w:p>
    <w:p w14:paraId="28DAC74B" w14:textId="77777777" w:rsidR="00546BF5" w:rsidRPr="00E84729" w:rsidRDefault="00546BF5" w:rsidP="00546BF5">
      <w:pPr>
        <w:bidi/>
        <w:jc w:val="both"/>
        <w:rPr>
          <w:rFonts w:asciiTheme="majorBidi" w:hAnsiTheme="majorBidi" w:cstheme="majorBidi"/>
          <w:sz w:val="32"/>
          <w:szCs w:val="32"/>
          <w:rtl/>
          <w:lang w:bidi="ar-IQ"/>
        </w:rPr>
      </w:pPr>
      <w:r w:rsidRPr="00E84729">
        <w:rPr>
          <w:rFonts w:asciiTheme="majorBidi" w:hAnsiTheme="majorBidi" w:cstheme="majorBidi"/>
          <w:sz w:val="32"/>
          <w:szCs w:val="32"/>
          <w:rtl/>
          <w:lang w:bidi="ar-IQ"/>
        </w:rPr>
        <w:t>١٧. اهمال مؤسسات التربويه والتعليميه.</w:t>
      </w:r>
    </w:p>
    <w:p w14:paraId="6C1C5798" w14:textId="77777777" w:rsidR="00546BF5" w:rsidRPr="00E84729" w:rsidRDefault="00546BF5" w:rsidP="00546BF5">
      <w:pPr>
        <w:bidi/>
        <w:jc w:val="both"/>
        <w:rPr>
          <w:rFonts w:asciiTheme="majorBidi" w:hAnsiTheme="majorBidi" w:cstheme="majorBidi"/>
          <w:sz w:val="32"/>
          <w:szCs w:val="32"/>
          <w:rtl/>
          <w:lang w:bidi="ar-IQ"/>
        </w:rPr>
      </w:pPr>
      <w:r w:rsidRPr="00E84729">
        <w:rPr>
          <w:rFonts w:asciiTheme="majorBidi" w:hAnsiTheme="majorBidi" w:cstheme="majorBidi"/>
          <w:sz w:val="32"/>
          <w:szCs w:val="32"/>
          <w:rtl/>
          <w:lang w:bidi="ar-IQ"/>
        </w:rPr>
        <w:t>١٨. عدم توفير العيش الكريم للمواطن العراقي.</w:t>
      </w:r>
    </w:p>
    <w:p w14:paraId="165949C6" w14:textId="77777777" w:rsidR="00546BF5" w:rsidRPr="00E84729" w:rsidRDefault="00546BF5" w:rsidP="00546BF5">
      <w:pPr>
        <w:bidi/>
        <w:jc w:val="both"/>
        <w:rPr>
          <w:rFonts w:asciiTheme="majorBidi" w:hAnsiTheme="majorBidi" w:cstheme="majorBidi"/>
          <w:sz w:val="32"/>
          <w:szCs w:val="32"/>
          <w:rtl/>
          <w:lang w:bidi="ar-IQ"/>
        </w:rPr>
      </w:pPr>
      <w:r w:rsidRPr="00E84729">
        <w:rPr>
          <w:rFonts w:asciiTheme="majorBidi" w:hAnsiTheme="majorBidi" w:cstheme="majorBidi"/>
          <w:sz w:val="32"/>
          <w:szCs w:val="32"/>
          <w:rtl/>
          <w:lang w:bidi="ar-IQ"/>
        </w:rPr>
        <w:lastRenderedPageBreak/>
        <w:t>١٩. الحصان غير المشروع البعثيين من اجل الامن من العقاب.</w:t>
      </w:r>
    </w:p>
    <w:p w14:paraId="7A6FE59A" w14:textId="77777777" w:rsidR="00546BF5" w:rsidRPr="00E84729" w:rsidRDefault="00546BF5" w:rsidP="00546BF5">
      <w:pPr>
        <w:bidi/>
        <w:jc w:val="both"/>
        <w:rPr>
          <w:rFonts w:asciiTheme="majorBidi" w:hAnsiTheme="majorBidi" w:cstheme="majorBidi"/>
          <w:sz w:val="32"/>
          <w:szCs w:val="32"/>
          <w:rtl/>
          <w:lang w:bidi="ar-IQ"/>
        </w:rPr>
      </w:pPr>
      <w:r w:rsidRPr="00E84729">
        <w:rPr>
          <w:rFonts w:asciiTheme="majorBidi" w:hAnsiTheme="majorBidi" w:cstheme="majorBidi"/>
          <w:sz w:val="32"/>
          <w:szCs w:val="32"/>
          <w:rtl/>
          <w:lang w:bidi="ar-IQ"/>
        </w:rPr>
        <w:t>٢٠. التهجير القصري والتسفير الديموغرافي.</w:t>
      </w:r>
    </w:p>
    <w:p w14:paraId="31C83963" w14:textId="77777777" w:rsidR="00546BF5" w:rsidRPr="00E84729" w:rsidRDefault="00546BF5" w:rsidP="00546BF5">
      <w:pPr>
        <w:bidi/>
        <w:jc w:val="both"/>
        <w:rPr>
          <w:rFonts w:asciiTheme="majorBidi" w:hAnsiTheme="majorBidi" w:cstheme="majorBidi"/>
          <w:sz w:val="32"/>
          <w:szCs w:val="32"/>
          <w:rtl/>
          <w:lang w:bidi="ar-IQ"/>
        </w:rPr>
      </w:pPr>
      <w:r w:rsidRPr="00E84729">
        <w:rPr>
          <w:rFonts w:asciiTheme="majorBidi" w:hAnsiTheme="majorBidi" w:cstheme="majorBidi"/>
          <w:sz w:val="32"/>
          <w:szCs w:val="32"/>
          <w:rtl/>
          <w:lang w:bidi="ar-IQ"/>
        </w:rPr>
        <w:t>٢١. الاخفاء القصري للمواطنين.</w:t>
      </w:r>
    </w:p>
    <w:p w14:paraId="694E48EE" w14:textId="77777777" w:rsidR="00546BF5" w:rsidRPr="00E84729" w:rsidRDefault="00546BF5" w:rsidP="00546BF5">
      <w:pPr>
        <w:bidi/>
        <w:jc w:val="both"/>
        <w:rPr>
          <w:rFonts w:asciiTheme="majorBidi" w:hAnsiTheme="majorBidi" w:cstheme="majorBidi"/>
          <w:sz w:val="32"/>
          <w:szCs w:val="32"/>
          <w:rtl/>
          <w:lang w:bidi="ar-IQ"/>
        </w:rPr>
      </w:pPr>
      <w:r w:rsidRPr="00E84729">
        <w:rPr>
          <w:rFonts w:asciiTheme="majorBidi" w:hAnsiTheme="majorBidi" w:cstheme="majorBidi"/>
          <w:sz w:val="32"/>
          <w:szCs w:val="32"/>
          <w:rtl/>
          <w:lang w:bidi="ar-IQ"/>
        </w:rPr>
        <w:t>٢٢. تسييس السلطه القضائيه وتحزيبها وتعيين القضاء البعثيين في مؤسسات القضاء.</w:t>
      </w:r>
    </w:p>
    <w:p w14:paraId="7B50B49D" w14:textId="77777777" w:rsidR="00546BF5" w:rsidRPr="00E84729" w:rsidRDefault="00546BF5" w:rsidP="00546BF5">
      <w:pPr>
        <w:bidi/>
        <w:jc w:val="both"/>
        <w:rPr>
          <w:rFonts w:asciiTheme="majorBidi" w:hAnsiTheme="majorBidi" w:cstheme="majorBidi"/>
          <w:sz w:val="32"/>
          <w:szCs w:val="32"/>
          <w:rtl/>
          <w:lang w:bidi="ar-IQ"/>
        </w:rPr>
      </w:pPr>
      <w:r w:rsidRPr="00E84729">
        <w:rPr>
          <w:rFonts w:asciiTheme="majorBidi" w:hAnsiTheme="majorBidi" w:cstheme="majorBidi"/>
          <w:sz w:val="32"/>
          <w:szCs w:val="32"/>
          <w:rtl/>
          <w:lang w:bidi="ar-IQ"/>
        </w:rPr>
        <w:t>٢٣. الاكراه على الاحتفالات( اعياد تاسيس الحزب وميلاد الرئيس واعياد شباط واعياد تموز)</w:t>
      </w:r>
    </w:p>
    <w:p w14:paraId="622DE94A" w14:textId="77777777" w:rsidR="00546BF5" w:rsidRPr="00E84729" w:rsidRDefault="00546BF5" w:rsidP="00546BF5">
      <w:pPr>
        <w:bidi/>
        <w:jc w:val="both"/>
        <w:rPr>
          <w:rFonts w:asciiTheme="majorBidi" w:hAnsiTheme="majorBidi" w:cstheme="majorBidi"/>
          <w:sz w:val="32"/>
          <w:szCs w:val="32"/>
          <w:rtl/>
          <w:lang w:bidi="ar-IQ"/>
        </w:rPr>
      </w:pPr>
      <w:r w:rsidRPr="00E84729">
        <w:rPr>
          <w:rFonts w:asciiTheme="majorBidi" w:hAnsiTheme="majorBidi" w:cstheme="majorBidi"/>
          <w:sz w:val="32"/>
          <w:szCs w:val="32"/>
          <w:rtl/>
          <w:lang w:bidi="ar-IQ"/>
        </w:rPr>
        <w:t>٢٤. الابتزاز بالتهديد وفرض الاتاوات على المواطنين والتجار.</w:t>
      </w:r>
    </w:p>
    <w:p w14:paraId="165B9846" w14:textId="77777777" w:rsidR="00546BF5" w:rsidRPr="00E84729" w:rsidRDefault="00546BF5" w:rsidP="00546BF5">
      <w:pPr>
        <w:bidi/>
        <w:jc w:val="both"/>
        <w:rPr>
          <w:rFonts w:asciiTheme="majorBidi" w:hAnsiTheme="majorBidi" w:cstheme="majorBidi"/>
          <w:sz w:val="32"/>
          <w:szCs w:val="32"/>
          <w:rtl/>
          <w:lang w:bidi="ar-IQ"/>
        </w:rPr>
      </w:pPr>
      <w:r w:rsidRPr="00E84729">
        <w:rPr>
          <w:rFonts w:asciiTheme="majorBidi" w:hAnsiTheme="majorBidi" w:cstheme="majorBidi"/>
          <w:sz w:val="32"/>
          <w:szCs w:val="32"/>
          <w:rtl/>
          <w:lang w:bidi="ar-IQ"/>
        </w:rPr>
        <w:t>٢٥. اكراه الشعب على الولاء وفرض سياسة كل عراقي بعثي وان لم ينتم.</w:t>
      </w:r>
    </w:p>
    <w:p w14:paraId="52ED677B" w14:textId="77777777" w:rsidR="00546BF5" w:rsidRPr="00E84729" w:rsidRDefault="00546BF5" w:rsidP="00546BF5">
      <w:pPr>
        <w:bidi/>
        <w:jc w:val="both"/>
        <w:rPr>
          <w:rFonts w:asciiTheme="majorBidi" w:hAnsiTheme="majorBidi" w:cstheme="majorBidi"/>
          <w:sz w:val="32"/>
          <w:szCs w:val="32"/>
          <w:rtl/>
          <w:lang w:bidi="ar-IQ"/>
        </w:rPr>
      </w:pPr>
      <w:r w:rsidRPr="00E84729">
        <w:rPr>
          <w:rFonts w:asciiTheme="majorBidi" w:hAnsiTheme="majorBidi" w:cstheme="majorBidi"/>
          <w:sz w:val="32"/>
          <w:szCs w:val="32"/>
          <w:rtl/>
          <w:lang w:bidi="ar-IQ"/>
        </w:rPr>
        <w:t>٢٦. تهديم الدوره السكنيه كعقوبه للمواطنين.</w:t>
      </w:r>
    </w:p>
    <w:p w14:paraId="78A7C068" w14:textId="77777777" w:rsidR="00546BF5" w:rsidRPr="00E84729" w:rsidRDefault="00546BF5" w:rsidP="00546BF5">
      <w:pPr>
        <w:bidi/>
        <w:jc w:val="both"/>
        <w:rPr>
          <w:rFonts w:asciiTheme="majorBidi" w:hAnsiTheme="majorBidi" w:cstheme="majorBidi"/>
          <w:sz w:val="32"/>
          <w:szCs w:val="32"/>
          <w:rtl/>
          <w:lang w:bidi="ar-IQ"/>
        </w:rPr>
      </w:pPr>
      <w:r w:rsidRPr="00E84729">
        <w:rPr>
          <w:rFonts w:asciiTheme="majorBidi" w:hAnsiTheme="majorBidi" w:cstheme="majorBidi"/>
          <w:sz w:val="32"/>
          <w:szCs w:val="32"/>
          <w:rtl/>
          <w:lang w:bidi="ar-IQ"/>
        </w:rPr>
        <w:t>٢٧. تكريم الافعال غير الاخلاقيه.</w:t>
      </w:r>
    </w:p>
    <w:p w14:paraId="568D571B" w14:textId="77777777" w:rsidR="00546BF5" w:rsidRPr="00E84729" w:rsidRDefault="00546BF5" w:rsidP="00546BF5">
      <w:pPr>
        <w:bidi/>
        <w:jc w:val="both"/>
        <w:rPr>
          <w:rFonts w:asciiTheme="majorBidi" w:hAnsiTheme="majorBidi" w:cstheme="majorBidi"/>
          <w:sz w:val="32"/>
          <w:szCs w:val="32"/>
          <w:rtl/>
          <w:lang w:bidi="ar-IQ"/>
        </w:rPr>
      </w:pPr>
      <w:r w:rsidRPr="00E84729">
        <w:rPr>
          <w:rFonts w:asciiTheme="majorBidi" w:hAnsiTheme="majorBidi" w:cstheme="majorBidi"/>
          <w:sz w:val="32"/>
          <w:szCs w:val="32"/>
          <w:rtl/>
          <w:lang w:bidi="ar-IQ"/>
        </w:rPr>
        <w:t>٢٨. التمييز القومي والعرفي والطائفي وتنفيذ الحرمان المقصود من الحقوق العامه.</w:t>
      </w:r>
    </w:p>
    <w:p w14:paraId="0753946F" w14:textId="77777777" w:rsidR="00546BF5" w:rsidRPr="00E84729" w:rsidRDefault="00546BF5" w:rsidP="00546BF5">
      <w:pPr>
        <w:bidi/>
        <w:jc w:val="both"/>
        <w:rPr>
          <w:rFonts w:asciiTheme="majorBidi" w:hAnsiTheme="majorBidi" w:cstheme="majorBidi"/>
          <w:sz w:val="32"/>
          <w:szCs w:val="32"/>
          <w:rtl/>
          <w:lang w:bidi="ar-IQ"/>
        </w:rPr>
      </w:pPr>
      <w:r w:rsidRPr="00E84729">
        <w:rPr>
          <w:rFonts w:asciiTheme="majorBidi" w:hAnsiTheme="majorBidi" w:cstheme="majorBidi"/>
          <w:sz w:val="32"/>
          <w:szCs w:val="32"/>
          <w:rtl/>
          <w:lang w:bidi="ar-IQ"/>
        </w:rPr>
        <w:t>٢٩. قتل الاسرى وتعذيبهم والتمثيل بهم.</w:t>
      </w:r>
    </w:p>
    <w:p w14:paraId="2C720FD6" w14:textId="77777777" w:rsidR="00546BF5" w:rsidRPr="00E84729" w:rsidRDefault="00546BF5" w:rsidP="00546BF5">
      <w:pPr>
        <w:bidi/>
        <w:jc w:val="both"/>
        <w:rPr>
          <w:rFonts w:asciiTheme="majorBidi" w:hAnsiTheme="majorBidi" w:cstheme="majorBidi"/>
          <w:sz w:val="32"/>
          <w:szCs w:val="32"/>
          <w:rtl/>
          <w:lang w:bidi="ar-IQ"/>
        </w:rPr>
      </w:pPr>
      <w:r w:rsidRPr="00E84729">
        <w:rPr>
          <w:rFonts w:asciiTheme="majorBidi" w:hAnsiTheme="majorBidi" w:cstheme="majorBidi"/>
          <w:sz w:val="32"/>
          <w:szCs w:val="32"/>
          <w:rtl/>
          <w:lang w:bidi="ar-IQ"/>
        </w:rPr>
        <w:t>٣٠. تجريم المطالبه بالحقوق ولا سيما تجاه حزب البعث.</w:t>
      </w:r>
    </w:p>
    <w:p w14:paraId="2ED65059" w14:textId="77777777" w:rsidR="00546BF5" w:rsidRPr="00E84729" w:rsidRDefault="00546BF5" w:rsidP="00546BF5">
      <w:pPr>
        <w:bidi/>
        <w:jc w:val="both"/>
        <w:rPr>
          <w:rFonts w:asciiTheme="majorBidi" w:hAnsiTheme="majorBidi" w:cstheme="majorBidi"/>
          <w:sz w:val="32"/>
          <w:szCs w:val="32"/>
          <w:rtl/>
          <w:lang w:bidi="ar-IQ"/>
        </w:rPr>
      </w:pPr>
      <w:r w:rsidRPr="00E84729">
        <w:rPr>
          <w:rFonts w:asciiTheme="majorBidi" w:hAnsiTheme="majorBidi" w:cstheme="majorBidi"/>
          <w:sz w:val="32"/>
          <w:szCs w:val="32"/>
          <w:rtl/>
          <w:lang w:bidi="ar-IQ"/>
        </w:rPr>
        <w:t>٣١. منع حق معرفه الحقيقه لمصير المختفين قصرا.</w:t>
      </w:r>
    </w:p>
    <w:p w14:paraId="6ED5245F" w14:textId="77777777" w:rsidR="00546BF5" w:rsidRPr="00E84729" w:rsidRDefault="00546BF5" w:rsidP="00546BF5">
      <w:pPr>
        <w:bidi/>
        <w:jc w:val="both"/>
        <w:rPr>
          <w:rFonts w:asciiTheme="majorBidi" w:hAnsiTheme="majorBidi" w:cstheme="majorBidi"/>
          <w:sz w:val="32"/>
          <w:szCs w:val="32"/>
          <w:rtl/>
          <w:lang w:bidi="ar-IQ"/>
        </w:rPr>
      </w:pPr>
    </w:p>
    <w:p w14:paraId="01E139A4" w14:textId="77777777" w:rsidR="00546BF5" w:rsidRPr="00E84729" w:rsidRDefault="00546BF5" w:rsidP="00546BF5">
      <w:pPr>
        <w:bidi/>
        <w:jc w:val="both"/>
        <w:rPr>
          <w:rFonts w:asciiTheme="majorBidi" w:hAnsiTheme="majorBidi" w:cstheme="majorBidi"/>
          <w:sz w:val="32"/>
          <w:szCs w:val="32"/>
          <w:rtl/>
          <w:lang w:bidi="ar-IQ"/>
        </w:rPr>
      </w:pPr>
      <w:r w:rsidRPr="00E84729">
        <w:rPr>
          <w:rFonts w:asciiTheme="majorBidi" w:hAnsiTheme="majorBidi" w:cstheme="majorBidi"/>
          <w:sz w:val="32"/>
          <w:szCs w:val="32"/>
          <w:rtl/>
          <w:lang w:bidi="ar-IQ"/>
        </w:rPr>
        <w:t>٣٢. جريمه تعذيب الاطفال والنساء والشيوخ.</w:t>
      </w:r>
    </w:p>
    <w:p w14:paraId="386CF60F" w14:textId="77777777" w:rsidR="00546BF5" w:rsidRPr="00E84729" w:rsidRDefault="00546BF5" w:rsidP="00546BF5">
      <w:pPr>
        <w:bidi/>
        <w:jc w:val="both"/>
        <w:rPr>
          <w:rFonts w:asciiTheme="majorBidi" w:hAnsiTheme="majorBidi" w:cstheme="majorBidi"/>
          <w:sz w:val="32"/>
          <w:szCs w:val="32"/>
          <w:rtl/>
          <w:lang w:bidi="ar-IQ"/>
        </w:rPr>
      </w:pPr>
      <w:r w:rsidRPr="00E84729">
        <w:rPr>
          <w:rFonts w:asciiTheme="majorBidi" w:hAnsiTheme="majorBidi" w:cstheme="majorBidi"/>
          <w:sz w:val="32"/>
          <w:szCs w:val="32"/>
          <w:rtl/>
          <w:lang w:bidi="ar-IQ"/>
        </w:rPr>
        <w:t>٣٣. منع اقامه العزاء من ذوي الضحايا المعدومين واخذ ثمن الاطلاقات الناريه التي عدم فيها ذويهم.</w:t>
      </w:r>
    </w:p>
    <w:p w14:paraId="4728811B" w14:textId="77777777" w:rsidR="00546BF5" w:rsidRPr="00E84729" w:rsidRDefault="00546BF5" w:rsidP="00546BF5">
      <w:pPr>
        <w:bidi/>
        <w:jc w:val="both"/>
        <w:rPr>
          <w:rFonts w:asciiTheme="majorBidi" w:hAnsiTheme="majorBidi" w:cstheme="majorBidi"/>
          <w:sz w:val="32"/>
          <w:szCs w:val="32"/>
          <w:rtl/>
          <w:lang w:bidi="ar-IQ"/>
        </w:rPr>
      </w:pPr>
      <w:r w:rsidRPr="00E84729">
        <w:rPr>
          <w:rFonts w:asciiTheme="majorBidi" w:hAnsiTheme="majorBidi" w:cstheme="majorBidi"/>
          <w:sz w:val="32"/>
          <w:szCs w:val="32"/>
          <w:rtl/>
          <w:lang w:bidi="ar-IQ"/>
        </w:rPr>
        <w:t>٣٤. الاكتظاظ في السجون والمواقف ودور الايداع.</w:t>
      </w:r>
    </w:p>
    <w:p w14:paraId="77EDC99D" w14:textId="77777777" w:rsidR="00546BF5" w:rsidRPr="00E84729" w:rsidRDefault="00546BF5" w:rsidP="00546BF5">
      <w:pPr>
        <w:bidi/>
        <w:jc w:val="both"/>
        <w:rPr>
          <w:rFonts w:asciiTheme="majorBidi" w:hAnsiTheme="majorBidi" w:cstheme="majorBidi"/>
          <w:sz w:val="32"/>
          <w:szCs w:val="32"/>
          <w:rtl/>
          <w:lang w:bidi="ar-IQ"/>
        </w:rPr>
      </w:pPr>
      <w:r w:rsidRPr="00E84729">
        <w:rPr>
          <w:rFonts w:asciiTheme="majorBidi" w:hAnsiTheme="majorBidi" w:cstheme="majorBidi"/>
          <w:sz w:val="32"/>
          <w:szCs w:val="32"/>
          <w:rtl/>
          <w:lang w:bidi="ar-IQ"/>
        </w:rPr>
        <w:t>٣٥. الحرمان من الخدمات الطبيه والصحيه للفئات الهشه في السجون من النساء والشيوخ والاطفال.</w:t>
      </w:r>
    </w:p>
    <w:p w14:paraId="785C7FF2" w14:textId="77777777" w:rsidR="00546BF5" w:rsidRPr="00E84729" w:rsidRDefault="00546BF5" w:rsidP="00546BF5">
      <w:pPr>
        <w:bidi/>
        <w:jc w:val="both"/>
        <w:rPr>
          <w:rFonts w:asciiTheme="majorBidi" w:hAnsiTheme="majorBidi" w:cstheme="majorBidi"/>
          <w:sz w:val="32"/>
          <w:szCs w:val="32"/>
          <w:rtl/>
          <w:lang w:bidi="ar-IQ"/>
        </w:rPr>
      </w:pPr>
      <w:r w:rsidRPr="00E84729">
        <w:rPr>
          <w:rFonts w:asciiTheme="majorBidi" w:hAnsiTheme="majorBidi" w:cstheme="majorBidi"/>
          <w:sz w:val="32"/>
          <w:szCs w:val="32"/>
          <w:rtl/>
          <w:lang w:bidi="ar-IQ"/>
        </w:rPr>
        <w:t>٣٦. جرائم الاغتيالات السياسيه للشخصيات الوطنيه.</w:t>
      </w:r>
    </w:p>
    <w:p w14:paraId="0FA5671F" w14:textId="77777777" w:rsidR="00546BF5" w:rsidRPr="00E84729" w:rsidRDefault="00546BF5" w:rsidP="00546BF5">
      <w:pPr>
        <w:jc w:val="both"/>
        <w:rPr>
          <w:rFonts w:asciiTheme="majorBidi" w:hAnsiTheme="majorBidi" w:cstheme="majorBidi"/>
          <w:sz w:val="32"/>
          <w:szCs w:val="32"/>
          <w:rtl/>
          <w:lang w:bidi="ar-IQ"/>
        </w:rPr>
      </w:pPr>
    </w:p>
    <w:p w14:paraId="5771BBA5" w14:textId="77777777" w:rsidR="00546BF5" w:rsidRPr="00E84729" w:rsidRDefault="00546BF5" w:rsidP="00546BF5">
      <w:pPr>
        <w:jc w:val="both"/>
        <w:rPr>
          <w:rFonts w:asciiTheme="majorBidi" w:hAnsiTheme="majorBidi" w:cstheme="majorBidi"/>
          <w:sz w:val="32"/>
          <w:szCs w:val="32"/>
          <w:rtl/>
          <w:lang w:bidi="ar-IQ"/>
        </w:rPr>
      </w:pPr>
    </w:p>
    <w:p w14:paraId="4138894D" w14:textId="77777777" w:rsidR="00546BF5" w:rsidRDefault="00546BF5" w:rsidP="00546BF5">
      <w:pPr>
        <w:rPr>
          <w:rtl/>
          <w:lang w:bidi="ar-IQ"/>
        </w:rPr>
      </w:pPr>
    </w:p>
    <w:p w14:paraId="30F81914" w14:textId="77777777" w:rsidR="00546BF5" w:rsidRDefault="00546BF5" w:rsidP="00546BF5">
      <w:pPr>
        <w:rPr>
          <w:rtl/>
          <w:lang w:bidi="ar-IQ"/>
        </w:rPr>
      </w:pPr>
    </w:p>
    <w:p w14:paraId="38E6E065" w14:textId="77777777" w:rsidR="00546BF5" w:rsidRDefault="00546BF5" w:rsidP="00546BF5">
      <w:pPr>
        <w:rPr>
          <w:rtl/>
          <w:lang w:bidi="ar-IQ"/>
        </w:rPr>
      </w:pPr>
    </w:p>
    <w:p w14:paraId="2C8DADC7" w14:textId="77777777" w:rsidR="00386644" w:rsidRPr="00386644" w:rsidRDefault="00386644" w:rsidP="00386644">
      <w:pPr>
        <w:rPr>
          <w:lang w:bidi="ar-IQ"/>
        </w:rPr>
      </w:pPr>
    </w:p>
    <w:p w14:paraId="7352F194" w14:textId="77777777" w:rsidR="00386644" w:rsidRPr="00386644" w:rsidRDefault="00386644" w:rsidP="00546BF5">
      <w:pPr>
        <w:bidi/>
        <w:rPr>
          <w:rFonts w:hint="cs"/>
          <w:rtl/>
          <w:lang w:bidi="ar-IQ"/>
        </w:rPr>
      </w:pPr>
    </w:p>
    <w:p w14:paraId="467CF039" w14:textId="77777777" w:rsidR="00386644" w:rsidRPr="00386644" w:rsidRDefault="00386644" w:rsidP="00546BF5">
      <w:pPr>
        <w:bidi/>
        <w:rPr>
          <w:rFonts w:hint="cs"/>
          <w:rtl/>
          <w:lang w:bidi="ar-IQ"/>
        </w:rPr>
      </w:pPr>
    </w:p>
    <w:p w14:paraId="4432AE97" w14:textId="77777777" w:rsidR="00386644" w:rsidRPr="00386644" w:rsidRDefault="00386644" w:rsidP="00386644">
      <w:pPr>
        <w:rPr>
          <w:rtl/>
        </w:rPr>
      </w:pPr>
    </w:p>
    <w:p w14:paraId="05923561" w14:textId="77777777" w:rsidR="00386644" w:rsidRPr="00386644" w:rsidRDefault="00386644" w:rsidP="00386644">
      <w:pPr>
        <w:rPr>
          <w:rtl/>
        </w:rPr>
      </w:pPr>
    </w:p>
    <w:p w14:paraId="7FBB05E4" w14:textId="3616CDF9" w:rsidR="00386644" w:rsidRDefault="00386644" w:rsidP="00386644">
      <w:pPr>
        <w:rPr>
          <w:rtl/>
        </w:rPr>
      </w:pPr>
    </w:p>
    <w:p w14:paraId="23E88F84" w14:textId="134819EF" w:rsidR="00386644" w:rsidRDefault="00386644" w:rsidP="00386644">
      <w:pPr>
        <w:rPr>
          <w:rtl/>
        </w:rPr>
      </w:pPr>
    </w:p>
    <w:p w14:paraId="5017AEF4" w14:textId="5145230C" w:rsidR="008C0EEE" w:rsidRPr="00386644" w:rsidRDefault="00386644" w:rsidP="00386644">
      <w:pPr>
        <w:tabs>
          <w:tab w:val="left" w:pos="1620"/>
        </w:tabs>
        <w:rPr>
          <w:rtl/>
        </w:rPr>
      </w:pPr>
      <w:r>
        <w:tab/>
      </w:r>
    </w:p>
    <w:sectPr w:rsidR="008C0EEE" w:rsidRPr="00386644" w:rsidSect="00A2669D">
      <w:headerReference w:type="default" r:id="rId9"/>
      <w:footerReference w:type="default" r:id="rId10"/>
      <w:pgSz w:w="12240" w:h="15840"/>
      <w:pgMar w:top="1440" w:right="1440" w:bottom="1440" w:left="1440" w:header="180" w:footer="720" w:gutter="0"/>
      <w:pgBorders w:offsetFrom="page">
        <w:top w:val="double" w:sz="4" w:space="24" w:color="B4C6E7" w:themeColor="accent1" w:themeTint="66"/>
        <w:left w:val="double" w:sz="4" w:space="24" w:color="B4C6E7" w:themeColor="accent1" w:themeTint="66"/>
        <w:bottom w:val="double" w:sz="4" w:space="24" w:color="B4C6E7" w:themeColor="accent1" w:themeTint="66"/>
        <w:right w:val="double" w:sz="4" w:space="24" w:color="B4C6E7" w:themeColor="accent1" w:themeTint="66"/>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346860" w14:textId="77777777" w:rsidR="00D27510" w:rsidRDefault="00D27510" w:rsidP="007D58CB">
      <w:pPr>
        <w:spacing w:after="0" w:line="240" w:lineRule="auto"/>
      </w:pPr>
      <w:r>
        <w:separator/>
      </w:r>
    </w:p>
  </w:endnote>
  <w:endnote w:type="continuationSeparator" w:id="0">
    <w:p w14:paraId="3DF08F0D" w14:textId="77777777" w:rsidR="00D27510" w:rsidRDefault="00D27510" w:rsidP="007D5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38CA02" w14:textId="02E3485B" w:rsidR="002B7EFD" w:rsidRPr="00A2669D" w:rsidRDefault="00A2669D" w:rsidP="00A2669D">
    <w:pPr>
      <w:spacing w:after="0" w:line="240" w:lineRule="auto"/>
      <w:ind w:left="-810"/>
      <w:rPr>
        <w:sz w:val="20"/>
        <w:szCs w:val="20"/>
      </w:rPr>
    </w:pPr>
    <w:r w:rsidRPr="00A2669D">
      <w:rPr>
        <w:sz w:val="20"/>
        <w:szCs w:val="20"/>
      </w:rPr>
      <w:t>Email (</w:t>
    </w:r>
    <w:r w:rsidRPr="00A2669D">
      <w:rPr>
        <w:rFonts w:hint="cs"/>
        <w:sz w:val="20"/>
        <w:szCs w:val="20"/>
        <w:rtl/>
      </w:rPr>
      <w:t>البريد الالكتروني للتدريسي</w:t>
    </w:r>
    <w:r w:rsidRPr="00A2669D">
      <w:rPr>
        <w:sz w:val="20"/>
        <w:szCs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731D15" w14:textId="77777777" w:rsidR="00D27510" w:rsidRDefault="00D27510" w:rsidP="007D58CB">
      <w:pPr>
        <w:spacing w:after="0" w:line="240" w:lineRule="auto"/>
      </w:pPr>
      <w:r>
        <w:separator/>
      </w:r>
    </w:p>
  </w:footnote>
  <w:footnote w:type="continuationSeparator" w:id="0">
    <w:p w14:paraId="08B5B3B8" w14:textId="77777777" w:rsidR="00D27510" w:rsidRDefault="00D27510" w:rsidP="007D58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5020A0" w14:textId="0216B878" w:rsidR="002B7EFD" w:rsidRPr="007D58CB" w:rsidRDefault="00386644" w:rsidP="00B06549">
    <w:pPr>
      <w:pStyle w:val="Header"/>
      <w:ind w:left="-1080" w:hanging="180"/>
      <w:rPr>
        <w:rFonts w:asciiTheme="majorBidi" w:hAnsiTheme="majorBidi" w:cstheme="majorBidi"/>
      </w:rPr>
    </w:pPr>
    <w:r>
      <w:rPr>
        <w:noProof/>
      </w:rPr>
      <mc:AlternateContent>
        <mc:Choice Requires="wps">
          <w:drawing>
            <wp:anchor distT="0" distB="0" distL="114300" distR="114300" simplePos="0" relativeHeight="251663360" behindDoc="0" locked="0" layoutInCell="1" allowOverlap="1" wp14:anchorId="463C8961" wp14:editId="3CAF83D9">
              <wp:simplePos x="0" y="0"/>
              <wp:positionH relativeFrom="column">
                <wp:posOffset>-209550</wp:posOffset>
              </wp:positionH>
              <wp:positionV relativeFrom="paragraph">
                <wp:posOffset>1285240</wp:posOffset>
              </wp:positionV>
              <wp:extent cx="6252171" cy="0"/>
              <wp:effectExtent l="0" t="0" r="34925" b="19050"/>
              <wp:wrapNone/>
              <wp:docPr id="21" name="Straight Connector 21"/>
              <wp:cNvGraphicFramePr/>
              <a:graphic xmlns:a="http://schemas.openxmlformats.org/drawingml/2006/main">
                <a:graphicData uri="http://schemas.microsoft.com/office/word/2010/wordprocessingShape">
                  <wps:wsp>
                    <wps:cNvCnPr/>
                    <wps:spPr>
                      <a:xfrm flipV="1">
                        <a:off x="0" y="0"/>
                        <a:ext cx="625217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1" o:spid="_x0000_s1026" style="position:absolute;left:0;text-align:lef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pt,101.2pt" to="475.8pt,10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" strokecolor="#4472c4 [3204]" strokeweight=".5pt">
              <v:stroke joinstyle="miter"/>
            </v:line>
          </w:pict>
        </mc:Fallback>
      </mc:AlternateContent>
    </w:r>
    <w:r>
      <w:rPr>
        <w:noProof/>
      </w:rPr>
      <w:drawing>
        <wp:anchor distT="0" distB="0" distL="114300" distR="114300" simplePos="0" relativeHeight="251662336" behindDoc="1" locked="0" layoutInCell="1" allowOverlap="1" wp14:anchorId="38242F77" wp14:editId="0A2D643B">
          <wp:simplePos x="0" y="0"/>
          <wp:positionH relativeFrom="column">
            <wp:posOffset>-447675</wp:posOffset>
          </wp:positionH>
          <wp:positionV relativeFrom="paragraph">
            <wp:posOffset>275590</wp:posOffset>
          </wp:positionV>
          <wp:extent cx="685800" cy="785495"/>
          <wp:effectExtent l="0" t="0" r="0" b="0"/>
          <wp:wrapTight wrapText="bothSides">
            <wp:wrapPolygon edited="0">
              <wp:start x="4200" y="0"/>
              <wp:lineTo x="0" y="4191"/>
              <wp:lineTo x="0" y="13096"/>
              <wp:lineTo x="1200" y="16763"/>
              <wp:lineTo x="7200" y="20954"/>
              <wp:lineTo x="7800" y="20954"/>
              <wp:lineTo x="13200" y="20954"/>
              <wp:lineTo x="13800" y="20954"/>
              <wp:lineTo x="19800" y="16763"/>
              <wp:lineTo x="21000" y="13096"/>
              <wp:lineTo x="21000" y="4191"/>
              <wp:lineTo x="16800" y="0"/>
              <wp:lineTo x="4200" y="0"/>
            </wp:wrapPolygon>
          </wp:wrapTight>
          <wp:docPr id="17" name="Picture 17" descr="e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5800" cy="7854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06549" w:rsidRPr="00B06549">
      <w:rPr>
        <w:rFonts w:asciiTheme="majorBidi" w:hAnsiTheme="majorBidi" w:cstheme="majorBidi"/>
        <w:noProof/>
      </w:rPr>
      <mc:AlternateContent>
        <mc:Choice Requires="wps">
          <w:drawing>
            <wp:anchor distT="45720" distB="45720" distL="114300" distR="114300" simplePos="0" relativeHeight="251661312" behindDoc="0" locked="0" layoutInCell="1" allowOverlap="1" wp14:anchorId="4869A34C" wp14:editId="00D58F42">
              <wp:simplePos x="0" y="0"/>
              <wp:positionH relativeFrom="column">
                <wp:posOffset>1056640</wp:posOffset>
              </wp:positionH>
              <wp:positionV relativeFrom="paragraph">
                <wp:posOffset>190500</wp:posOffset>
              </wp:positionV>
              <wp:extent cx="3609975" cy="1080770"/>
              <wp:effectExtent l="0" t="0" r="9525"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975" cy="1080770"/>
                      </a:xfrm>
                      <a:prstGeom prst="rect">
                        <a:avLst/>
                      </a:prstGeom>
                      <a:solidFill>
                        <a:srgbClr val="FFFFFF"/>
                      </a:solidFill>
                      <a:ln w="9525">
                        <a:noFill/>
                        <a:miter lim="800000"/>
                        <a:headEnd/>
                        <a:tailEnd/>
                      </a:ln>
                    </wps:spPr>
                    <wps:txbx>
                      <w:txbxContent>
                        <w:p w14:paraId="14AACF19" w14:textId="77777777" w:rsidR="00A2669D" w:rsidRPr="00A2669D" w:rsidRDefault="00A2669D" w:rsidP="00A2669D">
                          <w:pPr>
                            <w:spacing w:after="0" w:line="240" w:lineRule="auto"/>
                            <w:jc w:val="center"/>
                            <w:rPr>
                              <w:sz w:val="20"/>
                              <w:szCs w:val="20"/>
                            </w:rPr>
                          </w:pPr>
                          <w:r w:rsidRPr="00A2669D">
                            <w:rPr>
                              <w:sz w:val="20"/>
                              <w:szCs w:val="20"/>
                            </w:rPr>
                            <w:t>Al-</w:t>
                          </w:r>
                          <w:proofErr w:type="spellStart"/>
                          <w:r w:rsidRPr="00A2669D">
                            <w:rPr>
                              <w:sz w:val="20"/>
                              <w:szCs w:val="20"/>
                            </w:rPr>
                            <w:t>Mustaqbal</w:t>
                          </w:r>
                          <w:proofErr w:type="spellEnd"/>
                          <w:r w:rsidRPr="00A2669D">
                            <w:rPr>
                              <w:sz w:val="20"/>
                              <w:szCs w:val="20"/>
                            </w:rPr>
                            <w:t xml:space="preserve"> University</w:t>
                          </w:r>
                        </w:p>
                        <w:p w14:paraId="77D7B06B" w14:textId="6B2F4BC5" w:rsidR="00A2669D" w:rsidRPr="00A2669D" w:rsidRDefault="00A2669D" w:rsidP="00717E72">
                          <w:pPr>
                            <w:spacing w:after="0" w:line="240" w:lineRule="auto"/>
                            <w:jc w:val="center"/>
                            <w:rPr>
                              <w:sz w:val="20"/>
                              <w:szCs w:val="20"/>
                            </w:rPr>
                          </w:pPr>
                          <w:r w:rsidRPr="00A2669D">
                            <w:rPr>
                              <w:sz w:val="20"/>
                              <w:szCs w:val="20"/>
                            </w:rPr>
                            <w:t>Department (</w:t>
                          </w:r>
                          <w:r w:rsidR="00717E72">
                            <w:rPr>
                              <w:rFonts w:hint="cs"/>
                              <w:sz w:val="20"/>
                              <w:szCs w:val="20"/>
                              <w:rtl/>
                              <w:lang w:bidi="ar-IQ"/>
                            </w:rPr>
                            <w:t>تقنيات الهندسة الكهربائيه</w:t>
                          </w:r>
                          <w:r w:rsidRPr="00A2669D">
                            <w:rPr>
                              <w:sz w:val="20"/>
                              <w:szCs w:val="20"/>
                            </w:rPr>
                            <w:t>)</w:t>
                          </w:r>
                        </w:p>
                        <w:p w14:paraId="2897FDDF" w14:textId="4CC81A2F" w:rsidR="00A2669D" w:rsidRPr="00A2669D" w:rsidRDefault="00A2669D" w:rsidP="00717E72">
                          <w:pPr>
                            <w:spacing w:after="0" w:line="240" w:lineRule="auto"/>
                            <w:jc w:val="center"/>
                            <w:rPr>
                              <w:sz w:val="20"/>
                              <w:szCs w:val="20"/>
                            </w:rPr>
                          </w:pPr>
                          <w:r w:rsidRPr="00A2669D">
                            <w:rPr>
                              <w:sz w:val="20"/>
                              <w:szCs w:val="20"/>
                            </w:rPr>
                            <w:t>Class (</w:t>
                          </w:r>
                          <w:r w:rsidR="00717E72">
                            <w:rPr>
                              <w:rFonts w:hint="cs"/>
                              <w:sz w:val="20"/>
                              <w:szCs w:val="20"/>
                              <w:rtl/>
                            </w:rPr>
                            <w:t>الثانيه</w:t>
                          </w:r>
                          <w:r w:rsidRPr="00A2669D">
                            <w:rPr>
                              <w:sz w:val="20"/>
                              <w:szCs w:val="20"/>
                            </w:rPr>
                            <w:t>)</w:t>
                          </w:r>
                        </w:p>
                        <w:p w14:paraId="69F3175F" w14:textId="18714430" w:rsidR="00A2669D" w:rsidRPr="00A2669D" w:rsidRDefault="00A2669D" w:rsidP="00717E72">
                          <w:pPr>
                            <w:spacing w:after="0" w:line="240" w:lineRule="auto"/>
                            <w:jc w:val="center"/>
                            <w:rPr>
                              <w:sz w:val="20"/>
                              <w:szCs w:val="20"/>
                            </w:rPr>
                          </w:pPr>
                          <w:r w:rsidRPr="00A2669D">
                            <w:rPr>
                              <w:sz w:val="20"/>
                              <w:szCs w:val="20"/>
                            </w:rPr>
                            <w:t>Subject (</w:t>
                          </w:r>
                          <w:r w:rsidR="00717E72">
                            <w:rPr>
                              <w:rFonts w:hint="cs"/>
                              <w:sz w:val="20"/>
                              <w:szCs w:val="20"/>
                              <w:rtl/>
                              <w:lang w:bidi="ar-IQ"/>
                            </w:rPr>
                            <w:t>جرائم حزب البعث</w:t>
                          </w:r>
                          <w:r w:rsidRPr="00A2669D">
                            <w:rPr>
                              <w:sz w:val="20"/>
                              <w:szCs w:val="20"/>
                            </w:rPr>
                            <w:t>)</w:t>
                          </w:r>
                        </w:p>
                        <w:p w14:paraId="2DD47CAB" w14:textId="256B43AC" w:rsidR="00A2669D" w:rsidRPr="00A2669D" w:rsidRDefault="00A2669D" w:rsidP="00717E72">
                          <w:pPr>
                            <w:spacing w:after="0" w:line="240" w:lineRule="auto"/>
                            <w:jc w:val="center"/>
                            <w:rPr>
                              <w:sz w:val="20"/>
                              <w:szCs w:val="20"/>
                            </w:rPr>
                          </w:pPr>
                          <w:r w:rsidRPr="00A2669D">
                            <w:rPr>
                              <w:sz w:val="20"/>
                              <w:szCs w:val="20"/>
                            </w:rPr>
                            <w:t>Lecturer (</w:t>
                          </w:r>
                          <w:r w:rsidR="00717E72">
                            <w:rPr>
                              <w:rFonts w:hint="cs"/>
                              <w:sz w:val="20"/>
                              <w:szCs w:val="20"/>
                              <w:rtl/>
                            </w:rPr>
                            <w:t>م,م علي عباس محمد</w:t>
                          </w:r>
                          <w:r w:rsidRPr="00A2669D">
                            <w:rPr>
                              <w:sz w:val="20"/>
                              <w:szCs w:val="20"/>
                            </w:rPr>
                            <w:t>)</w:t>
                          </w:r>
                        </w:p>
                        <w:p w14:paraId="4202E62C" w14:textId="3CD53DF4" w:rsidR="00321D41" w:rsidRDefault="00A2669D" w:rsidP="00546BF5">
                          <w:pPr>
                            <w:spacing w:after="0" w:line="240" w:lineRule="auto"/>
                            <w:jc w:val="center"/>
                            <w:rPr>
                              <w:sz w:val="20"/>
                              <w:szCs w:val="20"/>
                              <w:lang w:bidi="ar-IQ"/>
                            </w:rPr>
                          </w:pPr>
                          <w:r w:rsidRPr="00A2669D">
                            <w:rPr>
                              <w:sz w:val="20"/>
                              <w:szCs w:val="20"/>
                            </w:rPr>
                            <w:t>1</w:t>
                          </w:r>
                          <w:r w:rsidRPr="00A2669D">
                            <w:rPr>
                              <w:sz w:val="20"/>
                              <w:szCs w:val="20"/>
                              <w:vertAlign w:val="superscript"/>
                            </w:rPr>
                            <w:t>st</w:t>
                          </w:r>
                          <w:r w:rsidRPr="00A2669D">
                            <w:rPr>
                              <w:sz w:val="20"/>
                              <w:szCs w:val="20"/>
                            </w:rPr>
                            <w:t>/2</w:t>
                          </w:r>
                          <w:r w:rsidRPr="00A2669D">
                            <w:rPr>
                              <w:sz w:val="20"/>
                              <w:szCs w:val="20"/>
                              <w:vertAlign w:val="superscript"/>
                            </w:rPr>
                            <w:t>nd</w:t>
                          </w:r>
                          <w:r w:rsidRPr="00A2669D">
                            <w:rPr>
                              <w:sz w:val="20"/>
                              <w:szCs w:val="20"/>
                            </w:rPr>
                            <w:t xml:space="preserve"> term – Lect. (</w:t>
                          </w:r>
                          <w:r w:rsidR="00546BF5">
                            <w:rPr>
                              <w:rFonts w:hint="cs"/>
                              <w:sz w:val="20"/>
                              <w:szCs w:val="20"/>
                              <w:rtl/>
                            </w:rPr>
                            <w:t xml:space="preserve">عسكرة المجتمع </w:t>
                          </w:r>
                        </w:p>
                        <w:p w14:paraId="6314B5FB" w14:textId="77777777" w:rsidR="00321D41" w:rsidRDefault="00321D41" w:rsidP="00717E72">
                          <w:pPr>
                            <w:spacing w:after="0" w:line="240" w:lineRule="auto"/>
                            <w:jc w:val="center"/>
                            <w:rPr>
                              <w:sz w:val="20"/>
                              <w:szCs w:val="20"/>
                              <w:lang w:bidi="ar-IQ"/>
                            </w:rPr>
                          </w:pPr>
                        </w:p>
                        <w:p w14:paraId="2C9655D8" w14:textId="77777777" w:rsidR="00321D41" w:rsidRDefault="00321D41" w:rsidP="00717E72">
                          <w:pPr>
                            <w:spacing w:after="0" w:line="240" w:lineRule="auto"/>
                            <w:jc w:val="center"/>
                            <w:rPr>
                              <w:sz w:val="20"/>
                              <w:szCs w:val="20"/>
                            </w:rPr>
                          </w:pPr>
                        </w:p>
                        <w:p w14:paraId="1E681C62" w14:textId="77777777" w:rsidR="00321D41" w:rsidRDefault="00321D41" w:rsidP="00717E72">
                          <w:pPr>
                            <w:spacing w:after="0" w:line="240" w:lineRule="auto"/>
                            <w:jc w:val="center"/>
                            <w:rPr>
                              <w:sz w:val="20"/>
                              <w:szCs w:val="20"/>
                            </w:rPr>
                          </w:pPr>
                        </w:p>
                        <w:p w14:paraId="4BBF67D7" w14:textId="0444EBBF" w:rsidR="00A2669D" w:rsidRPr="00A2669D" w:rsidRDefault="00A2669D" w:rsidP="00717E72">
                          <w:pPr>
                            <w:spacing w:after="0" w:line="240" w:lineRule="auto"/>
                            <w:jc w:val="center"/>
                            <w:rPr>
                              <w:sz w:val="20"/>
                              <w:szCs w:val="20"/>
                            </w:rPr>
                          </w:pPr>
                          <w:r w:rsidRPr="00A2669D">
                            <w:rPr>
                              <w:sz w:val="20"/>
                              <w:szCs w:val="20"/>
                            </w:rPr>
                            <w:t>)</w:t>
                          </w:r>
                        </w:p>
                        <w:p w14:paraId="6B27A0F3" w14:textId="77777777" w:rsidR="00B06549" w:rsidRDefault="00B06549" w:rsidP="00B06549">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83.2pt;margin-top:15pt;width:284.25pt;height:85.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" stroked="f">
              <v:textbox>
                <w:txbxContent>
                  <w:p w14:paraId="14AACF19" w14:textId="77777777" w:rsidR="00A2669D" w:rsidRPr="00A2669D" w:rsidRDefault="00A2669D" w:rsidP="00A2669D">
                    <w:pPr>
                      <w:spacing w:after="0" w:line="240" w:lineRule="auto"/>
                      <w:jc w:val="center"/>
                      <w:rPr>
                        <w:sz w:val="20"/>
                        <w:szCs w:val="20"/>
                      </w:rPr>
                    </w:pPr>
                    <w:r w:rsidRPr="00A2669D">
                      <w:rPr>
                        <w:sz w:val="20"/>
                        <w:szCs w:val="20"/>
                      </w:rPr>
                      <w:t>Al-</w:t>
                    </w:r>
                    <w:proofErr w:type="spellStart"/>
                    <w:r w:rsidRPr="00A2669D">
                      <w:rPr>
                        <w:sz w:val="20"/>
                        <w:szCs w:val="20"/>
                      </w:rPr>
                      <w:t>Mustaqbal</w:t>
                    </w:r>
                    <w:proofErr w:type="spellEnd"/>
                    <w:r w:rsidRPr="00A2669D">
                      <w:rPr>
                        <w:sz w:val="20"/>
                        <w:szCs w:val="20"/>
                      </w:rPr>
                      <w:t xml:space="preserve"> University</w:t>
                    </w:r>
                  </w:p>
                  <w:p w14:paraId="77D7B06B" w14:textId="6B2F4BC5" w:rsidR="00A2669D" w:rsidRPr="00A2669D" w:rsidRDefault="00A2669D" w:rsidP="00717E72">
                    <w:pPr>
                      <w:spacing w:after="0" w:line="240" w:lineRule="auto"/>
                      <w:jc w:val="center"/>
                      <w:rPr>
                        <w:sz w:val="20"/>
                        <w:szCs w:val="20"/>
                      </w:rPr>
                    </w:pPr>
                    <w:r w:rsidRPr="00A2669D">
                      <w:rPr>
                        <w:sz w:val="20"/>
                        <w:szCs w:val="20"/>
                      </w:rPr>
                      <w:t>Department (</w:t>
                    </w:r>
                    <w:r w:rsidR="00717E72">
                      <w:rPr>
                        <w:rFonts w:hint="cs"/>
                        <w:sz w:val="20"/>
                        <w:szCs w:val="20"/>
                        <w:rtl/>
                        <w:lang w:bidi="ar-IQ"/>
                      </w:rPr>
                      <w:t>تقنيات الهندسة الكهربائيه</w:t>
                    </w:r>
                    <w:r w:rsidRPr="00A2669D">
                      <w:rPr>
                        <w:sz w:val="20"/>
                        <w:szCs w:val="20"/>
                      </w:rPr>
                      <w:t>)</w:t>
                    </w:r>
                  </w:p>
                  <w:p w14:paraId="2897FDDF" w14:textId="4CC81A2F" w:rsidR="00A2669D" w:rsidRPr="00A2669D" w:rsidRDefault="00A2669D" w:rsidP="00717E72">
                    <w:pPr>
                      <w:spacing w:after="0" w:line="240" w:lineRule="auto"/>
                      <w:jc w:val="center"/>
                      <w:rPr>
                        <w:sz w:val="20"/>
                        <w:szCs w:val="20"/>
                      </w:rPr>
                    </w:pPr>
                    <w:r w:rsidRPr="00A2669D">
                      <w:rPr>
                        <w:sz w:val="20"/>
                        <w:szCs w:val="20"/>
                      </w:rPr>
                      <w:t>Class (</w:t>
                    </w:r>
                    <w:r w:rsidR="00717E72">
                      <w:rPr>
                        <w:rFonts w:hint="cs"/>
                        <w:sz w:val="20"/>
                        <w:szCs w:val="20"/>
                        <w:rtl/>
                      </w:rPr>
                      <w:t>الثانيه</w:t>
                    </w:r>
                    <w:r w:rsidRPr="00A2669D">
                      <w:rPr>
                        <w:sz w:val="20"/>
                        <w:szCs w:val="20"/>
                      </w:rPr>
                      <w:t>)</w:t>
                    </w:r>
                  </w:p>
                  <w:p w14:paraId="69F3175F" w14:textId="18714430" w:rsidR="00A2669D" w:rsidRPr="00A2669D" w:rsidRDefault="00A2669D" w:rsidP="00717E72">
                    <w:pPr>
                      <w:spacing w:after="0" w:line="240" w:lineRule="auto"/>
                      <w:jc w:val="center"/>
                      <w:rPr>
                        <w:sz w:val="20"/>
                        <w:szCs w:val="20"/>
                      </w:rPr>
                    </w:pPr>
                    <w:r w:rsidRPr="00A2669D">
                      <w:rPr>
                        <w:sz w:val="20"/>
                        <w:szCs w:val="20"/>
                      </w:rPr>
                      <w:t>Subject (</w:t>
                    </w:r>
                    <w:r w:rsidR="00717E72">
                      <w:rPr>
                        <w:rFonts w:hint="cs"/>
                        <w:sz w:val="20"/>
                        <w:szCs w:val="20"/>
                        <w:rtl/>
                        <w:lang w:bidi="ar-IQ"/>
                      </w:rPr>
                      <w:t>جرائم حزب البعث</w:t>
                    </w:r>
                    <w:r w:rsidRPr="00A2669D">
                      <w:rPr>
                        <w:sz w:val="20"/>
                        <w:szCs w:val="20"/>
                      </w:rPr>
                      <w:t>)</w:t>
                    </w:r>
                  </w:p>
                  <w:p w14:paraId="2DD47CAB" w14:textId="256B43AC" w:rsidR="00A2669D" w:rsidRPr="00A2669D" w:rsidRDefault="00A2669D" w:rsidP="00717E72">
                    <w:pPr>
                      <w:spacing w:after="0" w:line="240" w:lineRule="auto"/>
                      <w:jc w:val="center"/>
                      <w:rPr>
                        <w:sz w:val="20"/>
                        <w:szCs w:val="20"/>
                      </w:rPr>
                    </w:pPr>
                    <w:r w:rsidRPr="00A2669D">
                      <w:rPr>
                        <w:sz w:val="20"/>
                        <w:szCs w:val="20"/>
                      </w:rPr>
                      <w:t>Lecturer (</w:t>
                    </w:r>
                    <w:r w:rsidR="00717E72">
                      <w:rPr>
                        <w:rFonts w:hint="cs"/>
                        <w:sz w:val="20"/>
                        <w:szCs w:val="20"/>
                        <w:rtl/>
                      </w:rPr>
                      <w:t>م,م علي عباس محمد</w:t>
                    </w:r>
                    <w:r w:rsidRPr="00A2669D">
                      <w:rPr>
                        <w:sz w:val="20"/>
                        <w:szCs w:val="20"/>
                      </w:rPr>
                      <w:t>)</w:t>
                    </w:r>
                  </w:p>
                  <w:p w14:paraId="4202E62C" w14:textId="3CD53DF4" w:rsidR="00321D41" w:rsidRDefault="00A2669D" w:rsidP="00546BF5">
                    <w:pPr>
                      <w:spacing w:after="0" w:line="240" w:lineRule="auto"/>
                      <w:jc w:val="center"/>
                      <w:rPr>
                        <w:sz w:val="20"/>
                        <w:szCs w:val="20"/>
                        <w:lang w:bidi="ar-IQ"/>
                      </w:rPr>
                    </w:pPr>
                    <w:r w:rsidRPr="00A2669D">
                      <w:rPr>
                        <w:sz w:val="20"/>
                        <w:szCs w:val="20"/>
                      </w:rPr>
                      <w:t>1</w:t>
                    </w:r>
                    <w:r w:rsidRPr="00A2669D">
                      <w:rPr>
                        <w:sz w:val="20"/>
                        <w:szCs w:val="20"/>
                        <w:vertAlign w:val="superscript"/>
                      </w:rPr>
                      <w:t>st</w:t>
                    </w:r>
                    <w:r w:rsidRPr="00A2669D">
                      <w:rPr>
                        <w:sz w:val="20"/>
                        <w:szCs w:val="20"/>
                      </w:rPr>
                      <w:t>/2</w:t>
                    </w:r>
                    <w:r w:rsidRPr="00A2669D">
                      <w:rPr>
                        <w:sz w:val="20"/>
                        <w:szCs w:val="20"/>
                        <w:vertAlign w:val="superscript"/>
                      </w:rPr>
                      <w:t>nd</w:t>
                    </w:r>
                    <w:r w:rsidRPr="00A2669D">
                      <w:rPr>
                        <w:sz w:val="20"/>
                        <w:szCs w:val="20"/>
                      </w:rPr>
                      <w:t xml:space="preserve"> term – Lect. (</w:t>
                    </w:r>
                    <w:r w:rsidR="00546BF5">
                      <w:rPr>
                        <w:rFonts w:hint="cs"/>
                        <w:sz w:val="20"/>
                        <w:szCs w:val="20"/>
                        <w:rtl/>
                      </w:rPr>
                      <w:t xml:space="preserve">عسكرة المجتمع </w:t>
                    </w:r>
                  </w:p>
                  <w:p w14:paraId="6314B5FB" w14:textId="77777777" w:rsidR="00321D41" w:rsidRDefault="00321D41" w:rsidP="00717E72">
                    <w:pPr>
                      <w:spacing w:after="0" w:line="240" w:lineRule="auto"/>
                      <w:jc w:val="center"/>
                      <w:rPr>
                        <w:sz w:val="20"/>
                        <w:szCs w:val="20"/>
                        <w:lang w:bidi="ar-IQ"/>
                      </w:rPr>
                    </w:pPr>
                  </w:p>
                  <w:p w14:paraId="2C9655D8" w14:textId="77777777" w:rsidR="00321D41" w:rsidRDefault="00321D41" w:rsidP="00717E72">
                    <w:pPr>
                      <w:spacing w:after="0" w:line="240" w:lineRule="auto"/>
                      <w:jc w:val="center"/>
                      <w:rPr>
                        <w:sz w:val="20"/>
                        <w:szCs w:val="20"/>
                      </w:rPr>
                    </w:pPr>
                  </w:p>
                  <w:p w14:paraId="1E681C62" w14:textId="77777777" w:rsidR="00321D41" w:rsidRDefault="00321D41" w:rsidP="00717E72">
                    <w:pPr>
                      <w:spacing w:after="0" w:line="240" w:lineRule="auto"/>
                      <w:jc w:val="center"/>
                      <w:rPr>
                        <w:sz w:val="20"/>
                        <w:szCs w:val="20"/>
                      </w:rPr>
                    </w:pPr>
                  </w:p>
                  <w:p w14:paraId="4BBF67D7" w14:textId="0444EBBF" w:rsidR="00A2669D" w:rsidRPr="00A2669D" w:rsidRDefault="00A2669D" w:rsidP="00717E72">
                    <w:pPr>
                      <w:spacing w:after="0" w:line="240" w:lineRule="auto"/>
                      <w:jc w:val="center"/>
                      <w:rPr>
                        <w:sz w:val="20"/>
                        <w:szCs w:val="20"/>
                      </w:rPr>
                    </w:pPr>
                    <w:r w:rsidRPr="00A2669D">
                      <w:rPr>
                        <w:sz w:val="20"/>
                        <w:szCs w:val="20"/>
                      </w:rPr>
                      <w:t>)</w:t>
                    </w:r>
                  </w:p>
                  <w:p w14:paraId="6B27A0F3" w14:textId="77777777" w:rsidR="00B06549" w:rsidRDefault="00B06549" w:rsidP="00B06549">
                    <w:pPr>
                      <w:jc w:val="center"/>
                    </w:pPr>
                  </w:p>
                </w:txbxContent>
              </v:textbox>
              <w10:wrap type="squar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B208AC"/>
    <w:multiLevelType w:val="hybridMultilevel"/>
    <w:tmpl w:val="B82CEE9C"/>
    <w:lvl w:ilvl="0" w:tplc="6D4A0DD2">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
    <w:nsid w:val="34445368"/>
    <w:multiLevelType w:val="hybridMultilevel"/>
    <w:tmpl w:val="E8A4A0BC"/>
    <w:lvl w:ilvl="0" w:tplc="04090001">
      <w:start w:val="1"/>
      <w:numFmt w:val="bullet"/>
      <w:lvlText w:val=""/>
      <w:lvlJc w:val="left"/>
      <w:pPr>
        <w:ind w:left="840" w:hanging="360"/>
      </w:pPr>
      <w:rPr>
        <w:rFonts w:ascii="Symbol" w:hAnsi="Symbol" w:hint="default"/>
        <w:b w:val="0"/>
        <w:bCs w:val="0"/>
        <w:i w:val="0"/>
        <w:iCs w:val="0"/>
        <w:w w:val="100"/>
        <w:sz w:val="24"/>
        <w:szCs w:val="24"/>
        <w:lang w:val="en-US" w:eastAsia="en-US" w:bidi="ar-SA"/>
      </w:rPr>
    </w:lvl>
    <w:lvl w:ilvl="1" w:tplc="7BC0F840">
      <w:numFmt w:val="bullet"/>
      <w:lvlText w:val="•"/>
      <w:lvlJc w:val="left"/>
      <w:pPr>
        <w:ind w:left="1652" w:hanging="360"/>
      </w:pPr>
      <w:rPr>
        <w:rFonts w:hint="default"/>
        <w:lang w:val="en-US" w:eastAsia="en-US" w:bidi="ar-SA"/>
      </w:rPr>
    </w:lvl>
    <w:lvl w:ilvl="2" w:tplc="6FA22B5C">
      <w:numFmt w:val="bullet"/>
      <w:lvlText w:val="•"/>
      <w:lvlJc w:val="left"/>
      <w:pPr>
        <w:ind w:left="2464" w:hanging="360"/>
      </w:pPr>
      <w:rPr>
        <w:rFonts w:hint="default"/>
        <w:lang w:val="en-US" w:eastAsia="en-US" w:bidi="ar-SA"/>
      </w:rPr>
    </w:lvl>
    <w:lvl w:ilvl="3" w:tplc="D370F498">
      <w:numFmt w:val="bullet"/>
      <w:lvlText w:val="•"/>
      <w:lvlJc w:val="left"/>
      <w:pPr>
        <w:ind w:left="3276" w:hanging="360"/>
      </w:pPr>
      <w:rPr>
        <w:rFonts w:hint="default"/>
        <w:lang w:val="en-US" w:eastAsia="en-US" w:bidi="ar-SA"/>
      </w:rPr>
    </w:lvl>
    <w:lvl w:ilvl="4" w:tplc="F1C6CA2E">
      <w:numFmt w:val="bullet"/>
      <w:lvlText w:val="•"/>
      <w:lvlJc w:val="left"/>
      <w:pPr>
        <w:ind w:left="4088" w:hanging="360"/>
      </w:pPr>
      <w:rPr>
        <w:rFonts w:hint="default"/>
        <w:lang w:val="en-US" w:eastAsia="en-US" w:bidi="ar-SA"/>
      </w:rPr>
    </w:lvl>
    <w:lvl w:ilvl="5" w:tplc="E74E2078">
      <w:numFmt w:val="bullet"/>
      <w:lvlText w:val="•"/>
      <w:lvlJc w:val="left"/>
      <w:pPr>
        <w:ind w:left="4900" w:hanging="360"/>
      </w:pPr>
      <w:rPr>
        <w:rFonts w:hint="default"/>
        <w:lang w:val="en-US" w:eastAsia="en-US" w:bidi="ar-SA"/>
      </w:rPr>
    </w:lvl>
    <w:lvl w:ilvl="6" w:tplc="E828CE4A">
      <w:numFmt w:val="bullet"/>
      <w:lvlText w:val="•"/>
      <w:lvlJc w:val="left"/>
      <w:pPr>
        <w:ind w:left="5712" w:hanging="360"/>
      </w:pPr>
      <w:rPr>
        <w:rFonts w:hint="default"/>
        <w:lang w:val="en-US" w:eastAsia="en-US" w:bidi="ar-SA"/>
      </w:rPr>
    </w:lvl>
    <w:lvl w:ilvl="7" w:tplc="9912EF18">
      <w:numFmt w:val="bullet"/>
      <w:lvlText w:val="•"/>
      <w:lvlJc w:val="left"/>
      <w:pPr>
        <w:ind w:left="6524" w:hanging="360"/>
      </w:pPr>
      <w:rPr>
        <w:rFonts w:hint="default"/>
        <w:lang w:val="en-US" w:eastAsia="en-US" w:bidi="ar-SA"/>
      </w:rPr>
    </w:lvl>
    <w:lvl w:ilvl="8" w:tplc="F9609CFC">
      <w:numFmt w:val="bullet"/>
      <w:lvlText w:val="•"/>
      <w:lvlJc w:val="left"/>
      <w:pPr>
        <w:ind w:left="7336" w:hanging="360"/>
      </w:pPr>
      <w:rPr>
        <w:rFonts w:hint="default"/>
        <w:lang w:val="en-US" w:eastAsia="en-US" w:bidi="ar-SA"/>
      </w:rPr>
    </w:lvl>
  </w:abstractNum>
  <w:abstractNum w:abstractNumId="2">
    <w:nsid w:val="53121BE5"/>
    <w:multiLevelType w:val="hybridMultilevel"/>
    <w:tmpl w:val="8B7A27AC"/>
    <w:lvl w:ilvl="0" w:tplc="6B2E1A90">
      <w:start w:val="1"/>
      <w:numFmt w:val="decimal"/>
      <w:lvlText w:val="%1"/>
      <w:lvlJc w:val="center"/>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
    <w:nsid w:val="57661D19"/>
    <w:multiLevelType w:val="hybridMultilevel"/>
    <w:tmpl w:val="A0F6765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nsid w:val="5C6972CD"/>
    <w:multiLevelType w:val="multilevel"/>
    <w:tmpl w:val="E5BCF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28F1DFC"/>
    <w:multiLevelType w:val="multilevel"/>
    <w:tmpl w:val="E5BCF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72B73A7"/>
    <w:multiLevelType w:val="hybridMultilevel"/>
    <w:tmpl w:val="2244D8DC"/>
    <w:lvl w:ilvl="0" w:tplc="04090009">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7">
    <w:nsid w:val="788B4D1C"/>
    <w:multiLevelType w:val="hybridMultilevel"/>
    <w:tmpl w:val="FB24319E"/>
    <w:lvl w:ilvl="0" w:tplc="04090017">
      <w:start w:val="1"/>
      <w:numFmt w:val="lowerLetter"/>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num w:numId="1">
    <w:abstractNumId w:val="4"/>
  </w:num>
  <w:num w:numId="2">
    <w:abstractNumId w:val="6"/>
  </w:num>
  <w:num w:numId="3">
    <w:abstractNumId w:val="1"/>
  </w:num>
  <w:num w:numId="4">
    <w:abstractNumId w:val="0"/>
  </w:num>
  <w:num w:numId="5">
    <w:abstractNumId w:val="5"/>
  </w:num>
  <w:num w:numId="6">
    <w:abstractNumId w:val="2"/>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8CB"/>
    <w:rsid w:val="00005E20"/>
    <w:rsid w:val="00022EE3"/>
    <w:rsid w:val="0004088E"/>
    <w:rsid w:val="0005287D"/>
    <w:rsid w:val="0006798D"/>
    <w:rsid w:val="00070929"/>
    <w:rsid w:val="00087E5D"/>
    <w:rsid w:val="000C50E5"/>
    <w:rsid w:val="000F3EEF"/>
    <w:rsid w:val="000F793B"/>
    <w:rsid w:val="001003D4"/>
    <w:rsid w:val="00101DA7"/>
    <w:rsid w:val="00103685"/>
    <w:rsid w:val="00134B6F"/>
    <w:rsid w:val="00141009"/>
    <w:rsid w:val="0014666C"/>
    <w:rsid w:val="00146866"/>
    <w:rsid w:val="00154CA2"/>
    <w:rsid w:val="00164940"/>
    <w:rsid w:val="001C7B70"/>
    <w:rsid w:val="001D1A8A"/>
    <w:rsid w:val="001D23C2"/>
    <w:rsid w:val="001D3CF5"/>
    <w:rsid w:val="001D5253"/>
    <w:rsid w:val="00211825"/>
    <w:rsid w:val="002801CB"/>
    <w:rsid w:val="002B7EFD"/>
    <w:rsid w:val="002C237D"/>
    <w:rsid w:val="002E2D4B"/>
    <w:rsid w:val="002F5652"/>
    <w:rsid w:val="00307EEA"/>
    <w:rsid w:val="00321D41"/>
    <w:rsid w:val="00386644"/>
    <w:rsid w:val="00394BE9"/>
    <w:rsid w:val="003B02C3"/>
    <w:rsid w:val="003D52A9"/>
    <w:rsid w:val="003E436D"/>
    <w:rsid w:val="00404A69"/>
    <w:rsid w:val="004655CD"/>
    <w:rsid w:val="00466124"/>
    <w:rsid w:val="00481883"/>
    <w:rsid w:val="004A5D7B"/>
    <w:rsid w:val="004B3B25"/>
    <w:rsid w:val="00505CE7"/>
    <w:rsid w:val="00546BF5"/>
    <w:rsid w:val="0058356C"/>
    <w:rsid w:val="005933FB"/>
    <w:rsid w:val="005B005B"/>
    <w:rsid w:val="005C4DC3"/>
    <w:rsid w:val="00673FAB"/>
    <w:rsid w:val="006A56F6"/>
    <w:rsid w:val="006F597C"/>
    <w:rsid w:val="00704E63"/>
    <w:rsid w:val="00717E72"/>
    <w:rsid w:val="00726B1F"/>
    <w:rsid w:val="007415DE"/>
    <w:rsid w:val="00756ABA"/>
    <w:rsid w:val="0079766F"/>
    <w:rsid w:val="007A7598"/>
    <w:rsid w:val="007C5EB8"/>
    <w:rsid w:val="007D58CB"/>
    <w:rsid w:val="007D7EFB"/>
    <w:rsid w:val="00831E2C"/>
    <w:rsid w:val="0088291F"/>
    <w:rsid w:val="00896596"/>
    <w:rsid w:val="008965C6"/>
    <w:rsid w:val="008B5DEB"/>
    <w:rsid w:val="008C0EEE"/>
    <w:rsid w:val="008E5411"/>
    <w:rsid w:val="00913947"/>
    <w:rsid w:val="00935157"/>
    <w:rsid w:val="00957827"/>
    <w:rsid w:val="00975C4E"/>
    <w:rsid w:val="00982BAB"/>
    <w:rsid w:val="009B6397"/>
    <w:rsid w:val="009C711B"/>
    <w:rsid w:val="009E5176"/>
    <w:rsid w:val="00A1105B"/>
    <w:rsid w:val="00A2669D"/>
    <w:rsid w:val="00A434ED"/>
    <w:rsid w:val="00A830A7"/>
    <w:rsid w:val="00AA3424"/>
    <w:rsid w:val="00AE1E8E"/>
    <w:rsid w:val="00B06549"/>
    <w:rsid w:val="00B177F7"/>
    <w:rsid w:val="00B427C6"/>
    <w:rsid w:val="00B47FBB"/>
    <w:rsid w:val="00B75261"/>
    <w:rsid w:val="00B7726C"/>
    <w:rsid w:val="00B80C6E"/>
    <w:rsid w:val="00B8198E"/>
    <w:rsid w:val="00BC31B2"/>
    <w:rsid w:val="00BE5733"/>
    <w:rsid w:val="00BF0B80"/>
    <w:rsid w:val="00BF7E5B"/>
    <w:rsid w:val="00C014EB"/>
    <w:rsid w:val="00C0528A"/>
    <w:rsid w:val="00C37643"/>
    <w:rsid w:val="00CC23A1"/>
    <w:rsid w:val="00CF6B85"/>
    <w:rsid w:val="00D00D25"/>
    <w:rsid w:val="00D129D8"/>
    <w:rsid w:val="00D27510"/>
    <w:rsid w:val="00D5476B"/>
    <w:rsid w:val="00D70E8C"/>
    <w:rsid w:val="00D72C03"/>
    <w:rsid w:val="00D757A5"/>
    <w:rsid w:val="00DC0EAE"/>
    <w:rsid w:val="00DC6AB5"/>
    <w:rsid w:val="00E0044B"/>
    <w:rsid w:val="00EC254D"/>
    <w:rsid w:val="00EC7AD1"/>
    <w:rsid w:val="00EF59A3"/>
    <w:rsid w:val="00F03246"/>
    <w:rsid w:val="00F255BB"/>
    <w:rsid w:val="00F34223"/>
    <w:rsid w:val="00F4764D"/>
    <w:rsid w:val="00F74CF9"/>
    <w:rsid w:val="00FA5E1B"/>
    <w:rsid w:val="00FB3087"/>
    <w:rsid w:val="00FE7369"/>
    <w:rsid w:val="00FF4B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0E6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5C4DC3"/>
    <w:pPr>
      <w:widowControl w:val="0"/>
      <w:autoSpaceDE w:val="0"/>
      <w:autoSpaceDN w:val="0"/>
      <w:spacing w:after="0" w:line="240" w:lineRule="auto"/>
      <w:ind w:left="120"/>
      <w:jc w:val="both"/>
      <w:outlineLvl w:val="0"/>
    </w:pPr>
    <w:rPr>
      <w:rFonts w:ascii="Arial" w:eastAsia="Arial" w:hAnsi="Arial" w:cs="Arial"/>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8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58CB"/>
  </w:style>
  <w:style w:type="paragraph" w:styleId="Footer">
    <w:name w:val="footer"/>
    <w:basedOn w:val="Normal"/>
    <w:link w:val="FooterChar"/>
    <w:uiPriority w:val="99"/>
    <w:unhideWhenUsed/>
    <w:rsid w:val="007D58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58CB"/>
  </w:style>
  <w:style w:type="paragraph" w:styleId="BodyText">
    <w:name w:val="Body Text"/>
    <w:basedOn w:val="Normal"/>
    <w:link w:val="BodyTextChar"/>
    <w:uiPriority w:val="1"/>
    <w:qFormat/>
    <w:rsid w:val="005C4DC3"/>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5C4DC3"/>
    <w:rPr>
      <w:rFonts w:ascii="Arial" w:eastAsia="Arial" w:hAnsi="Arial" w:cs="Arial"/>
      <w:sz w:val="24"/>
      <w:szCs w:val="24"/>
    </w:rPr>
  </w:style>
  <w:style w:type="character" w:customStyle="1" w:styleId="Heading1Char">
    <w:name w:val="Heading 1 Char"/>
    <w:basedOn w:val="DefaultParagraphFont"/>
    <w:link w:val="Heading1"/>
    <w:uiPriority w:val="1"/>
    <w:rsid w:val="005C4DC3"/>
    <w:rPr>
      <w:rFonts w:ascii="Arial" w:eastAsia="Arial" w:hAnsi="Arial" w:cs="Arial"/>
      <w:b/>
      <w:bCs/>
      <w:sz w:val="32"/>
      <w:szCs w:val="32"/>
    </w:rPr>
  </w:style>
  <w:style w:type="paragraph" w:styleId="ListParagraph">
    <w:name w:val="List Paragraph"/>
    <w:basedOn w:val="Normal"/>
    <w:uiPriority w:val="1"/>
    <w:qFormat/>
    <w:rsid w:val="00B8198E"/>
    <w:pPr>
      <w:widowControl w:val="0"/>
      <w:autoSpaceDE w:val="0"/>
      <w:autoSpaceDN w:val="0"/>
      <w:spacing w:after="0" w:line="240" w:lineRule="auto"/>
      <w:ind w:left="839" w:hanging="360"/>
    </w:pPr>
    <w:rPr>
      <w:rFonts w:ascii="Arial" w:eastAsia="Arial" w:hAnsi="Arial" w:cs="Arial"/>
    </w:rPr>
  </w:style>
  <w:style w:type="paragraph" w:styleId="BalloonText">
    <w:name w:val="Balloon Text"/>
    <w:basedOn w:val="Normal"/>
    <w:link w:val="BalloonTextChar"/>
    <w:uiPriority w:val="99"/>
    <w:semiHidden/>
    <w:unhideWhenUsed/>
    <w:rsid w:val="000F3E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3EE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5C4DC3"/>
    <w:pPr>
      <w:widowControl w:val="0"/>
      <w:autoSpaceDE w:val="0"/>
      <w:autoSpaceDN w:val="0"/>
      <w:spacing w:after="0" w:line="240" w:lineRule="auto"/>
      <w:ind w:left="120"/>
      <w:jc w:val="both"/>
      <w:outlineLvl w:val="0"/>
    </w:pPr>
    <w:rPr>
      <w:rFonts w:ascii="Arial" w:eastAsia="Arial" w:hAnsi="Arial" w:cs="Arial"/>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8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58CB"/>
  </w:style>
  <w:style w:type="paragraph" w:styleId="Footer">
    <w:name w:val="footer"/>
    <w:basedOn w:val="Normal"/>
    <w:link w:val="FooterChar"/>
    <w:uiPriority w:val="99"/>
    <w:unhideWhenUsed/>
    <w:rsid w:val="007D58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58CB"/>
  </w:style>
  <w:style w:type="paragraph" w:styleId="BodyText">
    <w:name w:val="Body Text"/>
    <w:basedOn w:val="Normal"/>
    <w:link w:val="BodyTextChar"/>
    <w:uiPriority w:val="1"/>
    <w:qFormat/>
    <w:rsid w:val="005C4DC3"/>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5C4DC3"/>
    <w:rPr>
      <w:rFonts w:ascii="Arial" w:eastAsia="Arial" w:hAnsi="Arial" w:cs="Arial"/>
      <w:sz w:val="24"/>
      <w:szCs w:val="24"/>
    </w:rPr>
  </w:style>
  <w:style w:type="character" w:customStyle="1" w:styleId="Heading1Char">
    <w:name w:val="Heading 1 Char"/>
    <w:basedOn w:val="DefaultParagraphFont"/>
    <w:link w:val="Heading1"/>
    <w:uiPriority w:val="1"/>
    <w:rsid w:val="005C4DC3"/>
    <w:rPr>
      <w:rFonts w:ascii="Arial" w:eastAsia="Arial" w:hAnsi="Arial" w:cs="Arial"/>
      <w:b/>
      <w:bCs/>
      <w:sz w:val="32"/>
      <w:szCs w:val="32"/>
    </w:rPr>
  </w:style>
  <w:style w:type="paragraph" w:styleId="ListParagraph">
    <w:name w:val="List Paragraph"/>
    <w:basedOn w:val="Normal"/>
    <w:uiPriority w:val="1"/>
    <w:qFormat/>
    <w:rsid w:val="00B8198E"/>
    <w:pPr>
      <w:widowControl w:val="0"/>
      <w:autoSpaceDE w:val="0"/>
      <w:autoSpaceDN w:val="0"/>
      <w:spacing w:after="0" w:line="240" w:lineRule="auto"/>
      <w:ind w:left="839" w:hanging="360"/>
    </w:pPr>
    <w:rPr>
      <w:rFonts w:ascii="Arial" w:eastAsia="Arial" w:hAnsi="Arial" w:cs="Arial"/>
    </w:rPr>
  </w:style>
  <w:style w:type="paragraph" w:styleId="BalloonText">
    <w:name w:val="Balloon Text"/>
    <w:basedOn w:val="Normal"/>
    <w:link w:val="BalloonTextChar"/>
    <w:uiPriority w:val="99"/>
    <w:semiHidden/>
    <w:unhideWhenUsed/>
    <w:rsid w:val="000F3E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3E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30BF64-DFCB-420C-B60B-53D5B30E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1195</Words>
  <Characters>6812</Characters>
  <Application>Microsoft Office Word</Application>
  <DocSecurity>0</DocSecurity>
  <Lines>56</Lines>
  <Paragraphs>15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Ahmed-Under</Company>
  <LinksUpToDate>false</LinksUpToDate>
  <CharactersWithSpaces>7992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QUSAY</dc:creator>
  <cp:lastModifiedBy>ALFA</cp:lastModifiedBy>
  <cp:revision>2</cp:revision>
  <dcterms:created xsi:type="dcterms:W3CDTF">2024-11-04T10:06:00Z</dcterms:created>
  <dcterms:modified xsi:type="dcterms:W3CDTF">2024-11-04T10:06:00Z</dcterms:modified>
</cp:coreProperties>
</file>