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027C" w14:textId="77777777" w:rsidR="00325A7E" w:rsidRDefault="00325A7E" w:rsidP="00325A7E">
      <w:pPr>
        <w:bidi/>
        <w:jc w:val="lowKashida"/>
        <w:rPr>
          <w:sz w:val="36"/>
          <w:szCs w:val="36"/>
          <w:rtl/>
          <w:lang w:bidi="ar-IQ"/>
        </w:rPr>
      </w:pPr>
      <w:r w:rsidRPr="00537A02">
        <w:rPr>
          <w:sz w:val="36"/>
          <w:szCs w:val="36"/>
          <w:rtl/>
          <w:lang w:bidi="ar-BH"/>
        </w:rPr>
        <w:t>المحاضرة التاسعة</w:t>
      </w:r>
    </w:p>
    <w:p w14:paraId="1DE03712" w14:textId="77777777" w:rsidR="00325A7E" w:rsidRPr="00537A02" w:rsidRDefault="00325A7E" w:rsidP="00325A7E">
      <w:pPr>
        <w:bidi/>
        <w:jc w:val="lowKashida"/>
        <w:rPr>
          <w:rFonts w:hint="cs"/>
          <w:sz w:val="36"/>
          <w:szCs w:val="36"/>
          <w:rtl/>
          <w:lang w:bidi="ar-IQ"/>
        </w:rPr>
      </w:pPr>
    </w:p>
    <w:p w14:paraId="74E3FCB2" w14:textId="77777777" w:rsidR="00325A7E" w:rsidRDefault="00325A7E" w:rsidP="00325A7E">
      <w:pPr>
        <w:bidi/>
        <w:jc w:val="lowKashida"/>
        <w:rPr>
          <w:sz w:val="36"/>
          <w:szCs w:val="36"/>
          <w:rtl/>
          <w:lang w:bidi="ar-BH"/>
        </w:rPr>
      </w:pPr>
      <w:r w:rsidRPr="00537A02">
        <w:rPr>
          <w:sz w:val="36"/>
          <w:szCs w:val="36"/>
          <w:rtl/>
          <w:lang w:bidi="ar-BH"/>
        </w:rPr>
        <w:t>حقوق المنظمة الدولية في مجال علاقاتها وفقا لميثا</w:t>
      </w:r>
      <w:r>
        <w:rPr>
          <w:rFonts w:hint="cs"/>
          <w:sz w:val="36"/>
          <w:szCs w:val="36"/>
          <w:rtl/>
          <w:lang w:bidi="ar-BH"/>
        </w:rPr>
        <w:t>ق</w:t>
      </w:r>
      <w:r>
        <w:rPr>
          <w:rFonts w:hint="cs"/>
          <w:sz w:val="36"/>
          <w:szCs w:val="36"/>
          <w:rtl/>
          <w:lang w:bidi="ar-BH"/>
        </w:rPr>
        <w:t>ها</w:t>
      </w:r>
    </w:p>
    <w:p w14:paraId="75131216" w14:textId="77777777" w:rsidR="00325A7E" w:rsidRDefault="00325A7E" w:rsidP="00325A7E">
      <w:pPr>
        <w:bidi/>
        <w:jc w:val="lowKashida"/>
        <w:rPr>
          <w:sz w:val="36"/>
          <w:szCs w:val="36"/>
          <w:rtl/>
          <w:lang w:bidi="ar-BH"/>
        </w:rPr>
      </w:pPr>
    </w:p>
    <w:p w14:paraId="50690D76" w14:textId="6962242F" w:rsidR="00325A7E" w:rsidRPr="00537A02" w:rsidRDefault="00325A7E" w:rsidP="00325A7E">
      <w:pPr>
        <w:bidi/>
        <w:jc w:val="lowKashida"/>
        <w:rPr>
          <w:sz w:val="36"/>
          <w:szCs w:val="36"/>
          <w:lang w:bidi="ar-BH"/>
        </w:rPr>
      </w:pPr>
      <w:r>
        <w:rPr>
          <w:rFonts w:hint="cs"/>
          <w:sz w:val="36"/>
          <w:szCs w:val="36"/>
          <w:rtl/>
          <w:lang w:bidi="ar-BH"/>
        </w:rPr>
        <w:t xml:space="preserve"> ا</w:t>
      </w:r>
      <w:r w:rsidRPr="00537A02">
        <w:rPr>
          <w:sz w:val="36"/>
          <w:szCs w:val="36"/>
          <w:rtl/>
          <w:lang w:bidi="ar-BH"/>
        </w:rPr>
        <w:t xml:space="preserve">ذا كان المنظمة الدولية وبناء على ثبوت الشخصية القانونية الدولية لها أن تتمتع ببعض الحقوق استنادا إلى قواعد القانون الدولي وبالحدود التي تمكنها من أداء مهامها فإن المنظمة الدولية حقوقا تستمدها من ميثاقها مباشرة في مواجهة الدول الأعضاء وغير الأعضاء فيها وإذا ما اعترفت تلك الدول لها أو إذا رغبت بالتعامل بها وهذه الحقوق تشير إليها تلك المواثيق والمعاهدات الملحقة بها وهذا ما أشارت إليه المادة الأولى من اتفاقية مزايا وحصانات الأمم المتحدة سنة </w:t>
      </w:r>
      <w:r w:rsidRPr="00537A02">
        <w:rPr>
          <w:sz w:val="36"/>
          <w:szCs w:val="36"/>
          <w:lang w:bidi="ar-BH"/>
        </w:rPr>
        <w:t>1946</w:t>
      </w:r>
      <w:r w:rsidRPr="00537A02">
        <w:rPr>
          <w:sz w:val="36"/>
          <w:szCs w:val="36"/>
          <w:rtl/>
          <w:lang w:bidi="ar-BH"/>
        </w:rPr>
        <w:t xml:space="preserve"> حيث نصت على(تتمتع هيئة الأمم المتحدة بشخصية قانونية فلها أ- حق التعاقد ب- شراء بيع العقارات المنقولة ج- التقاضي , وإلى ذلك ذهبت المادة الأولى من اتفاقية مزايا وحصانات جامعة الدول العربية التي وافق عليها مجلس الجامعة بتاريخ </w:t>
      </w:r>
      <w:r w:rsidRPr="00537A02">
        <w:rPr>
          <w:sz w:val="36"/>
          <w:szCs w:val="36"/>
          <w:lang w:bidi="ar-BH"/>
        </w:rPr>
        <w:t>15</w:t>
      </w:r>
      <w:r w:rsidRPr="00537A02">
        <w:rPr>
          <w:sz w:val="36"/>
          <w:szCs w:val="36"/>
          <w:rtl/>
          <w:lang w:bidi="ar-BH"/>
        </w:rPr>
        <w:t>-</w:t>
      </w:r>
      <w:r w:rsidRPr="00537A02">
        <w:rPr>
          <w:sz w:val="36"/>
          <w:szCs w:val="36"/>
          <w:lang w:bidi="ar-BH"/>
        </w:rPr>
        <w:t>5</w:t>
      </w:r>
      <w:r w:rsidRPr="00537A02">
        <w:rPr>
          <w:sz w:val="36"/>
          <w:szCs w:val="36"/>
          <w:rtl/>
          <w:lang w:bidi="ar-BH"/>
        </w:rPr>
        <w:t>-</w:t>
      </w:r>
      <w:r w:rsidRPr="00537A02">
        <w:rPr>
          <w:sz w:val="36"/>
          <w:szCs w:val="36"/>
          <w:lang w:bidi="ar-BH"/>
        </w:rPr>
        <w:t>1953</w:t>
      </w:r>
      <w:r w:rsidRPr="00537A02">
        <w:rPr>
          <w:sz w:val="36"/>
          <w:szCs w:val="36"/>
          <w:rtl/>
          <w:lang w:bidi="ar-BH"/>
        </w:rPr>
        <w:t>م إلى أن تتمتع جامعة الدول العربية بشخصية قانونية من حيث</w:t>
      </w:r>
    </w:p>
    <w:p w14:paraId="69364D78" w14:textId="77777777" w:rsidR="00325A7E" w:rsidRPr="00537A02" w:rsidRDefault="00325A7E" w:rsidP="00325A7E">
      <w:pPr>
        <w:bidi/>
        <w:jc w:val="lowKashida"/>
        <w:rPr>
          <w:sz w:val="36"/>
          <w:szCs w:val="36"/>
          <w:lang w:bidi="ar-BH"/>
        </w:rPr>
      </w:pPr>
      <w:r w:rsidRPr="00537A02">
        <w:rPr>
          <w:sz w:val="36"/>
          <w:szCs w:val="36"/>
          <w:rtl/>
          <w:lang w:bidi="ar-BH"/>
        </w:rPr>
        <w:t>أ- تلك الأموال الثابتة والمنقولة والتصرف فيها ب- التعاقد ج- التقاضي</w:t>
      </w:r>
    </w:p>
    <w:p w14:paraId="6346DA1F" w14:textId="77777777" w:rsidR="00325A7E" w:rsidRPr="00537A02" w:rsidRDefault="00325A7E" w:rsidP="00325A7E">
      <w:pPr>
        <w:bidi/>
        <w:jc w:val="lowKashida"/>
        <w:rPr>
          <w:sz w:val="36"/>
          <w:szCs w:val="36"/>
          <w:lang w:bidi="ar-BH"/>
        </w:rPr>
      </w:pPr>
      <w:r w:rsidRPr="00537A02">
        <w:rPr>
          <w:sz w:val="36"/>
          <w:szCs w:val="36"/>
          <w:rtl/>
          <w:lang w:bidi="ar-BH"/>
        </w:rPr>
        <w:t>وعلى تلك فإن للمنظمة الدولية الحقوق الآتية:</w:t>
      </w:r>
    </w:p>
    <w:p w14:paraId="302AB5D3" w14:textId="77777777" w:rsidR="00325A7E" w:rsidRPr="00537A02" w:rsidRDefault="00325A7E" w:rsidP="00325A7E">
      <w:pPr>
        <w:pStyle w:val="a7"/>
        <w:numPr>
          <w:ilvl w:val="0"/>
          <w:numId w:val="2"/>
        </w:numPr>
        <w:bidi/>
        <w:jc w:val="lowKashida"/>
        <w:rPr>
          <w:sz w:val="36"/>
          <w:szCs w:val="36"/>
          <w:lang w:bidi="ar-BH"/>
        </w:rPr>
      </w:pPr>
      <w:r w:rsidRPr="00537A02">
        <w:rPr>
          <w:sz w:val="36"/>
          <w:szCs w:val="36"/>
          <w:rtl/>
          <w:lang w:bidi="ar-BH"/>
        </w:rPr>
        <w:t>حق التملك: فتتمتع المنظمة الدولية بالشخصية القانونية يحقق لها وجود ذمة مالية مستقلة عن ذمم الدول الأعضاء</w:t>
      </w:r>
    </w:p>
    <w:p w14:paraId="718E1BF8" w14:textId="77777777" w:rsidR="00325A7E" w:rsidRPr="00537A02" w:rsidRDefault="00325A7E" w:rsidP="00325A7E">
      <w:pPr>
        <w:pStyle w:val="a7"/>
        <w:numPr>
          <w:ilvl w:val="0"/>
          <w:numId w:val="2"/>
        </w:numPr>
        <w:bidi/>
        <w:jc w:val="lowKashida"/>
        <w:rPr>
          <w:sz w:val="36"/>
          <w:szCs w:val="36"/>
          <w:lang w:bidi="ar-BH"/>
        </w:rPr>
      </w:pPr>
      <w:r w:rsidRPr="00537A02">
        <w:rPr>
          <w:sz w:val="36"/>
          <w:szCs w:val="36"/>
          <w:rtl/>
          <w:lang w:bidi="ar-BH"/>
        </w:rPr>
        <w:t>حق التعاقد لتسيير أموره اليومية: وسواء كان هذا التعاقد على خدمات تؤدي لصالحها أو عن سلع ومواد أو خدمات تحتاجها المنظمة في مباشرتها لوظائفها</w:t>
      </w:r>
    </w:p>
    <w:p w14:paraId="73D3DB66" w14:textId="77777777" w:rsidR="00325A7E" w:rsidRPr="00537A02" w:rsidRDefault="00325A7E" w:rsidP="00325A7E">
      <w:pPr>
        <w:pStyle w:val="a7"/>
        <w:numPr>
          <w:ilvl w:val="0"/>
          <w:numId w:val="2"/>
        </w:numPr>
        <w:bidi/>
        <w:jc w:val="lowKashida"/>
        <w:rPr>
          <w:sz w:val="36"/>
          <w:szCs w:val="36"/>
          <w:lang w:bidi="ar-BH"/>
        </w:rPr>
      </w:pPr>
      <w:r w:rsidRPr="00537A02">
        <w:rPr>
          <w:sz w:val="36"/>
          <w:szCs w:val="36"/>
          <w:rtl/>
          <w:lang w:bidi="ar-BH"/>
        </w:rPr>
        <w:t>حق التقاضي: فلها أن تكون مدعية أو مدعى عليها أمام المحاكم نتيجة لتمتعها بالحقوق أعلاه وسواء كان في دولة عضوة أو غير عضوة</w:t>
      </w:r>
    </w:p>
    <w:p w14:paraId="2194BDE2" w14:textId="77777777" w:rsidR="00325A7E" w:rsidRPr="00537A02" w:rsidRDefault="00325A7E" w:rsidP="00325A7E">
      <w:pPr>
        <w:bidi/>
        <w:jc w:val="lowKashida"/>
        <w:rPr>
          <w:sz w:val="36"/>
          <w:szCs w:val="36"/>
          <w:lang w:bidi="ar-BH"/>
        </w:rPr>
      </w:pPr>
      <w:r w:rsidRPr="00537A02">
        <w:rPr>
          <w:sz w:val="36"/>
          <w:szCs w:val="36"/>
          <w:rtl/>
          <w:lang w:bidi="ar-BH"/>
        </w:rPr>
        <w:t>ولا بد أخيرا من أن نؤكد مرة ثانيه بأن هذه الحقوق وممارستها لا تجعل المنظمة الدولية سلطة فوق الدول ولا تكون مطلقة وإنما هي محدودة بحدود الميثاق المنشئ للمنظمة وبالصورة التي تمكنها من أداء مهامها التي قامت من أجلها.</w:t>
      </w:r>
    </w:p>
    <w:p w14:paraId="186FA2A4" w14:textId="77777777" w:rsidR="00C51100" w:rsidRPr="00325A7E" w:rsidRDefault="00C51100" w:rsidP="00325A7E">
      <w:pPr>
        <w:rPr>
          <w:rtl/>
          <w:lang w:bidi="ar-IQ"/>
        </w:rPr>
      </w:pPr>
    </w:p>
    <w:sectPr w:rsidR="00C51100" w:rsidRPr="00325A7E" w:rsidSect="0053036F">
      <w:pgSz w:w="11906" w:h="16838" w:code="9"/>
      <w:pgMar w:top="851" w:right="7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F006B"/>
    <w:multiLevelType w:val="hybridMultilevel"/>
    <w:tmpl w:val="53A8EB14"/>
    <w:lvl w:ilvl="0" w:tplc="803E3D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5F8E37"/>
    <w:multiLevelType w:val="hybridMultilevel"/>
    <w:tmpl w:val="147E7D68"/>
    <w:lvl w:ilvl="0" w:tplc="702E38AA">
      <w:start w:val="1"/>
      <w:numFmt w:val="decimal"/>
      <w:lvlText w:val="%1-"/>
      <w:lvlJc w:val="left"/>
      <w:pPr>
        <w:ind w:left="720" w:hanging="360"/>
      </w:pPr>
    </w:lvl>
    <w:lvl w:ilvl="1" w:tplc="5B4493D4">
      <w:start w:val="1"/>
      <w:numFmt w:val="lowerLetter"/>
      <w:lvlText w:val="%2."/>
      <w:lvlJc w:val="left"/>
      <w:pPr>
        <w:ind w:left="1440" w:hanging="360"/>
      </w:pPr>
    </w:lvl>
    <w:lvl w:ilvl="2" w:tplc="BF0CBD78">
      <w:start w:val="1"/>
      <w:numFmt w:val="lowerRoman"/>
      <w:lvlText w:val="%3."/>
      <w:lvlJc w:val="right"/>
      <w:pPr>
        <w:ind w:left="2160" w:hanging="180"/>
      </w:pPr>
    </w:lvl>
    <w:lvl w:ilvl="3" w:tplc="5AB6695A">
      <w:start w:val="1"/>
      <w:numFmt w:val="decimal"/>
      <w:lvlText w:val="%4."/>
      <w:lvlJc w:val="left"/>
      <w:pPr>
        <w:ind w:left="2880" w:hanging="360"/>
      </w:pPr>
    </w:lvl>
    <w:lvl w:ilvl="4" w:tplc="079E9CCC">
      <w:start w:val="1"/>
      <w:numFmt w:val="lowerLetter"/>
      <w:lvlText w:val="%5."/>
      <w:lvlJc w:val="left"/>
      <w:pPr>
        <w:ind w:left="3600" w:hanging="360"/>
      </w:pPr>
    </w:lvl>
    <w:lvl w:ilvl="5" w:tplc="C13A77C8">
      <w:start w:val="1"/>
      <w:numFmt w:val="lowerRoman"/>
      <w:lvlText w:val="%6."/>
      <w:lvlJc w:val="right"/>
      <w:pPr>
        <w:ind w:left="4320" w:hanging="180"/>
      </w:pPr>
    </w:lvl>
    <w:lvl w:ilvl="6" w:tplc="C200FAD2">
      <w:start w:val="1"/>
      <w:numFmt w:val="decimal"/>
      <w:lvlText w:val="%7."/>
      <w:lvlJc w:val="left"/>
      <w:pPr>
        <w:ind w:left="5040" w:hanging="360"/>
      </w:pPr>
    </w:lvl>
    <w:lvl w:ilvl="7" w:tplc="F86E5962">
      <w:start w:val="1"/>
      <w:numFmt w:val="lowerLetter"/>
      <w:lvlText w:val="%8."/>
      <w:lvlJc w:val="left"/>
      <w:pPr>
        <w:ind w:left="5760" w:hanging="360"/>
      </w:pPr>
    </w:lvl>
    <w:lvl w:ilvl="8" w:tplc="85322FB6">
      <w:start w:val="1"/>
      <w:numFmt w:val="lowerRoman"/>
      <w:lvlText w:val="%9."/>
      <w:lvlJc w:val="right"/>
      <w:pPr>
        <w:ind w:left="6480" w:hanging="180"/>
      </w:pPr>
    </w:lvl>
  </w:abstractNum>
  <w:num w:numId="1" w16cid:durableId="1189415013">
    <w:abstractNumId w:val="0"/>
  </w:num>
  <w:num w:numId="2" w16cid:durableId="983657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0F"/>
    <w:rsid w:val="00010C69"/>
    <w:rsid w:val="00027260"/>
    <w:rsid w:val="00027594"/>
    <w:rsid w:val="00034D5F"/>
    <w:rsid w:val="00042CDB"/>
    <w:rsid w:val="000519CD"/>
    <w:rsid w:val="0005220D"/>
    <w:rsid w:val="00055C5F"/>
    <w:rsid w:val="000619CC"/>
    <w:rsid w:val="0007241C"/>
    <w:rsid w:val="00077D45"/>
    <w:rsid w:val="00083422"/>
    <w:rsid w:val="0008418A"/>
    <w:rsid w:val="00087997"/>
    <w:rsid w:val="000B04A4"/>
    <w:rsid w:val="000B3206"/>
    <w:rsid w:val="000C0284"/>
    <w:rsid w:val="000C4D7E"/>
    <w:rsid w:val="000D365D"/>
    <w:rsid w:val="000D51E2"/>
    <w:rsid w:val="000D728F"/>
    <w:rsid w:val="000E2A45"/>
    <w:rsid w:val="000E31C4"/>
    <w:rsid w:val="000E4982"/>
    <w:rsid w:val="000E4B8C"/>
    <w:rsid w:val="000E55FC"/>
    <w:rsid w:val="000E7526"/>
    <w:rsid w:val="001040E4"/>
    <w:rsid w:val="001067F6"/>
    <w:rsid w:val="00121BFE"/>
    <w:rsid w:val="001332BD"/>
    <w:rsid w:val="00133CB1"/>
    <w:rsid w:val="00142DE9"/>
    <w:rsid w:val="00146F50"/>
    <w:rsid w:val="00155197"/>
    <w:rsid w:val="00157AE8"/>
    <w:rsid w:val="00162537"/>
    <w:rsid w:val="00173643"/>
    <w:rsid w:val="00180473"/>
    <w:rsid w:val="001808E2"/>
    <w:rsid w:val="001A27A9"/>
    <w:rsid w:val="001A3C5A"/>
    <w:rsid w:val="001A598C"/>
    <w:rsid w:val="001A6317"/>
    <w:rsid w:val="001B1426"/>
    <w:rsid w:val="001C3143"/>
    <w:rsid w:val="001C380B"/>
    <w:rsid w:val="001C467E"/>
    <w:rsid w:val="001D29AB"/>
    <w:rsid w:val="001E43A8"/>
    <w:rsid w:val="001F452E"/>
    <w:rsid w:val="001F6C2A"/>
    <w:rsid w:val="002002F4"/>
    <w:rsid w:val="0021220E"/>
    <w:rsid w:val="002321B2"/>
    <w:rsid w:val="002457FA"/>
    <w:rsid w:val="0025050D"/>
    <w:rsid w:val="00251D37"/>
    <w:rsid w:val="00251F2B"/>
    <w:rsid w:val="00255C49"/>
    <w:rsid w:val="00260C1D"/>
    <w:rsid w:val="002825DB"/>
    <w:rsid w:val="0028319C"/>
    <w:rsid w:val="00287A98"/>
    <w:rsid w:val="00293276"/>
    <w:rsid w:val="00297F8F"/>
    <w:rsid w:val="002A70F2"/>
    <w:rsid w:val="002B2330"/>
    <w:rsid w:val="002C16E7"/>
    <w:rsid w:val="002E7829"/>
    <w:rsid w:val="002F3F8E"/>
    <w:rsid w:val="00303A89"/>
    <w:rsid w:val="00304E4E"/>
    <w:rsid w:val="00307281"/>
    <w:rsid w:val="00311EFB"/>
    <w:rsid w:val="00313D3A"/>
    <w:rsid w:val="00314DBE"/>
    <w:rsid w:val="00315B66"/>
    <w:rsid w:val="00320827"/>
    <w:rsid w:val="00323CEF"/>
    <w:rsid w:val="00325A7E"/>
    <w:rsid w:val="003304F9"/>
    <w:rsid w:val="00364050"/>
    <w:rsid w:val="0037150A"/>
    <w:rsid w:val="00371919"/>
    <w:rsid w:val="00373DB8"/>
    <w:rsid w:val="003748EB"/>
    <w:rsid w:val="00390FEC"/>
    <w:rsid w:val="003918D6"/>
    <w:rsid w:val="00392013"/>
    <w:rsid w:val="00394563"/>
    <w:rsid w:val="003A4A25"/>
    <w:rsid w:val="003B2836"/>
    <w:rsid w:val="003C1642"/>
    <w:rsid w:val="003D0737"/>
    <w:rsid w:val="003D0CB5"/>
    <w:rsid w:val="003E037D"/>
    <w:rsid w:val="003F25CB"/>
    <w:rsid w:val="003F4C6A"/>
    <w:rsid w:val="003F63AF"/>
    <w:rsid w:val="0041442A"/>
    <w:rsid w:val="00417A0D"/>
    <w:rsid w:val="00422A9F"/>
    <w:rsid w:val="00423036"/>
    <w:rsid w:val="00427101"/>
    <w:rsid w:val="004271FE"/>
    <w:rsid w:val="0043064C"/>
    <w:rsid w:val="0043144D"/>
    <w:rsid w:val="004360F0"/>
    <w:rsid w:val="00444E0D"/>
    <w:rsid w:val="00453C4C"/>
    <w:rsid w:val="00455090"/>
    <w:rsid w:val="00460284"/>
    <w:rsid w:val="0047018E"/>
    <w:rsid w:val="00472065"/>
    <w:rsid w:val="0047226F"/>
    <w:rsid w:val="00491F25"/>
    <w:rsid w:val="004B5FFF"/>
    <w:rsid w:val="004C0105"/>
    <w:rsid w:val="004C0B85"/>
    <w:rsid w:val="004C3CD3"/>
    <w:rsid w:val="004E4E2F"/>
    <w:rsid w:val="004F3877"/>
    <w:rsid w:val="004F3B13"/>
    <w:rsid w:val="004F6947"/>
    <w:rsid w:val="0051702F"/>
    <w:rsid w:val="00522B2A"/>
    <w:rsid w:val="005237BB"/>
    <w:rsid w:val="0053036F"/>
    <w:rsid w:val="005412E0"/>
    <w:rsid w:val="00547E44"/>
    <w:rsid w:val="005560E3"/>
    <w:rsid w:val="00564F2B"/>
    <w:rsid w:val="005716A7"/>
    <w:rsid w:val="00571A8E"/>
    <w:rsid w:val="00577433"/>
    <w:rsid w:val="005829A3"/>
    <w:rsid w:val="0058733D"/>
    <w:rsid w:val="005907ED"/>
    <w:rsid w:val="0059512F"/>
    <w:rsid w:val="005A731F"/>
    <w:rsid w:val="005B40C4"/>
    <w:rsid w:val="005C6C38"/>
    <w:rsid w:val="005D44D1"/>
    <w:rsid w:val="005E6931"/>
    <w:rsid w:val="005F62AB"/>
    <w:rsid w:val="00604D72"/>
    <w:rsid w:val="00617662"/>
    <w:rsid w:val="00622314"/>
    <w:rsid w:val="006268B0"/>
    <w:rsid w:val="00636A8A"/>
    <w:rsid w:val="00675A0B"/>
    <w:rsid w:val="00675BDA"/>
    <w:rsid w:val="00682C33"/>
    <w:rsid w:val="00685DBA"/>
    <w:rsid w:val="00695AD9"/>
    <w:rsid w:val="0069772D"/>
    <w:rsid w:val="006A5383"/>
    <w:rsid w:val="006A57E3"/>
    <w:rsid w:val="006B4FE2"/>
    <w:rsid w:val="006E3888"/>
    <w:rsid w:val="006F7067"/>
    <w:rsid w:val="00710057"/>
    <w:rsid w:val="00722593"/>
    <w:rsid w:val="00744ED9"/>
    <w:rsid w:val="00767F1F"/>
    <w:rsid w:val="00772947"/>
    <w:rsid w:val="00780B5A"/>
    <w:rsid w:val="00781C6E"/>
    <w:rsid w:val="007854E0"/>
    <w:rsid w:val="00790D0D"/>
    <w:rsid w:val="00796945"/>
    <w:rsid w:val="007A12ED"/>
    <w:rsid w:val="007B0E58"/>
    <w:rsid w:val="007B3BD1"/>
    <w:rsid w:val="007C317A"/>
    <w:rsid w:val="007C7E42"/>
    <w:rsid w:val="007D0073"/>
    <w:rsid w:val="007D3EF6"/>
    <w:rsid w:val="007E2CF2"/>
    <w:rsid w:val="007E36B6"/>
    <w:rsid w:val="007E5921"/>
    <w:rsid w:val="007F0F63"/>
    <w:rsid w:val="007F323B"/>
    <w:rsid w:val="00806B0A"/>
    <w:rsid w:val="0081238F"/>
    <w:rsid w:val="008254D5"/>
    <w:rsid w:val="00827009"/>
    <w:rsid w:val="00853228"/>
    <w:rsid w:val="0086193B"/>
    <w:rsid w:val="008668BE"/>
    <w:rsid w:val="00876A56"/>
    <w:rsid w:val="00881D98"/>
    <w:rsid w:val="008820B3"/>
    <w:rsid w:val="008841FC"/>
    <w:rsid w:val="00890622"/>
    <w:rsid w:val="008A063F"/>
    <w:rsid w:val="008A382D"/>
    <w:rsid w:val="008A3AB4"/>
    <w:rsid w:val="008B5A09"/>
    <w:rsid w:val="008C0D5F"/>
    <w:rsid w:val="008C3979"/>
    <w:rsid w:val="008E0BB6"/>
    <w:rsid w:val="008F0A89"/>
    <w:rsid w:val="008F260B"/>
    <w:rsid w:val="008F3363"/>
    <w:rsid w:val="0090522B"/>
    <w:rsid w:val="00910B8A"/>
    <w:rsid w:val="009238DA"/>
    <w:rsid w:val="009258F7"/>
    <w:rsid w:val="00934445"/>
    <w:rsid w:val="00951D66"/>
    <w:rsid w:val="009611D2"/>
    <w:rsid w:val="009A3293"/>
    <w:rsid w:val="009A4751"/>
    <w:rsid w:val="009B5A50"/>
    <w:rsid w:val="009C640D"/>
    <w:rsid w:val="009E3D01"/>
    <w:rsid w:val="009E566E"/>
    <w:rsid w:val="00A036FA"/>
    <w:rsid w:val="00A04779"/>
    <w:rsid w:val="00A13962"/>
    <w:rsid w:val="00A306F9"/>
    <w:rsid w:val="00A34796"/>
    <w:rsid w:val="00A36075"/>
    <w:rsid w:val="00A52EEF"/>
    <w:rsid w:val="00A60213"/>
    <w:rsid w:val="00A6716D"/>
    <w:rsid w:val="00A9132E"/>
    <w:rsid w:val="00A959D2"/>
    <w:rsid w:val="00AA306C"/>
    <w:rsid w:val="00AC14D6"/>
    <w:rsid w:val="00AE264E"/>
    <w:rsid w:val="00AE44FD"/>
    <w:rsid w:val="00AF7B4B"/>
    <w:rsid w:val="00B13596"/>
    <w:rsid w:val="00B14633"/>
    <w:rsid w:val="00B20446"/>
    <w:rsid w:val="00B23C7C"/>
    <w:rsid w:val="00B26C82"/>
    <w:rsid w:val="00B32289"/>
    <w:rsid w:val="00B36E9F"/>
    <w:rsid w:val="00B433F0"/>
    <w:rsid w:val="00B55B43"/>
    <w:rsid w:val="00B57802"/>
    <w:rsid w:val="00B635FF"/>
    <w:rsid w:val="00B6681C"/>
    <w:rsid w:val="00B7112F"/>
    <w:rsid w:val="00B75C9E"/>
    <w:rsid w:val="00B76BE3"/>
    <w:rsid w:val="00B77885"/>
    <w:rsid w:val="00B83B3B"/>
    <w:rsid w:val="00B86F2D"/>
    <w:rsid w:val="00B870F6"/>
    <w:rsid w:val="00B94A49"/>
    <w:rsid w:val="00BB5EAF"/>
    <w:rsid w:val="00BD00FD"/>
    <w:rsid w:val="00BF3E5F"/>
    <w:rsid w:val="00C04E45"/>
    <w:rsid w:val="00C10534"/>
    <w:rsid w:val="00C11DD7"/>
    <w:rsid w:val="00C1416E"/>
    <w:rsid w:val="00C25B98"/>
    <w:rsid w:val="00C30D39"/>
    <w:rsid w:val="00C51100"/>
    <w:rsid w:val="00C60F5A"/>
    <w:rsid w:val="00C80BE8"/>
    <w:rsid w:val="00C81B25"/>
    <w:rsid w:val="00C84C79"/>
    <w:rsid w:val="00C8601E"/>
    <w:rsid w:val="00C87027"/>
    <w:rsid w:val="00CA1E07"/>
    <w:rsid w:val="00CA7D89"/>
    <w:rsid w:val="00CB10B2"/>
    <w:rsid w:val="00CB704C"/>
    <w:rsid w:val="00CC08A2"/>
    <w:rsid w:val="00CC71CB"/>
    <w:rsid w:val="00CE4C7F"/>
    <w:rsid w:val="00CE5A25"/>
    <w:rsid w:val="00D16CBE"/>
    <w:rsid w:val="00D20004"/>
    <w:rsid w:val="00D26B91"/>
    <w:rsid w:val="00D33FF7"/>
    <w:rsid w:val="00D41984"/>
    <w:rsid w:val="00D42B93"/>
    <w:rsid w:val="00D60658"/>
    <w:rsid w:val="00D65CA9"/>
    <w:rsid w:val="00D67ABE"/>
    <w:rsid w:val="00D751EA"/>
    <w:rsid w:val="00D75A5C"/>
    <w:rsid w:val="00D77172"/>
    <w:rsid w:val="00D8069A"/>
    <w:rsid w:val="00D85D2C"/>
    <w:rsid w:val="00D866F0"/>
    <w:rsid w:val="00D87457"/>
    <w:rsid w:val="00D87A6F"/>
    <w:rsid w:val="00DA790F"/>
    <w:rsid w:val="00DC2CB0"/>
    <w:rsid w:val="00DD7107"/>
    <w:rsid w:val="00DF11EF"/>
    <w:rsid w:val="00E00984"/>
    <w:rsid w:val="00E074C1"/>
    <w:rsid w:val="00E32EAC"/>
    <w:rsid w:val="00E5214F"/>
    <w:rsid w:val="00E5610F"/>
    <w:rsid w:val="00E662F8"/>
    <w:rsid w:val="00E770C9"/>
    <w:rsid w:val="00E816A2"/>
    <w:rsid w:val="00EA3609"/>
    <w:rsid w:val="00EA65D6"/>
    <w:rsid w:val="00EA77FD"/>
    <w:rsid w:val="00EC04DC"/>
    <w:rsid w:val="00EC3762"/>
    <w:rsid w:val="00EE1742"/>
    <w:rsid w:val="00EE3F22"/>
    <w:rsid w:val="00EE7780"/>
    <w:rsid w:val="00EF12D9"/>
    <w:rsid w:val="00EF215D"/>
    <w:rsid w:val="00EF626D"/>
    <w:rsid w:val="00F11547"/>
    <w:rsid w:val="00F15FE4"/>
    <w:rsid w:val="00F20AA5"/>
    <w:rsid w:val="00F26B3C"/>
    <w:rsid w:val="00F30EC9"/>
    <w:rsid w:val="00F67B03"/>
    <w:rsid w:val="00F75BCE"/>
    <w:rsid w:val="00F772A4"/>
    <w:rsid w:val="00F77BB7"/>
    <w:rsid w:val="00F82680"/>
    <w:rsid w:val="00F92A0B"/>
    <w:rsid w:val="00FC2E90"/>
    <w:rsid w:val="00FD7E0A"/>
    <w:rsid w:val="00FE0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942E"/>
  <w15:docId w15:val="{FD747176-F280-4C6F-B63A-17F4578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7ABE"/>
    <w:rPr>
      <w:sz w:val="16"/>
      <w:szCs w:val="16"/>
    </w:rPr>
  </w:style>
  <w:style w:type="paragraph" w:styleId="a4">
    <w:name w:val="annotation text"/>
    <w:basedOn w:val="a"/>
    <w:link w:val="Char"/>
    <w:uiPriority w:val="99"/>
    <w:semiHidden/>
    <w:unhideWhenUsed/>
    <w:rsid w:val="00D67ABE"/>
    <w:pPr>
      <w:spacing w:line="240" w:lineRule="auto"/>
    </w:pPr>
    <w:rPr>
      <w:sz w:val="20"/>
      <w:szCs w:val="20"/>
    </w:rPr>
  </w:style>
  <w:style w:type="character" w:customStyle="1" w:styleId="Char">
    <w:name w:val="نص تعليق Char"/>
    <w:basedOn w:val="a0"/>
    <w:link w:val="a4"/>
    <w:uiPriority w:val="99"/>
    <w:semiHidden/>
    <w:rsid w:val="00D67ABE"/>
    <w:rPr>
      <w:sz w:val="20"/>
      <w:szCs w:val="20"/>
    </w:rPr>
  </w:style>
  <w:style w:type="paragraph" w:styleId="a5">
    <w:name w:val="annotation subject"/>
    <w:basedOn w:val="a4"/>
    <w:next w:val="a4"/>
    <w:link w:val="Char0"/>
    <w:uiPriority w:val="99"/>
    <w:semiHidden/>
    <w:unhideWhenUsed/>
    <w:rsid w:val="00D67ABE"/>
    <w:rPr>
      <w:b/>
      <w:bCs/>
    </w:rPr>
  </w:style>
  <w:style w:type="character" w:customStyle="1" w:styleId="Char0">
    <w:name w:val="موضوع تعليق Char"/>
    <w:basedOn w:val="Char"/>
    <w:link w:val="a5"/>
    <w:uiPriority w:val="99"/>
    <w:semiHidden/>
    <w:rsid w:val="00D67ABE"/>
    <w:rPr>
      <w:b/>
      <w:bCs/>
      <w:sz w:val="20"/>
      <w:szCs w:val="20"/>
    </w:rPr>
  </w:style>
  <w:style w:type="character" w:styleId="Hyperlink">
    <w:name w:val="Hyperlink"/>
    <w:basedOn w:val="a0"/>
    <w:uiPriority w:val="99"/>
    <w:unhideWhenUsed/>
    <w:rsid w:val="004F3B13"/>
    <w:rPr>
      <w:color w:val="0563C1" w:themeColor="hyperlink"/>
      <w:u w:val="single"/>
    </w:rPr>
  </w:style>
  <w:style w:type="character" w:styleId="a6">
    <w:name w:val="Unresolved Mention"/>
    <w:basedOn w:val="a0"/>
    <w:uiPriority w:val="99"/>
    <w:semiHidden/>
    <w:unhideWhenUsed/>
    <w:rsid w:val="004F3B13"/>
    <w:rPr>
      <w:color w:val="605E5C"/>
      <w:shd w:val="clear" w:color="auto" w:fill="E1DFDD"/>
    </w:rPr>
  </w:style>
  <w:style w:type="paragraph" w:styleId="a7">
    <w:name w:val="List Paragraph"/>
    <w:basedOn w:val="a"/>
    <w:uiPriority w:val="34"/>
    <w:qFormat/>
    <w:rsid w:val="00C51100"/>
    <w:pPr>
      <w:spacing w:line="279" w:lineRule="auto"/>
      <w:ind w:left="720"/>
      <w:contextualSpacing/>
    </w:pPr>
    <w:rPr>
      <w:rFonts w:eastAsiaTheme="minorEastAsia"/>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7568-BE07-44E3-A877-9CB1A064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Abaka</dc:creator>
  <cp:keywords/>
  <dc:description/>
  <cp:lastModifiedBy>mark willson</cp:lastModifiedBy>
  <cp:revision>2</cp:revision>
  <cp:lastPrinted>2024-12-14T14:36:00Z</cp:lastPrinted>
  <dcterms:created xsi:type="dcterms:W3CDTF">2024-12-14T14:42:00Z</dcterms:created>
  <dcterms:modified xsi:type="dcterms:W3CDTF">2024-12-14T14:42:00Z</dcterms:modified>
</cp:coreProperties>
</file>