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59" w:rsidRDefault="009F6F59" w:rsidP="00476773">
      <w:pPr>
        <w:jc w:val="right"/>
        <w:rPr>
          <w:rFonts w:hint="cs"/>
          <w:b/>
          <w:bCs/>
          <w:lang w:bidi="ar-IQ"/>
        </w:rPr>
      </w:pPr>
    </w:p>
    <w:p w:rsidR="009F6F59" w:rsidRDefault="00476773" w:rsidP="00476773">
      <w:pPr>
        <w:jc w:val="right"/>
        <w:rPr>
          <w:lang w:bidi="ar-IQ"/>
        </w:rPr>
      </w:pPr>
      <w:r w:rsidRPr="00476773">
        <w:rPr>
          <w:b/>
          <w:bCs/>
          <w:lang w:bidi="ar-IQ"/>
        </w:rPr>
        <w:t>Anatomy</w:t>
      </w:r>
      <w:r w:rsidRPr="00476773">
        <w:rPr>
          <w:lang w:bidi="ar-IQ"/>
        </w:rPr>
        <w:t xml:space="preserve"> is the science of the structure and function of the body</w:t>
      </w:r>
    </w:p>
    <w:p w:rsidR="009F6F59" w:rsidRPr="009F6F59" w:rsidRDefault="009F6F59" w:rsidP="009F6F59">
      <w:pPr>
        <w:jc w:val="right"/>
        <w:rPr>
          <w:lang w:bidi="ar-IQ"/>
        </w:rPr>
      </w:pPr>
      <w:r w:rsidRPr="009F6F59">
        <w:rPr>
          <w:lang w:bidi="ar-IQ"/>
        </w:rPr>
        <w:t xml:space="preserve">Basic anatomy is the study of the minimal amount of anatomy consistent with the understanding of the overall </w:t>
      </w:r>
      <w:proofErr w:type="spellStart"/>
      <w:r w:rsidRPr="009F6F59">
        <w:rPr>
          <w:lang w:bidi="ar-IQ"/>
        </w:rPr>
        <w:t>tructure</w:t>
      </w:r>
      <w:proofErr w:type="spellEnd"/>
      <w:r w:rsidRPr="009F6F59">
        <w:rPr>
          <w:lang w:bidi="ar-IQ"/>
        </w:rPr>
        <w:t xml:space="preserve"> and function of the body</w:t>
      </w:r>
    </w:p>
    <w:p w:rsidR="009F6F59" w:rsidRPr="009F6F59" w:rsidRDefault="009F6F59" w:rsidP="009F6F59">
      <w:pPr>
        <w:jc w:val="right"/>
        <w:rPr>
          <w:rtl/>
          <w:lang w:bidi="ar-IQ"/>
        </w:rPr>
      </w:pPr>
      <w:r w:rsidRPr="009F6F59">
        <w:rPr>
          <w:lang w:bidi="ar-IQ"/>
        </w:rPr>
        <w:t>Clinical anatomy is the study of the macroscopic structure</w:t>
      </w:r>
    </w:p>
    <w:p w:rsidR="009F6F59" w:rsidRPr="009F6F59" w:rsidRDefault="009F6F59" w:rsidP="009F6F59">
      <w:pPr>
        <w:jc w:val="right"/>
        <w:rPr>
          <w:rtl/>
          <w:lang w:bidi="ar-IQ"/>
        </w:rPr>
      </w:pPr>
      <w:r w:rsidRPr="009F6F59">
        <w:rPr>
          <w:lang w:bidi="ar-IQ"/>
        </w:rPr>
        <w:t>and function of the body as it relates to the practice of</w:t>
      </w:r>
    </w:p>
    <w:p w:rsidR="009F6F59" w:rsidRPr="009F6F59" w:rsidRDefault="009F6F59" w:rsidP="009F6F59">
      <w:pPr>
        <w:jc w:val="right"/>
        <w:rPr>
          <w:rtl/>
          <w:lang w:bidi="ar-IQ"/>
        </w:rPr>
      </w:pPr>
      <w:r w:rsidRPr="009F6F59">
        <w:rPr>
          <w:lang w:bidi="ar-IQ"/>
        </w:rPr>
        <w:t>medicine and other health sciences</w:t>
      </w:r>
    </w:p>
    <w:p w:rsidR="00AC22C2" w:rsidRPr="009F6F59" w:rsidRDefault="009F6F59" w:rsidP="009F6F59">
      <w:pPr>
        <w:numPr>
          <w:ilvl w:val="0"/>
          <w:numId w:val="2"/>
        </w:numPr>
        <w:jc w:val="right"/>
        <w:rPr>
          <w:lang w:bidi="ar-IQ"/>
        </w:rPr>
      </w:pPr>
      <w:r w:rsidRPr="009F6F59">
        <w:rPr>
          <w:lang w:bidi="ar-IQ"/>
        </w:rPr>
        <w:t>s</w:t>
      </w:r>
      <w:r w:rsidR="00476773" w:rsidRPr="00476773">
        <w:rPr>
          <w:lang w:bidi="ar-IQ"/>
        </w:rPr>
        <w:t>.</w:t>
      </w:r>
      <w:r w:rsidRPr="009F6F59">
        <w:rPr>
          <w:rFonts w:eastAsiaTheme="minorEastAsia" w:hAnsi="Calibri"/>
          <w:b/>
          <w:bCs/>
          <w:color w:val="000000" w:themeColor="text1"/>
          <w:kern w:val="24"/>
          <w:sz w:val="48"/>
          <w:szCs w:val="48"/>
          <w:lang w:bidi="ar-IQ"/>
        </w:rPr>
        <w:t xml:space="preserve"> </w:t>
      </w:r>
      <w:r w:rsidR="00A57C6D" w:rsidRPr="009F6F59">
        <w:rPr>
          <w:b/>
          <w:bCs/>
          <w:lang w:bidi="ar-IQ"/>
        </w:rPr>
        <w:t xml:space="preserve">Median Sagittal Plane </w:t>
      </w:r>
      <w:r w:rsidR="00A57C6D" w:rsidRPr="009F6F59">
        <w:rPr>
          <w:lang w:bidi="ar-IQ"/>
        </w:rPr>
        <w:t>This is a vertical plane passing through the center of the body, dividing it into equal right and left halves</w:t>
      </w:r>
    </w:p>
    <w:p w:rsidR="00476773" w:rsidRPr="009F6F59" w:rsidRDefault="00476773" w:rsidP="009F6F59">
      <w:pPr>
        <w:jc w:val="right"/>
        <w:rPr>
          <w:lang w:bidi="ar-IQ"/>
        </w:rPr>
      </w:pPr>
    </w:p>
    <w:p w:rsidR="00DC6F54" w:rsidRDefault="00F56AAF" w:rsidP="00F56AAF">
      <w:pPr>
        <w:jc w:val="right"/>
        <w:rPr>
          <w:rFonts w:ascii="Centennial-Roman" w:hAnsi="Centennial-Roman" w:cs="Centennial-Roman"/>
          <w:color w:val="5A00DA"/>
          <w:sz w:val="25"/>
          <w:szCs w:val="25"/>
        </w:rPr>
      </w:pPr>
      <w:r w:rsidRPr="00F56AAF">
        <w:rPr>
          <w:rFonts w:ascii="Centennial-Roman" w:hAnsi="Centennial-Roman" w:cs="Centennial-Roman"/>
          <w:color w:val="5A00DA"/>
          <w:sz w:val="25"/>
          <w:szCs w:val="25"/>
        </w:rPr>
        <w:t xml:space="preserve">Planes situated to one or the other side of the median plane and parallel to it are termed </w:t>
      </w:r>
      <w:proofErr w:type="spellStart"/>
      <w:r w:rsidRPr="00F56AAF">
        <w:rPr>
          <w:rFonts w:ascii="Centennial-Roman" w:hAnsi="Centennial-Roman" w:cs="Centennial-Roman"/>
          <w:b/>
          <w:bCs/>
          <w:color w:val="5A00DA"/>
          <w:sz w:val="25"/>
          <w:szCs w:val="25"/>
        </w:rPr>
        <w:t>paramedian</w:t>
      </w:r>
      <w:proofErr w:type="spellEnd"/>
      <w:r w:rsidRPr="00F56AAF">
        <w:rPr>
          <w:rFonts w:ascii="Centennial-Roman" w:hAnsi="Centennial-Roman" w:cs="Centennial-Roman"/>
          <w:color w:val="5A00DA"/>
          <w:sz w:val="25"/>
          <w:szCs w:val="25"/>
        </w:rPr>
        <w:t xml:space="preserve">. A structure situated nearer to the median plane of the body than another is said to be </w:t>
      </w:r>
      <w:r w:rsidRPr="00F56AAF">
        <w:rPr>
          <w:rFonts w:ascii="Centennial-Roman" w:hAnsi="Centennial-Roman" w:cs="Centennial-Roman"/>
          <w:b/>
          <w:bCs/>
          <w:color w:val="5A00DA"/>
          <w:sz w:val="25"/>
          <w:szCs w:val="25"/>
        </w:rPr>
        <w:t>medial</w:t>
      </w:r>
      <w:r w:rsidRPr="00F56AAF">
        <w:rPr>
          <w:rFonts w:ascii="Centennial-Roman" w:hAnsi="Centennial-Roman" w:cs="Centennial-Roman"/>
          <w:color w:val="5A00DA"/>
          <w:sz w:val="25"/>
          <w:szCs w:val="25"/>
        </w:rPr>
        <w:t xml:space="preserve"> to the other. Similarly, a structure that lies farther away from the median plane than another is said to be </w:t>
      </w:r>
      <w:r w:rsidRPr="00F56AAF">
        <w:rPr>
          <w:rFonts w:ascii="Centennial-Roman" w:hAnsi="Centennial-Roman" w:cs="Centennial-Roman"/>
          <w:b/>
          <w:bCs/>
          <w:color w:val="5A00DA"/>
          <w:sz w:val="25"/>
          <w:szCs w:val="25"/>
        </w:rPr>
        <w:t>lateral</w:t>
      </w:r>
      <w:r w:rsidRPr="00F56AAF">
        <w:rPr>
          <w:rFonts w:ascii="Centennial-Roman" w:hAnsi="Centennial-Roman" w:cs="Centennial-Roman"/>
          <w:color w:val="5A00DA"/>
          <w:sz w:val="25"/>
          <w:szCs w:val="25"/>
        </w:rPr>
        <w:t xml:space="preserve"> to the other</w:t>
      </w:r>
    </w:p>
    <w:p w:rsidR="00F56AAF" w:rsidRDefault="00F56AAF" w:rsidP="00F56AAF">
      <w:pPr>
        <w:jc w:val="right"/>
        <w:rPr>
          <w:rFonts w:ascii="Centennial-Roman" w:hAnsi="Centennial-Roman" w:cs="Centennial-Roman"/>
          <w:color w:val="5A00DA"/>
          <w:sz w:val="25"/>
          <w:szCs w:val="25"/>
        </w:rPr>
      </w:pPr>
      <w:r w:rsidRPr="00F56AAF">
        <w:rPr>
          <w:rFonts w:ascii="Centennial-Roman" w:hAnsi="Centennial-Roman" w:cs="Centennial-Roman"/>
          <w:noProof/>
          <w:color w:val="5A00DA"/>
          <w:sz w:val="25"/>
          <w:szCs w:val="25"/>
          <w:rtl/>
        </w:rPr>
        <w:drawing>
          <wp:inline distT="0" distB="0" distL="0" distR="0" wp14:anchorId="160A4A3D" wp14:editId="23CEC03B">
            <wp:extent cx="4572638" cy="3429479"/>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72638" cy="3429479"/>
                    </a:xfrm>
                    <a:prstGeom prst="rect">
                      <a:avLst/>
                    </a:prstGeom>
                  </pic:spPr>
                </pic:pic>
              </a:graphicData>
            </a:graphic>
          </wp:inline>
        </w:drawing>
      </w:r>
      <w:r w:rsidRPr="00F56AAF">
        <w:rPr>
          <w:rFonts w:ascii="Centennial-Roman" w:hAnsi="Centennial-Roman" w:cs="Centennial-Roman"/>
          <w:b/>
          <w:bCs/>
          <w:color w:val="5A00DA"/>
          <w:sz w:val="25"/>
          <w:szCs w:val="25"/>
        </w:rPr>
        <w:t xml:space="preserve">Coronal Planes </w:t>
      </w:r>
      <w:r w:rsidRPr="00F56AAF">
        <w:rPr>
          <w:rFonts w:ascii="Centennial-Roman" w:hAnsi="Centennial-Roman" w:cs="Centennial-Roman"/>
          <w:color w:val="5A00DA"/>
          <w:sz w:val="25"/>
          <w:szCs w:val="25"/>
        </w:rPr>
        <w:t xml:space="preserve">These planes are imaginary vertical planes at right angles to the median plane (see Fig. 1.1).     </w:t>
      </w:r>
      <w:r w:rsidR="003D32B1">
        <w:rPr>
          <w:rFonts w:ascii="Centennial-Roman" w:hAnsi="Centennial-Roman" w:cs="Centennial-Roman"/>
          <w:color w:val="5A00DA"/>
          <w:sz w:val="25"/>
          <w:szCs w:val="25"/>
        </w:rPr>
        <w:t>it is parallel to the forehead .</w:t>
      </w:r>
      <w:r w:rsidRPr="00F56AAF">
        <w:rPr>
          <w:rFonts w:ascii="Centennial-Roman" w:hAnsi="Centennial-Roman" w:cs="Centennial-Roman"/>
          <w:color w:val="5A00DA"/>
          <w:sz w:val="25"/>
          <w:szCs w:val="25"/>
        </w:rPr>
        <w:t xml:space="preserve">                                                                                                   </w:t>
      </w:r>
      <w:r w:rsidRPr="00F56AAF">
        <w:rPr>
          <w:rFonts w:ascii="Centennial-Roman" w:hAnsi="Centennial-Roman" w:cs="Centennial-Roman"/>
          <w:b/>
          <w:bCs/>
          <w:color w:val="5A00DA"/>
          <w:sz w:val="25"/>
          <w:szCs w:val="25"/>
          <w:u w:val="single"/>
        </w:rPr>
        <w:t>Horizontal, or Transverse</w:t>
      </w:r>
      <w:r w:rsidRPr="00F56AAF">
        <w:rPr>
          <w:rFonts w:ascii="Centennial-Roman" w:hAnsi="Centennial-Roman" w:cs="Centennial-Roman"/>
          <w:b/>
          <w:bCs/>
          <w:color w:val="5A00DA"/>
          <w:sz w:val="25"/>
          <w:szCs w:val="25"/>
        </w:rPr>
        <w:t xml:space="preserve">, Planes </w:t>
      </w:r>
      <w:r w:rsidRPr="00F56AAF">
        <w:rPr>
          <w:rFonts w:ascii="Centennial-Roman" w:hAnsi="Centennial-Roman" w:cs="Centennial-Roman"/>
          <w:color w:val="5A00DA"/>
          <w:sz w:val="25"/>
          <w:szCs w:val="25"/>
        </w:rPr>
        <w:t xml:space="preserve">These planes are at right angles to both the median and the coronal planes (see Fig. 1.1).                                                                                     The </w:t>
      </w:r>
      <w:r w:rsidRPr="00F56AAF">
        <w:rPr>
          <w:rFonts w:ascii="Centennial-Roman" w:hAnsi="Centennial-Roman" w:cs="Centennial-Roman"/>
          <w:b/>
          <w:bCs/>
          <w:color w:val="5A00DA"/>
          <w:sz w:val="25"/>
          <w:szCs w:val="25"/>
        </w:rPr>
        <w:t>terms anterior and posterior</w:t>
      </w:r>
      <w:r w:rsidRPr="00F56AAF">
        <w:rPr>
          <w:rFonts w:ascii="Centennial-Roman" w:hAnsi="Centennial-Roman" w:cs="Centennial-Roman"/>
          <w:color w:val="5A00DA"/>
          <w:sz w:val="25"/>
          <w:szCs w:val="25"/>
        </w:rPr>
        <w:t xml:space="preserve"> are used to indicate the front and back of the body, respectively (see Fig. 1.1). To </w:t>
      </w:r>
      <w:r w:rsidRPr="00F56AAF">
        <w:rPr>
          <w:rFonts w:ascii="Centennial-Roman" w:hAnsi="Centennial-Roman" w:cs="Centennial-Roman"/>
          <w:color w:val="5A00DA"/>
          <w:sz w:val="25"/>
          <w:szCs w:val="25"/>
        </w:rPr>
        <w:lastRenderedPageBreak/>
        <w:t xml:space="preserve">describe the relationship of two structures, one is said to be anterior or posterior to the other insofar as it is closer to the anterior or posterior body surface.                                                                                                                                      In describing the hand, the terms </w:t>
      </w:r>
      <w:r w:rsidRPr="00F56AAF">
        <w:rPr>
          <w:rFonts w:ascii="Centennial-Roman" w:hAnsi="Centennial-Roman" w:cs="Centennial-Roman"/>
          <w:b/>
          <w:bCs/>
          <w:color w:val="5A00DA"/>
          <w:sz w:val="25"/>
          <w:szCs w:val="25"/>
        </w:rPr>
        <w:t xml:space="preserve">palmar and dorsal surfaces </w:t>
      </w:r>
      <w:r w:rsidRPr="00F56AAF">
        <w:rPr>
          <w:rFonts w:ascii="Centennial-Roman" w:hAnsi="Centennial-Roman" w:cs="Centennial-Roman"/>
          <w:color w:val="5A00DA"/>
          <w:sz w:val="25"/>
          <w:szCs w:val="25"/>
        </w:rPr>
        <w:t xml:space="preserve">are used in place of anterior and posterior, and in describing the foot, the terms </w:t>
      </w:r>
      <w:r w:rsidRPr="00F56AAF">
        <w:rPr>
          <w:rFonts w:ascii="Centennial-Roman" w:hAnsi="Centennial-Roman" w:cs="Centennial-Roman"/>
          <w:b/>
          <w:bCs/>
          <w:color w:val="5A00DA"/>
          <w:sz w:val="25"/>
          <w:szCs w:val="25"/>
        </w:rPr>
        <w:t xml:space="preserve">plantar and dorsal surfaces </w:t>
      </w:r>
      <w:r w:rsidRPr="00F56AAF">
        <w:rPr>
          <w:rFonts w:ascii="Centennial-Roman" w:hAnsi="Centennial-Roman" w:cs="Centennial-Roman"/>
          <w:color w:val="5A00DA"/>
          <w:sz w:val="25"/>
          <w:szCs w:val="25"/>
        </w:rPr>
        <w:t xml:space="preserve">are used instead of lower and upper surfaces (see Fig. 1.1).                                     The terms </w:t>
      </w:r>
      <w:r w:rsidRPr="00F56AAF">
        <w:rPr>
          <w:rFonts w:ascii="Centennial-Roman" w:hAnsi="Centennial-Roman" w:cs="Centennial-Roman"/>
          <w:b/>
          <w:bCs/>
          <w:color w:val="5A00DA"/>
          <w:sz w:val="25"/>
          <w:szCs w:val="25"/>
        </w:rPr>
        <w:t xml:space="preserve">proximal and distal </w:t>
      </w:r>
      <w:r w:rsidRPr="00F56AAF">
        <w:rPr>
          <w:rFonts w:ascii="Centennial-Roman" w:hAnsi="Centennial-Roman" w:cs="Centennial-Roman"/>
          <w:color w:val="5A00DA"/>
          <w:sz w:val="25"/>
          <w:szCs w:val="25"/>
        </w:rPr>
        <w:t xml:space="preserve">describe the relative distances from the roots of the limbs; for example, the arm is proximal to the forearm and the hand is distal to the forearm.                                                                                                                                              The terms </w:t>
      </w:r>
      <w:r w:rsidRPr="00F56AAF">
        <w:rPr>
          <w:rFonts w:ascii="Centennial-Roman" w:hAnsi="Centennial-Roman" w:cs="Centennial-Roman"/>
          <w:b/>
          <w:bCs/>
          <w:color w:val="5A00DA"/>
          <w:sz w:val="25"/>
          <w:szCs w:val="25"/>
        </w:rPr>
        <w:t>superficial and deep</w:t>
      </w:r>
      <w:r w:rsidRPr="00F56AAF">
        <w:rPr>
          <w:rFonts w:ascii="Centennial-Roman" w:hAnsi="Centennial-Roman" w:cs="Centennial-Roman"/>
          <w:color w:val="5A00DA"/>
          <w:sz w:val="25"/>
          <w:szCs w:val="25"/>
        </w:rPr>
        <w:t xml:space="preserve"> denote the relative distances of structures from the surface of the body, and the terms </w:t>
      </w:r>
      <w:r w:rsidRPr="00F56AAF">
        <w:rPr>
          <w:rFonts w:ascii="Centennial-Roman" w:hAnsi="Centennial-Roman" w:cs="Centennial-Roman"/>
          <w:b/>
          <w:bCs/>
          <w:color w:val="5A00DA"/>
          <w:sz w:val="25"/>
          <w:szCs w:val="25"/>
        </w:rPr>
        <w:t xml:space="preserve">superior and inferior </w:t>
      </w:r>
      <w:r w:rsidRPr="00F56AAF">
        <w:rPr>
          <w:rFonts w:ascii="Centennial-Roman" w:hAnsi="Centennial-Roman" w:cs="Centennial-Roman"/>
          <w:color w:val="5A00DA"/>
          <w:sz w:val="25"/>
          <w:szCs w:val="25"/>
        </w:rPr>
        <w:t>denote levels relatively high or low with reference to the upper and lower ends of the body</w:t>
      </w:r>
    </w:p>
    <w:p w:rsidR="00F56AAF" w:rsidRPr="00F56AAF" w:rsidRDefault="00F56AAF" w:rsidP="00F56AAF">
      <w:pPr>
        <w:jc w:val="right"/>
        <w:rPr>
          <w:rFonts w:ascii="Centennial-Roman" w:hAnsi="Centennial-Roman" w:cs="Centennial-Roman"/>
          <w:color w:val="5A00DA"/>
          <w:sz w:val="25"/>
          <w:szCs w:val="25"/>
        </w:rPr>
      </w:pPr>
      <w:r w:rsidRPr="00F56AAF">
        <w:rPr>
          <w:rFonts w:ascii="Centennial-Roman" w:hAnsi="Centennial-Roman" w:cs="Centennial-Roman"/>
          <w:color w:val="5A00DA"/>
          <w:sz w:val="25"/>
          <w:szCs w:val="25"/>
        </w:rPr>
        <w:t xml:space="preserve">The terms </w:t>
      </w:r>
      <w:r w:rsidRPr="00F56AAF">
        <w:rPr>
          <w:rFonts w:ascii="Centennial-Roman" w:hAnsi="Centennial-Roman" w:cs="Centennial-Roman"/>
          <w:b/>
          <w:bCs/>
          <w:color w:val="5A00DA"/>
          <w:sz w:val="25"/>
          <w:szCs w:val="25"/>
        </w:rPr>
        <w:t xml:space="preserve">internal and external </w:t>
      </w:r>
      <w:r w:rsidRPr="00F56AAF">
        <w:rPr>
          <w:rFonts w:ascii="Centennial-Roman" w:hAnsi="Centennial-Roman" w:cs="Centennial-Roman"/>
          <w:color w:val="5A00DA"/>
          <w:sz w:val="25"/>
          <w:szCs w:val="25"/>
        </w:rPr>
        <w:t xml:space="preserve">are used to describe the relative distance of a structure from the center of an organ or cavity; for example, the internal carotid artery is found inside the cranial cavity and the external carotid artery is found outside the cranial cavity. The term </w:t>
      </w:r>
      <w:proofErr w:type="spellStart"/>
      <w:r w:rsidRPr="00F56AAF">
        <w:rPr>
          <w:rFonts w:ascii="Centennial-Roman" w:hAnsi="Centennial-Roman" w:cs="Centennial-Roman"/>
          <w:b/>
          <w:bCs/>
          <w:color w:val="5A00DA"/>
          <w:sz w:val="25"/>
          <w:szCs w:val="25"/>
        </w:rPr>
        <w:t>ipsilateral</w:t>
      </w:r>
      <w:proofErr w:type="spellEnd"/>
      <w:r w:rsidRPr="00F56AAF">
        <w:rPr>
          <w:rFonts w:ascii="Centennial-Roman" w:hAnsi="Centennial-Roman" w:cs="Centennial-Roman"/>
          <w:b/>
          <w:bCs/>
          <w:color w:val="5A00DA"/>
          <w:sz w:val="25"/>
          <w:szCs w:val="25"/>
        </w:rPr>
        <w:t xml:space="preserve"> </w:t>
      </w:r>
      <w:r w:rsidRPr="00F56AAF">
        <w:rPr>
          <w:rFonts w:ascii="Centennial-Roman" w:hAnsi="Centennial-Roman" w:cs="Centennial-Roman"/>
          <w:color w:val="5A00DA"/>
          <w:sz w:val="25"/>
          <w:szCs w:val="25"/>
        </w:rPr>
        <w:t xml:space="preserve">refers to the same side of the body; for example, the left hand and the left foot are </w:t>
      </w:r>
      <w:proofErr w:type="spellStart"/>
      <w:r w:rsidRPr="00F56AAF">
        <w:rPr>
          <w:rFonts w:ascii="Centennial-Roman" w:hAnsi="Centennial-Roman" w:cs="Centennial-Roman"/>
          <w:color w:val="5A00DA"/>
          <w:sz w:val="25"/>
          <w:szCs w:val="25"/>
        </w:rPr>
        <w:t>ipsilateral</w:t>
      </w:r>
      <w:proofErr w:type="spellEnd"/>
      <w:r w:rsidRPr="00F56AAF">
        <w:rPr>
          <w:rFonts w:ascii="Centennial-Roman" w:hAnsi="Centennial-Roman" w:cs="Centennial-Roman"/>
          <w:color w:val="5A00DA"/>
          <w:sz w:val="25"/>
          <w:szCs w:val="25"/>
        </w:rPr>
        <w:t xml:space="preserve">. </w:t>
      </w:r>
      <w:r w:rsidRPr="00F56AAF">
        <w:rPr>
          <w:rFonts w:ascii="Centennial-Roman" w:hAnsi="Centennial-Roman" w:cs="Centennial-Roman"/>
          <w:b/>
          <w:bCs/>
          <w:color w:val="5A00DA"/>
          <w:sz w:val="25"/>
          <w:szCs w:val="25"/>
        </w:rPr>
        <w:t>Contralateral</w:t>
      </w:r>
      <w:r w:rsidRPr="00F56AAF">
        <w:rPr>
          <w:rFonts w:ascii="Centennial-Roman" w:hAnsi="Centennial-Roman" w:cs="Centennial-Roman"/>
          <w:color w:val="5A00DA"/>
          <w:sz w:val="25"/>
          <w:szCs w:val="25"/>
        </w:rPr>
        <w:t xml:space="preserve"> refers to opposite sides of the body; for example, the left biceps </w:t>
      </w:r>
      <w:proofErr w:type="spellStart"/>
      <w:r w:rsidRPr="00F56AAF">
        <w:rPr>
          <w:rFonts w:ascii="Centennial-Roman" w:hAnsi="Centennial-Roman" w:cs="Centennial-Roman"/>
          <w:color w:val="5A00DA"/>
          <w:sz w:val="25"/>
          <w:szCs w:val="25"/>
        </w:rPr>
        <w:t>brachii</w:t>
      </w:r>
      <w:proofErr w:type="spellEnd"/>
      <w:r w:rsidRPr="00F56AAF">
        <w:rPr>
          <w:rFonts w:ascii="Centennial-Roman" w:hAnsi="Centennial-Roman" w:cs="Centennial-Roman"/>
          <w:color w:val="5A00DA"/>
          <w:sz w:val="25"/>
          <w:szCs w:val="25"/>
        </w:rPr>
        <w:t xml:space="preserve"> muscle and the right rectus </w:t>
      </w:r>
      <w:proofErr w:type="spellStart"/>
      <w:r w:rsidRPr="00F56AAF">
        <w:rPr>
          <w:rFonts w:ascii="Centennial-Roman" w:hAnsi="Centennial-Roman" w:cs="Centennial-Roman"/>
          <w:color w:val="5A00DA"/>
          <w:sz w:val="25"/>
          <w:szCs w:val="25"/>
        </w:rPr>
        <w:t>femoris</w:t>
      </w:r>
      <w:proofErr w:type="spellEnd"/>
      <w:r w:rsidRPr="00F56AAF">
        <w:rPr>
          <w:rFonts w:ascii="Centennial-Roman" w:hAnsi="Centennial-Roman" w:cs="Centennial-Roman"/>
          <w:color w:val="5A00DA"/>
          <w:sz w:val="25"/>
          <w:szCs w:val="25"/>
        </w:rPr>
        <w:t xml:space="preserve"> muscle are contralateral.                                                      </w:t>
      </w:r>
      <w:r w:rsidRPr="00F56AAF">
        <w:rPr>
          <w:rFonts w:ascii="Centennial-Roman" w:hAnsi="Centennial-Roman" w:cs="Centennial-Roman"/>
          <w:b/>
          <w:bCs/>
          <w:color w:val="5A00DA"/>
          <w:sz w:val="25"/>
          <w:szCs w:val="25"/>
        </w:rPr>
        <w:t xml:space="preserve">The supine </w:t>
      </w:r>
      <w:r w:rsidRPr="00F56AAF">
        <w:rPr>
          <w:rFonts w:ascii="Centennial-Roman" w:hAnsi="Centennial-Roman" w:cs="Centennial-Roman"/>
          <w:color w:val="5A00DA"/>
          <w:sz w:val="25"/>
          <w:szCs w:val="25"/>
        </w:rPr>
        <w:t xml:space="preserve">position of the body is lying on the back. </w:t>
      </w:r>
      <w:r w:rsidRPr="00F56AAF">
        <w:rPr>
          <w:rFonts w:ascii="Centennial-Roman" w:hAnsi="Centennial-Roman" w:cs="Centennial-Roman"/>
          <w:b/>
          <w:bCs/>
          <w:color w:val="5A00DA"/>
          <w:sz w:val="25"/>
          <w:szCs w:val="25"/>
        </w:rPr>
        <w:t xml:space="preserve">The prone </w:t>
      </w:r>
      <w:r w:rsidRPr="00F56AAF">
        <w:rPr>
          <w:rFonts w:ascii="Centennial-Roman" w:hAnsi="Centennial-Roman" w:cs="Centennial-Roman"/>
          <w:color w:val="5A00DA"/>
          <w:sz w:val="25"/>
          <w:szCs w:val="25"/>
        </w:rPr>
        <w:t xml:space="preserve">position is lying face downward. Terms Related to Movement A site where two or more bones come together is known as </w:t>
      </w:r>
      <w:r w:rsidRPr="00F56AAF">
        <w:rPr>
          <w:rFonts w:ascii="Centennial-Roman" w:hAnsi="Centennial-Roman" w:cs="Centennial-Roman"/>
          <w:b/>
          <w:bCs/>
          <w:color w:val="5A00DA"/>
          <w:sz w:val="25"/>
          <w:szCs w:val="25"/>
        </w:rPr>
        <w:t>a joint</w:t>
      </w:r>
      <w:r w:rsidRPr="00F56AAF">
        <w:rPr>
          <w:rFonts w:ascii="Centennial-Roman" w:hAnsi="Centennial-Roman" w:cs="Centennial-Roman"/>
          <w:color w:val="5A00DA"/>
          <w:sz w:val="25"/>
          <w:szCs w:val="25"/>
        </w:rPr>
        <w:t xml:space="preserve">. Some joints have no movement (sutures of the skull), some have only slight movement (superior </w:t>
      </w:r>
      <w:proofErr w:type="spellStart"/>
      <w:r w:rsidRPr="00F56AAF">
        <w:rPr>
          <w:rFonts w:ascii="Centennial-Roman" w:hAnsi="Centennial-Roman" w:cs="Centennial-Roman"/>
          <w:color w:val="5A00DA"/>
          <w:sz w:val="25"/>
          <w:szCs w:val="25"/>
        </w:rPr>
        <w:t>tibiofibular</w:t>
      </w:r>
      <w:proofErr w:type="spellEnd"/>
      <w:r w:rsidRPr="00F56AAF">
        <w:rPr>
          <w:rFonts w:ascii="Centennial-Roman" w:hAnsi="Centennial-Roman" w:cs="Centennial-Roman"/>
          <w:color w:val="5A00DA"/>
          <w:sz w:val="25"/>
          <w:szCs w:val="25"/>
        </w:rPr>
        <w:t xml:space="preserve"> joint), and some are freely movable (shoulder joint). </w:t>
      </w:r>
      <w:r w:rsidRPr="00F56AAF">
        <w:rPr>
          <w:rFonts w:ascii="Centennial-Roman" w:hAnsi="Centennial-Roman" w:cs="Centennial-Roman"/>
          <w:b/>
          <w:bCs/>
          <w:color w:val="5A00DA"/>
          <w:sz w:val="25"/>
          <w:szCs w:val="25"/>
        </w:rPr>
        <w:t>Flexion</w:t>
      </w:r>
      <w:r w:rsidRPr="00F56AAF">
        <w:rPr>
          <w:rFonts w:ascii="Centennial-Roman" w:hAnsi="Centennial-Roman" w:cs="Centennial-Roman"/>
          <w:color w:val="5A00DA"/>
          <w:sz w:val="25"/>
          <w:szCs w:val="25"/>
        </w:rPr>
        <w:t xml:space="preserve"> is a movement that takes place in a sagittal plane. For example, flexion of the elbow joint approximates the anterior surface of the forearm to the anterior surface of the arm. It is usually an anterior movement, but it is occasionally posterior, as in the </w:t>
      </w:r>
    </w:p>
    <w:p w:rsidR="00F56AAF" w:rsidRPr="00F56AAF" w:rsidRDefault="00F56AAF" w:rsidP="00F56AAF">
      <w:pPr>
        <w:jc w:val="right"/>
        <w:rPr>
          <w:rFonts w:ascii="Centennial-Roman" w:hAnsi="Centennial-Roman" w:cs="Centennial-Roman"/>
          <w:color w:val="5A00DA"/>
          <w:sz w:val="25"/>
          <w:szCs w:val="25"/>
          <w:rtl/>
          <w:lang w:bidi="ar-IQ"/>
        </w:rPr>
      </w:pPr>
      <w:r w:rsidRPr="00F56AAF">
        <w:rPr>
          <w:rFonts w:ascii="Centennial-Roman" w:hAnsi="Centennial-Roman" w:cs="Centennial-Roman"/>
          <w:color w:val="5A00DA"/>
          <w:sz w:val="25"/>
          <w:szCs w:val="25"/>
        </w:rPr>
        <w:t>case of the knee joint (see Fig. 1.2)..</w:t>
      </w:r>
    </w:p>
    <w:p w:rsidR="00F56AAF" w:rsidRPr="00F56AAF" w:rsidRDefault="00F56AAF" w:rsidP="00F56AAF">
      <w:pPr>
        <w:jc w:val="right"/>
        <w:rPr>
          <w:rFonts w:ascii="Centennial-Roman" w:hAnsi="Centennial-Roman" w:cs="Centennial-Roman"/>
          <w:color w:val="5A00DA"/>
          <w:sz w:val="25"/>
          <w:szCs w:val="25"/>
          <w:lang w:bidi="ar-IQ"/>
        </w:rPr>
      </w:pPr>
      <w:r w:rsidRPr="00F56AAF">
        <w:rPr>
          <w:rFonts w:ascii="Centennial-Roman" w:hAnsi="Centennial-Roman" w:cs="Centennial-Roman"/>
          <w:color w:val="5A00DA"/>
          <w:sz w:val="25"/>
          <w:szCs w:val="25"/>
          <w:lang w:bidi="ar-IQ"/>
        </w:rPr>
        <w:t xml:space="preserve">Terms Related to Movement                                                                                                      A site where two or more bones come together is known as a joint. Some joints have no movement (sutures of the skull), some have only slight movement (superior </w:t>
      </w:r>
      <w:proofErr w:type="spellStart"/>
      <w:r w:rsidRPr="00F56AAF">
        <w:rPr>
          <w:rFonts w:ascii="Centennial-Roman" w:hAnsi="Centennial-Roman" w:cs="Centennial-Roman"/>
          <w:color w:val="5A00DA"/>
          <w:sz w:val="25"/>
          <w:szCs w:val="25"/>
          <w:lang w:bidi="ar-IQ"/>
        </w:rPr>
        <w:t>tibiofibular</w:t>
      </w:r>
      <w:proofErr w:type="spellEnd"/>
      <w:r w:rsidRPr="00F56AAF">
        <w:rPr>
          <w:rFonts w:ascii="Centennial-Roman" w:hAnsi="Centennial-Roman" w:cs="Centennial-Roman"/>
          <w:color w:val="5A00DA"/>
          <w:sz w:val="25"/>
          <w:szCs w:val="25"/>
          <w:lang w:bidi="ar-IQ"/>
        </w:rPr>
        <w:t xml:space="preserve"> joint), and some are freely movable (shoulder joint).                                                                                                                             </w:t>
      </w:r>
      <w:r w:rsidRPr="00F56AAF">
        <w:rPr>
          <w:rFonts w:ascii="Centennial-Roman" w:hAnsi="Centennial-Roman" w:cs="Centennial-Roman"/>
          <w:b/>
          <w:bCs/>
          <w:color w:val="5A00DA"/>
          <w:sz w:val="25"/>
          <w:szCs w:val="25"/>
          <w:lang w:bidi="ar-IQ"/>
        </w:rPr>
        <w:t>Flexion</w:t>
      </w:r>
      <w:r w:rsidRPr="00F56AAF">
        <w:rPr>
          <w:rFonts w:ascii="Centennial-Roman" w:hAnsi="Centennial-Roman" w:cs="Centennial-Roman"/>
          <w:color w:val="5A00DA"/>
          <w:sz w:val="25"/>
          <w:szCs w:val="25"/>
          <w:lang w:bidi="ar-IQ"/>
        </w:rPr>
        <w:t xml:space="preserve"> is a movement that takes place in a sagittal plane. For example, flexion of the elbow joint approximates the anterior surface of the forearm to the anterior surface of the arm. It is usually an anterior movement, but it is occasionally posterior, as in the case of the knee joint (see Fig. 1.2).                        Extension means straightening the joint and usually takes place in a posterior direction (see Fig. 1.2). Lateral flexion is a movement of the trunk in the coronal plane (Fig. 1.3</w:t>
      </w:r>
      <w:r w:rsidRPr="00F56AAF">
        <w:rPr>
          <w:rFonts w:ascii="Centennial-Roman" w:hAnsi="Centennial-Roman" w:cs="Centennial-Roman"/>
          <w:b/>
          <w:bCs/>
          <w:color w:val="5A00DA"/>
          <w:sz w:val="25"/>
          <w:szCs w:val="25"/>
          <w:lang w:bidi="ar-IQ"/>
        </w:rPr>
        <w:t xml:space="preserve">).  </w:t>
      </w:r>
    </w:p>
    <w:p w:rsidR="00F56AAF" w:rsidRPr="00F56AAF" w:rsidRDefault="00F56AAF" w:rsidP="00F56AAF">
      <w:pPr>
        <w:jc w:val="right"/>
        <w:rPr>
          <w:rFonts w:ascii="Centennial-Roman" w:hAnsi="Centennial-Roman" w:cs="Centennial-Roman"/>
          <w:color w:val="5A00DA"/>
          <w:sz w:val="25"/>
          <w:szCs w:val="25"/>
          <w:rtl/>
          <w:lang w:bidi="ar-IQ"/>
        </w:rPr>
      </w:pPr>
      <w:r w:rsidRPr="00F56AAF">
        <w:rPr>
          <w:rFonts w:ascii="Centennial-Roman" w:hAnsi="Centennial-Roman" w:cs="Centennial-Roman"/>
          <w:b/>
          <w:bCs/>
          <w:color w:val="5A00DA"/>
          <w:sz w:val="25"/>
          <w:szCs w:val="25"/>
          <w:lang w:bidi="ar-IQ"/>
        </w:rPr>
        <w:lastRenderedPageBreak/>
        <w:t xml:space="preserve">                                                                                                                                          Abduction is</w:t>
      </w:r>
      <w:r w:rsidRPr="00F56AAF">
        <w:rPr>
          <w:rFonts w:ascii="Centennial-Roman" w:hAnsi="Centennial-Roman" w:cs="Centennial-Roman"/>
          <w:color w:val="5A00DA"/>
          <w:sz w:val="25"/>
          <w:szCs w:val="25"/>
          <w:lang w:bidi="ar-IQ"/>
        </w:rPr>
        <w:t xml:space="preserve"> a movement of a limb away from the midline of the body in the coronal plane (see Fig. 1.2). </w:t>
      </w:r>
      <w:r w:rsidRPr="00F56AAF">
        <w:rPr>
          <w:rFonts w:ascii="Centennial-Roman" w:hAnsi="Centennial-Roman" w:cs="Centennial-Roman"/>
          <w:b/>
          <w:bCs/>
          <w:color w:val="5A00DA"/>
          <w:sz w:val="25"/>
          <w:szCs w:val="25"/>
          <w:lang w:bidi="ar-IQ"/>
        </w:rPr>
        <w:t xml:space="preserve">Adduction is a </w:t>
      </w:r>
      <w:r w:rsidRPr="00F56AAF">
        <w:rPr>
          <w:rFonts w:ascii="Centennial-Roman" w:hAnsi="Centennial-Roman" w:cs="Centennial-Roman"/>
          <w:color w:val="5A00DA"/>
          <w:sz w:val="25"/>
          <w:szCs w:val="25"/>
          <w:lang w:bidi="ar-IQ"/>
        </w:rPr>
        <w:t>movement of a limb toward the body in the coronal plane (see Fig. 1.2). In the fingers and toes, abduction is applied to the spreading of these structures and adduction is applied to the drawing together of these structures (see Fig. 1.3)..</w:t>
      </w:r>
    </w:p>
    <w:p w:rsidR="00F56AAF" w:rsidRDefault="00F56AAF" w:rsidP="00A05053">
      <w:pPr>
        <w:jc w:val="right"/>
        <w:rPr>
          <w:rFonts w:ascii="Centennial-Roman" w:hAnsi="Centennial-Roman" w:cs="Centennial-Roman"/>
          <w:color w:val="5A00DA"/>
          <w:sz w:val="25"/>
          <w:szCs w:val="25"/>
          <w:lang w:bidi="ar-IQ"/>
        </w:rPr>
      </w:pPr>
      <w:r w:rsidRPr="00F56AAF">
        <w:rPr>
          <w:rFonts w:ascii="Centennial-Roman" w:hAnsi="Centennial-Roman" w:cs="Centennial-Roman"/>
          <w:b/>
          <w:bCs/>
          <w:color w:val="5A00DA"/>
          <w:sz w:val="25"/>
          <w:szCs w:val="25"/>
          <w:lang w:bidi="ar-IQ"/>
        </w:rPr>
        <w:t xml:space="preserve">Rotation </w:t>
      </w:r>
      <w:r w:rsidRPr="00F56AAF">
        <w:rPr>
          <w:rFonts w:ascii="Centennial-Roman" w:hAnsi="Centennial-Roman" w:cs="Centennial-Roman"/>
          <w:color w:val="5A00DA"/>
          <w:sz w:val="25"/>
          <w:szCs w:val="25"/>
          <w:lang w:bidi="ar-IQ"/>
        </w:rPr>
        <w:t xml:space="preserve">is the term applied to the movement of a part of the body around its long axis. </w:t>
      </w:r>
      <w:r w:rsidRPr="00F56AAF">
        <w:rPr>
          <w:rFonts w:ascii="Centennial-Roman" w:hAnsi="Centennial-Roman" w:cs="Centennial-Roman"/>
          <w:b/>
          <w:bCs/>
          <w:color w:val="5A00DA"/>
          <w:sz w:val="25"/>
          <w:szCs w:val="25"/>
          <w:lang w:bidi="ar-IQ"/>
        </w:rPr>
        <w:t xml:space="preserve">Medial rotation </w:t>
      </w:r>
      <w:r w:rsidRPr="00F56AAF">
        <w:rPr>
          <w:rFonts w:ascii="Centennial-Roman" w:hAnsi="Centennial-Roman" w:cs="Centennial-Roman"/>
          <w:color w:val="5A00DA"/>
          <w:sz w:val="25"/>
          <w:szCs w:val="25"/>
          <w:lang w:bidi="ar-IQ"/>
        </w:rPr>
        <w:t xml:space="preserve">is the movement that results in the anterior surface of the part facing medially. </w:t>
      </w:r>
      <w:r w:rsidRPr="00F56AAF">
        <w:rPr>
          <w:rFonts w:ascii="Centennial-Roman" w:hAnsi="Centennial-Roman" w:cs="Centennial-Roman"/>
          <w:b/>
          <w:bCs/>
          <w:color w:val="5A00DA"/>
          <w:sz w:val="25"/>
          <w:szCs w:val="25"/>
          <w:lang w:bidi="ar-IQ"/>
        </w:rPr>
        <w:t>Lateral rotation</w:t>
      </w:r>
      <w:r w:rsidRPr="00F56AAF">
        <w:rPr>
          <w:rFonts w:ascii="Centennial-Roman" w:hAnsi="Centennial-Roman" w:cs="Centennial-Roman"/>
          <w:color w:val="5A00DA"/>
          <w:sz w:val="25"/>
          <w:szCs w:val="25"/>
          <w:lang w:bidi="ar-IQ"/>
        </w:rPr>
        <w:t xml:space="preserve"> is the movement that results in the anterior surface of the part facing laterally. </w:t>
      </w:r>
      <w:r w:rsidRPr="00F56AAF">
        <w:rPr>
          <w:rFonts w:ascii="Centennial-Roman" w:hAnsi="Centennial-Roman" w:cs="Centennial-Roman"/>
          <w:b/>
          <w:bCs/>
          <w:color w:val="5A00DA"/>
          <w:sz w:val="25"/>
          <w:szCs w:val="25"/>
          <w:lang w:bidi="ar-IQ"/>
        </w:rPr>
        <w:t xml:space="preserve">Pronation of the forearm </w:t>
      </w:r>
      <w:r w:rsidRPr="00F56AAF">
        <w:rPr>
          <w:rFonts w:ascii="Centennial-Roman" w:hAnsi="Centennial-Roman" w:cs="Centennial-Roman"/>
          <w:color w:val="5A00DA"/>
          <w:sz w:val="25"/>
          <w:szCs w:val="25"/>
          <w:lang w:bidi="ar-IQ"/>
        </w:rPr>
        <w:t xml:space="preserve">is a medial rotation of the forearm in such a manner that the palm of the hand faces posteriorly (see Fig. 1.3). Supination of the forearm is a lateral rotation of the forearm from the pronated position so that the palm of the hand comes to face anteriorly (see Fig. 1.3). </w:t>
      </w:r>
      <w:r w:rsidRPr="00F56AAF">
        <w:rPr>
          <w:rFonts w:ascii="Centennial-Roman" w:hAnsi="Centennial-Roman" w:cs="Centennial-Roman"/>
          <w:b/>
          <w:bCs/>
          <w:color w:val="5A00DA"/>
          <w:sz w:val="25"/>
          <w:szCs w:val="25"/>
          <w:lang w:bidi="ar-IQ"/>
        </w:rPr>
        <w:t>Circumduction</w:t>
      </w:r>
      <w:r w:rsidRPr="00F56AAF">
        <w:rPr>
          <w:rFonts w:ascii="Centennial-Roman" w:hAnsi="Centennial-Roman" w:cs="Centennial-Roman"/>
          <w:color w:val="5A00DA"/>
          <w:sz w:val="25"/>
          <w:szCs w:val="25"/>
          <w:lang w:bidi="ar-IQ"/>
        </w:rPr>
        <w:t xml:space="preserve"> is the combination in sequence of the movements of flexion, extension, abduction, and adduction (see Fig. 1.2). </w:t>
      </w:r>
      <w:r w:rsidRPr="00F56AAF">
        <w:rPr>
          <w:rFonts w:ascii="Centennial-Roman" w:hAnsi="Centennial-Roman" w:cs="Centennial-Roman"/>
          <w:b/>
          <w:bCs/>
          <w:color w:val="5A00DA"/>
          <w:sz w:val="25"/>
          <w:szCs w:val="25"/>
          <w:lang w:bidi="ar-IQ"/>
        </w:rPr>
        <w:t xml:space="preserve">Protraction </w:t>
      </w:r>
      <w:r w:rsidRPr="00F56AAF">
        <w:rPr>
          <w:rFonts w:ascii="Centennial-Roman" w:hAnsi="Centennial-Roman" w:cs="Centennial-Roman"/>
          <w:color w:val="5A00DA"/>
          <w:sz w:val="25"/>
          <w:szCs w:val="25"/>
          <w:lang w:bidi="ar-IQ"/>
        </w:rPr>
        <w:t xml:space="preserve">is to move forward; retraction is to move backward (used to describe the forward and backward movement of the jaw at the </w:t>
      </w:r>
      <w:proofErr w:type="spellStart"/>
      <w:r w:rsidRPr="00F56AAF">
        <w:rPr>
          <w:rFonts w:ascii="Centennial-Roman" w:hAnsi="Centennial-Roman" w:cs="Centennial-Roman"/>
          <w:color w:val="5A00DA"/>
          <w:sz w:val="25"/>
          <w:szCs w:val="25"/>
          <w:lang w:bidi="ar-IQ"/>
        </w:rPr>
        <w:t>temporomandibular</w:t>
      </w:r>
      <w:proofErr w:type="spellEnd"/>
      <w:r w:rsidRPr="00F56AAF">
        <w:rPr>
          <w:rFonts w:ascii="Centennial-Roman" w:hAnsi="Centennial-Roman" w:cs="Centennial-Roman"/>
          <w:color w:val="5A00DA"/>
          <w:sz w:val="25"/>
          <w:szCs w:val="25"/>
          <w:lang w:bidi="ar-IQ"/>
        </w:rPr>
        <w:t xml:space="preserve"> joints</w:t>
      </w:r>
      <w:r w:rsidRPr="00F56AAF">
        <w:rPr>
          <w:rFonts w:ascii="Centennial-Roman" w:hAnsi="Centennial-Roman" w:cs="Centennial-Roman"/>
          <w:b/>
          <w:bCs/>
          <w:color w:val="5A00DA"/>
          <w:sz w:val="25"/>
          <w:szCs w:val="25"/>
          <w:lang w:bidi="ar-IQ"/>
        </w:rPr>
        <w:t>). Inversion</w:t>
      </w:r>
      <w:r w:rsidRPr="00F56AAF">
        <w:rPr>
          <w:rFonts w:ascii="Centennial-Roman" w:hAnsi="Centennial-Roman" w:cs="Centennial-Roman"/>
          <w:color w:val="5A00DA"/>
          <w:sz w:val="25"/>
          <w:szCs w:val="25"/>
          <w:lang w:bidi="ar-IQ"/>
        </w:rPr>
        <w:t xml:space="preserve"> is the movement of the foot so that the sole faces in a medial direction (see Fig. 1.3). </w:t>
      </w:r>
      <w:r w:rsidRPr="00F56AAF">
        <w:rPr>
          <w:rFonts w:ascii="Centennial-Roman" w:hAnsi="Centennial-Roman" w:cs="Centennial-Roman"/>
          <w:b/>
          <w:bCs/>
          <w:color w:val="5A00DA"/>
          <w:sz w:val="25"/>
          <w:szCs w:val="25"/>
          <w:lang w:bidi="ar-IQ"/>
        </w:rPr>
        <w:t>Eversion</w:t>
      </w:r>
      <w:r w:rsidRPr="00F56AAF">
        <w:rPr>
          <w:rFonts w:ascii="Centennial-Roman" w:hAnsi="Centennial-Roman" w:cs="Centennial-Roman"/>
          <w:color w:val="5A00DA"/>
          <w:sz w:val="25"/>
          <w:szCs w:val="25"/>
          <w:lang w:bidi="ar-IQ"/>
        </w:rPr>
        <w:t xml:space="preserve"> is the opposite movement of the foot so that the sole faces in a lat</w:t>
      </w:r>
      <w:r w:rsidR="00FE5731">
        <w:rPr>
          <w:rFonts w:ascii="Centennial-Roman" w:hAnsi="Centennial-Roman" w:cs="Centennial-Roman"/>
          <w:color w:val="5A00DA"/>
          <w:sz w:val="25"/>
          <w:szCs w:val="25"/>
          <w:lang w:bidi="ar-IQ"/>
        </w:rPr>
        <w:t>eral direction (see Fig. 1.3</w:t>
      </w:r>
      <w:r w:rsidR="00A57C6D" w:rsidRPr="00A57C6D">
        <w:rPr>
          <w:rFonts w:ascii="Centennial-Roman" w:hAnsi="Centennial-Roman" w:cs="Centennial-Roman"/>
          <w:color w:val="5A00DA"/>
          <w:sz w:val="25"/>
          <w:szCs w:val="25"/>
          <w:lang w:bidi="ar-IQ"/>
        </w:rPr>
        <w:t xml:space="preserve">the words used in Anatomy are based in ancient Latin and Greek languages. These words follow simple rules. Each word is made up of basic prefixes, suffixes, and roots that can be combined to form words. </w:t>
      </w:r>
      <w:r w:rsidR="00A05053">
        <w:rPr>
          <w:rFonts w:ascii="Centennial-Roman" w:hAnsi="Centennial-Roman" w:cs="Centennial-Roman"/>
          <w:color w:val="5A00DA"/>
          <w:sz w:val="25"/>
          <w:szCs w:val="25"/>
          <w:lang w:bidi="ar-IQ"/>
        </w:rPr>
        <w:t>C</w:t>
      </w:r>
      <w:r w:rsidR="00A57C6D" w:rsidRPr="00A57C6D">
        <w:rPr>
          <w:rFonts w:ascii="Centennial-Roman" w:hAnsi="Centennial-Roman" w:cs="Centennial-Roman"/>
          <w:color w:val="5A00DA"/>
          <w:sz w:val="25"/>
          <w:szCs w:val="25"/>
          <w:lang w:bidi="ar-IQ"/>
        </w:rPr>
        <w:t xml:space="preserve">ommonly used </w:t>
      </w:r>
      <w:r w:rsidR="00A05053">
        <w:rPr>
          <w:rFonts w:ascii="Centennial-Roman" w:hAnsi="Centennial-Roman" w:cs="Centennial-Roman"/>
          <w:color w:val="5A00DA"/>
          <w:sz w:val="25"/>
          <w:szCs w:val="25"/>
          <w:lang w:bidi="ar-IQ"/>
        </w:rPr>
        <w:t xml:space="preserve">terms </w:t>
      </w:r>
      <w:r w:rsidR="00A57C6D" w:rsidRPr="00A57C6D">
        <w:rPr>
          <w:rFonts w:ascii="Centennial-Roman" w:hAnsi="Centennial-Roman" w:cs="Centennial-Roman"/>
          <w:color w:val="5A00DA"/>
          <w:sz w:val="25"/>
          <w:szCs w:val="25"/>
          <w:lang w:bidi="ar-IQ"/>
        </w:rPr>
        <w:t>in prefixes, suffixes, and roots</w:t>
      </w:r>
      <w:r w:rsidR="00A05053">
        <w:rPr>
          <w:rFonts w:ascii="Centennial-Roman" w:hAnsi="Centennial-Roman" w:cs="Centennial-Roman"/>
          <w:color w:val="5A00DA"/>
          <w:sz w:val="25"/>
          <w:szCs w:val="25"/>
          <w:lang w:bidi="ar-IQ"/>
        </w:rPr>
        <w:t>.</w:t>
      </w:r>
    </w:p>
    <w:p w:rsidR="00FE5731" w:rsidRDefault="00FE5731" w:rsidP="00FE5731">
      <w:pPr>
        <w:jc w:val="right"/>
      </w:pPr>
      <w:r>
        <w:t xml:space="preserve">Prefix                 Meaning                              Anatomical Example                                                           Ante  -         In front of </w:t>
      </w:r>
      <w:proofErr w:type="spellStart"/>
      <w:r>
        <w:t>Antebrachial</w:t>
      </w:r>
      <w:proofErr w:type="spellEnd"/>
      <w:r>
        <w:t xml:space="preserve">           (In front of + Arm + Pertaining to)                     Endo-           Inside, within                    Endometrium (Inside + Womb                                              </w:t>
      </w:r>
      <w:proofErr w:type="spellStart"/>
      <w:r>
        <w:t>Epi</w:t>
      </w:r>
      <w:proofErr w:type="spellEnd"/>
      <w:r>
        <w:t xml:space="preserve">-                Above, on, over Epidermis    (Above + Skin)                                                                    </w:t>
      </w:r>
      <w:proofErr w:type="spellStart"/>
      <w:r>
        <w:t>Exo</w:t>
      </w:r>
      <w:proofErr w:type="spellEnd"/>
      <w:r>
        <w:t xml:space="preserve"> -            Out, outside Exocrine gland   (Outside + sift) gland                                             Extra-             Beyond, outside                  Extracellular  (Outside + Cell+ Pertaining to                    Hypo-             Under Hypothalamus        (Under + Thalamus)                                                               Infra-       Beneath, Below                       </w:t>
      </w:r>
      <w:proofErr w:type="spellStart"/>
      <w:r>
        <w:t>Infraspinatus</w:t>
      </w:r>
      <w:proofErr w:type="spellEnd"/>
      <w:r>
        <w:t xml:space="preserve"> muscle (Below + Spine) muscle   </w:t>
      </w:r>
    </w:p>
    <w:p w:rsidR="00FE5731" w:rsidRDefault="00FE5731" w:rsidP="00FE5731">
      <w:pPr>
        <w:jc w:val="right"/>
      </w:pPr>
      <w:r>
        <w:t>Inter-                 Between Interneuron     (Between + Neuron</w:t>
      </w:r>
    </w:p>
    <w:p w:rsidR="00FE5731" w:rsidRDefault="00FE5731" w:rsidP="00FE5731">
      <w:pPr>
        <w:jc w:val="right"/>
        <w:rPr>
          <w:rtl/>
          <w:lang w:bidi="ar-IQ"/>
        </w:rPr>
      </w:pPr>
      <w:r>
        <w:t xml:space="preserve">Prefix             Meaning                                    Anatomical Example                                                       Intra-            Inside, within             Intravenous      (Inside + Vein + Pertaining to) Intramural      ----------------                            ------                            (Within + Wall)                                                 </w:t>
      </w:r>
      <w:proofErr w:type="spellStart"/>
      <w:r>
        <w:t>Juxta</w:t>
      </w:r>
      <w:proofErr w:type="spellEnd"/>
      <w:r>
        <w:t xml:space="preserve">-   Beside     Juxtaglomerular cell (Beside + Ball of thread*) cell *  = glomerulus (kidneys) </w:t>
      </w:r>
    </w:p>
    <w:p w:rsidR="00FE5731" w:rsidRDefault="00FE5731" w:rsidP="00FE5731">
      <w:pPr>
        <w:jc w:val="right"/>
      </w:pPr>
    </w:p>
    <w:p w:rsidR="00FE5731" w:rsidRDefault="00FE5731" w:rsidP="00FE5731">
      <w:pPr>
        <w:jc w:val="right"/>
      </w:pPr>
      <w:r>
        <w:t xml:space="preserve">Para-   Beside, beyond     Parathyroid gland (Beside + Thyroid) gland                                                 </w:t>
      </w:r>
      <w:proofErr w:type="spellStart"/>
      <w:r>
        <w:t>Peri</w:t>
      </w:r>
      <w:proofErr w:type="spellEnd"/>
      <w:r>
        <w:t xml:space="preserve">-    Around Pericardium      (Around + Heart + Pertaining to)                                                  </w:t>
      </w:r>
      <w:r>
        <w:lastRenderedPageBreak/>
        <w:t xml:space="preserve">  Retro-  Behind    Retroperitoneal        (Behind + Stretched around)                                                  Sub-     Beneath      , under            </w:t>
      </w:r>
      <w:proofErr w:type="spellStart"/>
      <w:r>
        <w:t>Subscapularis</w:t>
      </w:r>
      <w:proofErr w:type="spellEnd"/>
      <w:r>
        <w:t xml:space="preserve"> muscle (Under + Spine) muscle                           Supra-   Above, upon             Supraorbital (Above + Eye + Pertaining to</w:t>
      </w:r>
    </w:p>
    <w:p w:rsidR="00FE5731" w:rsidRDefault="00FE5731" w:rsidP="00FE5731">
      <w:pPr>
        <w:jc w:val="right"/>
        <w:rPr>
          <w:rtl/>
          <w:lang w:bidi="ar-IQ"/>
        </w:rPr>
      </w:pPr>
      <w:r>
        <w:t>Trans-    Across, through        Transverse plane (Across + Turn) plane)</w:t>
      </w:r>
    </w:p>
    <w:p w:rsidR="00FE5731" w:rsidRDefault="00FE5731" w:rsidP="00FE5731">
      <w:pPr>
        <w:jc w:val="right"/>
      </w:pPr>
      <w:r>
        <w:t xml:space="preserve">Prefix      Meaning      Anatomical Example                                                                                             Hemi-   Half Hemi-diaphragm (Half + Diaphragm)                                                                               Semi- Half   Semitendinosus muscle (Half + Tendon)  muscle                                                          Mono   - One, single Monocyte (One + Cell)                                                                                       ) </w:t>
      </w:r>
      <w:proofErr w:type="spellStart"/>
      <w:r>
        <w:t>Uni</w:t>
      </w:r>
      <w:proofErr w:type="spellEnd"/>
      <w:r>
        <w:t xml:space="preserve">    - One Unicellular (One + Cell + Pertaining to                                                                              Bi-        Two   , double Bilateral (Two + Side)                                                                                          Di-    Two, double    Digastric muscle (Two + Belly + Pertaining to)                                                 - Three Triceps muscle (Three + Head) muscle                                                                                  Quad-    Four Quadriceps muscle      (Four + Head) muscle Quadrilateral  </w:t>
      </w:r>
    </w:p>
    <w:p w:rsidR="00FE5731" w:rsidRDefault="00FE5731" w:rsidP="00FE5731">
      <w:pPr>
        <w:jc w:val="right"/>
      </w:pPr>
      <w:r>
        <w:t>Basic structures</w:t>
      </w:r>
    </w:p>
    <w:p w:rsidR="00E73D5B" w:rsidRPr="00E73D5B" w:rsidRDefault="00E73D5B" w:rsidP="00E73D5B">
      <w:pPr>
        <w:jc w:val="right"/>
        <w:rPr>
          <w:rFonts w:ascii="Centennial-Roman" w:hAnsi="Centennial-Roman"/>
          <w:color w:val="5A00DA"/>
          <w:sz w:val="25"/>
          <w:szCs w:val="25"/>
          <w:lang w:bidi="ar-IQ"/>
        </w:rPr>
      </w:pPr>
      <w:r w:rsidRPr="00E73D5B">
        <w:rPr>
          <w:rFonts w:ascii="Centennial-Roman" w:hAnsi="Centennial-Roman"/>
          <w:b/>
          <w:bCs/>
          <w:color w:val="5A00DA"/>
          <w:sz w:val="25"/>
          <w:szCs w:val="25"/>
          <w:lang w:bidi="ar-IQ"/>
        </w:rPr>
        <w:t>Skin</w:t>
      </w:r>
      <w:r w:rsidRPr="00E73D5B">
        <w:rPr>
          <w:rFonts w:ascii="Centennial-Roman" w:hAnsi="Centennial-Roman"/>
          <w:color w:val="5A00DA"/>
          <w:sz w:val="25"/>
          <w:szCs w:val="25"/>
          <w:lang w:bidi="ar-IQ"/>
        </w:rPr>
        <w:t xml:space="preserve"> The skin is divided into two parts: the superficial part, the epidermis; and the deep part, the dermis (Fig. 1.4). The epidermis is a stratified epithelium whose cells become flattened as they mature and rise to the surface. On the palms of the hands and the soles of the feet, the epidermis is extremely thick, to withstand the wear and tear that occurs in these regions. In other areas of the body, for example, on the anterior surface of the arm and forearm, it is thin. The dermis is composed of dense connective tissue containing many blood vessels, lymphatic vessels, and nerves. It shows considerable variation in thickness in different parts of the body, tending to be thinner on the anterior than on the posterior surface. It is thinner in women than in men. The dermis of the skin is connected to the underlying deep fascia or bones by the superficial fascia, otherwise known as subcutaneous tissue</w:t>
      </w:r>
    </w:p>
    <w:p w:rsidR="00E73D5B" w:rsidRPr="00E73D5B" w:rsidRDefault="00E73D5B" w:rsidP="00E73D5B">
      <w:pPr>
        <w:jc w:val="right"/>
        <w:rPr>
          <w:rFonts w:ascii="Centennial-Roman" w:hAnsi="Centennial-Roman"/>
          <w:color w:val="5A00DA"/>
          <w:sz w:val="25"/>
          <w:szCs w:val="25"/>
          <w:lang w:bidi="ar-IQ"/>
        </w:rPr>
      </w:pPr>
      <w:r w:rsidRPr="00E73D5B">
        <w:rPr>
          <w:rFonts w:ascii="Centennial-Roman" w:hAnsi="Centennial-Roman"/>
          <w:b/>
          <w:bCs/>
          <w:color w:val="5A00DA"/>
          <w:sz w:val="25"/>
          <w:szCs w:val="25"/>
          <w:lang w:bidi="ar-IQ"/>
        </w:rPr>
        <w:t xml:space="preserve">The appendages of the skin </w:t>
      </w:r>
      <w:r w:rsidRPr="00E73D5B">
        <w:rPr>
          <w:rFonts w:ascii="Centennial-Roman" w:hAnsi="Centennial-Roman"/>
          <w:color w:val="5A00DA"/>
          <w:sz w:val="25"/>
          <w:szCs w:val="25"/>
          <w:lang w:bidi="ar-IQ"/>
        </w:rPr>
        <w:t xml:space="preserve">are the nails, hair follicles, sebaceous glands, and sweat glands. </w:t>
      </w:r>
      <w:r w:rsidRPr="00E73D5B">
        <w:rPr>
          <w:rFonts w:ascii="Centennial-Roman" w:hAnsi="Centennial-Roman"/>
          <w:b/>
          <w:bCs/>
          <w:color w:val="5A00DA"/>
          <w:sz w:val="25"/>
          <w:szCs w:val="25"/>
          <w:lang w:bidi="ar-IQ"/>
        </w:rPr>
        <w:t xml:space="preserve">The nails </w:t>
      </w:r>
      <w:r w:rsidRPr="00E73D5B">
        <w:rPr>
          <w:rFonts w:ascii="Centennial-Roman" w:hAnsi="Centennial-Roman"/>
          <w:color w:val="5A00DA"/>
          <w:sz w:val="25"/>
          <w:szCs w:val="25"/>
          <w:lang w:bidi="ar-IQ"/>
        </w:rPr>
        <w:t xml:space="preserve">are keratinized plates on the dorsal surfaces of the tips of the fingers and toes. The proximal edge of the plate is the root of the nail (see Fig. 1.5). With the exception of the distal edge of the plate, the nail is surrounded and overlapped by folds of skin known as nail folds. The surface of skin covered by the nail is the nail bed (see Fig. 1.5). </w:t>
      </w:r>
      <w:r w:rsidRPr="00E73D5B">
        <w:rPr>
          <w:rFonts w:ascii="Centennial-Roman" w:hAnsi="Centennial-Roman"/>
          <w:b/>
          <w:bCs/>
          <w:color w:val="5A00DA"/>
          <w:sz w:val="25"/>
          <w:szCs w:val="25"/>
          <w:lang w:bidi="ar-IQ"/>
        </w:rPr>
        <w:t xml:space="preserve">Hairs </w:t>
      </w:r>
      <w:r w:rsidRPr="00E73D5B">
        <w:rPr>
          <w:rFonts w:ascii="Centennial-Roman" w:hAnsi="Centennial-Roman"/>
          <w:color w:val="5A00DA"/>
          <w:sz w:val="25"/>
          <w:szCs w:val="25"/>
          <w:lang w:bidi="ar-IQ"/>
        </w:rPr>
        <w:t>grow out of follicles, which are invaginations of the epidermis into the dermis</w:t>
      </w:r>
    </w:p>
    <w:p w:rsidR="00E73D5B" w:rsidRDefault="00E73D5B" w:rsidP="00E73D5B">
      <w:pPr>
        <w:jc w:val="right"/>
        <w:rPr>
          <w:rFonts w:ascii="Centennial-Roman" w:hAnsi="Centennial-Roman"/>
          <w:color w:val="5A00DA"/>
          <w:sz w:val="25"/>
          <w:szCs w:val="25"/>
          <w:lang w:bidi="ar-IQ"/>
        </w:rPr>
      </w:pPr>
      <w:r w:rsidRPr="00E73D5B">
        <w:rPr>
          <w:rFonts w:ascii="Centennial-Roman" w:hAnsi="Centennial-Roman"/>
          <w:b/>
          <w:bCs/>
          <w:color w:val="5A00DA"/>
          <w:sz w:val="25"/>
          <w:szCs w:val="25"/>
          <w:lang w:bidi="ar-IQ"/>
        </w:rPr>
        <w:t>Sebaceous glands</w:t>
      </w:r>
      <w:r w:rsidRPr="00E73D5B">
        <w:rPr>
          <w:rFonts w:ascii="Centennial-Roman" w:hAnsi="Centennial-Roman"/>
          <w:color w:val="5A00DA"/>
          <w:sz w:val="25"/>
          <w:szCs w:val="25"/>
          <w:lang w:bidi="ar-IQ"/>
        </w:rPr>
        <w:t xml:space="preserve"> pour their secretion, the sebum, onto the shafts of the hairs as they pass up through the necks of the follicles. They are situated on the sloping undersurface of the follicles and lie within the dermis). Sebum is an oily material that helps preserve the flexibility of the emerging hair. It also oils the surface epidermis around the mouth of the follicle. </w:t>
      </w:r>
      <w:r w:rsidRPr="00E73D5B">
        <w:rPr>
          <w:rFonts w:ascii="Centennial-Roman" w:hAnsi="Centennial-Roman"/>
          <w:b/>
          <w:bCs/>
          <w:color w:val="5A00DA"/>
          <w:sz w:val="25"/>
          <w:szCs w:val="25"/>
          <w:lang w:bidi="ar-IQ"/>
        </w:rPr>
        <w:t xml:space="preserve">Sweat glands </w:t>
      </w:r>
      <w:r w:rsidRPr="00E73D5B">
        <w:rPr>
          <w:rFonts w:ascii="Centennial-Roman" w:hAnsi="Centennial-Roman"/>
          <w:color w:val="5A00DA"/>
          <w:sz w:val="25"/>
          <w:szCs w:val="25"/>
          <w:lang w:bidi="ar-IQ"/>
        </w:rPr>
        <w:t xml:space="preserve">are long, spiral, tubular glands distributed over the surface of the body, except on the red margins of the </w:t>
      </w:r>
      <w:r w:rsidRPr="00E73D5B">
        <w:rPr>
          <w:rFonts w:ascii="Centennial-Roman" w:hAnsi="Centennial-Roman"/>
          <w:color w:val="5A00DA"/>
          <w:sz w:val="25"/>
          <w:szCs w:val="25"/>
          <w:lang w:bidi="ar-IQ"/>
        </w:rPr>
        <w:lastRenderedPageBreak/>
        <w:t>lips, the nail beds, and the glans penis and clitoris (see Fig. 1.4). These glands extend through the full thickness of the dermis,</w:t>
      </w:r>
    </w:p>
    <w:p w:rsidR="00270406" w:rsidRPr="00270406" w:rsidRDefault="00270406" w:rsidP="00A424EB">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Pr>
          <w:noProof/>
        </w:rPr>
        <w:drawing>
          <wp:inline distT="0" distB="0" distL="0" distR="0" wp14:anchorId="2CBBFC73" wp14:editId="55E99DB2">
            <wp:extent cx="1657350" cy="32004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57350" cy="3200400"/>
                    </a:xfrm>
                    <a:prstGeom prst="rect">
                      <a:avLst/>
                    </a:prstGeom>
                  </pic:spPr>
                </pic:pic>
              </a:graphicData>
            </a:graphic>
          </wp:inline>
        </w:drawing>
      </w:r>
    </w:p>
    <w:p w:rsidR="00270406" w:rsidRDefault="00270406"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tabs>
          <w:tab w:val="left" w:pos="2625"/>
        </w:tabs>
        <w:autoSpaceDE w:val="0"/>
        <w:autoSpaceDN w:val="0"/>
        <w:bidi w:val="0"/>
        <w:adjustRightInd w:val="0"/>
        <w:spacing w:after="0" w:line="240" w:lineRule="auto"/>
        <w:rPr>
          <w:rFonts w:ascii="Minion-Regular" w:hAnsi="Centennial-Roman" w:cs="Minion-Regular"/>
          <w:color w:val="000000"/>
          <w:sz w:val="21"/>
          <w:szCs w:val="21"/>
        </w:rPr>
      </w:pPr>
      <w:r>
        <w:rPr>
          <w:rFonts w:ascii="Minion-Regular" w:hAnsi="Centennial-Roman" w:cs="Minion-Regular"/>
          <w:color w:val="000000"/>
          <w:sz w:val="21"/>
          <w:szCs w:val="21"/>
        </w:rPr>
        <w:tab/>
      </w:r>
      <w:r>
        <w:rPr>
          <w:noProof/>
        </w:rPr>
        <w:drawing>
          <wp:inline distT="0" distB="0" distL="0" distR="0" wp14:anchorId="205E223F" wp14:editId="5654851B">
            <wp:extent cx="1981200" cy="29337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1200" cy="2933700"/>
                    </a:xfrm>
                    <a:prstGeom prst="rect">
                      <a:avLst/>
                    </a:prstGeom>
                  </pic:spPr>
                </pic:pic>
              </a:graphicData>
            </a:graphic>
          </wp:inline>
        </w:drawing>
      </w: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5E0FDA" w:rsidRPr="005E0FDA" w:rsidRDefault="005E0FDA" w:rsidP="005E0FDA">
      <w:pPr>
        <w:autoSpaceDE w:val="0"/>
        <w:autoSpaceDN w:val="0"/>
        <w:bidi w:val="0"/>
        <w:adjustRightInd w:val="0"/>
        <w:spacing w:after="0" w:line="240" w:lineRule="auto"/>
        <w:rPr>
          <w:rFonts w:ascii="Minion-Regular" w:hAnsi="Centennial-Roman" w:cs="Minion-Regular"/>
          <w:color w:val="000000"/>
          <w:sz w:val="21"/>
          <w:szCs w:val="21"/>
        </w:rPr>
      </w:pPr>
    </w:p>
    <w:p w:rsidR="00270406" w:rsidRPr="00270406" w:rsidRDefault="00270406" w:rsidP="00270406">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p>
    <w:p w:rsidR="00270406" w:rsidRPr="00270406" w:rsidRDefault="00270406" w:rsidP="00270406">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p>
    <w:p w:rsidR="00DC6F54" w:rsidRPr="00A424EB" w:rsidRDefault="00270406" w:rsidP="00270406">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FE5731">
        <w:rPr>
          <w:rFonts w:ascii="Minion-Regular" w:hAnsi="Centennial-Roman" w:cs="Minion-Regular"/>
          <w:b/>
          <w:bCs/>
          <w:color w:val="000000"/>
          <w:sz w:val="23"/>
          <w:szCs w:val="23"/>
        </w:rPr>
        <w:t xml:space="preserve"> </w:t>
      </w:r>
      <w:r w:rsidR="00DC6F54" w:rsidRPr="00FE5731">
        <w:rPr>
          <w:rFonts w:ascii="Minion-Regular" w:hAnsi="Centennial-Roman" w:cs="Minion-Regular"/>
          <w:b/>
          <w:bCs/>
          <w:color w:val="000000"/>
          <w:sz w:val="23"/>
          <w:szCs w:val="23"/>
        </w:rPr>
        <w:t>The fasciae of the body</w:t>
      </w:r>
      <w:r w:rsidR="00DC6F54" w:rsidRPr="00DC6F54">
        <w:rPr>
          <w:rFonts w:ascii="Minion-Regular" w:hAnsi="Centennial-Roman" w:cs="Minion-Regular"/>
          <w:color w:val="000000"/>
          <w:sz w:val="21"/>
          <w:szCs w:val="21"/>
        </w:rPr>
        <w:t xml:space="preserve"> can be divided into two types</w:t>
      </w:r>
      <w:r w:rsidR="00DC6F54" w:rsidRPr="00DC6F54">
        <w:rPr>
          <w:rFonts w:ascii="Minion-Regular" w:hAnsi="Centennial-Roman" w:cs="Minion-Regular" w:hint="cs"/>
          <w:color w:val="000000"/>
          <w:sz w:val="21"/>
          <w:szCs w:val="21"/>
        </w:rPr>
        <w:t>—</w:t>
      </w:r>
      <w:r w:rsidR="00DC6F54" w:rsidRPr="00A424EB">
        <w:rPr>
          <w:rFonts w:ascii="Minion-Bold" w:hAnsi="Centennial-Roman" w:cs="Minion-Bold"/>
          <w:b/>
          <w:bCs/>
          <w:color w:val="000000"/>
          <w:sz w:val="21"/>
          <w:szCs w:val="21"/>
        </w:rPr>
        <w:t xml:space="preserve">superficial </w:t>
      </w:r>
      <w:r w:rsidR="00DC6F54" w:rsidRPr="00A424EB">
        <w:rPr>
          <w:rFonts w:ascii="Minion-Regular" w:hAnsi="Centennial-Roman" w:cs="Minion-Regular"/>
          <w:color w:val="000000"/>
          <w:sz w:val="21"/>
          <w:szCs w:val="21"/>
        </w:rPr>
        <w:t xml:space="preserve">and </w:t>
      </w:r>
      <w:r w:rsidR="00DC6F54" w:rsidRPr="00A424EB">
        <w:rPr>
          <w:rFonts w:ascii="Minion-Bold" w:hAnsi="Centennial-Roman" w:cs="Minion-Bold"/>
          <w:b/>
          <w:bCs/>
          <w:color w:val="000000"/>
          <w:sz w:val="21"/>
          <w:szCs w:val="21"/>
        </w:rPr>
        <w:t>deep</w:t>
      </w:r>
      <w:r w:rsidR="00DC6F54" w:rsidRPr="00A424EB">
        <w:rPr>
          <w:rFonts w:ascii="Minion-Regular" w:hAnsi="Centennial-Roman" w:cs="Minion-Regular" w:hint="cs"/>
          <w:color w:val="000000"/>
          <w:sz w:val="21"/>
          <w:szCs w:val="21"/>
        </w:rPr>
        <w:t>—</w:t>
      </w:r>
      <w:r w:rsidR="00DC6F54" w:rsidRPr="00A424EB">
        <w:rPr>
          <w:rFonts w:ascii="Minion-Regular" w:hAnsi="Centennial-Roman" w:cs="Minion-Regular"/>
          <w:color w:val="000000"/>
          <w:sz w:val="21"/>
          <w:szCs w:val="21"/>
        </w:rPr>
        <w:t>and lie between the skin and the</w:t>
      </w:r>
      <w:r w:rsidR="00A424EB">
        <w:rPr>
          <w:rFonts w:ascii="Minion-Regular" w:hAnsi="Centennial-Roman" w:cs="Minion-Regular"/>
          <w:color w:val="000000"/>
          <w:sz w:val="21"/>
          <w:szCs w:val="21"/>
        </w:rPr>
        <w:t xml:space="preserve"> </w:t>
      </w:r>
      <w:r w:rsidR="00DC6F54" w:rsidRPr="00A424EB">
        <w:rPr>
          <w:rFonts w:ascii="Minion-Regular" w:hAnsi="Centennial-Roman" w:cs="Minion-Regular"/>
          <w:color w:val="000000"/>
          <w:sz w:val="21"/>
          <w:szCs w:val="21"/>
        </w:rPr>
        <w:t>underlying muscles and bones.</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lastRenderedPageBreak/>
        <w:t xml:space="preserve">The </w:t>
      </w:r>
      <w:r w:rsidRPr="00DC6F54">
        <w:rPr>
          <w:rFonts w:ascii="Minion-Bold" w:hAnsi="Centennial-Roman" w:cs="Minion-Bold"/>
          <w:b/>
          <w:bCs/>
          <w:color w:val="000000"/>
          <w:sz w:val="21"/>
          <w:szCs w:val="21"/>
        </w:rPr>
        <w:t xml:space="preserve">superficial fascia, </w:t>
      </w:r>
      <w:r w:rsidRPr="00DC6F54">
        <w:rPr>
          <w:rFonts w:ascii="Minion-Regular" w:hAnsi="Centennial-Roman" w:cs="Minion-Regular"/>
          <w:color w:val="000000"/>
          <w:sz w:val="21"/>
          <w:szCs w:val="21"/>
        </w:rPr>
        <w:t>or subcutaneous tissue, is a mixture</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of loose areolar and adipose tissue that unites the</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dermis</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of the skin to the underlying deep fascia (Fig. 1.6).</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In the scalp, the back of the neck, the palms of the hands,</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and the soles of the feet, it contains numerous bundles of</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collagen fibers that hold the skin firmly to the deeper structures.</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In the eyelids, auricle of the ear, penis and scrotum,</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and clitoris, it is devoid of adipose tissue.</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 xml:space="preserve">The </w:t>
      </w:r>
      <w:r w:rsidRPr="00DC6F54">
        <w:rPr>
          <w:rFonts w:ascii="Minion-Bold" w:hAnsi="Centennial-Roman" w:cs="Minion-Bold"/>
          <w:b/>
          <w:bCs/>
          <w:color w:val="000000"/>
          <w:sz w:val="21"/>
          <w:szCs w:val="21"/>
        </w:rPr>
        <w:t xml:space="preserve">deep fascia </w:t>
      </w:r>
      <w:r w:rsidRPr="00DC6F54">
        <w:rPr>
          <w:rFonts w:ascii="Minion-Regular" w:hAnsi="Centennial-Roman" w:cs="Minion-Regular"/>
          <w:color w:val="000000"/>
          <w:sz w:val="21"/>
          <w:szCs w:val="21"/>
        </w:rPr>
        <w:t>is a membranous layer of connective tissue</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that invests the muscles and other deep structures (see Fig.</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1.6). In the neck, it forms well-defined layers that may play an</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important role in determining the path taken by pathogenic</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organisms during the spread</w:t>
      </w:r>
      <w:r w:rsidR="004E5A95">
        <w:rPr>
          <w:rFonts w:ascii="Minion-Regular" w:hAnsi="Centennial-Roman" w:cs="Minion-Regular"/>
          <w:color w:val="000000"/>
          <w:sz w:val="21"/>
          <w:szCs w:val="21"/>
        </w:rPr>
        <w:t xml:space="preserve"> of infection. In the thorax and </w:t>
      </w:r>
      <w:r w:rsidRPr="004E5A95">
        <w:rPr>
          <w:rFonts w:ascii="Minion-Regular" w:hAnsi="Centennial-Roman" w:cs="Minion-Regular"/>
          <w:color w:val="000000"/>
          <w:sz w:val="21"/>
          <w:szCs w:val="21"/>
        </w:rPr>
        <w:t>abdomen, it is merely a thin film of areolar tissue covering</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 xml:space="preserve">the muscles and </w:t>
      </w:r>
      <w:proofErr w:type="spellStart"/>
      <w:r w:rsidRPr="004E5A95">
        <w:rPr>
          <w:rFonts w:ascii="Minion-Regular" w:hAnsi="Centennial-Roman" w:cs="Minion-Regular"/>
          <w:color w:val="000000"/>
          <w:sz w:val="21"/>
          <w:szCs w:val="21"/>
        </w:rPr>
        <w:t>aponeuroses</w:t>
      </w:r>
      <w:proofErr w:type="spellEnd"/>
      <w:r w:rsidRPr="004E5A95">
        <w:rPr>
          <w:rFonts w:ascii="Minion-Regular" w:hAnsi="Centennial-Roman" w:cs="Minion-Regular"/>
          <w:color w:val="000000"/>
          <w:sz w:val="21"/>
          <w:szCs w:val="21"/>
        </w:rPr>
        <w:t>. In the limbs, it forms a definite</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sheath around the muscles and other structures, holding</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them in place. Fibrous septa extend from the deep surface of</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the membrane, between the groups of muscles, and in many</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places divide the interior of the limbs into compartments (see</w:t>
      </w:r>
    </w:p>
    <w:p w:rsidR="00DC6F54" w:rsidRPr="004E5A95" w:rsidRDefault="00DC6F54" w:rsidP="004E5A95">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Fig. 1.6). In the region of joints, the deep fascia may be considerably</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 xml:space="preserve">thickened to form restraining bands called </w:t>
      </w:r>
      <w:r w:rsidR="004E5A95">
        <w:rPr>
          <w:rFonts w:ascii="Minion-Bold" w:hAnsi="Centennial-Roman" w:cs="Minion-Bold"/>
          <w:b/>
          <w:bCs/>
          <w:color w:val="000000"/>
          <w:sz w:val="21"/>
          <w:szCs w:val="21"/>
        </w:rPr>
        <w:t>retinacula ,</w:t>
      </w:r>
      <w:r w:rsidRPr="004E5A95">
        <w:rPr>
          <w:rFonts w:ascii="Minion-Regular" w:hAnsi="Centennial-Roman" w:cs="Minion-Regular"/>
          <w:color w:val="000000"/>
          <w:sz w:val="21"/>
          <w:szCs w:val="21"/>
        </w:rPr>
        <w:t>Their function is to hold underlying tendons in position</w:t>
      </w:r>
      <w:r w:rsidR="004E5A95">
        <w:rPr>
          <w:rFonts w:ascii="Minion-Regular" w:hAnsi="Centennial-Roman" w:cs="Minion-Regular"/>
          <w:color w:val="000000"/>
          <w:sz w:val="21"/>
          <w:szCs w:val="21"/>
        </w:rPr>
        <w:t xml:space="preserve"> </w:t>
      </w:r>
      <w:r w:rsidRPr="004E5A95">
        <w:rPr>
          <w:rFonts w:ascii="Minion-Regular" w:hAnsi="Centennial-Roman" w:cs="Minion-Regular"/>
          <w:color w:val="000000"/>
          <w:sz w:val="21"/>
          <w:szCs w:val="21"/>
        </w:rPr>
        <w:t>or to serve as pulleys around which the tendons may move.</w:t>
      </w:r>
    </w:p>
    <w:p w:rsidR="00DC6F54" w:rsidRPr="00DC6F54" w:rsidRDefault="00DC6F54" w:rsidP="00DC6F54">
      <w:pPr>
        <w:pStyle w:val="a4"/>
        <w:numPr>
          <w:ilvl w:val="0"/>
          <w:numId w:val="1"/>
        </w:numPr>
        <w:autoSpaceDE w:val="0"/>
        <w:autoSpaceDN w:val="0"/>
        <w:bidi w:val="0"/>
        <w:adjustRightInd w:val="0"/>
        <w:spacing w:after="0" w:line="240" w:lineRule="auto"/>
        <w:rPr>
          <w:rFonts w:ascii="Centennial-Roman" w:hAnsi="Centennial-Roman" w:cs="Centennial-Roman"/>
          <w:color w:val="5A00DA"/>
          <w:sz w:val="25"/>
          <w:szCs w:val="25"/>
        </w:rPr>
      </w:pPr>
      <w:r w:rsidRPr="00DC6F54">
        <w:rPr>
          <w:rFonts w:ascii="Centennial-Roman" w:hAnsi="Centennial-Roman" w:cs="Centennial-Roman"/>
          <w:color w:val="5A00DA"/>
          <w:sz w:val="25"/>
          <w:szCs w:val="25"/>
        </w:rPr>
        <w:t>Muscle</w:t>
      </w:r>
    </w:p>
    <w:p w:rsidR="00DC6F54" w:rsidRPr="00DC6F54" w:rsidRDefault="00DC6F54" w:rsidP="00DC6F54">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The three types of muscle are skeletal, smooth, and cardiac.</w:t>
      </w:r>
    </w:p>
    <w:p w:rsidR="00DC6F54" w:rsidRPr="00DC6F54" w:rsidRDefault="00DC6F54" w:rsidP="00DC6F54">
      <w:pPr>
        <w:pStyle w:val="a4"/>
        <w:numPr>
          <w:ilvl w:val="0"/>
          <w:numId w:val="1"/>
        </w:numPr>
        <w:autoSpaceDE w:val="0"/>
        <w:autoSpaceDN w:val="0"/>
        <w:bidi w:val="0"/>
        <w:adjustRightInd w:val="0"/>
        <w:spacing w:after="0" w:line="240" w:lineRule="auto"/>
        <w:rPr>
          <w:rFonts w:ascii="Univers-Bold" w:hAnsi="Centennial-Roman" w:cs="Univers-Bold"/>
          <w:b/>
          <w:bCs/>
          <w:color w:val="268DF3"/>
          <w:sz w:val="21"/>
          <w:szCs w:val="21"/>
        </w:rPr>
      </w:pPr>
      <w:r w:rsidRPr="00DC6F54">
        <w:rPr>
          <w:rFonts w:ascii="Univers-Bold" w:hAnsi="Centennial-Roman" w:cs="Univers-Bold"/>
          <w:b/>
          <w:bCs/>
          <w:color w:val="268DF3"/>
          <w:sz w:val="21"/>
          <w:szCs w:val="21"/>
        </w:rPr>
        <w:t>Skeletal Muscle</w:t>
      </w:r>
    </w:p>
    <w:p w:rsidR="00DC6F54" w:rsidRPr="00EC238D" w:rsidRDefault="00DC6F54" w:rsidP="00EC238D">
      <w:pPr>
        <w:pStyle w:val="a4"/>
        <w:numPr>
          <w:ilvl w:val="0"/>
          <w:numId w:val="1"/>
        </w:numPr>
        <w:autoSpaceDE w:val="0"/>
        <w:autoSpaceDN w:val="0"/>
        <w:bidi w:val="0"/>
        <w:adjustRightInd w:val="0"/>
        <w:spacing w:after="0" w:line="240" w:lineRule="auto"/>
        <w:rPr>
          <w:rFonts w:ascii="Minion-Regular" w:hAnsi="Centennial-Roman" w:cs="Minion-Regular"/>
          <w:color w:val="000000"/>
          <w:sz w:val="21"/>
          <w:szCs w:val="21"/>
        </w:rPr>
      </w:pPr>
      <w:r w:rsidRPr="00DC6F54">
        <w:rPr>
          <w:rFonts w:ascii="Minion-Regular" w:hAnsi="Centennial-Roman" w:cs="Minion-Regular"/>
          <w:color w:val="000000"/>
          <w:sz w:val="21"/>
          <w:szCs w:val="21"/>
        </w:rPr>
        <w:t>Skeletal muscles produce the movements of the skeleton;</w:t>
      </w:r>
      <w:r w:rsidR="00EC238D">
        <w:rPr>
          <w:rFonts w:ascii="Minion-Regular" w:hAnsi="Centennial-Roman" w:cs="Minion-Regular"/>
          <w:color w:val="000000"/>
          <w:sz w:val="21"/>
          <w:szCs w:val="21"/>
        </w:rPr>
        <w:t xml:space="preserve"> </w:t>
      </w:r>
      <w:r w:rsidRPr="00EC238D">
        <w:rPr>
          <w:rFonts w:ascii="Minion-Regular" w:hAnsi="Centennial-Roman" w:cs="Minion-Regular"/>
          <w:color w:val="000000"/>
          <w:sz w:val="21"/>
          <w:szCs w:val="21"/>
        </w:rPr>
        <w:t xml:space="preserve">they are sometimes called </w:t>
      </w:r>
      <w:r w:rsidRPr="00EC238D">
        <w:rPr>
          <w:rFonts w:ascii="Minion-Bold" w:hAnsi="Centennial-Roman" w:cs="Minion-Bold"/>
          <w:b/>
          <w:bCs/>
          <w:color w:val="000000"/>
          <w:sz w:val="21"/>
          <w:szCs w:val="21"/>
        </w:rPr>
        <w:t xml:space="preserve">voluntary muscles </w:t>
      </w:r>
      <w:r w:rsidRPr="00EC238D">
        <w:rPr>
          <w:rFonts w:ascii="Minion-Regular" w:hAnsi="Centennial-Roman" w:cs="Minion-Regular"/>
          <w:color w:val="000000"/>
          <w:sz w:val="21"/>
          <w:szCs w:val="21"/>
        </w:rPr>
        <w:t>and are made</w:t>
      </w:r>
      <w:r w:rsidR="00EC238D">
        <w:rPr>
          <w:rFonts w:ascii="Minion-Regular" w:hAnsi="Centennial-Roman" w:cs="Minion-Regular"/>
          <w:color w:val="000000"/>
          <w:sz w:val="21"/>
          <w:szCs w:val="21"/>
        </w:rPr>
        <w:t xml:space="preserve"> </w:t>
      </w:r>
      <w:r w:rsidRPr="00EC238D">
        <w:rPr>
          <w:rFonts w:ascii="Minion-Regular" w:hAnsi="Centennial-Roman" w:cs="Minion-Regular"/>
          <w:color w:val="000000"/>
          <w:sz w:val="21"/>
          <w:szCs w:val="21"/>
        </w:rPr>
        <w:t>up of striped muscle fibe</w:t>
      </w:r>
      <w:r w:rsidR="00EC238D">
        <w:rPr>
          <w:rFonts w:ascii="Minion-Regular" w:hAnsi="Centennial-Roman" w:cs="Minion-Regular"/>
          <w:color w:val="000000"/>
          <w:sz w:val="21"/>
          <w:szCs w:val="21"/>
        </w:rPr>
        <w:t xml:space="preserve">rs. A skeletal muscle has two </w:t>
      </w:r>
      <w:r w:rsidRPr="00EC238D">
        <w:rPr>
          <w:rFonts w:ascii="Minion-Regular" w:hAnsi="Centennial-Roman" w:cs="Minion-Regular"/>
          <w:color w:val="000000"/>
          <w:sz w:val="21"/>
          <w:szCs w:val="21"/>
        </w:rPr>
        <w:t>more attachments. The attachment that moves the least is</w:t>
      </w:r>
      <w:r w:rsidR="00EC238D">
        <w:rPr>
          <w:rFonts w:ascii="Minion-Regular" w:hAnsi="Centennial-Roman" w:cs="Minion-Regular"/>
          <w:color w:val="000000"/>
          <w:sz w:val="21"/>
          <w:szCs w:val="21"/>
        </w:rPr>
        <w:t xml:space="preserve"> </w:t>
      </w:r>
      <w:r w:rsidRPr="00EC238D">
        <w:rPr>
          <w:rFonts w:ascii="Minion-Regular" w:hAnsi="Centennial-Roman" w:cs="Minion-Regular"/>
          <w:color w:val="000000"/>
          <w:sz w:val="21"/>
          <w:szCs w:val="21"/>
        </w:rPr>
        <w:t xml:space="preserve">referred to as the </w:t>
      </w:r>
      <w:r w:rsidRPr="00EC238D">
        <w:rPr>
          <w:rFonts w:ascii="Minion-Bold" w:hAnsi="Centennial-Roman" w:cs="Minion-Bold"/>
          <w:b/>
          <w:bCs/>
          <w:color w:val="000000"/>
          <w:sz w:val="21"/>
          <w:szCs w:val="21"/>
        </w:rPr>
        <w:t xml:space="preserve">origin, </w:t>
      </w:r>
      <w:r w:rsidRPr="00EC238D">
        <w:rPr>
          <w:rFonts w:ascii="Minion-Regular" w:hAnsi="Centennial-Roman" w:cs="Minion-Regular"/>
          <w:color w:val="000000"/>
          <w:sz w:val="21"/>
          <w:szCs w:val="21"/>
        </w:rPr>
        <w:t>and the one that moves the most,</w:t>
      </w:r>
      <w:r w:rsidR="00EC238D">
        <w:rPr>
          <w:rFonts w:ascii="Minion-Regular" w:hAnsi="Centennial-Roman" w:cs="Minion-Regular"/>
          <w:color w:val="000000"/>
          <w:sz w:val="21"/>
          <w:szCs w:val="21"/>
        </w:rPr>
        <w:t xml:space="preserve"> </w:t>
      </w:r>
      <w:r w:rsidRPr="00EC238D">
        <w:rPr>
          <w:rFonts w:ascii="Minion-Regular" w:hAnsi="Centennial-Roman" w:cs="Minion-Regular"/>
          <w:color w:val="000000"/>
          <w:sz w:val="21"/>
          <w:szCs w:val="21"/>
        </w:rPr>
        <w:t xml:space="preserve">the </w:t>
      </w:r>
      <w:r w:rsidRPr="00EC238D">
        <w:rPr>
          <w:rFonts w:ascii="Minion-Bold" w:hAnsi="Centennial-Roman" w:cs="Minion-Bold"/>
          <w:b/>
          <w:bCs/>
          <w:color w:val="000000"/>
          <w:sz w:val="21"/>
          <w:szCs w:val="21"/>
        </w:rPr>
        <w:t xml:space="preserve">insertion </w:t>
      </w:r>
      <w:r w:rsidRPr="00EC238D">
        <w:rPr>
          <w:rFonts w:ascii="Minion-Regular" w:hAnsi="Centennial-Roman" w:cs="Minion-Regular"/>
          <w:color w:val="000000"/>
          <w:sz w:val="21"/>
          <w:szCs w:val="21"/>
        </w:rPr>
        <w:t>(Fig. 1.8). Under varying circumstances, the</w:t>
      </w:r>
    </w:p>
    <w:p w:rsidR="00DC6F54" w:rsidRPr="00EC238D" w:rsidRDefault="00DC6F54" w:rsidP="00EC238D">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degree of mobility of the attachments may be reversed;</w:t>
      </w:r>
      <w:r w:rsidR="00EC238D">
        <w:rPr>
          <w:rFonts w:ascii="Minion-Regular" w:cs="Minion-Regular"/>
          <w:color w:val="000000"/>
          <w:sz w:val="21"/>
          <w:szCs w:val="21"/>
        </w:rPr>
        <w:t xml:space="preserve"> </w:t>
      </w:r>
      <w:r w:rsidRPr="00EC238D">
        <w:rPr>
          <w:rFonts w:ascii="Minion-Regular" w:cs="Minion-Regular"/>
          <w:color w:val="000000"/>
          <w:sz w:val="21"/>
          <w:szCs w:val="21"/>
        </w:rPr>
        <w:t xml:space="preserve">therefore, the terms </w:t>
      </w:r>
      <w:r w:rsidRPr="00EC238D">
        <w:rPr>
          <w:rFonts w:ascii="MyriadPro-Regular" w:hAnsi="MyriadPro-Regular" w:cs="MyriadPro-Regular"/>
          <w:color w:val="000000"/>
          <w:sz w:val="21"/>
          <w:szCs w:val="21"/>
        </w:rPr>
        <w:t xml:space="preserve">origin </w:t>
      </w:r>
      <w:r w:rsidRPr="00EC238D">
        <w:rPr>
          <w:rFonts w:ascii="Minion-Regular" w:cs="Minion-Regular"/>
          <w:color w:val="000000"/>
          <w:sz w:val="21"/>
          <w:szCs w:val="21"/>
        </w:rPr>
        <w:t xml:space="preserve">and </w:t>
      </w:r>
      <w:r w:rsidRPr="00EC238D">
        <w:rPr>
          <w:rFonts w:ascii="MyriadPro-Regular" w:hAnsi="MyriadPro-Regular" w:cs="MyriadPro-Regular"/>
          <w:color w:val="000000"/>
          <w:sz w:val="21"/>
          <w:szCs w:val="21"/>
        </w:rPr>
        <w:t xml:space="preserve">insertion </w:t>
      </w:r>
      <w:r w:rsidRPr="00EC238D">
        <w:rPr>
          <w:rFonts w:ascii="Minion-Regular" w:cs="Minion-Regular"/>
          <w:color w:val="000000"/>
          <w:sz w:val="21"/>
          <w:szCs w:val="21"/>
        </w:rPr>
        <w:t>are interchangeable.</w:t>
      </w:r>
    </w:p>
    <w:p w:rsidR="00DC6F54" w:rsidRPr="00EC238D" w:rsidRDefault="00DC6F54" w:rsidP="00EC238D">
      <w:pPr>
        <w:pStyle w:val="a4"/>
        <w:numPr>
          <w:ilvl w:val="0"/>
          <w:numId w:val="1"/>
        </w:numPr>
        <w:autoSpaceDE w:val="0"/>
        <w:autoSpaceDN w:val="0"/>
        <w:bidi w:val="0"/>
        <w:adjustRightInd w:val="0"/>
        <w:spacing w:after="0" w:line="240" w:lineRule="auto"/>
        <w:rPr>
          <w:rFonts w:ascii="Minion-Bold" w:cs="Minion-Bold"/>
          <w:b/>
          <w:bCs/>
          <w:color w:val="000000"/>
          <w:sz w:val="21"/>
          <w:szCs w:val="21"/>
        </w:rPr>
      </w:pPr>
      <w:r w:rsidRPr="00DC6F54">
        <w:rPr>
          <w:rFonts w:ascii="Minion-Regular" w:cs="Minion-Regular"/>
          <w:color w:val="000000"/>
          <w:sz w:val="21"/>
          <w:szCs w:val="21"/>
        </w:rPr>
        <w:t xml:space="preserve">The fleshy part of the muscle is referred to as its </w:t>
      </w:r>
      <w:r w:rsidRPr="00DC6F54">
        <w:rPr>
          <w:rFonts w:ascii="Minion-Bold" w:cs="Minion-Bold"/>
          <w:b/>
          <w:bCs/>
          <w:color w:val="000000"/>
          <w:sz w:val="21"/>
          <w:szCs w:val="21"/>
        </w:rPr>
        <w:t>belly</w:t>
      </w:r>
      <w:r w:rsidR="00EC238D">
        <w:rPr>
          <w:rFonts w:ascii="Minion-Bold" w:cs="Minion-Bold"/>
          <w:b/>
          <w:bCs/>
          <w:color w:val="000000"/>
          <w:sz w:val="21"/>
          <w:szCs w:val="21"/>
        </w:rPr>
        <w:t xml:space="preserve"> </w:t>
      </w:r>
      <w:r w:rsidRPr="00EC238D">
        <w:rPr>
          <w:rFonts w:ascii="Minion-Regular" w:cs="Minion-Regular"/>
          <w:color w:val="000000"/>
          <w:sz w:val="21"/>
          <w:szCs w:val="21"/>
        </w:rPr>
        <w:t>(see Fig. 1.8). The ends of a muscle are attached to bones,</w:t>
      </w:r>
      <w:r w:rsidR="00EC238D">
        <w:rPr>
          <w:rFonts w:ascii="Minion-Regular" w:cs="Minion-Regular"/>
          <w:color w:val="000000"/>
          <w:sz w:val="21"/>
          <w:szCs w:val="21"/>
        </w:rPr>
        <w:t xml:space="preserve"> </w:t>
      </w:r>
      <w:r w:rsidRPr="00EC238D">
        <w:rPr>
          <w:rFonts w:ascii="Minion-Regular" w:cs="Minion-Regular"/>
          <w:color w:val="000000"/>
          <w:sz w:val="21"/>
          <w:szCs w:val="21"/>
        </w:rPr>
        <w:t>cartilage, or ligaments by cords of fibrous tissue called</w:t>
      </w:r>
    </w:p>
    <w:p w:rsidR="00DC6F54" w:rsidRPr="00EC238D" w:rsidRDefault="00DC6F54" w:rsidP="00EC238D">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Bold" w:cs="Minion-Bold"/>
          <w:b/>
          <w:bCs/>
          <w:color w:val="000000"/>
          <w:sz w:val="21"/>
          <w:szCs w:val="21"/>
        </w:rPr>
        <w:t xml:space="preserve">tendons </w:t>
      </w:r>
      <w:r w:rsidRPr="00DC6F54">
        <w:rPr>
          <w:rFonts w:ascii="Minion-Regular" w:cs="Minion-Regular"/>
          <w:color w:val="000000"/>
          <w:sz w:val="21"/>
          <w:szCs w:val="21"/>
        </w:rPr>
        <w:t>(Fig. 1.9). Occasionally, flattened muscles are</w:t>
      </w:r>
      <w:r w:rsidR="00EC238D">
        <w:rPr>
          <w:rFonts w:ascii="Minion-Regular" w:cs="Minion-Regular"/>
          <w:color w:val="000000"/>
          <w:sz w:val="21"/>
          <w:szCs w:val="21"/>
        </w:rPr>
        <w:t xml:space="preserve"> </w:t>
      </w:r>
      <w:r w:rsidRPr="00EC238D">
        <w:rPr>
          <w:rFonts w:ascii="Minion-Regular" w:cs="Minion-Regular"/>
          <w:color w:val="000000"/>
          <w:sz w:val="21"/>
          <w:szCs w:val="21"/>
        </w:rPr>
        <w:t>attached by a thin but strong sheet of fibrous tissue called</w:t>
      </w:r>
      <w:r w:rsidR="00EC238D">
        <w:rPr>
          <w:rFonts w:ascii="Minion-Regular" w:cs="Minion-Regular"/>
          <w:color w:val="000000"/>
          <w:sz w:val="21"/>
          <w:szCs w:val="21"/>
        </w:rPr>
        <w:t xml:space="preserve"> </w:t>
      </w:r>
      <w:r w:rsidRPr="00EC238D">
        <w:rPr>
          <w:rFonts w:ascii="Minion-Regular" w:cs="Minion-Regular"/>
          <w:color w:val="000000"/>
          <w:sz w:val="21"/>
          <w:szCs w:val="21"/>
        </w:rPr>
        <w:t xml:space="preserve">an </w:t>
      </w:r>
      <w:proofErr w:type="spellStart"/>
      <w:r w:rsidRPr="00EC238D">
        <w:rPr>
          <w:rFonts w:ascii="Minion-Bold" w:cs="Minion-Bold"/>
          <w:b/>
          <w:bCs/>
          <w:color w:val="000000"/>
          <w:sz w:val="21"/>
          <w:szCs w:val="21"/>
        </w:rPr>
        <w:t>aponeurosis</w:t>
      </w:r>
      <w:proofErr w:type="spellEnd"/>
      <w:r w:rsidRPr="00EC238D">
        <w:rPr>
          <w:rFonts w:ascii="Minion-Bold" w:cs="Minion-Bold"/>
          <w:b/>
          <w:bCs/>
          <w:color w:val="000000"/>
          <w:sz w:val="21"/>
          <w:szCs w:val="21"/>
        </w:rPr>
        <w:t xml:space="preserve"> </w:t>
      </w:r>
      <w:r w:rsidRPr="00EC238D">
        <w:rPr>
          <w:rFonts w:ascii="Minion-Regular" w:cs="Minion-Regular"/>
          <w:color w:val="000000"/>
          <w:sz w:val="21"/>
          <w:szCs w:val="21"/>
        </w:rPr>
        <w:t xml:space="preserve">(see Fig. 1.9). A </w:t>
      </w:r>
      <w:r w:rsidRPr="00EC238D">
        <w:rPr>
          <w:rFonts w:ascii="Minion-Bold" w:cs="Minion-Bold"/>
          <w:b/>
          <w:bCs/>
          <w:color w:val="000000"/>
          <w:sz w:val="21"/>
          <w:szCs w:val="21"/>
        </w:rPr>
        <w:t xml:space="preserve">raphe </w:t>
      </w:r>
      <w:r w:rsidRPr="00EC238D">
        <w:rPr>
          <w:rFonts w:ascii="Minion-Regular" w:cs="Minion-Regular"/>
          <w:color w:val="000000"/>
          <w:sz w:val="21"/>
          <w:szCs w:val="21"/>
        </w:rPr>
        <w:t xml:space="preserve">is an </w:t>
      </w:r>
      <w:proofErr w:type="spellStart"/>
      <w:r w:rsidRPr="00EC238D">
        <w:rPr>
          <w:rFonts w:ascii="Minion-Regular" w:cs="Minion-Regular"/>
          <w:color w:val="000000"/>
          <w:sz w:val="21"/>
          <w:szCs w:val="21"/>
        </w:rPr>
        <w:t>interdigitation</w:t>
      </w:r>
      <w:proofErr w:type="spellEnd"/>
      <w:r w:rsidR="00EC238D">
        <w:rPr>
          <w:rFonts w:ascii="Minion-Regular" w:cs="Minion-Regular"/>
          <w:color w:val="000000"/>
          <w:sz w:val="21"/>
          <w:szCs w:val="21"/>
        </w:rPr>
        <w:t xml:space="preserve"> </w:t>
      </w:r>
      <w:r w:rsidRPr="00EC238D">
        <w:rPr>
          <w:rFonts w:ascii="Minion-Regular" w:cs="Minion-Regular"/>
          <w:color w:val="000000"/>
          <w:sz w:val="21"/>
          <w:szCs w:val="21"/>
        </w:rPr>
        <w:t xml:space="preserve">of the </w:t>
      </w:r>
      <w:proofErr w:type="spellStart"/>
      <w:r w:rsidRPr="00EC238D">
        <w:rPr>
          <w:rFonts w:ascii="Minion-Regular" w:cs="Minion-Regular"/>
          <w:color w:val="000000"/>
          <w:sz w:val="21"/>
          <w:szCs w:val="21"/>
        </w:rPr>
        <w:t>tendinous</w:t>
      </w:r>
      <w:proofErr w:type="spellEnd"/>
      <w:r w:rsidRPr="00EC238D">
        <w:rPr>
          <w:rFonts w:ascii="Minion-Regular" w:cs="Minion-Regular"/>
          <w:color w:val="000000"/>
          <w:sz w:val="21"/>
          <w:szCs w:val="21"/>
        </w:rPr>
        <w:t xml:space="preserve"> ends of fibers of flat muscles (see</w:t>
      </w:r>
      <w:r w:rsidR="00EC238D">
        <w:rPr>
          <w:rFonts w:ascii="Minion-Regular" w:cs="Minion-Regular"/>
          <w:color w:val="000000"/>
          <w:sz w:val="21"/>
          <w:szCs w:val="21"/>
        </w:rPr>
        <w:t xml:space="preserve"> </w:t>
      </w:r>
      <w:r w:rsidRPr="00EC238D">
        <w:rPr>
          <w:rFonts w:ascii="Minion-Regular" w:cs="Minion-Regular"/>
          <w:color w:val="000000"/>
          <w:sz w:val="21"/>
          <w:szCs w:val="21"/>
        </w:rPr>
        <w:t>Fig. 1.9).</w:t>
      </w:r>
    </w:p>
    <w:p w:rsidR="00DC6F54" w:rsidRPr="00DC6F54" w:rsidRDefault="00DC6F54" w:rsidP="00DC6F54">
      <w:pPr>
        <w:pStyle w:val="a4"/>
        <w:numPr>
          <w:ilvl w:val="0"/>
          <w:numId w:val="1"/>
        </w:numPr>
        <w:autoSpaceDE w:val="0"/>
        <w:autoSpaceDN w:val="0"/>
        <w:bidi w:val="0"/>
        <w:adjustRightInd w:val="0"/>
        <w:spacing w:after="0" w:line="240" w:lineRule="auto"/>
        <w:rPr>
          <w:rFonts w:ascii="Univers" w:hAnsi="Univers" w:cs="Univers"/>
          <w:color w:val="E64D00"/>
          <w:sz w:val="20"/>
          <w:szCs w:val="20"/>
        </w:rPr>
      </w:pPr>
      <w:r w:rsidRPr="00DC6F54">
        <w:rPr>
          <w:rFonts w:ascii="Univers" w:hAnsi="Univers" w:cs="Univers"/>
          <w:color w:val="E64D00"/>
          <w:sz w:val="20"/>
          <w:szCs w:val="20"/>
        </w:rPr>
        <w:t>Internal Structure of Skeletal Muscle</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The muscle fibers are bound together with delicate areolar</w:t>
      </w:r>
      <w:r w:rsidR="00472C8F">
        <w:rPr>
          <w:rFonts w:ascii="Minion-Regular" w:cs="Minion-Regular"/>
          <w:color w:val="000000"/>
          <w:sz w:val="21"/>
          <w:szCs w:val="21"/>
        </w:rPr>
        <w:t xml:space="preserve"> </w:t>
      </w:r>
      <w:r w:rsidRPr="00472C8F">
        <w:rPr>
          <w:rFonts w:ascii="Minion-Regular" w:cs="Minion-Regular"/>
          <w:color w:val="000000"/>
          <w:sz w:val="21"/>
          <w:szCs w:val="21"/>
        </w:rPr>
        <w:t>tissue, which is condensed on the surface to form a fibrous</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envelope, the </w:t>
      </w:r>
      <w:proofErr w:type="spellStart"/>
      <w:r w:rsidRPr="00472C8F">
        <w:rPr>
          <w:rFonts w:ascii="Minion-Bold" w:cs="Minion-Bold"/>
          <w:b/>
          <w:bCs/>
          <w:color w:val="000000"/>
          <w:sz w:val="21"/>
          <w:szCs w:val="21"/>
        </w:rPr>
        <w:t>epimysium</w:t>
      </w:r>
      <w:proofErr w:type="spellEnd"/>
      <w:r w:rsidRPr="00472C8F">
        <w:rPr>
          <w:rFonts w:ascii="Minion-Bold" w:cs="Minion-Bold"/>
          <w:b/>
          <w:bCs/>
          <w:color w:val="000000"/>
          <w:sz w:val="21"/>
          <w:szCs w:val="21"/>
        </w:rPr>
        <w:t xml:space="preserve">. </w:t>
      </w:r>
      <w:r w:rsidRPr="00472C8F">
        <w:rPr>
          <w:rFonts w:ascii="Minion-Regular" w:cs="Minion-Regular"/>
          <w:color w:val="000000"/>
          <w:sz w:val="21"/>
          <w:szCs w:val="21"/>
        </w:rPr>
        <w:t>The individual fibers of a muscle</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are arranged either parallel or oblique to the long axis of the</w:t>
      </w:r>
      <w:r w:rsidR="00472C8F">
        <w:rPr>
          <w:rFonts w:ascii="Minion-Regular" w:cs="Minion-Regular"/>
          <w:color w:val="000000"/>
          <w:sz w:val="21"/>
          <w:szCs w:val="21"/>
        </w:rPr>
        <w:t xml:space="preserve"> </w:t>
      </w:r>
      <w:r w:rsidRPr="00472C8F">
        <w:rPr>
          <w:rFonts w:ascii="Minion-Regular" w:cs="Minion-Regular"/>
          <w:color w:val="000000"/>
          <w:sz w:val="21"/>
          <w:szCs w:val="21"/>
        </w:rPr>
        <w:t>muscle (Fig. 1.10). Because a muscle shortens by one third</w:t>
      </w:r>
      <w:r w:rsidR="00472C8F">
        <w:rPr>
          <w:rFonts w:ascii="Minion-Regular" w:cs="Minion-Regular"/>
          <w:color w:val="000000"/>
          <w:sz w:val="21"/>
          <w:szCs w:val="21"/>
        </w:rPr>
        <w:t xml:space="preserve"> </w:t>
      </w:r>
      <w:r w:rsidRPr="00472C8F">
        <w:rPr>
          <w:rFonts w:ascii="Minion-Regular" w:cs="Minion-Regular"/>
          <w:color w:val="000000"/>
          <w:sz w:val="21"/>
          <w:szCs w:val="21"/>
        </w:rPr>
        <w:t>to one half its resting length when it contracts, it follows</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that muscles whose fibers run parallel to the line of pull</w:t>
      </w:r>
      <w:r w:rsidR="00472C8F">
        <w:rPr>
          <w:rFonts w:ascii="Minion-Regular" w:cs="Minion-Regular"/>
          <w:color w:val="000000"/>
          <w:sz w:val="21"/>
          <w:szCs w:val="21"/>
        </w:rPr>
        <w:t xml:space="preserve"> </w:t>
      </w:r>
      <w:r w:rsidRPr="00472C8F">
        <w:rPr>
          <w:rFonts w:ascii="Minion-Regular" w:cs="Minion-Regular"/>
          <w:color w:val="000000"/>
          <w:sz w:val="21"/>
          <w:szCs w:val="21"/>
        </w:rPr>
        <w:t>will bring about a greater degree of movement compared</w:t>
      </w:r>
      <w:r w:rsidR="00472C8F">
        <w:rPr>
          <w:rFonts w:ascii="Minion-Regular" w:cs="Minion-Regular"/>
          <w:color w:val="000000"/>
          <w:sz w:val="21"/>
          <w:szCs w:val="21"/>
        </w:rPr>
        <w:t xml:space="preserve"> </w:t>
      </w:r>
      <w:r w:rsidRPr="00472C8F">
        <w:rPr>
          <w:rFonts w:ascii="Minion-Regular" w:cs="Minion-Regular"/>
          <w:color w:val="000000"/>
          <w:sz w:val="21"/>
          <w:szCs w:val="21"/>
        </w:rPr>
        <w:t>with those whose fibers run obliquely. Examples of muscles</w:t>
      </w:r>
    </w:p>
    <w:p w:rsidR="00DC6F54" w:rsidRPr="00DC6F54" w:rsidRDefault="00DC6F54" w:rsidP="00DC6F54">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with parallel fiber arrangements (see Fig. 1.10) are the sternocleidomastoid,</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 xml:space="preserve">the rectus </w:t>
      </w:r>
      <w:proofErr w:type="spellStart"/>
      <w:r w:rsidRPr="00DC6F54">
        <w:rPr>
          <w:rFonts w:ascii="Minion-Regular" w:cs="Minion-Regular"/>
          <w:color w:val="000000"/>
          <w:sz w:val="21"/>
          <w:szCs w:val="21"/>
        </w:rPr>
        <w:t>abdominis</w:t>
      </w:r>
      <w:proofErr w:type="spellEnd"/>
      <w:r w:rsidRPr="00DC6F54">
        <w:rPr>
          <w:rFonts w:ascii="Minion-Regular" w:cs="Minion-Regular"/>
          <w:color w:val="000000"/>
          <w:sz w:val="21"/>
          <w:szCs w:val="21"/>
        </w:rPr>
        <w:t xml:space="preserve">, and the </w:t>
      </w:r>
      <w:proofErr w:type="spellStart"/>
      <w:r w:rsidRPr="00DC6F54">
        <w:rPr>
          <w:rFonts w:ascii="Minion-Regular" w:cs="Minion-Regular"/>
          <w:color w:val="000000"/>
          <w:sz w:val="21"/>
          <w:szCs w:val="21"/>
        </w:rPr>
        <w:t>sartorius</w:t>
      </w:r>
      <w:proofErr w:type="spellEnd"/>
      <w:r w:rsidRPr="00DC6F54">
        <w:rPr>
          <w:rFonts w:ascii="Minion-Regular" w:cs="Minion-Regular"/>
          <w:color w:val="000000"/>
          <w:sz w:val="21"/>
          <w:szCs w:val="21"/>
        </w:rPr>
        <w:t>.</w:t>
      </w:r>
      <w:r w:rsidR="00472C8F">
        <w:rPr>
          <w:rFonts w:ascii="Minion-Regular" w:cs="Minion-Regular"/>
          <w:color w:val="000000"/>
          <w:sz w:val="21"/>
          <w:szCs w:val="21"/>
        </w:rPr>
        <w:t xml:space="preserve"> </w:t>
      </w:r>
      <w:r w:rsidRPr="00472C8F">
        <w:rPr>
          <w:rFonts w:ascii="Minion-Regular" w:cs="Minion-Regular"/>
          <w:color w:val="000000"/>
          <w:sz w:val="21"/>
          <w:szCs w:val="21"/>
        </w:rPr>
        <w:t>Muscles whose fibers run obliquely to the line of pull are</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referred to as </w:t>
      </w:r>
      <w:proofErr w:type="spellStart"/>
      <w:r w:rsidRPr="00472C8F">
        <w:rPr>
          <w:rFonts w:ascii="Minion-Bold" w:cs="Minion-Bold"/>
          <w:b/>
          <w:bCs/>
          <w:color w:val="000000"/>
          <w:sz w:val="21"/>
          <w:szCs w:val="21"/>
        </w:rPr>
        <w:t>pennate</w:t>
      </w:r>
      <w:proofErr w:type="spellEnd"/>
      <w:r w:rsidRPr="00472C8F">
        <w:rPr>
          <w:rFonts w:ascii="Minion-Bold" w:cs="Minion-Bold"/>
          <w:b/>
          <w:bCs/>
          <w:color w:val="000000"/>
          <w:sz w:val="21"/>
          <w:szCs w:val="21"/>
        </w:rPr>
        <w:t xml:space="preserve"> muscles </w:t>
      </w:r>
      <w:r w:rsidRPr="00472C8F">
        <w:rPr>
          <w:rFonts w:ascii="Minion-Regular" w:cs="Minion-Regular"/>
          <w:color w:val="000000"/>
          <w:sz w:val="21"/>
          <w:szCs w:val="21"/>
        </w:rPr>
        <w:t>(they resemble a feather)</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(see Fig. 1.10). A </w:t>
      </w:r>
      <w:proofErr w:type="spellStart"/>
      <w:r w:rsidRPr="00472C8F">
        <w:rPr>
          <w:rFonts w:ascii="Minion-Bold" w:cs="Minion-Bold"/>
          <w:b/>
          <w:bCs/>
          <w:color w:val="000000"/>
          <w:sz w:val="21"/>
          <w:szCs w:val="21"/>
        </w:rPr>
        <w:t>unipennate</w:t>
      </w:r>
      <w:proofErr w:type="spellEnd"/>
      <w:r w:rsidRPr="00472C8F">
        <w:rPr>
          <w:rFonts w:ascii="Minion-Bold" w:cs="Minion-Bold"/>
          <w:b/>
          <w:bCs/>
          <w:color w:val="000000"/>
          <w:sz w:val="21"/>
          <w:szCs w:val="21"/>
        </w:rPr>
        <w:t xml:space="preserve"> muscle </w:t>
      </w:r>
      <w:r w:rsidRPr="00472C8F">
        <w:rPr>
          <w:rFonts w:ascii="Minion-Regular" w:cs="Minion-Regular"/>
          <w:color w:val="000000"/>
          <w:sz w:val="21"/>
          <w:szCs w:val="21"/>
        </w:rPr>
        <w:t>is one in which the</w:t>
      </w:r>
      <w:r w:rsidR="00472C8F">
        <w:rPr>
          <w:rFonts w:ascii="Minion-Regular" w:cs="Minion-Regular"/>
          <w:color w:val="000000"/>
          <w:sz w:val="21"/>
          <w:szCs w:val="21"/>
        </w:rPr>
        <w:t xml:space="preserve"> </w:t>
      </w:r>
      <w:r w:rsidRPr="00472C8F">
        <w:rPr>
          <w:rFonts w:ascii="Minion-Regular" w:cs="Minion-Regular"/>
          <w:color w:val="000000"/>
          <w:sz w:val="21"/>
          <w:szCs w:val="21"/>
        </w:rPr>
        <w:t>tendon lies along one side of the muscle and the muscle</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fibers pass obliquely to it (e.g., extensor </w:t>
      </w:r>
      <w:proofErr w:type="spellStart"/>
      <w:r w:rsidRPr="00472C8F">
        <w:rPr>
          <w:rFonts w:ascii="Minion-Regular" w:cs="Minion-Regular"/>
          <w:color w:val="000000"/>
          <w:sz w:val="21"/>
          <w:szCs w:val="21"/>
        </w:rPr>
        <w:t>digitorum</w:t>
      </w:r>
      <w:proofErr w:type="spellEnd"/>
      <w:r w:rsidRPr="00472C8F">
        <w:rPr>
          <w:rFonts w:ascii="Minion-Regular" w:cs="Minion-Regular"/>
          <w:color w:val="000000"/>
          <w:sz w:val="21"/>
          <w:szCs w:val="21"/>
        </w:rPr>
        <w:t xml:space="preserve"> </w:t>
      </w:r>
      <w:proofErr w:type="spellStart"/>
      <w:r w:rsidRPr="00472C8F">
        <w:rPr>
          <w:rFonts w:ascii="Minion-Regular" w:cs="Minion-Regular"/>
          <w:color w:val="000000"/>
          <w:sz w:val="21"/>
          <w:szCs w:val="21"/>
        </w:rPr>
        <w:t>longus</w:t>
      </w:r>
      <w:proofErr w:type="spellEnd"/>
      <w:r w:rsidRPr="00472C8F">
        <w:rPr>
          <w:rFonts w:ascii="Minion-Regular" w:cs="Minion-Regular"/>
          <w:color w:val="000000"/>
          <w:sz w:val="21"/>
          <w:szCs w:val="21"/>
        </w:rPr>
        <w:t>).</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 xml:space="preserve">A </w:t>
      </w:r>
      <w:proofErr w:type="spellStart"/>
      <w:r w:rsidRPr="00DC6F54">
        <w:rPr>
          <w:rFonts w:ascii="Minion-Bold" w:cs="Minion-Bold"/>
          <w:b/>
          <w:bCs/>
          <w:color w:val="000000"/>
          <w:sz w:val="21"/>
          <w:szCs w:val="21"/>
        </w:rPr>
        <w:t>bipennate</w:t>
      </w:r>
      <w:proofErr w:type="spellEnd"/>
      <w:r w:rsidRPr="00DC6F54">
        <w:rPr>
          <w:rFonts w:ascii="Minion-Bold" w:cs="Minion-Bold"/>
          <w:b/>
          <w:bCs/>
          <w:color w:val="000000"/>
          <w:sz w:val="21"/>
          <w:szCs w:val="21"/>
        </w:rPr>
        <w:t xml:space="preserve"> muscle </w:t>
      </w:r>
      <w:r w:rsidRPr="00DC6F54">
        <w:rPr>
          <w:rFonts w:ascii="Minion-Regular" w:cs="Minion-Regular"/>
          <w:color w:val="000000"/>
          <w:sz w:val="21"/>
          <w:szCs w:val="21"/>
        </w:rPr>
        <w:t>is one in which the tendon lies</w:t>
      </w:r>
      <w:r w:rsidR="00472C8F">
        <w:rPr>
          <w:rFonts w:ascii="Minion-Regular" w:cs="Minion-Regular"/>
          <w:color w:val="000000"/>
          <w:sz w:val="21"/>
          <w:szCs w:val="21"/>
        </w:rPr>
        <w:t xml:space="preserve"> </w:t>
      </w:r>
      <w:r w:rsidRPr="00472C8F">
        <w:rPr>
          <w:rFonts w:ascii="Minion-Regular" w:cs="Minion-Regular"/>
          <w:color w:val="000000"/>
          <w:sz w:val="21"/>
          <w:szCs w:val="21"/>
        </w:rPr>
        <w:t>in the center of the muscle and the muscle fibers pass to it</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from two sides (e.g., rectus </w:t>
      </w:r>
      <w:proofErr w:type="spellStart"/>
      <w:r w:rsidRPr="00472C8F">
        <w:rPr>
          <w:rFonts w:ascii="Minion-Regular" w:cs="Minion-Regular"/>
          <w:color w:val="000000"/>
          <w:sz w:val="21"/>
          <w:szCs w:val="21"/>
        </w:rPr>
        <w:t>femoris</w:t>
      </w:r>
      <w:proofErr w:type="spellEnd"/>
      <w:r w:rsidRPr="00472C8F">
        <w:rPr>
          <w:rFonts w:ascii="Minion-Regular" w:cs="Minion-Regular"/>
          <w:color w:val="000000"/>
          <w:sz w:val="21"/>
          <w:szCs w:val="21"/>
        </w:rPr>
        <w:t xml:space="preserve">). A </w:t>
      </w:r>
      <w:proofErr w:type="spellStart"/>
      <w:r w:rsidRPr="00472C8F">
        <w:rPr>
          <w:rFonts w:ascii="Minion-Bold" w:cs="Minion-Bold"/>
          <w:b/>
          <w:bCs/>
          <w:color w:val="000000"/>
          <w:sz w:val="21"/>
          <w:szCs w:val="21"/>
        </w:rPr>
        <w:t>multipennate</w:t>
      </w:r>
      <w:proofErr w:type="spellEnd"/>
      <w:r w:rsidRPr="00472C8F">
        <w:rPr>
          <w:rFonts w:ascii="Minion-Bold" w:cs="Minion-Bold"/>
          <w:b/>
          <w:bCs/>
          <w:color w:val="000000"/>
          <w:sz w:val="21"/>
          <w:szCs w:val="21"/>
        </w:rPr>
        <w:t xml:space="preserve"> muscle</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 xml:space="preserve">may be arranged as a series of </w:t>
      </w:r>
      <w:proofErr w:type="spellStart"/>
      <w:r w:rsidRPr="00DC6F54">
        <w:rPr>
          <w:rFonts w:ascii="Minion-Regular" w:cs="Minion-Regular"/>
          <w:color w:val="000000"/>
          <w:sz w:val="21"/>
          <w:szCs w:val="21"/>
        </w:rPr>
        <w:t>bipennate</w:t>
      </w:r>
      <w:proofErr w:type="spellEnd"/>
      <w:r w:rsidRPr="00DC6F54">
        <w:rPr>
          <w:rFonts w:ascii="Minion-Regular" w:cs="Minion-Regular"/>
          <w:color w:val="000000"/>
          <w:sz w:val="21"/>
          <w:szCs w:val="21"/>
        </w:rPr>
        <w:t xml:space="preserve"> muscles lying</w:t>
      </w:r>
      <w:r w:rsidR="00472C8F">
        <w:rPr>
          <w:rFonts w:ascii="Minion-Regular" w:cs="Minion-Regular"/>
          <w:color w:val="000000"/>
          <w:sz w:val="21"/>
          <w:szCs w:val="21"/>
        </w:rPr>
        <w:t xml:space="preserve"> </w:t>
      </w:r>
      <w:r w:rsidRPr="00472C8F">
        <w:rPr>
          <w:rFonts w:ascii="Minion-Regular" w:cs="Minion-Regular"/>
          <w:color w:val="000000"/>
          <w:sz w:val="21"/>
          <w:szCs w:val="21"/>
        </w:rPr>
        <w:t>alongside one another (e.g., acromial fibers of the deltoid)</w:t>
      </w:r>
      <w:r w:rsidR="00472C8F">
        <w:rPr>
          <w:rFonts w:ascii="Minion-Regular" w:cs="Minion-Regular"/>
          <w:color w:val="000000"/>
          <w:sz w:val="21"/>
          <w:szCs w:val="21"/>
        </w:rPr>
        <w:t xml:space="preserve"> </w:t>
      </w:r>
      <w:r w:rsidRPr="00472C8F">
        <w:rPr>
          <w:rFonts w:ascii="Minion-Regular" w:cs="Minion-Regular"/>
          <w:color w:val="000000"/>
          <w:sz w:val="21"/>
          <w:szCs w:val="21"/>
        </w:rPr>
        <w:t>or may have the tendon lying within its center and the muscle</w:t>
      </w:r>
      <w:r w:rsidR="00472C8F">
        <w:rPr>
          <w:rFonts w:ascii="Minion-Regular" w:cs="Minion-Regular"/>
          <w:color w:val="000000"/>
          <w:sz w:val="21"/>
          <w:szCs w:val="21"/>
        </w:rPr>
        <w:t xml:space="preserve"> </w:t>
      </w:r>
      <w:r w:rsidRPr="00472C8F">
        <w:rPr>
          <w:rFonts w:ascii="Minion-Regular" w:cs="Minion-Regular"/>
          <w:color w:val="000000"/>
          <w:sz w:val="21"/>
          <w:szCs w:val="21"/>
        </w:rPr>
        <w:t>fibers passing to it from all sides, converging as they go</w:t>
      </w:r>
      <w:r w:rsidR="00472C8F">
        <w:rPr>
          <w:rFonts w:ascii="Minion-Regular" w:cs="Minion-Regular"/>
          <w:color w:val="000000"/>
          <w:sz w:val="21"/>
          <w:szCs w:val="21"/>
        </w:rPr>
        <w:t xml:space="preserve"> </w:t>
      </w:r>
      <w:r w:rsidRPr="00472C8F">
        <w:rPr>
          <w:rFonts w:ascii="Minion-Regular" w:cs="Minion-Regular"/>
          <w:color w:val="000000"/>
          <w:sz w:val="21"/>
          <w:szCs w:val="21"/>
        </w:rPr>
        <w:t xml:space="preserve">(e.g., </w:t>
      </w:r>
      <w:proofErr w:type="spellStart"/>
      <w:r w:rsidRPr="00472C8F">
        <w:rPr>
          <w:rFonts w:ascii="Minion-Regular" w:cs="Minion-Regular"/>
          <w:color w:val="000000"/>
          <w:sz w:val="21"/>
          <w:szCs w:val="21"/>
        </w:rPr>
        <w:t>tibialis</w:t>
      </w:r>
      <w:proofErr w:type="spellEnd"/>
      <w:r w:rsidRPr="00472C8F">
        <w:rPr>
          <w:rFonts w:ascii="Minion-Regular" w:cs="Minion-Regular"/>
          <w:color w:val="000000"/>
          <w:sz w:val="21"/>
          <w:szCs w:val="21"/>
        </w:rPr>
        <w:t xml:space="preserve"> anterior).</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 xml:space="preserve">For a given volume of muscle substance, </w:t>
      </w:r>
      <w:proofErr w:type="spellStart"/>
      <w:r w:rsidRPr="00DC6F54">
        <w:rPr>
          <w:rFonts w:ascii="Minion-Regular" w:cs="Minion-Regular"/>
          <w:color w:val="000000"/>
          <w:sz w:val="21"/>
          <w:szCs w:val="21"/>
        </w:rPr>
        <w:t>pennate</w:t>
      </w:r>
      <w:proofErr w:type="spellEnd"/>
      <w:r w:rsidRPr="00DC6F54">
        <w:rPr>
          <w:rFonts w:ascii="Minion-Regular" w:cs="Minion-Regular"/>
          <w:color w:val="000000"/>
          <w:sz w:val="21"/>
          <w:szCs w:val="21"/>
        </w:rPr>
        <w:t xml:space="preserve"> muscles</w:t>
      </w:r>
      <w:r w:rsidR="00472C8F">
        <w:rPr>
          <w:rFonts w:ascii="Minion-Regular" w:cs="Minion-Regular"/>
          <w:color w:val="000000"/>
          <w:sz w:val="21"/>
          <w:szCs w:val="21"/>
        </w:rPr>
        <w:t xml:space="preserve"> </w:t>
      </w:r>
      <w:r w:rsidRPr="00472C8F">
        <w:rPr>
          <w:rFonts w:ascii="Minion-Regular" w:cs="Minion-Regular"/>
          <w:color w:val="000000"/>
          <w:sz w:val="21"/>
          <w:szCs w:val="21"/>
        </w:rPr>
        <w:t>have many more fibers compared to muscles with parallel</w:t>
      </w:r>
      <w:r w:rsidR="00472C8F">
        <w:rPr>
          <w:rFonts w:ascii="Minion-Regular" w:cs="Minion-Regular"/>
          <w:color w:val="000000"/>
          <w:sz w:val="21"/>
          <w:szCs w:val="21"/>
        </w:rPr>
        <w:t xml:space="preserve"> </w:t>
      </w:r>
      <w:r w:rsidRPr="00472C8F">
        <w:rPr>
          <w:rFonts w:ascii="Minion-Regular" w:cs="Minion-Regular"/>
          <w:color w:val="000000"/>
          <w:sz w:val="21"/>
          <w:szCs w:val="21"/>
        </w:rPr>
        <w:t>fiber arrangements and are therefore more powerful;</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in other words, range of movement has been sacrificed for</w:t>
      </w:r>
      <w:r w:rsidR="00472C8F">
        <w:rPr>
          <w:rFonts w:ascii="Minion-Regular" w:cs="Minion-Regular"/>
          <w:color w:val="000000"/>
          <w:sz w:val="21"/>
          <w:szCs w:val="21"/>
        </w:rPr>
        <w:t xml:space="preserve"> </w:t>
      </w:r>
      <w:r w:rsidRPr="00472C8F">
        <w:rPr>
          <w:rFonts w:ascii="Minion-Regular" w:cs="Minion-Regular"/>
          <w:color w:val="000000"/>
          <w:sz w:val="21"/>
          <w:szCs w:val="21"/>
        </w:rPr>
        <w:t>strength.</w:t>
      </w:r>
    </w:p>
    <w:p w:rsidR="00DC6F54" w:rsidRPr="00DC6F54" w:rsidRDefault="00DC6F54" w:rsidP="00DC6F54">
      <w:pPr>
        <w:pStyle w:val="a4"/>
        <w:numPr>
          <w:ilvl w:val="0"/>
          <w:numId w:val="1"/>
        </w:numPr>
        <w:autoSpaceDE w:val="0"/>
        <w:autoSpaceDN w:val="0"/>
        <w:bidi w:val="0"/>
        <w:adjustRightInd w:val="0"/>
        <w:spacing w:after="0" w:line="240" w:lineRule="auto"/>
        <w:rPr>
          <w:rFonts w:ascii="Univers" w:hAnsi="Univers" w:cs="Univers"/>
          <w:color w:val="E64D00"/>
          <w:sz w:val="20"/>
          <w:szCs w:val="20"/>
        </w:rPr>
      </w:pPr>
      <w:r w:rsidRPr="00DC6F54">
        <w:rPr>
          <w:rFonts w:ascii="Univers" w:hAnsi="Univers" w:cs="Univers"/>
          <w:color w:val="E64D00"/>
          <w:sz w:val="20"/>
          <w:szCs w:val="20"/>
        </w:rPr>
        <w:t>Skeletal Muscle Action</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DC6F54">
        <w:rPr>
          <w:rFonts w:ascii="Minion-Regular" w:cs="Minion-Regular"/>
          <w:color w:val="000000"/>
          <w:sz w:val="21"/>
          <w:szCs w:val="21"/>
        </w:rPr>
        <w:t>All movements are the result of the coordinated action of</w:t>
      </w:r>
      <w:r w:rsidR="00472C8F">
        <w:rPr>
          <w:rFonts w:ascii="Minion-Regular" w:cs="Minion-Regular"/>
          <w:color w:val="000000"/>
          <w:sz w:val="21"/>
          <w:szCs w:val="21"/>
        </w:rPr>
        <w:t xml:space="preserve"> </w:t>
      </w:r>
      <w:r w:rsidRPr="00472C8F">
        <w:rPr>
          <w:rFonts w:ascii="Minion-Regular" w:cs="Minion-Regular"/>
          <w:color w:val="000000"/>
          <w:sz w:val="21"/>
          <w:szCs w:val="21"/>
        </w:rPr>
        <w:t>many muscles. However, to understand a muscle</w:t>
      </w:r>
      <w:r w:rsidRPr="00472C8F">
        <w:rPr>
          <w:rFonts w:ascii="Minion-Regular" w:cs="Minion-Regular" w:hint="cs"/>
          <w:color w:val="000000"/>
          <w:sz w:val="21"/>
          <w:szCs w:val="21"/>
        </w:rPr>
        <w:t>’</w:t>
      </w:r>
      <w:r w:rsidRPr="00472C8F">
        <w:rPr>
          <w:rFonts w:ascii="Minion-Regular" w:cs="Minion-Regular"/>
          <w:color w:val="000000"/>
          <w:sz w:val="21"/>
          <w:szCs w:val="21"/>
        </w:rPr>
        <w:t>s action, it</w:t>
      </w:r>
      <w:r w:rsidR="00472C8F">
        <w:rPr>
          <w:rFonts w:ascii="Minion-Regular" w:cs="Minion-Regular"/>
          <w:color w:val="000000"/>
          <w:sz w:val="21"/>
          <w:szCs w:val="21"/>
        </w:rPr>
        <w:t xml:space="preserve"> </w:t>
      </w:r>
      <w:r w:rsidRPr="00472C8F">
        <w:rPr>
          <w:rFonts w:ascii="Minion-Regular" w:cs="Minion-Regular"/>
          <w:sz w:val="21"/>
          <w:szCs w:val="21"/>
        </w:rPr>
        <w:t>is necessary to study it individually.</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lastRenderedPageBreak/>
        <w:t>A muscle may work in the following four ways:</w:t>
      </w:r>
      <w:r w:rsidR="00472C8F">
        <w:rPr>
          <w:rFonts w:ascii="Minion-Regular" w:cs="Minion-Regular"/>
          <w:sz w:val="21"/>
          <w:szCs w:val="21"/>
        </w:rPr>
        <w:t xml:space="preserve"> </w:t>
      </w:r>
      <w:r w:rsidRPr="00472C8F">
        <w:rPr>
          <w:rFonts w:ascii="Minion-Bold" w:cs="Minion-Bold"/>
          <w:b/>
          <w:bCs/>
          <w:sz w:val="21"/>
          <w:szCs w:val="21"/>
        </w:rPr>
        <w:t xml:space="preserve">Prime mover: </w:t>
      </w:r>
      <w:r w:rsidRPr="00472C8F">
        <w:rPr>
          <w:rFonts w:ascii="Minion-Regular" w:cs="Minion-Regular"/>
          <w:sz w:val="21"/>
          <w:szCs w:val="21"/>
        </w:rPr>
        <w:t>A muscle is a prime mover when it is the</w:t>
      </w:r>
      <w:r w:rsidR="00472C8F">
        <w:rPr>
          <w:rFonts w:ascii="Minion-Regular" w:cs="Minion-Regular"/>
          <w:sz w:val="21"/>
          <w:szCs w:val="21"/>
        </w:rPr>
        <w:t xml:space="preserve"> </w:t>
      </w:r>
      <w:r w:rsidRPr="00472C8F">
        <w:rPr>
          <w:rFonts w:ascii="Minion-Regular" w:cs="Minion-Regular"/>
          <w:sz w:val="21"/>
          <w:szCs w:val="21"/>
        </w:rPr>
        <w:t>chief muscle or member of a chief group of muscles</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t>responsible for a particular movement. For example, the</w:t>
      </w:r>
      <w:r w:rsidR="00472C8F">
        <w:rPr>
          <w:rFonts w:ascii="Minion-Regular" w:cs="Minion-Regular"/>
          <w:sz w:val="21"/>
          <w:szCs w:val="21"/>
        </w:rPr>
        <w:t xml:space="preserve"> </w:t>
      </w:r>
      <w:r w:rsidRPr="00472C8F">
        <w:rPr>
          <w:rFonts w:ascii="Minion-Regular" w:cs="Minion-Regular"/>
          <w:sz w:val="21"/>
          <w:szCs w:val="21"/>
        </w:rPr>
        <w:t xml:space="preserve">quadriceps </w:t>
      </w:r>
      <w:proofErr w:type="spellStart"/>
      <w:r w:rsidRPr="00472C8F">
        <w:rPr>
          <w:rFonts w:ascii="Minion-Regular" w:cs="Minion-Regular"/>
          <w:sz w:val="21"/>
          <w:szCs w:val="21"/>
        </w:rPr>
        <w:t>femoris</w:t>
      </w:r>
      <w:proofErr w:type="spellEnd"/>
      <w:r w:rsidRPr="00472C8F">
        <w:rPr>
          <w:rFonts w:ascii="Minion-Regular" w:cs="Minion-Regular"/>
          <w:sz w:val="21"/>
          <w:szCs w:val="21"/>
        </w:rPr>
        <w:t xml:space="preserve"> is a prime mover in the movement</w:t>
      </w:r>
      <w:r w:rsidR="00472C8F">
        <w:rPr>
          <w:rFonts w:ascii="Minion-Regular" w:cs="Minion-Regular"/>
          <w:sz w:val="21"/>
          <w:szCs w:val="21"/>
        </w:rPr>
        <w:t xml:space="preserve"> </w:t>
      </w:r>
      <w:r w:rsidRPr="00472C8F">
        <w:rPr>
          <w:rFonts w:ascii="Minion-Regular" w:cs="Minion-Regular"/>
          <w:sz w:val="21"/>
          <w:szCs w:val="21"/>
        </w:rPr>
        <w:t>of extending the knee joint (Fig. 1.11).</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Bold" w:cs="Minion-Bold"/>
          <w:b/>
          <w:bCs/>
          <w:sz w:val="21"/>
          <w:szCs w:val="21"/>
        </w:rPr>
        <w:t xml:space="preserve">Antagonist: </w:t>
      </w:r>
      <w:r w:rsidRPr="00DC6F54">
        <w:rPr>
          <w:rFonts w:ascii="Minion-Regular" w:cs="Minion-Regular"/>
          <w:sz w:val="21"/>
          <w:szCs w:val="21"/>
        </w:rPr>
        <w:t>Any muscle that opposes the action of the</w:t>
      </w:r>
      <w:r w:rsidR="00472C8F">
        <w:rPr>
          <w:rFonts w:ascii="Minion-Regular" w:cs="Minion-Regular"/>
          <w:sz w:val="21"/>
          <w:szCs w:val="21"/>
        </w:rPr>
        <w:t xml:space="preserve"> </w:t>
      </w:r>
      <w:r w:rsidRPr="00472C8F">
        <w:rPr>
          <w:rFonts w:ascii="Minion-Regular" w:cs="Minion-Regular"/>
          <w:sz w:val="21"/>
          <w:szCs w:val="21"/>
        </w:rPr>
        <w:t>prime mover is an antagonist. For example, the biceps</w:t>
      </w:r>
      <w:r w:rsidR="00472C8F">
        <w:rPr>
          <w:rFonts w:ascii="Minion-Regular" w:cs="Minion-Regular"/>
          <w:sz w:val="21"/>
          <w:szCs w:val="21"/>
        </w:rPr>
        <w:t xml:space="preserve"> </w:t>
      </w:r>
      <w:proofErr w:type="spellStart"/>
      <w:r w:rsidRPr="00472C8F">
        <w:rPr>
          <w:rFonts w:ascii="Minion-Regular" w:cs="Minion-Regular"/>
          <w:sz w:val="21"/>
          <w:szCs w:val="21"/>
        </w:rPr>
        <w:t>femoris</w:t>
      </w:r>
      <w:proofErr w:type="spellEnd"/>
      <w:r w:rsidRPr="00472C8F">
        <w:rPr>
          <w:rFonts w:ascii="Minion-Regular" w:cs="Minion-Regular"/>
          <w:sz w:val="21"/>
          <w:szCs w:val="21"/>
        </w:rPr>
        <w:t xml:space="preserve"> opposes the action of the quadriceps </w:t>
      </w:r>
      <w:proofErr w:type="spellStart"/>
      <w:r w:rsidRPr="00472C8F">
        <w:rPr>
          <w:rFonts w:ascii="Minion-Regular" w:cs="Minion-Regular"/>
          <w:sz w:val="21"/>
          <w:szCs w:val="21"/>
        </w:rPr>
        <w:t>femoris</w:t>
      </w:r>
      <w:proofErr w:type="spellEnd"/>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t>when the knee joint is ex</w:t>
      </w:r>
      <w:r w:rsidR="00472C8F">
        <w:rPr>
          <w:rFonts w:ascii="Minion-Regular" w:cs="Minion-Regular"/>
          <w:sz w:val="21"/>
          <w:szCs w:val="21"/>
        </w:rPr>
        <w:t xml:space="preserve">tended (see Fig. 1.11). Before  </w:t>
      </w:r>
      <w:r w:rsidRPr="00472C8F">
        <w:rPr>
          <w:rFonts w:ascii="Minion-Regular" w:cs="Minion-Regular"/>
          <w:sz w:val="21"/>
          <w:szCs w:val="21"/>
        </w:rPr>
        <w:t>prime mover can contract, the antagonist muscle must</w:t>
      </w:r>
      <w:r w:rsidR="00472C8F">
        <w:rPr>
          <w:rFonts w:ascii="Minion-Regular" w:cs="Minion-Regular"/>
          <w:sz w:val="21"/>
          <w:szCs w:val="21"/>
        </w:rPr>
        <w:t xml:space="preserve"> </w:t>
      </w:r>
      <w:r w:rsidRPr="00472C8F">
        <w:rPr>
          <w:rFonts w:ascii="Minion-Regular" w:cs="Minion-Regular"/>
          <w:sz w:val="21"/>
          <w:szCs w:val="21"/>
        </w:rPr>
        <w:t>be equally relaxed; this is brought about by nervous</w:t>
      </w:r>
      <w:r w:rsidR="00472C8F">
        <w:rPr>
          <w:rFonts w:ascii="Minion-Regular" w:cs="Minion-Regular"/>
          <w:sz w:val="21"/>
          <w:szCs w:val="21"/>
        </w:rPr>
        <w:t xml:space="preserve"> </w:t>
      </w:r>
      <w:r w:rsidRPr="00472C8F">
        <w:rPr>
          <w:rFonts w:ascii="Minion-Regular" w:cs="Minion-Regular"/>
          <w:sz w:val="21"/>
          <w:szCs w:val="21"/>
        </w:rPr>
        <w:t>reflex inhibition.</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Bold" w:cs="Minion-Bold"/>
          <w:b/>
          <w:bCs/>
          <w:sz w:val="21"/>
          <w:szCs w:val="21"/>
        </w:rPr>
        <w:t xml:space="preserve">Fixator: </w:t>
      </w:r>
      <w:r w:rsidRPr="00DC6F54">
        <w:rPr>
          <w:rFonts w:ascii="Minion-Regular" w:cs="Minion-Regular"/>
          <w:sz w:val="21"/>
          <w:szCs w:val="21"/>
        </w:rPr>
        <w:t xml:space="preserve">A fixator contracts </w:t>
      </w:r>
      <w:proofErr w:type="spellStart"/>
      <w:r w:rsidRPr="00DC6F54">
        <w:rPr>
          <w:rFonts w:ascii="Minion-Regular" w:cs="Minion-Regular"/>
          <w:sz w:val="21"/>
          <w:szCs w:val="21"/>
        </w:rPr>
        <w:t>isometrically</w:t>
      </w:r>
      <w:proofErr w:type="spellEnd"/>
      <w:r w:rsidRPr="00DC6F54">
        <w:rPr>
          <w:rFonts w:ascii="Minion-Regular" w:cs="Minion-Regular"/>
          <w:sz w:val="21"/>
          <w:szCs w:val="21"/>
        </w:rPr>
        <w:t xml:space="preserve"> (i.e., contraction</w:t>
      </w:r>
      <w:r w:rsidR="00472C8F">
        <w:rPr>
          <w:rFonts w:ascii="Minion-Regular" w:cs="Minion-Regular"/>
          <w:sz w:val="21"/>
          <w:szCs w:val="21"/>
        </w:rPr>
        <w:t xml:space="preserve"> </w:t>
      </w:r>
      <w:r w:rsidRPr="00472C8F">
        <w:rPr>
          <w:rFonts w:ascii="Minion-Regular" w:cs="Minion-Regular"/>
          <w:sz w:val="21"/>
          <w:szCs w:val="21"/>
        </w:rPr>
        <w:t>increases the tone but does not in itself produce movement)</w:t>
      </w:r>
      <w:r w:rsidR="00472C8F">
        <w:rPr>
          <w:rFonts w:ascii="Minion-Regular" w:cs="Minion-Regular"/>
          <w:sz w:val="21"/>
          <w:szCs w:val="21"/>
        </w:rPr>
        <w:t xml:space="preserve"> </w:t>
      </w:r>
      <w:r w:rsidRPr="00472C8F">
        <w:rPr>
          <w:rFonts w:ascii="Minion-Regular" w:cs="Minion-Regular"/>
          <w:sz w:val="21"/>
          <w:szCs w:val="21"/>
        </w:rPr>
        <w:t>to stabilize the origin of the prime mover so that it</w:t>
      </w:r>
      <w:r w:rsidR="00472C8F">
        <w:rPr>
          <w:rFonts w:ascii="Minion-Regular" w:cs="Minion-Regular"/>
          <w:sz w:val="21"/>
          <w:szCs w:val="21"/>
        </w:rPr>
        <w:t xml:space="preserve"> </w:t>
      </w:r>
      <w:r w:rsidRPr="00472C8F">
        <w:rPr>
          <w:rFonts w:ascii="Minion-Regular" w:cs="Minion-Regular"/>
          <w:sz w:val="21"/>
          <w:szCs w:val="21"/>
        </w:rPr>
        <w:t>can act efficiently. For example, the muscles attaching the</w:t>
      </w:r>
      <w:r w:rsidR="00472C8F">
        <w:rPr>
          <w:rFonts w:ascii="Minion-Regular" w:cs="Minion-Regular"/>
          <w:sz w:val="21"/>
          <w:szCs w:val="21"/>
        </w:rPr>
        <w:t xml:space="preserve"> </w:t>
      </w:r>
      <w:r w:rsidRPr="00472C8F">
        <w:rPr>
          <w:rFonts w:ascii="Minion-Regular" w:cs="Minion-Regular"/>
          <w:sz w:val="21"/>
          <w:szCs w:val="21"/>
        </w:rPr>
        <w:t>shoulder girdle to the trunk contract as fixators to allow</w:t>
      </w:r>
      <w:r w:rsidR="00472C8F">
        <w:rPr>
          <w:rFonts w:ascii="Minion-Regular" w:cs="Minion-Regular"/>
          <w:sz w:val="21"/>
          <w:szCs w:val="21"/>
        </w:rPr>
        <w:t xml:space="preserve"> </w:t>
      </w:r>
      <w:r w:rsidRPr="00472C8F">
        <w:rPr>
          <w:rFonts w:ascii="Minion-Regular" w:cs="Minion-Regular"/>
          <w:sz w:val="21"/>
          <w:szCs w:val="21"/>
        </w:rPr>
        <w:t>the deltoid to act on the shoulder joint (see Fig. 1.11).</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Bold" w:cs="Minion-Bold"/>
          <w:b/>
          <w:bCs/>
          <w:sz w:val="21"/>
          <w:szCs w:val="21"/>
        </w:rPr>
        <w:t xml:space="preserve">Synergist: </w:t>
      </w:r>
      <w:r w:rsidRPr="00DC6F54">
        <w:rPr>
          <w:rFonts w:ascii="Minion-Regular" w:cs="Minion-Regular"/>
          <w:sz w:val="21"/>
          <w:szCs w:val="21"/>
        </w:rPr>
        <w:t>In many locations in the body, the prime mover</w:t>
      </w:r>
      <w:r w:rsidR="00472C8F">
        <w:rPr>
          <w:rFonts w:ascii="Minion-Regular" w:cs="Minion-Regular"/>
          <w:sz w:val="21"/>
          <w:szCs w:val="21"/>
        </w:rPr>
        <w:t xml:space="preserve"> </w:t>
      </w:r>
      <w:r w:rsidRPr="00472C8F">
        <w:rPr>
          <w:rFonts w:ascii="Minion-Regular" w:cs="Minion-Regular"/>
          <w:sz w:val="21"/>
          <w:szCs w:val="21"/>
        </w:rPr>
        <w:t>muscle crosses several joints before it reaches the joint at</w:t>
      </w:r>
      <w:r w:rsidR="00472C8F">
        <w:rPr>
          <w:rFonts w:ascii="Minion-Regular" w:cs="Minion-Regular"/>
          <w:sz w:val="21"/>
          <w:szCs w:val="21"/>
        </w:rPr>
        <w:t xml:space="preserve"> </w:t>
      </w:r>
      <w:r w:rsidRPr="00472C8F">
        <w:rPr>
          <w:rFonts w:ascii="Minion-Regular" w:cs="Minion-Regular"/>
          <w:sz w:val="21"/>
          <w:szCs w:val="21"/>
        </w:rPr>
        <w:t>which its main action takes place. To prevent unwanted</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t>movements in an intermediate joint, groups of muscles</w:t>
      </w:r>
      <w:r w:rsidR="00472C8F">
        <w:rPr>
          <w:rFonts w:ascii="Minion-Regular" w:cs="Minion-Regular"/>
          <w:sz w:val="21"/>
          <w:szCs w:val="21"/>
        </w:rPr>
        <w:t xml:space="preserve"> </w:t>
      </w:r>
      <w:r w:rsidRPr="00472C8F">
        <w:rPr>
          <w:rFonts w:ascii="Minion-Regular" w:cs="Minion-Regular"/>
          <w:sz w:val="21"/>
          <w:szCs w:val="21"/>
        </w:rPr>
        <w:t xml:space="preserve">called </w:t>
      </w:r>
      <w:r w:rsidRPr="00472C8F">
        <w:rPr>
          <w:rFonts w:ascii="Minion-Bold" w:cs="Minion-Bold"/>
          <w:b/>
          <w:bCs/>
          <w:sz w:val="21"/>
          <w:szCs w:val="21"/>
        </w:rPr>
        <w:t xml:space="preserve">synergists </w:t>
      </w:r>
      <w:r w:rsidRPr="00472C8F">
        <w:rPr>
          <w:rFonts w:ascii="Minion-Regular" w:cs="Minion-Regular"/>
          <w:sz w:val="21"/>
          <w:szCs w:val="21"/>
        </w:rPr>
        <w:t>contract and stabilize the intermediate</w:t>
      </w:r>
      <w:r w:rsidR="00472C8F">
        <w:rPr>
          <w:rFonts w:ascii="Minion-Regular" w:cs="Minion-Regular"/>
          <w:sz w:val="21"/>
          <w:szCs w:val="21"/>
        </w:rPr>
        <w:t xml:space="preserve"> </w:t>
      </w:r>
      <w:r w:rsidRPr="00472C8F">
        <w:rPr>
          <w:rFonts w:ascii="Minion-Regular" w:cs="Minion-Regular"/>
          <w:sz w:val="21"/>
          <w:szCs w:val="21"/>
        </w:rPr>
        <w:t>joints. For example, the flexor and extensor muscles of</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t>the carpus contract to fix the wrist joint, and this allows</w:t>
      </w:r>
      <w:r w:rsidR="00472C8F">
        <w:rPr>
          <w:rFonts w:ascii="Minion-Regular" w:cs="Minion-Regular"/>
          <w:sz w:val="21"/>
          <w:szCs w:val="21"/>
        </w:rPr>
        <w:t xml:space="preserve"> </w:t>
      </w:r>
      <w:r w:rsidRPr="00472C8F">
        <w:rPr>
          <w:rFonts w:ascii="Minion-Regular" w:cs="Minion-Regular"/>
          <w:sz w:val="21"/>
          <w:szCs w:val="21"/>
        </w:rPr>
        <w:t>the long flexor and the extensor muscles of the fingers to</w:t>
      </w:r>
      <w:r w:rsidR="00472C8F">
        <w:rPr>
          <w:rFonts w:ascii="Minion-Regular" w:cs="Minion-Regular"/>
          <w:sz w:val="21"/>
          <w:szCs w:val="21"/>
        </w:rPr>
        <w:t xml:space="preserve"> </w:t>
      </w:r>
      <w:r w:rsidRPr="00472C8F">
        <w:rPr>
          <w:rFonts w:ascii="Minion-Regular" w:cs="Minion-Regular"/>
          <w:sz w:val="21"/>
          <w:szCs w:val="21"/>
        </w:rPr>
        <w:t>work efficiently (see Fig. 1.11).</w:t>
      </w:r>
    </w:p>
    <w:p w:rsidR="00DC6F54"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1"/>
          <w:szCs w:val="21"/>
        </w:rPr>
      </w:pPr>
      <w:r w:rsidRPr="00DC6F54">
        <w:rPr>
          <w:rFonts w:ascii="Minion-Regular" w:cs="Minion-Regular"/>
          <w:sz w:val="21"/>
          <w:szCs w:val="21"/>
        </w:rPr>
        <w:t>These terms are applied to the action of a particular muscle</w:t>
      </w:r>
      <w:r w:rsidR="00472C8F">
        <w:rPr>
          <w:rFonts w:ascii="Minion-Regular" w:cs="Minion-Regular"/>
          <w:sz w:val="21"/>
          <w:szCs w:val="21"/>
        </w:rPr>
        <w:t xml:space="preserve"> </w:t>
      </w:r>
      <w:r w:rsidRPr="00472C8F">
        <w:rPr>
          <w:rFonts w:ascii="Minion-Regular" w:cs="Minion-Regular"/>
          <w:sz w:val="21"/>
          <w:szCs w:val="21"/>
        </w:rPr>
        <w:t>during a particular movement; many muscles can act</w:t>
      </w:r>
      <w:r w:rsidR="00472C8F">
        <w:rPr>
          <w:rFonts w:ascii="Minion-Regular" w:cs="Minion-Regular"/>
          <w:sz w:val="21"/>
          <w:szCs w:val="21"/>
        </w:rPr>
        <w:t xml:space="preserve"> </w:t>
      </w:r>
      <w:r w:rsidRPr="00472C8F">
        <w:rPr>
          <w:rFonts w:ascii="Minion-Regular" w:cs="Minion-Regular"/>
          <w:sz w:val="21"/>
          <w:szCs w:val="21"/>
        </w:rPr>
        <w:t>as a prime mover, an antagonist, a fixator, or a synergist,</w:t>
      </w:r>
    </w:p>
    <w:p w:rsidR="00B25447" w:rsidRPr="00472C8F" w:rsidRDefault="00DC6F54" w:rsidP="00472C8F">
      <w:pPr>
        <w:pStyle w:val="a4"/>
        <w:numPr>
          <w:ilvl w:val="0"/>
          <w:numId w:val="1"/>
        </w:numPr>
        <w:autoSpaceDE w:val="0"/>
        <w:autoSpaceDN w:val="0"/>
        <w:bidi w:val="0"/>
        <w:adjustRightInd w:val="0"/>
        <w:spacing w:after="0" w:line="240" w:lineRule="auto"/>
        <w:rPr>
          <w:rFonts w:ascii="Minion-Regular" w:cs="Minion-Regular"/>
          <w:sz w:val="20"/>
          <w:szCs w:val="20"/>
        </w:rPr>
      </w:pPr>
      <w:r w:rsidRPr="00DC6F54">
        <w:rPr>
          <w:rFonts w:ascii="Minion-Regular" w:cs="Minion-Regular"/>
          <w:sz w:val="21"/>
          <w:szCs w:val="21"/>
        </w:rPr>
        <w:t xml:space="preserve">depending on </w:t>
      </w:r>
      <w:r w:rsidR="00472C8F">
        <w:rPr>
          <w:rFonts w:ascii="Minion-Regular" w:cs="Minion-Regular"/>
          <w:sz w:val="21"/>
          <w:szCs w:val="21"/>
        </w:rPr>
        <w:t xml:space="preserve">the movement to be accomplished </w:t>
      </w:r>
      <w:r w:rsidR="00B25447" w:rsidRPr="00472C8F">
        <w:rPr>
          <w:rFonts w:ascii="Minion-Regular" w:cs="Minion-Regular"/>
          <w:color w:val="000000"/>
          <w:sz w:val="21"/>
          <w:szCs w:val="21"/>
        </w:rPr>
        <w:t>Muscles c</w:t>
      </w:r>
      <w:r w:rsidR="00472C8F">
        <w:rPr>
          <w:rFonts w:ascii="Minion-Regular" w:cs="Minion-Regular"/>
          <w:color w:val="000000"/>
          <w:sz w:val="21"/>
          <w:szCs w:val="21"/>
        </w:rPr>
        <w:t xml:space="preserve">an even contract paradoxically </w:t>
      </w:r>
      <w:r w:rsidR="00B25447" w:rsidRPr="00472C8F">
        <w:rPr>
          <w:rFonts w:ascii="Minion-Regular" w:cs="Minion-Regular"/>
          <w:color w:val="000000"/>
          <w:sz w:val="21"/>
          <w:szCs w:val="21"/>
        </w:rPr>
        <w:t>for example,</w:t>
      </w:r>
      <w:r w:rsidR="00472C8F">
        <w:rPr>
          <w:rFonts w:ascii="Minion-Regular" w:cs="Minion-Regular"/>
          <w:color w:val="000000"/>
          <w:sz w:val="21"/>
          <w:szCs w:val="21"/>
        </w:rPr>
        <w:t xml:space="preserve"> </w:t>
      </w:r>
      <w:r w:rsidR="00B25447" w:rsidRPr="00472C8F">
        <w:rPr>
          <w:rFonts w:ascii="Minion-Regular" w:cs="Minion-Regular"/>
          <w:color w:val="000000"/>
          <w:sz w:val="21"/>
          <w:szCs w:val="21"/>
        </w:rPr>
        <w:t xml:space="preserve">when the biceps </w:t>
      </w:r>
      <w:proofErr w:type="spellStart"/>
      <w:r w:rsidR="00B25447" w:rsidRPr="00472C8F">
        <w:rPr>
          <w:rFonts w:ascii="Minion-Regular" w:cs="Minion-Regular"/>
          <w:color w:val="000000"/>
          <w:sz w:val="21"/>
          <w:szCs w:val="21"/>
        </w:rPr>
        <w:t>brachii</w:t>
      </w:r>
      <w:proofErr w:type="spellEnd"/>
      <w:r w:rsidR="00B25447" w:rsidRPr="00472C8F">
        <w:rPr>
          <w:rFonts w:ascii="Minion-Regular" w:cs="Minion-Regular"/>
          <w:color w:val="000000"/>
          <w:sz w:val="21"/>
          <w:szCs w:val="21"/>
        </w:rPr>
        <w:t>, a flexor of the elbow joint, contracts</w:t>
      </w:r>
    </w:p>
    <w:p w:rsidR="00B25447" w:rsidRPr="00871068" w:rsidRDefault="00B25447" w:rsidP="00871068">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B25447">
        <w:rPr>
          <w:rFonts w:ascii="Minion-Regular" w:cs="Minion-Regular"/>
          <w:color w:val="000000"/>
          <w:sz w:val="21"/>
          <w:szCs w:val="21"/>
        </w:rPr>
        <w:t>and controls the rate of extension of the elbow when</w:t>
      </w:r>
      <w:r w:rsidR="00871068">
        <w:rPr>
          <w:rFonts w:ascii="Minion-Regular" w:cs="Minion-Regular"/>
          <w:color w:val="000000"/>
          <w:sz w:val="21"/>
          <w:szCs w:val="21"/>
        </w:rPr>
        <w:t xml:space="preserve"> </w:t>
      </w:r>
      <w:r w:rsidRPr="00871068">
        <w:rPr>
          <w:rFonts w:ascii="Minion-Regular" w:cs="Minion-Regular"/>
          <w:color w:val="000000"/>
          <w:sz w:val="21"/>
          <w:szCs w:val="21"/>
        </w:rPr>
        <w:t xml:space="preserve">the triceps </w:t>
      </w:r>
      <w:proofErr w:type="spellStart"/>
      <w:r w:rsidRPr="00871068">
        <w:rPr>
          <w:rFonts w:ascii="Minion-Regular" w:cs="Minion-Regular"/>
          <w:color w:val="000000"/>
          <w:sz w:val="21"/>
          <w:szCs w:val="21"/>
        </w:rPr>
        <w:t>brachii</w:t>
      </w:r>
      <w:proofErr w:type="spellEnd"/>
      <w:r w:rsidRPr="00871068">
        <w:rPr>
          <w:rFonts w:ascii="Minion-Regular" w:cs="Minion-Regular"/>
          <w:color w:val="000000"/>
          <w:sz w:val="21"/>
          <w:szCs w:val="21"/>
        </w:rPr>
        <w:t xml:space="preserve"> contracts.</w:t>
      </w:r>
    </w:p>
    <w:p w:rsidR="00B25447" w:rsidRPr="00B25447" w:rsidRDefault="00B25447" w:rsidP="00B25447">
      <w:pPr>
        <w:pStyle w:val="a4"/>
        <w:numPr>
          <w:ilvl w:val="0"/>
          <w:numId w:val="1"/>
        </w:numPr>
        <w:autoSpaceDE w:val="0"/>
        <w:autoSpaceDN w:val="0"/>
        <w:bidi w:val="0"/>
        <w:adjustRightInd w:val="0"/>
        <w:spacing w:after="0" w:line="240" w:lineRule="auto"/>
        <w:rPr>
          <w:rFonts w:ascii="Univers" w:hAnsi="Univers" w:cs="Univers"/>
          <w:color w:val="E64D00"/>
          <w:sz w:val="20"/>
          <w:szCs w:val="20"/>
        </w:rPr>
      </w:pPr>
      <w:r w:rsidRPr="00B25447">
        <w:rPr>
          <w:rFonts w:ascii="Univers" w:hAnsi="Univers" w:cs="Univers"/>
          <w:color w:val="E64D00"/>
          <w:sz w:val="20"/>
          <w:szCs w:val="20"/>
        </w:rPr>
        <w:t>Nerve Supply of Skeletal Muscle</w:t>
      </w:r>
    </w:p>
    <w:p w:rsidR="00B25447" w:rsidRPr="00871068" w:rsidRDefault="00B25447" w:rsidP="00871068">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B25447">
        <w:rPr>
          <w:rFonts w:ascii="Minion-Regular" w:cs="Minion-Regular"/>
          <w:color w:val="000000"/>
          <w:sz w:val="21"/>
          <w:szCs w:val="21"/>
        </w:rPr>
        <w:t>The nerve trunk to a muscle is a mixed nerve, about</w:t>
      </w:r>
      <w:r w:rsidR="00871068">
        <w:rPr>
          <w:rFonts w:ascii="Minion-Regular" w:cs="Minion-Regular"/>
          <w:color w:val="000000"/>
          <w:sz w:val="21"/>
          <w:szCs w:val="21"/>
        </w:rPr>
        <w:t xml:space="preserve"> </w:t>
      </w:r>
      <w:r w:rsidRPr="00871068">
        <w:rPr>
          <w:rFonts w:ascii="Minion-Regular" w:cs="Minion-Regular"/>
          <w:color w:val="000000"/>
          <w:sz w:val="21"/>
          <w:szCs w:val="21"/>
        </w:rPr>
        <w:t>60% is motor and 40% is sensory, and it also contains</w:t>
      </w:r>
      <w:r w:rsidR="00871068">
        <w:rPr>
          <w:rFonts w:ascii="Minion-Regular" w:cs="Minion-Regular"/>
          <w:color w:val="000000"/>
          <w:sz w:val="21"/>
          <w:szCs w:val="21"/>
        </w:rPr>
        <w:t xml:space="preserve"> </w:t>
      </w:r>
      <w:r w:rsidRPr="00871068">
        <w:rPr>
          <w:rFonts w:ascii="Minion-Regular" w:cs="Minion-Regular"/>
          <w:color w:val="000000"/>
          <w:sz w:val="21"/>
          <w:szCs w:val="21"/>
        </w:rPr>
        <w:t>some sympathetic autonomic fibers. The nerve enters</w:t>
      </w:r>
      <w:r w:rsidR="00871068">
        <w:rPr>
          <w:rFonts w:ascii="Minion-Regular" w:cs="Minion-Regular"/>
          <w:color w:val="000000"/>
          <w:sz w:val="21"/>
          <w:szCs w:val="21"/>
        </w:rPr>
        <w:t xml:space="preserve"> </w:t>
      </w:r>
      <w:r w:rsidRPr="00871068">
        <w:rPr>
          <w:rFonts w:ascii="Minion-Regular" w:cs="Minion-Regular"/>
          <w:color w:val="000000"/>
          <w:sz w:val="21"/>
          <w:szCs w:val="21"/>
        </w:rPr>
        <w:t>the muscle at about the midpoint on its deep surface,</w:t>
      </w:r>
      <w:r w:rsidR="00871068">
        <w:rPr>
          <w:rFonts w:ascii="Minion-Regular" w:cs="Minion-Regular"/>
          <w:color w:val="000000"/>
          <w:sz w:val="21"/>
          <w:szCs w:val="21"/>
        </w:rPr>
        <w:t xml:space="preserve"> </w:t>
      </w:r>
      <w:r w:rsidRPr="00871068">
        <w:rPr>
          <w:rFonts w:ascii="Minion-Regular" w:cs="Minion-Regular"/>
          <w:color w:val="000000"/>
          <w:sz w:val="21"/>
          <w:szCs w:val="21"/>
        </w:rPr>
        <w:t>often near the margin; the place of entrance is known</w:t>
      </w:r>
      <w:r w:rsidR="00871068">
        <w:rPr>
          <w:rFonts w:ascii="Minion-Regular" w:cs="Minion-Regular"/>
          <w:color w:val="000000"/>
          <w:sz w:val="21"/>
          <w:szCs w:val="21"/>
        </w:rPr>
        <w:t xml:space="preserve"> </w:t>
      </w:r>
      <w:r w:rsidRPr="00871068">
        <w:rPr>
          <w:rFonts w:ascii="Minion-Regular" w:cs="Minion-Regular"/>
          <w:color w:val="000000"/>
          <w:sz w:val="21"/>
          <w:szCs w:val="21"/>
        </w:rPr>
        <w:t xml:space="preserve">as the </w:t>
      </w:r>
      <w:r w:rsidRPr="00871068">
        <w:rPr>
          <w:rFonts w:ascii="Minion-Bold" w:cs="Minion-Bold"/>
          <w:b/>
          <w:bCs/>
          <w:color w:val="000000"/>
          <w:sz w:val="21"/>
          <w:szCs w:val="21"/>
        </w:rPr>
        <w:t xml:space="preserve">motor point. </w:t>
      </w:r>
      <w:r w:rsidRPr="00871068">
        <w:rPr>
          <w:rFonts w:ascii="Minion-Regular" w:cs="Minion-Regular"/>
          <w:color w:val="000000"/>
          <w:sz w:val="21"/>
          <w:szCs w:val="21"/>
        </w:rPr>
        <w:t>This arrangement allows the muscle</w:t>
      </w:r>
    </w:p>
    <w:p w:rsidR="00B25447" w:rsidRPr="00871068" w:rsidRDefault="00B25447" w:rsidP="00871068">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B25447">
        <w:rPr>
          <w:rFonts w:ascii="Minion-Regular" w:cs="Minion-Regular"/>
          <w:color w:val="000000"/>
          <w:sz w:val="21"/>
          <w:szCs w:val="21"/>
        </w:rPr>
        <w:t>to move with minimum interference with the nerve</w:t>
      </w:r>
      <w:r w:rsidR="00871068">
        <w:rPr>
          <w:rFonts w:ascii="Minion-Regular" w:cs="Minion-Regular"/>
          <w:color w:val="000000"/>
          <w:sz w:val="21"/>
          <w:szCs w:val="21"/>
        </w:rPr>
        <w:t xml:space="preserve"> </w:t>
      </w:r>
      <w:r w:rsidRPr="00871068">
        <w:rPr>
          <w:rFonts w:ascii="Minion-Regular" w:cs="Minion-Regular"/>
          <w:color w:val="000000"/>
          <w:sz w:val="21"/>
          <w:szCs w:val="21"/>
        </w:rPr>
        <w:t>trunk.</w:t>
      </w:r>
    </w:p>
    <w:p w:rsidR="00B25447" w:rsidRPr="00B25447" w:rsidRDefault="00B25447" w:rsidP="00B25447">
      <w:pPr>
        <w:pStyle w:val="a4"/>
        <w:numPr>
          <w:ilvl w:val="0"/>
          <w:numId w:val="1"/>
        </w:numPr>
        <w:autoSpaceDE w:val="0"/>
        <w:autoSpaceDN w:val="0"/>
        <w:bidi w:val="0"/>
        <w:adjustRightInd w:val="0"/>
        <w:spacing w:after="0" w:line="240" w:lineRule="auto"/>
        <w:rPr>
          <w:rFonts w:ascii="Univers" w:hAnsi="Univers" w:cs="Univers"/>
          <w:color w:val="E64D00"/>
          <w:sz w:val="20"/>
          <w:szCs w:val="20"/>
        </w:rPr>
      </w:pPr>
      <w:r w:rsidRPr="00B25447">
        <w:rPr>
          <w:rFonts w:ascii="Univers" w:hAnsi="Univers" w:cs="Univers"/>
          <w:color w:val="E64D00"/>
          <w:sz w:val="20"/>
          <w:szCs w:val="20"/>
        </w:rPr>
        <w:t>Naming of Skeletal Muscles</w:t>
      </w:r>
    </w:p>
    <w:p w:rsidR="00B25447" w:rsidRPr="00871068" w:rsidRDefault="00B25447" w:rsidP="00871068">
      <w:pPr>
        <w:pStyle w:val="a4"/>
        <w:numPr>
          <w:ilvl w:val="0"/>
          <w:numId w:val="1"/>
        </w:numPr>
        <w:autoSpaceDE w:val="0"/>
        <w:autoSpaceDN w:val="0"/>
        <w:bidi w:val="0"/>
        <w:adjustRightInd w:val="0"/>
        <w:spacing w:after="0" w:line="240" w:lineRule="auto"/>
        <w:rPr>
          <w:rFonts w:ascii="Minion-Regular" w:cs="Minion-Regular"/>
          <w:color w:val="000000"/>
          <w:sz w:val="21"/>
          <w:szCs w:val="21"/>
        </w:rPr>
      </w:pPr>
      <w:r w:rsidRPr="00B25447">
        <w:rPr>
          <w:rFonts w:ascii="Minion-Regular" w:cs="Minion-Regular"/>
          <w:color w:val="000000"/>
          <w:sz w:val="21"/>
          <w:szCs w:val="21"/>
        </w:rPr>
        <w:t>Individual muscles are named according to their shape,</w:t>
      </w:r>
      <w:r w:rsidR="00871068">
        <w:rPr>
          <w:rFonts w:ascii="Minion-Regular" w:cs="Minion-Regular"/>
          <w:color w:val="000000"/>
          <w:sz w:val="21"/>
          <w:szCs w:val="21"/>
        </w:rPr>
        <w:t xml:space="preserve"> </w:t>
      </w:r>
      <w:r w:rsidRPr="00871068">
        <w:rPr>
          <w:rFonts w:ascii="Minion-Regular" w:cs="Minion-Regular"/>
          <w:color w:val="000000"/>
          <w:sz w:val="21"/>
          <w:szCs w:val="21"/>
        </w:rPr>
        <w:t>size, number of heads or bellies, position, depth, attachments,</w:t>
      </w:r>
      <w:r w:rsidR="00871068">
        <w:rPr>
          <w:rFonts w:ascii="Minion-Regular" w:cs="Minion-Regular"/>
          <w:color w:val="000000"/>
          <w:sz w:val="21"/>
          <w:szCs w:val="21"/>
        </w:rPr>
        <w:t xml:space="preserve"> </w:t>
      </w:r>
      <w:r w:rsidRPr="00871068">
        <w:rPr>
          <w:rFonts w:ascii="Minion-Regular" w:cs="Minion-Regular"/>
          <w:color w:val="000000"/>
          <w:sz w:val="21"/>
          <w:szCs w:val="21"/>
        </w:rPr>
        <w:t>or actions. Some examples of muscle names are</w:t>
      </w:r>
    </w:p>
    <w:p w:rsidR="00B25447" w:rsidRPr="00B25447" w:rsidRDefault="00B25447" w:rsidP="00B25447">
      <w:pPr>
        <w:pStyle w:val="a4"/>
        <w:numPr>
          <w:ilvl w:val="0"/>
          <w:numId w:val="1"/>
        </w:numPr>
        <w:autoSpaceDE w:val="0"/>
        <w:autoSpaceDN w:val="0"/>
        <w:bidi w:val="0"/>
        <w:adjustRightInd w:val="0"/>
        <w:spacing w:after="0" w:line="240" w:lineRule="auto"/>
        <w:rPr>
          <w:rFonts w:ascii="Minion-Regular" w:cs="Minion-Regular"/>
          <w:color w:val="000000"/>
          <w:sz w:val="20"/>
          <w:szCs w:val="20"/>
        </w:rPr>
      </w:pPr>
      <w:r w:rsidRPr="00B25447">
        <w:rPr>
          <w:rFonts w:ascii="Minion-Regular" w:cs="Minion-Regular"/>
          <w:color w:val="000000"/>
          <w:sz w:val="21"/>
          <w:szCs w:val="21"/>
        </w:rPr>
        <w:t>shown in Table</w:t>
      </w:r>
    </w:p>
    <w:p w:rsidR="00DC6F54" w:rsidRPr="00DC6F54" w:rsidRDefault="00DC6F54" w:rsidP="00DC6F54">
      <w:pPr>
        <w:rPr>
          <w:highlight w:val="yellow"/>
          <w:lang w:bidi="ar-IQ"/>
        </w:rPr>
      </w:pPr>
    </w:p>
    <w:p w:rsidR="00476773" w:rsidRDefault="005E0FDA" w:rsidP="00476773">
      <w:pPr>
        <w:jc w:val="right"/>
        <w:rPr>
          <w:highlight w:val="yellow"/>
          <w:rtl/>
          <w:lang w:bidi="ar-IQ"/>
        </w:rPr>
      </w:pPr>
      <w:r>
        <w:rPr>
          <w:noProof/>
        </w:rPr>
        <w:lastRenderedPageBreak/>
        <w:drawing>
          <wp:inline distT="0" distB="0" distL="0" distR="0" wp14:anchorId="55778AE6" wp14:editId="547CCAF0">
            <wp:extent cx="3876675" cy="344805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76675" cy="3448050"/>
                    </a:xfrm>
                    <a:prstGeom prst="rect">
                      <a:avLst/>
                    </a:prstGeom>
                  </pic:spPr>
                </pic:pic>
              </a:graphicData>
            </a:graphic>
          </wp:inline>
        </w:drawing>
      </w:r>
    </w:p>
    <w:p w:rsidR="00A2551D" w:rsidRPr="00767257" w:rsidRDefault="00A2551D" w:rsidP="00A2551D">
      <w:pPr>
        <w:autoSpaceDE w:val="0"/>
        <w:autoSpaceDN w:val="0"/>
        <w:bidi w:val="0"/>
        <w:adjustRightInd w:val="0"/>
        <w:spacing w:after="0" w:line="240" w:lineRule="auto"/>
        <w:rPr>
          <w:rFonts w:ascii="Univers-CondensedBold" w:cs="Univers-CondensedBold"/>
          <w:b/>
          <w:bCs/>
          <w:color w:val="9A0000"/>
          <w:sz w:val="29"/>
          <w:szCs w:val="29"/>
        </w:rPr>
      </w:pPr>
      <w:r w:rsidRPr="00767257">
        <w:rPr>
          <w:rFonts w:ascii="Univers-CondensedBold" w:cs="Univers-CondensedBold"/>
          <w:b/>
          <w:bCs/>
          <w:color w:val="9A0000"/>
          <w:sz w:val="29"/>
          <w:szCs w:val="29"/>
        </w:rPr>
        <w:t>Muscle Tone</w:t>
      </w:r>
    </w:p>
    <w:p w:rsidR="00A2551D" w:rsidRPr="00767257" w:rsidRDefault="00A2551D" w:rsidP="00767257">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 xml:space="preserve">Determination of the </w:t>
      </w:r>
      <w:r w:rsidRPr="00767257">
        <w:rPr>
          <w:rFonts w:ascii="Univers-CondensedBold" w:cs="Univers-CondensedBold"/>
          <w:b/>
          <w:bCs/>
          <w:color w:val="000000"/>
          <w:sz w:val="28"/>
          <w:szCs w:val="28"/>
        </w:rPr>
        <w:t xml:space="preserve">tone </w:t>
      </w:r>
      <w:r w:rsidRPr="00767257">
        <w:rPr>
          <w:rFonts w:ascii="Univers-Condensed" w:cs="Univers-Condensed"/>
          <w:color w:val="000000"/>
          <w:sz w:val="28"/>
          <w:szCs w:val="28"/>
        </w:rPr>
        <w:t>of a muscle is an important clinical</w:t>
      </w:r>
      <w:r w:rsidR="00767257" w:rsidRPr="00767257">
        <w:rPr>
          <w:rFonts w:ascii="Univers-Condensed" w:cs="Univers-Condensed"/>
          <w:color w:val="000000"/>
          <w:sz w:val="28"/>
          <w:szCs w:val="28"/>
        </w:rPr>
        <w:t xml:space="preserve"> </w:t>
      </w:r>
      <w:r w:rsidRPr="00767257">
        <w:rPr>
          <w:rFonts w:ascii="Univers-Condensed" w:cs="Univers-Condensed"/>
          <w:color w:val="000000"/>
          <w:sz w:val="28"/>
          <w:szCs w:val="28"/>
        </w:rPr>
        <w:t xml:space="preserve">examination. If a muscle is </w:t>
      </w:r>
      <w:r w:rsidRPr="00767257">
        <w:rPr>
          <w:rFonts w:ascii="Univers-CondensedBold" w:cs="Univers-CondensedBold"/>
          <w:b/>
          <w:bCs/>
          <w:color w:val="000000"/>
          <w:sz w:val="28"/>
          <w:szCs w:val="28"/>
        </w:rPr>
        <w:t xml:space="preserve">flaccid, </w:t>
      </w:r>
      <w:r w:rsidRPr="00767257">
        <w:rPr>
          <w:rFonts w:ascii="Univers-Condensed" w:cs="Univers-Condensed"/>
          <w:color w:val="000000"/>
          <w:sz w:val="28"/>
          <w:szCs w:val="28"/>
        </w:rPr>
        <w:t>then either the afferent, the</w:t>
      </w:r>
      <w:r w:rsidR="00767257" w:rsidRPr="00767257">
        <w:rPr>
          <w:rFonts w:ascii="Univers-Condensed" w:cs="Univers-Condensed"/>
          <w:color w:val="000000"/>
          <w:sz w:val="28"/>
          <w:szCs w:val="28"/>
        </w:rPr>
        <w:t xml:space="preserve"> </w:t>
      </w:r>
      <w:r w:rsidRPr="00767257">
        <w:rPr>
          <w:rFonts w:ascii="Univers-Condensed" w:cs="Univers-Condensed"/>
          <w:color w:val="000000"/>
          <w:sz w:val="28"/>
          <w:szCs w:val="28"/>
        </w:rPr>
        <w:t>efferent, or both neurons involved in the reflex arc necessary for</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the production of muscle tone have been interrupted. For example,</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if the nerve trunk to a muscle is severed, both neurons will have</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been interrupted. If poliomyelitis has involved the motor anterior</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horn cells at a level in the spinal cord that innervates the muscle,</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the efferent motor neurons will not function. If, conversely, the</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muscle is found to be hypertonic, the possibility exists of a lesion</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involving higher motor neurons in the spinal cord or brain.</w:t>
      </w:r>
    </w:p>
    <w:p w:rsidR="00A2551D" w:rsidRPr="00767257" w:rsidRDefault="00A2551D" w:rsidP="00A2551D">
      <w:pPr>
        <w:autoSpaceDE w:val="0"/>
        <w:autoSpaceDN w:val="0"/>
        <w:bidi w:val="0"/>
        <w:adjustRightInd w:val="0"/>
        <w:spacing w:after="0" w:line="240" w:lineRule="auto"/>
        <w:rPr>
          <w:rFonts w:ascii="Univers-CondensedBold" w:cs="Univers-CondensedBold"/>
          <w:b/>
          <w:bCs/>
          <w:color w:val="9A0000"/>
          <w:sz w:val="29"/>
          <w:szCs w:val="29"/>
        </w:rPr>
      </w:pPr>
      <w:r w:rsidRPr="00767257">
        <w:rPr>
          <w:rFonts w:ascii="Univers-CondensedBold" w:cs="Univers-CondensedBold"/>
          <w:b/>
          <w:bCs/>
          <w:color w:val="9A0000"/>
          <w:sz w:val="29"/>
          <w:szCs w:val="29"/>
        </w:rPr>
        <w:t>Muscle Attachments</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The importance of knowing the main attachments of all the major</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muscles of the body need not be emphasized. Only with such</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knowledge is it possible to understand the normal and abnormal</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actions of individual muscles or muscle groups. How can one</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even attempt to analyze, for example, the abnormal gait of a</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patient without this information?</w:t>
      </w:r>
    </w:p>
    <w:p w:rsidR="00A2551D" w:rsidRPr="00767257" w:rsidRDefault="00A2551D" w:rsidP="00A2551D">
      <w:pPr>
        <w:autoSpaceDE w:val="0"/>
        <w:autoSpaceDN w:val="0"/>
        <w:bidi w:val="0"/>
        <w:adjustRightInd w:val="0"/>
        <w:spacing w:after="0" w:line="240" w:lineRule="auto"/>
        <w:rPr>
          <w:rFonts w:ascii="Univers-CondensedBold" w:cs="Univers-CondensedBold"/>
          <w:b/>
          <w:bCs/>
          <w:color w:val="9A0000"/>
          <w:sz w:val="29"/>
          <w:szCs w:val="29"/>
        </w:rPr>
      </w:pPr>
      <w:r w:rsidRPr="00767257">
        <w:rPr>
          <w:rFonts w:ascii="Univers-CondensedBold" w:cs="Univers-CondensedBold"/>
          <w:b/>
          <w:bCs/>
          <w:color w:val="9A0000"/>
          <w:sz w:val="29"/>
          <w:szCs w:val="29"/>
        </w:rPr>
        <w:t>Muscle Shape and Form</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The general shape and form of muscles should also be noted,</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since a paralyzed muscle or one that is not used (such as</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occurs when a limb is immobilized in a cast) quickly atrophies</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and changes shape. In the case of the limbs, it is always worth</w:t>
      </w:r>
    </w:p>
    <w:p w:rsidR="00A2551D" w:rsidRPr="00767257" w:rsidRDefault="00A2551D" w:rsidP="00A2551D">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remembering that a muscle on the opposite side of the body can</w:t>
      </w:r>
    </w:p>
    <w:p w:rsidR="00A2551D" w:rsidRPr="00767257" w:rsidRDefault="00A2551D" w:rsidP="00A2551D">
      <w:pPr>
        <w:autoSpaceDE w:val="0"/>
        <w:autoSpaceDN w:val="0"/>
        <w:bidi w:val="0"/>
        <w:adjustRightInd w:val="0"/>
        <w:spacing w:after="0" w:line="240" w:lineRule="auto"/>
        <w:rPr>
          <w:rFonts w:ascii="Univers-CondensedBold" w:cs="Univers-CondensedBold"/>
          <w:color w:val="000000"/>
          <w:sz w:val="30"/>
          <w:szCs w:val="30"/>
        </w:rPr>
      </w:pPr>
      <w:r w:rsidRPr="00767257">
        <w:rPr>
          <w:rFonts w:ascii="Univers-Condensed" w:cs="Univers-Condensed"/>
          <w:color w:val="000000"/>
          <w:sz w:val="28"/>
          <w:szCs w:val="28"/>
        </w:rPr>
        <w:t>be used for comparison.</w:t>
      </w:r>
    </w:p>
    <w:p w:rsidR="00A2551D" w:rsidRPr="00767257" w:rsidRDefault="00A2551D" w:rsidP="00A2551D">
      <w:pPr>
        <w:autoSpaceDE w:val="0"/>
        <w:autoSpaceDN w:val="0"/>
        <w:bidi w:val="0"/>
        <w:adjustRightInd w:val="0"/>
        <w:spacing w:after="0" w:line="240" w:lineRule="auto"/>
        <w:rPr>
          <w:rFonts w:ascii="Univers-Bold" w:cs="Univers-Bold"/>
          <w:b/>
          <w:bCs/>
          <w:color w:val="268DF3"/>
          <w:sz w:val="31"/>
          <w:szCs w:val="31"/>
        </w:rPr>
      </w:pPr>
      <w:r w:rsidRPr="00767257">
        <w:rPr>
          <w:rFonts w:ascii="Univers-Bold" w:cs="Univers-Bold"/>
          <w:b/>
          <w:bCs/>
          <w:color w:val="268DF3"/>
          <w:sz w:val="31"/>
          <w:szCs w:val="31"/>
        </w:rPr>
        <w:lastRenderedPageBreak/>
        <w:t>Smooth Muscle</w:t>
      </w:r>
    </w:p>
    <w:p w:rsidR="00A2551D" w:rsidRPr="00D568D3" w:rsidRDefault="00A2551D" w:rsidP="00D568D3">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Smooth muscle consists of long, spindle-shaped cells closely</w:t>
      </w:r>
      <w:r w:rsidR="00D568D3">
        <w:rPr>
          <w:rFonts w:ascii="Minion-Regular" w:cs="Minion-Regular"/>
          <w:color w:val="000000"/>
          <w:sz w:val="31"/>
          <w:szCs w:val="31"/>
        </w:rPr>
        <w:t xml:space="preserve"> </w:t>
      </w:r>
      <w:r w:rsidRPr="00767257">
        <w:rPr>
          <w:rFonts w:ascii="Minion-Regular" w:cs="Minion-Regular"/>
          <w:color w:val="000000"/>
          <w:sz w:val="31"/>
          <w:szCs w:val="31"/>
        </w:rPr>
        <w:t>arranged in bundles or sheets. In the tubes of the body, it</w:t>
      </w:r>
      <w:r w:rsidR="00D568D3">
        <w:rPr>
          <w:rFonts w:ascii="Minion-Regular" w:cs="Minion-Regular"/>
          <w:color w:val="000000"/>
          <w:sz w:val="31"/>
          <w:szCs w:val="31"/>
        </w:rPr>
        <w:t xml:space="preserve"> </w:t>
      </w:r>
      <w:r w:rsidRPr="00767257">
        <w:rPr>
          <w:rFonts w:ascii="Minion-Regular" w:cs="Minion-Regular"/>
          <w:color w:val="000000"/>
          <w:sz w:val="31"/>
          <w:szCs w:val="31"/>
        </w:rPr>
        <w:t>provides the motive power for propelling the contents</w:t>
      </w:r>
      <w:r w:rsidR="00D568D3">
        <w:rPr>
          <w:rFonts w:ascii="Minion-Regular" w:cs="Minion-Regular"/>
          <w:color w:val="000000"/>
          <w:sz w:val="31"/>
          <w:szCs w:val="31"/>
        </w:rPr>
        <w:t xml:space="preserve"> </w:t>
      </w:r>
      <w:r w:rsidRPr="00767257">
        <w:rPr>
          <w:rFonts w:ascii="Minion-Regular" w:cs="Minion-Regular"/>
          <w:color w:val="000000"/>
          <w:sz w:val="31"/>
          <w:szCs w:val="31"/>
        </w:rPr>
        <w:t>through the lumen.</w:t>
      </w:r>
      <w:r w:rsidR="00D568D3">
        <w:rPr>
          <w:rFonts w:ascii="Minion-Regular" w:cs="Minion-Regular"/>
          <w:color w:val="000000"/>
          <w:sz w:val="31"/>
          <w:szCs w:val="31"/>
        </w:rPr>
        <w:t xml:space="preserve"> </w:t>
      </w:r>
      <w:r w:rsidRPr="00767257">
        <w:rPr>
          <w:rFonts w:ascii="Minion-Regular" w:cs="Minion-Regular"/>
          <w:color w:val="000000"/>
          <w:sz w:val="31"/>
          <w:szCs w:val="31"/>
        </w:rPr>
        <w:t xml:space="preserve"> In the digestive system, it also causes</w:t>
      </w:r>
      <w:r w:rsidR="00D568D3">
        <w:rPr>
          <w:rFonts w:ascii="Minion-Regular" w:cs="Minion-Regular"/>
          <w:color w:val="000000"/>
          <w:sz w:val="31"/>
          <w:szCs w:val="31"/>
        </w:rPr>
        <w:t xml:space="preserve"> </w:t>
      </w:r>
      <w:r w:rsidRPr="00767257">
        <w:rPr>
          <w:rFonts w:ascii="Minion-Regular" w:cs="Minion-Regular"/>
          <w:color w:val="000000"/>
          <w:sz w:val="31"/>
          <w:szCs w:val="31"/>
        </w:rPr>
        <w:t>the ingested food to be thoroughly mixed with the digestive</w:t>
      </w:r>
      <w:r w:rsidR="00D568D3">
        <w:rPr>
          <w:rFonts w:ascii="Minion-Regular" w:cs="Minion-Regular"/>
          <w:color w:val="000000"/>
          <w:sz w:val="31"/>
          <w:szCs w:val="31"/>
        </w:rPr>
        <w:t xml:space="preserve"> </w:t>
      </w:r>
      <w:r w:rsidRPr="00767257">
        <w:rPr>
          <w:rFonts w:ascii="Minion-Regular" w:cs="Minion-Regular"/>
          <w:color w:val="000000"/>
          <w:sz w:val="31"/>
          <w:szCs w:val="31"/>
        </w:rPr>
        <w:t>juices. A wave of contraction of the circularly arranged fibers</w:t>
      </w:r>
      <w:r w:rsidR="00D568D3">
        <w:rPr>
          <w:rFonts w:ascii="Minion-Regular" w:cs="Minion-Regular"/>
          <w:color w:val="000000"/>
          <w:sz w:val="31"/>
          <w:szCs w:val="31"/>
        </w:rPr>
        <w:t xml:space="preserve"> </w:t>
      </w:r>
      <w:r w:rsidRPr="00767257">
        <w:rPr>
          <w:rFonts w:ascii="Minion-Regular" w:cs="Minion-Regular"/>
          <w:color w:val="000000"/>
          <w:sz w:val="31"/>
          <w:szCs w:val="31"/>
        </w:rPr>
        <w:t>passes along the tube, milking the contents onward. By</w:t>
      </w:r>
      <w:r w:rsidR="00D568D3">
        <w:rPr>
          <w:rFonts w:ascii="Minion-Regular" w:cs="Minion-Regular"/>
          <w:color w:val="000000"/>
          <w:sz w:val="31"/>
          <w:szCs w:val="31"/>
        </w:rPr>
        <w:t xml:space="preserve"> </w:t>
      </w:r>
      <w:r w:rsidRPr="00767257">
        <w:rPr>
          <w:rFonts w:ascii="Minion-Regular" w:cs="Minion-Regular"/>
          <w:color w:val="000000"/>
          <w:sz w:val="31"/>
          <w:szCs w:val="31"/>
        </w:rPr>
        <w:t>their contraction, the longitudinal fibers pull the wall of the</w:t>
      </w:r>
      <w:r w:rsidR="00D568D3">
        <w:rPr>
          <w:rFonts w:ascii="Minion-Regular" w:cs="Minion-Regular"/>
          <w:color w:val="000000"/>
          <w:sz w:val="31"/>
          <w:szCs w:val="31"/>
        </w:rPr>
        <w:t xml:space="preserve"> </w:t>
      </w:r>
      <w:r w:rsidRPr="00767257">
        <w:rPr>
          <w:rFonts w:ascii="Minion-Regular" w:cs="Minion-Regular"/>
          <w:color w:val="000000"/>
          <w:sz w:val="31"/>
          <w:szCs w:val="31"/>
        </w:rPr>
        <w:t>tube proximally over the contents. This method of propulsion</w:t>
      </w:r>
      <w:r w:rsidR="00D568D3">
        <w:rPr>
          <w:rFonts w:ascii="Minion-Regular" w:cs="Minion-Regular"/>
          <w:color w:val="000000"/>
          <w:sz w:val="31"/>
          <w:szCs w:val="31"/>
        </w:rPr>
        <w:t xml:space="preserve"> </w:t>
      </w:r>
      <w:r w:rsidRPr="00767257">
        <w:rPr>
          <w:rFonts w:ascii="Minion-Regular" w:cs="Minion-Regular"/>
          <w:color w:val="000000"/>
          <w:sz w:val="31"/>
          <w:szCs w:val="31"/>
        </w:rPr>
        <w:t xml:space="preserve">is referred to as </w:t>
      </w:r>
      <w:r w:rsidRPr="00767257">
        <w:rPr>
          <w:rFonts w:ascii="Minion-Bold" w:cs="Minion-Bold"/>
          <w:b/>
          <w:bCs/>
          <w:color w:val="000000"/>
          <w:sz w:val="31"/>
          <w:szCs w:val="31"/>
        </w:rPr>
        <w:t>peristalsis.</w:t>
      </w:r>
    </w:p>
    <w:p w:rsidR="00A2551D" w:rsidRPr="00767257" w:rsidRDefault="00A2551D" w:rsidP="00D568D3">
      <w:pPr>
        <w:autoSpaceDE w:val="0"/>
        <w:autoSpaceDN w:val="0"/>
        <w:bidi w:val="0"/>
        <w:adjustRightInd w:val="0"/>
        <w:spacing w:after="0" w:line="240" w:lineRule="auto"/>
        <w:rPr>
          <w:rFonts w:ascii="Minion-Regular" w:cs="Minion-Regular"/>
          <w:color w:val="000000"/>
          <w:sz w:val="31"/>
          <w:szCs w:val="31"/>
        </w:rPr>
      </w:pPr>
      <w:r w:rsidRPr="009D2D57">
        <w:rPr>
          <w:rFonts w:ascii="Minion-Regular" w:cs="Minion-Regular"/>
          <w:b/>
          <w:bCs/>
          <w:color w:val="000000"/>
          <w:sz w:val="31"/>
          <w:szCs w:val="31"/>
        </w:rPr>
        <w:t>In storage organs such as the urinary bladder and the</w:t>
      </w:r>
      <w:r w:rsidR="00D568D3" w:rsidRPr="009D2D57">
        <w:rPr>
          <w:rFonts w:ascii="Minion-Regular" w:cs="Minion-Regular"/>
          <w:b/>
          <w:bCs/>
          <w:color w:val="000000"/>
          <w:sz w:val="31"/>
          <w:szCs w:val="31"/>
        </w:rPr>
        <w:t xml:space="preserve"> </w:t>
      </w:r>
      <w:r w:rsidRPr="009D2D57">
        <w:rPr>
          <w:rFonts w:ascii="Minion-Regular" w:cs="Minion-Regular"/>
          <w:b/>
          <w:bCs/>
          <w:color w:val="000000"/>
          <w:sz w:val="31"/>
          <w:szCs w:val="31"/>
        </w:rPr>
        <w:t>uterus</w:t>
      </w:r>
      <w:r w:rsidRPr="00767257">
        <w:rPr>
          <w:rFonts w:ascii="Minion-Regular" w:cs="Minion-Regular"/>
          <w:color w:val="000000"/>
          <w:sz w:val="31"/>
          <w:szCs w:val="31"/>
        </w:rPr>
        <w:t>, the fibers are irregularly arranged and interlaced</w:t>
      </w:r>
      <w:r w:rsidR="00D568D3">
        <w:rPr>
          <w:rFonts w:ascii="Minion-Regular" w:cs="Minion-Regular"/>
          <w:color w:val="000000"/>
          <w:sz w:val="31"/>
          <w:szCs w:val="31"/>
        </w:rPr>
        <w:t xml:space="preserve"> </w:t>
      </w:r>
      <w:r w:rsidRPr="00767257">
        <w:rPr>
          <w:rFonts w:ascii="Minion-Regular" w:cs="Minion-Regular"/>
          <w:color w:val="000000"/>
          <w:sz w:val="31"/>
          <w:szCs w:val="31"/>
        </w:rPr>
        <w:t>with one another. Their contraction is slow and sustained</w:t>
      </w:r>
      <w:r w:rsidR="00D568D3">
        <w:rPr>
          <w:rFonts w:ascii="Minion-Regular" w:cs="Minion-Regular"/>
          <w:color w:val="000000"/>
          <w:sz w:val="31"/>
          <w:szCs w:val="31"/>
        </w:rPr>
        <w:t xml:space="preserve"> </w:t>
      </w:r>
      <w:r w:rsidRPr="00767257">
        <w:rPr>
          <w:rFonts w:ascii="Minion-Regular" w:cs="Minion-Regular"/>
          <w:color w:val="000000"/>
          <w:sz w:val="31"/>
          <w:szCs w:val="31"/>
        </w:rPr>
        <w:t>and brings about expulsion of the contents of the organs.</w:t>
      </w:r>
    </w:p>
    <w:p w:rsidR="00A2551D" w:rsidRPr="00767257" w:rsidRDefault="00A2551D" w:rsidP="00D568D3">
      <w:pPr>
        <w:autoSpaceDE w:val="0"/>
        <w:autoSpaceDN w:val="0"/>
        <w:bidi w:val="0"/>
        <w:adjustRightInd w:val="0"/>
        <w:spacing w:after="0" w:line="240" w:lineRule="auto"/>
        <w:rPr>
          <w:rFonts w:ascii="Minion-Regular" w:cs="Minion-Regular"/>
          <w:color w:val="000000"/>
          <w:sz w:val="31"/>
          <w:szCs w:val="31"/>
        </w:rPr>
      </w:pPr>
      <w:r w:rsidRPr="009D2D57">
        <w:rPr>
          <w:rFonts w:ascii="Minion-Regular" w:cs="Minion-Regular"/>
          <w:b/>
          <w:bCs/>
          <w:color w:val="000000"/>
          <w:sz w:val="31"/>
          <w:szCs w:val="31"/>
        </w:rPr>
        <w:t>In the walls of the blood vessels</w:t>
      </w:r>
      <w:r w:rsidRPr="00767257">
        <w:rPr>
          <w:rFonts w:ascii="Minion-Regular" w:cs="Minion-Regular"/>
          <w:color w:val="000000"/>
          <w:sz w:val="31"/>
          <w:szCs w:val="31"/>
        </w:rPr>
        <w:t>, the smooth muscle fibers</w:t>
      </w:r>
      <w:r w:rsidR="00D568D3">
        <w:rPr>
          <w:rFonts w:ascii="Minion-Regular" w:cs="Minion-Regular"/>
          <w:color w:val="000000"/>
          <w:sz w:val="31"/>
          <w:szCs w:val="31"/>
        </w:rPr>
        <w:t xml:space="preserve"> </w:t>
      </w:r>
      <w:r w:rsidRPr="00767257">
        <w:rPr>
          <w:rFonts w:ascii="Minion-Regular" w:cs="Minion-Regular"/>
          <w:color w:val="000000"/>
          <w:sz w:val="31"/>
          <w:szCs w:val="31"/>
        </w:rPr>
        <w:t>are arranged circularly and serve to modify the caliber of</w:t>
      </w:r>
      <w:r w:rsidR="00D568D3">
        <w:rPr>
          <w:rFonts w:ascii="Minion-Regular" w:cs="Minion-Regular"/>
          <w:color w:val="000000"/>
          <w:sz w:val="31"/>
          <w:szCs w:val="31"/>
        </w:rPr>
        <w:t xml:space="preserve"> </w:t>
      </w:r>
      <w:r w:rsidRPr="00767257">
        <w:rPr>
          <w:rFonts w:ascii="Minion-Regular" w:cs="Minion-Regular"/>
          <w:color w:val="000000"/>
          <w:sz w:val="31"/>
          <w:szCs w:val="31"/>
        </w:rPr>
        <w:t>the lumen.</w:t>
      </w:r>
    </w:p>
    <w:p w:rsidR="00A2551D" w:rsidRPr="00767257" w:rsidRDefault="00A2551D" w:rsidP="00D568D3">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 xml:space="preserve">Depending on the organ, </w:t>
      </w:r>
      <w:bookmarkStart w:id="0" w:name="_GoBack"/>
      <w:r w:rsidRPr="009D2D57">
        <w:rPr>
          <w:rFonts w:ascii="Minion-Regular" w:cs="Minion-Regular"/>
          <w:b/>
          <w:bCs/>
          <w:color w:val="000000"/>
          <w:sz w:val="31"/>
          <w:szCs w:val="31"/>
        </w:rPr>
        <w:t>smooth muscle fibers may</w:t>
      </w:r>
      <w:r w:rsidR="00D568D3" w:rsidRPr="009D2D57">
        <w:rPr>
          <w:rFonts w:ascii="Minion-Regular" w:cs="Minion-Regular"/>
          <w:b/>
          <w:bCs/>
          <w:color w:val="000000"/>
          <w:sz w:val="31"/>
          <w:szCs w:val="31"/>
        </w:rPr>
        <w:t xml:space="preserve"> </w:t>
      </w:r>
      <w:r w:rsidRPr="009D2D57">
        <w:rPr>
          <w:rFonts w:ascii="Minion-Regular" w:cs="Minion-Regular"/>
          <w:b/>
          <w:bCs/>
          <w:color w:val="000000"/>
          <w:sz w:val="31"/>
          <w:szCs w:val="31"/>
        </w:rPr>
        <w:t xml:space="preserve">be made to contract </w:t>
      </w:r>
      <w:bookmarkEnd w:id="0"/>
      <w:r w:rsidRPr="00767257">
        <w:rPr>
          <w:rFonts w:ascii="Minion-Regular" w:cs="Minion-Regular"/>
          <w:color w:val="000000"/>
          <w:sz w:val="31"/>
          <w:szCs w:val="31"/>
        </w:rPr>
        <w:t>by local stretching of the fibers, by</w:t>
      </w:r>
      <w:r w:rsidR="00D568D3">
        <w:rPr>
          <w:rFonts w:ascii="Minion-Regular" w:cs="Minion-Regular"/>
          <w:color w:val="000000"/>
          <w:sz w:val="31"/>
          <w:szCs w:val="31"/>
        </w:rPr>
        <w:t xml:space="preserve"> </w:t>
      </w:r>
      <w:r w:rsidRPr="00767257">
        <w:rPr>
          <w:rFonts w:ascii="Minion-Regular" w:cs="Minion-Regular"/>
          <w:color w:val="000000"/>
          <w:sz w:val="31"/>
          <w:szCs w:val="31"/>
        </w:rPr>
        <w:t>nerve impulses from autonomic nerves, or by hormonal</w:t>
      </w:r>
      <w:r w:rsidR="00D568D3">
        <w:rPr>
          <w:rFonts w:ascii="Minion-Regular" w:cs="Minion-Regular"/>
          <w:color w:val="000000"/>
          <w:sz w:val="31"/>
          <w:szCs w:val="31"/>
        </w:rPr>
        <w:t xml:space="preserve"> </w:t>
      </w:r>
      <w:r w:rsidRPr="00767257">
        <w:rPr>
          <w:rFonts w:ascii="Minion-Regular" w:cs="Minion-Regular"/>
          <w:color w:val="000000"/>
          <w:sz w:val="31"/>
          <w:szCs w:val="31"/>
        </w:rPr>
        <w:t>stimulation.</w:t>
      </w:r>
    </w:p>
    <w:p w:rsidR="00A2551D" w:rsidRPr="00767257" w:rsidRDefault="00A2551D" w:rsidP="00A2551D">
      <w:pPr>
        <w:autoSpaceDE w:val="0"/>
        <w:autoSpaceDN w:val="0"/>
        <w:bidi w:val="0"/>
        <w:adjustRightInd w:val="0"/>
        <w:spacing w:after="0" w:line="240" w:lineRule="auto"/>
        <w:rPr>
          <w:rFonts w:ascii="Univers-Bold" w:cs="Univers-Bold"/>
          <w:b/>
          <w:bCs/>
          <w:color w:val="268DF3"/>
          <w:sz w:val="31"/>
          <w:szCs w:val="31"/>
        </w:rPr>
      </w:pPr>
      <w:r w:rsidRPr="00767257">
        <w:rPr>
          <w:rFonts w:ascii="Univers-Bold" w:cs="Univers-Bold"/>
          <w:b/>
          <w:bCs/>
          <w:color w:val="268DF3"/>
          <w:sz w:val="31"/>
          <w:szCs w:val="31"/>
        </w:rPr>
        <w:t>Cardiac Muscle</w:t>
      </w:r>
    </w:p>
    <w:p w:rsidR="00D568D3" w:rsidRPr="00D568D3" w:rsidRDefault="00A2551D" w:rsidP="00D568D3">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Cardiac muscle consists of striated muscle fibers that</w:t>
      </w:r>
      <w:r w:rsidR="00D568D3">
        <w:rPr>
          <w:rFonts w:ascii="Minion-Regular" w:cs="Minion-Regular"/>
          <w:color w:val="000000"/>
          <w:sz w:val="31"/>
          <w:szCs w:val="31"/>
        </w:rPr>
        <w:t xml:space="preserve"> </w:t>
      </w:r>
      <w:r w:rsidRPr="00767257">
        <w:rPr>
          <w:rFonts w:ascii="Minion-Regular" w:cs="Minion-Regular"/>
          <w:color w:val="000000"/>
          <w:sz w:val="31"/>
          <w:szCs w:val="31"/>
        </w:rPr>
        <w:t>branch and unite with each other. It forms the myocardium</w:t>
      </w:r>
      <w:r w:rsidR="00D568D3">
        <w:rPr>
          <w:rFonts w:ascii="Minion-Regular" w:cs="Minion-Regular"/>
          <w:color w:val="000000"/>
          <w:sz w:val="31"/>
          <w:szCs w:val="31"/>
        </w:rPr>
        <w:t xml:space="preserve">  </w:t>
      </w:r>
      <w:r w:rsidR="00D568D3" w:rsidRPr="00767257">
        <w:rPr>
          <w:rFonts w:ascii="Minion-Regular" w:cs="Minion-Regular"/>
          <w:color w:val="000000"/>
          <w:sz w:val="31"/>
          <w:szCs w:val="31"/>
        </w:rPr>
        <w:t>of the heart. Its fibers tend to be arranged in whorls and</w:t>
      </w:r>
      <w:r w:rsidR="00D568D3">
        <w:rPr>
          <w:rFonts w:ascii="Minion-Regular" w:cs="Minion-Regular"/>
          <w:color w:val="000000"/>
          <w:sz w:val="31"/>
          <w:szCs w:val="31"/>
        </w:rPr>
        <w:t xml:space="preserve"> </w:t>
      </w:r>
      <w:r w:rsidR="00D568D3" w:rsidRPr="00767257">
        <w:rPr>
          <w:rFonts w:ascii="Minion-Regular" w:cs="Minion-Regular"/>
          <w:color w:val="000000"/>
          <w:sz w:val="31"/>
          <w:szCs w:val="31"/>
        </w:rPr>
        <w:t>spirals, and they have the property of spontaneous and</w:t>
      </w:r>
      <w:r w:rsidR="00D568D3">
        <w:rPr>
          <w:rFonts w:ascii="Minion-Regular" w:cs="Minion-Regular"/>
          <w:color w:val="000000"/>
          <w:sz w:val="31"/>
          <w:szCs w:val="31"/>
        </w:rPr>
        <w:t xml:space="preserve"> </w:t>
      </w:r>
      <w:r w:rsidR="00D568D3" w:rsidRPr="00767257">
        <w:rPr>
          <w:rFonts w:ascii="Minion-Regular" w:cs="Minion-Regular"/>
          <w:color w:val="000000"/>
          <w:sz w:val="31"/>
          <w:szCs w:val="31"/>
        </w:rPr>
        <w:t>rhythmic contraction. Specialized cardiac muscle fibers</w:t>
      </w:r>
      <w:r w:rsidR="00D568D3">
        <w:rPr>
          <w:rFonts w:ascii="Minion-Regular" w:cs="Minion-Regular"/>
          <w:color w:val="000000"/>
          <w:sz w:val="31"/>
          <w:szCs w:val="31"/>
        </w:rPr>
        <w:t xml:space="preserve"> </w:t>
      </w:r>
      <w:r w:rsidR="00D568D3" w:rsidRPr="00767257">
        <w:rPr>
          <w:rFonts w:ascii="Minion-Regular" w:cs="Minion-Regular"/>
          <w:color w:val="000000"/>
          <w:sz w:val="31"/>
          <w:szCs w:val="31"/>
        </w:rPr>
        <w:t xml:space="preserve">form the </w:t>
      </w:r>
      <w:r w:rsidR="00D568D3" w:rsidRPr="00767257">
        <w:rPr>
          <w:rFonts w:ascii="Minion-Bold" w:cs="Minion-Bold"/>
          <w:b/>
          <w:bCs/>
          <w:color w:val="000000"/>
          <w:sz w:val="31"/>
          <w:szCs w:val="31"/>
        </w:rPr>
        <w:t>conducting system of the heart.</w:t>
      </w:r>
    </w:p>
    <w:p w:rsidR="00D568D3" w:rsidRPr="00767257" w:rsidRDefault="00D568D3" w:rsidP="000B0E1B">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Cardiac muscle is supplied by autonomic nerve fibers</w:t>
      </w:r>
      <w:r w:rsidR="000B0E1B">
        <w:rPr>
          <w:rFonts w:ascii="Minion-Regular" w:cs="Minion-Regular"/>
          <w:color w:val="000000"/>
          <w:sz w:val="31"/>
          <w:szCs w:val="31"/>
        </w:rPr>
        <w:t xml:space="preserve"> </w:t>
      </w:r>
      <w:r w:rsidRPr="00767257">
        <w:rPr>
          <w:rFonts w:ascii="Minion-Regular" w:cs="Minion-Regular"/>
          <w:color w:val="000000"/>
          <w:sz w:val="31"/>
          <w:szCs w:val="31"/>
        </w:rPr>
        <w:t>that terminate in the nodes of the conducting system and</w:t>
      </w:r>
    </w:p>
    <w:p w:rsidR="00D568D3" w:rsidRDefault="000B0E1B" w:rsidP="00D568D3">
      <w:pPr>
        <w:autoSpaceDE w:val="0"/>
        <w:autoSpaceDN w:val="0"/>
        <w:bidi w:val="0"/>
        <w:adjustRightInd w:val="0"/>
        <w:spacing w:after="0" w:line="240" w:lineRule="auto"/>
        <w:rPr>
          <w:rFonts w:ascii="Minion-Regular" w:cs="Minion-Regular"/>
          <w:color w:val="000000"/>
          <w:sz w:val="31"/>
          <w:szCs w:val="31"/>
        </w:rPr>
      </w:pPr>
      <w:r>
        <w:rPr>
          <w:rFonts w:ascii="Minion-Regular" w:cs="Minion-Regular"/>
          <w:color w:val="000000"/>
          <w:sz w:val="31"/>
          <w:szCs w:val="31"/>
        </w:rPr>
        <w:t>in the myocardium.</w:t>
      </w:r>
    </w:p>
    <w:p w:rsidR="000B0E1B" w:rsidRPr="00767257" w:rsidRDefault="000B0E1B" w:rsidP="000B0E1B">
      <w:pPr>
        <w:autoSpaceDE w:val="0"/>
        <w:autoSpaceDN w:val="0"/>
        <w:bidi w:val="0"/>
        <w:adjustRightInd w:val="0"/>
        <w:spacing w:after="0" w:line="240" w:lineRule="auto"/>
        <w:rPr>
          <w:rFonts w:ascii="Univers-CondensedBold" w:cs="Univers-CondensedBold"/>
          <w:b/>
          <w:bCs/>
          <w:color w:val="9A0000"/>
          <w:sz w:val="29"/>
          <w:szCs w:val="29"/>
        </w:rPr>
      </w:pPr>
      <w:r w:rsidRPr="00767257">
        <w:rPr>
          <w:rFonts w:ascii="Univers-CondensedBold" w:cs="Univers-CondensedBold"/>
          <w:b/>
          <w:bCs/>
          <w:color w:val="9A0000"/>
          <w:sz w:val="29"/>
          <w:szCs w:val="29"/>
        </w:rPr>
        <w:t>Necrosis of Cardiac Muscle</w:t>
      </w:r>
    </w:p>
    <w:p w:rsidR="000B0E1B" w:rsidRPr="00767257" w:rsidRDefault="000B0E1B" w:rsidP="000B0E1B">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The cardiac muscle receives its blood supply from the coronary</w:t>
      </w:r>
    </w:p>
    <w:p w:rsidR="000B0E1B" w:rsidRPr="00767257" w:rsidRDefault="000B0E1B" w:rsidP="000B0E1B">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arteries. A sudden block of one of the large branches of a</w:t>
      </w:r>
    </w:p>
    <w:p w:rsidR="000B0E1B" w:rsidRPr="00767257" w:rsidRDefault="000B0E1B" w:rsidP="000B0E1B">
      <w:pPr>
        <w:autoSpaceDE w:val="0"/>
        <w:autoSpaceDN w:val="0"/>
        <w:bidi w:val="0"/>
        <w:adjustRightInd w:val="0"/>
        <w:spacing w:after="0" w:line="240" w:lineRule="auto"/>
        <w:rPr>
          <w:rFonts w:ascii="Univers-Condensed" w:cs="Univers-Condensed"/>
          <w:color w:val="000000"/>
          <w:sz w:val="28"/>
          <w:szCs w:val="28"/>
        </w:rPr>
      </w:pPr>
      <w:r w:rsidRPr="00767257">
        <w:rPr>
          <w:rFonts w:ascii="Univers-Condensed" w:cs="Univers-Condensed"/>
          <w:color w:val="000000"/>
          <w:sz w:val="28"/>
          <w:szCs w:val="28"/>
        </w:rPr>
        <w:t>coronary artery will inevitably lead to necrosis of the cardiac</w:t>
      </w:r>
    </w:p>
    <w:p w:rsidR="000B0E1B" w:rsidRPr="00767257" w:rsidRDefault="000B0E1B" w:rsidP="000B0E1B">
      <w:pPr>
        <w:autoSpaceDE w:val="0"/>
        <w:autoSpaceDN w:val="0"/>
        <w:bidi w:val="0"/>
        <w:adjustRightInd w:val="0"/>
        <w:spacing w:after="0" w:line="240" w:lineRule="auto"/>
        <w:rPr>
          <w:rFonts w:ascii="Minion-Regular" w:cs="Minion-Regular"/>
          <w:color w:val="000000"/>
          <w:sz w:val="30"/>
          <w:szCs w:val="30"/>
        </w:rPr>
      </w:pPr>
      <w:r w:rsidRPr="00767257">
        <w:rPr>
          <w:rFonts w:ascii="Univers-Condensed" w:cs="Univers-Condensed"/>
          <w:color w:val="000000"/>
          <w:sz w:val="28"/>
          <w:szCs w:val="28"/>
        </w:rPr>
        <w:t>muscle and often to the death of the patient.</w:t>
      </w:r>
    </w:p>
    <w:p w:rsidR="000B0E1B" w:rsidRPr="00767257" w:rsidRDefault="000B0E1B" w:rsidP="000B0E1B">
      <w:pPr>
        <w:autoSpaceDE w:val="0"/>
        <w:autoSpaceDN w:val="0"/>
        <w:bidi w:val="0"/>
        <w:adjustRightInd w:val="0"/>
        <w:spacing w:after="0" w:line="240" w:lineRule="auto"/>
        <w:rPr>
          <w:rFonts w:ascii="Minion-Regular" w:cs="Minion-Regular"/>
          <w:color w:val="000000"/>
          <w:sz w:val="31"/>
          <w:szCs w:val="31"/>
        </w:rPr>
      </w:pPr>
    </w:p>
    <w:p w:rsidR="00A2551D" w:rsidRPr="00D568D3" w:rsidRDefault="00A2551D" w:rsidP="00D568D3">
      <w:pPr>
        <w:autoSpaceDE w:val="0"/>
        <w:autoSpaceDN w:val="0"/>
        <w:bidi w:val="0"/>
        <w:adjustRightInd w:val="0"/>
        <w:spacing w:after="0" w:line="240" w:lineRule="auto"/>
        <w:rPr>
          <w:rFonts w:ascii="Minion-Regular" w:cs="Minion-Regular"/>
          <w:color w:val="000000"/>
          <w:sz w:val="31"/>
          <w:szCs w:val="31"/>
        </w:rPr>
      </w:pPr>
    </w:p>
    <w:p w:rsidR="00A2551D" w:rsidRPr="00767257" w:rsidRDefault="00A2551D" w:rsidP="00476773">
      <w:pPr>
        <w:jc w:val="right"/>
        <w:rPr>
          <w:sz w:val="40"/>
          <w:szCs w:val="40"/>
          <w:highlight w:val="yellow"/>
          <w:rtl/>
          <w:lang w:bidi="ar-IQ"/>
        </w:rPr>
      </w:pPr>
      <w:r w:rsidRPr="00767257">
        <w:rPr>
          <w:noProof/>
          <w:sz w:val="40"/>
          <w:szCs w:val="40"/>
        </w:rPr>
        <w:lastRenderedPageBreak/>
        <w:drawing>
          <wp:inline distT="0" distB="0" distL="0" distR="0" wp14:anchorId="69E9C32D" wp14:editId="47F18DD5">
            <wp:extent cx="3762375" cy="4000500"/>
            <wp:effectExtent l="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62375" cy="4000500"/>
                    </a:xfrm>
                    <a:prstGeom prst="rect">
                      <a:avLst/>
                    </a:prstGeom>
                  </pic:spPr>
                </pic:pic>
              </a:graphicData>
            </a:graphic>
          </wp:inline>
        </w:drawing>
      </w:r>
    </w:p>
    <w:p w:rsidR="00A2551D" w:rsidRPr="00767257" w:rsidRDefault="00A2551D" w:rsidP="00A2551D">
      <w:pPr>
        <w:autoSpaceDE w:val="0"/>
        <w:autoSpaceDN w:val="0"/>
        <w:bidi w:val="0"/>
        <w:adjustRightInd w:val="0"/>
        <w:spacing w:after="0" w:line="240" w:lineRule="auto"/>
        <w:rPr>
          <w:rFonts w:ascii="Centennial-Roman" w:hAnsi="Centennial-Roman" w:cs="Centennial-Roman"/>
          <w:color w:val="5A00DA"/>
          <w:sz w:val="35"/>
          <w:szCs w:val="35"/>
        </w:rPr>
      </w:pPr>
      <w:r w:rsidRPr="00767257">
        <w:rPr>
          <w:rFonts w:ascii="Centennial-Roman" w:hAnsi="Centennial-Roman" w:cs="Centennial-Roman"/>
          <w:color w:val="5A00DA"/>
          <w:sz w:val="35"/>
          <w:szCs w:val="35"/>
        </w:rPr>
        <w:t>Joints</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A site where two or more bones come together, whether</w:t>
      </w:r>
    </w:p>
    <w:p w:rsidR="00A2551D" w:rsidRPr="00767257" w:rsidRDefault="00A2551D" w:rsidP="00A2551D">
      <w:pPr>
        <w:autoSpaceDE w:val="0"/>
        <w:autoSpaceDN w:val="0"/>
        <w:bidi w:val="0"/>
        <w:adjustRightInd w:val="0"/>
        <w:spacing w:after="0" w:line="240" w:lineRule="auto"/>
        <w:rPr>
          <w:rFonts w:ascii="Minion-Bold" w:hAnsi="Centennial-Roman" w:cs="Minion-Bold"/>
          <w:b/>
          <w:bCs/>
          <w:color w:val="000000"/>
          <w:sz w:val="31"/>
          <w:szCs w:val="31"/>
        </w:rPr>
      </w:pPr>
      <w:r w:rsidRPr="00767257">
        <w:rPr>
          <w:rFonts w:ascii="Minion-Regular" w:hAnsi="Centennial-Roman" w:cs="Minion-Regular"/>
          <w:color w:val="000000"/>
          <w:sz w:val="31"/>
          <w:szCs w:val="31"/>
        </w:rPr>
        <w:t xml:space="preserve">or not movement occurs between them, is called a </w:t>
      </w:r>
      <w:r w:rsidRPr="00767257">
        <w:rPr>
          <w:rFonts w:ascii="Minion-Bold" w:hAnsi="Centennial-Roman" w:cs="Minion-Bold"/>
          <w:b/>
          <w:bCs/>
          <w:color w:val="000000"/>
          <w:sz w:val="31"/>
          <w:szCs w:val="31"/>
        </w:rPr>
        <w:t>joint.</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Joints are classified according to the tissues that lie between</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the bones: fibrous joints, cartilaginous joints, and synovial</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joints.</w:t>
      </w:r>
    </w:p>
    <w:p w:rsidR="00A2551D" w:rsidRPr="00767257" w:rsidRDefault="00A2551D" w:rsidP="00A2551D">
      <w:pPr>
        <w:autoSpaceDE w:val="0"/>
        <w:autoSpaceDN w:val="0"/>
        <w:bidi w:val="0"/>
        <w:adjustRightInd w:val="0"/>
        <w:spacing w:after="0" w:line="240" w:lineRule="auto"/>
        <w:rPr>
          <w:rFonts w:ascii="Univers-Bold" w:hAnsi="Centennial-Roman" w:cs="Univers-Bold"/>
          <w:b/>
          <w:bCs/>
          <w:color w:val="268DF3"/>
          <w:sz w:val="31"/>
          <w:szCs w:val="31"/>
        </w:rPr>
      </w:pPr>
      <w:r w:rsidRPr="00767257">
        <w:rPr>
          <w:rFonts w:ascii="Univers-Bold" w:hAnsi="Centennial-Roman" w:cs="Univers-Bold"/>
          <w:b/>
          <w:bCs/>
          <w:color w:val="268DF3"/>
          <w:sz w:val="31"/>
          <w:szCs w:val="31"/>
        </w:rPr>
        <w:t>Fibrous Joints</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The articulating surfaces of the bones are joined by fibrous</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tissue (Fig. 1.12), and thus very little movement is possible.</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 xml:space="preserve">The sutures of the vault of the skull and the inferior </w:t>
      </w:r>
      <w:proofErr w:type="spellStart"/>
      <w:r w:rsidRPr="00767257">
        <w:rPr>
          <w:rFonts w:ascii="Minion-Regular" w:hAnsi="Centennial-Roman" w:cs="Minion-Regular"/>
          <w:color w:val="000000"/>
          <w:sz w:val="31"/>
          <w:szCs w:val="31"/>
        </w:rPr>
        <w:t>tibiofibular</w:t>
      </w:r>
      <w:proofErr w:type="spellEnd"/>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joints are examples of fibrous joints.</w:t>
      </w:r>
    </w:p>
    <w:p w:rsidR="00A2551D" w:rsidRPr="00767257" w:rsidRDefault="00A2551D" w:rsidP="00A2551D">
      <w:pPr>
        <w:autoSpaceDE w:val="0"/>
        <w:autoSpaceDN w:val="0"/>
        <w:bidi w:val="0"/>
        <w:adjustRightInd w:val="0"/>
        <w:spacing w:after="0" w:line="240" w:lineRule="auto"/>
        <w:rPr>
          <w:rFonts w:ascii="Univers-Bold" w:hAnsi="Centennial-Roman" w:cs="Univers-Bold"/>
          <w:b/>
          <w:bCs/>
          <w:color w:val="268DF3"/>
          <w:sz w:val="31"/>
          <w:szCs w:val="31"/>
        </w:rPr>
      </w:pPr>
      <w:r w:rsidRPr="00767257">
        <w:rPr>
          <w:rFonts w:ascii="Univers-Bold" w:hAnsi="Centennial-Roman" w:cs="Univers-Bold"/>
          <w:b/>
          <w:bCs/>
          <w:color w:val="268DF3"/>
          <w:sz w:val="31"/>
          <w:szCs w:val="31"/>
        </w:rPr>
        <w:t>Cartilaginous Joints</w:t>
      </w:r>
    </w:p>
    <w:p w:rsidR="00A2551D" w:rsidRPr="00767257" w:rsidRDefault="00A2551D" w:rsidP="00A2551D">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Cartilaginous joints can be divided into two types: primary</w:t>
      </w:r>
    </w:p>
    <w:p w:rsidR="00C736B2" w:rsidRPr="0013311C" w:rsidRDefault="00A2551D" w:rsidP="0013311C">
      <w:pPr>
        <w:autoSpaceDE w:val="0"/>
        <w:autoSpaceDN w:val="0"/>
        <w:bidi w:val="0"/>
        <w:adjustRightInd w:val="0"/>
        <w:spacing w:after="0" w:line="240" w:lineRule="auto"/>
        <w:rPr>
          <w:rFonts w:ascii="Minion-Regular" w:hAnsi="Centennial-Roman" w:cs="Minion-Regular"/>
          <w:color w:val="000000"/>
          <w:sz w:val="31"/>
          <w:szCs w:val="31"/>
        </w:rPr>
      </w:pPr>
      <w:r w:rsidRPr="00767257">
        <w:rPr>
          <w:rFonts w:ascii="Minion-Regular" w:hAnsi="Centennial-Roman" w:cs="Minion-Regular"/>
          <w:color w:val="000000"/>
          <w:sz w:val="31"/>
          <w:szCs w:val="31"/>
        </w:rPr>
        <w:t xml:space="preserve">and secondary. A </w:t>
      </w:r>
      <w:r w:rsidRPr="00767257">
        <w:rPr>
          <w:rFonts w:ascii="Minion-Bold" w:hAnsi="Centennial-Roman" w:cs="Minion-Bold"/>
          <w:b/>
          <w:bCs/>
          <w:color w:val="000000"/>
          <w:sz w:val="31"/>
          <w:szCs w:val="31"/>
        </w:rPr>
        <w:t xml:space="preserve">primary cartilaginous joint </w:t>
      </w:r>
      <w:r w:rsidRPr="00767257">
        <w:rPr>
          <w:rFonts w:ascii="Minion-Regular" w:hAnsi="Centennial-Roman" w:cs="Minion-Regular"/>
          <w:color w:val="000000"/>
          <w:sz w:val="31"/>
          <w:szCs w:val="31"/>
        </w:rPr>
        <w:t>is one in</w:t>
      </w:r>
      <w:r w:rsidR="0013311C">
        <w:rPr>
          <w:rFonts w:ascii="Minion-Regular" w:hAnsi="Centennial-Roman" w:cs="Minion-Regular"/>
          <w:color w:val="000000"/>
          <w:sz w:val="31"/>
          <w:szCs w:val="31"/>
        </w:rPr>
        <w:t xml:space="preserve"> </w:t>
      </w:r>
      <w:r w:rsidRPr="00767257">
        <w:rPr>
          <w:rFonts w:ascii="Minion-Regular" w:hAnsi="Centennial-Roman" w:cs="Minion-Regular"/>
          <w:color w:val="000000"/>
          <w:sz w:val="31"/>
          <w:szCs w:val="31"/>
        </w:rPr>
        <w:t>which the bones are united by a plate or a bar of hyaline</w:t>
      </w:r>
      <w:r w:rsidR="0013311C">
        <w:rPr>
          <w:rFonts w:ascii="Minion-Regular" w:hAnsi="Centennial-Roman" w:cs="Minion-Regular"/>
          <w:color w:val="000000"/>
          <w:sz w:val="31"/>
          <w:szCs w:val="31"/>
        </w:rPr>
        <w:t xml:space="preserve"> </w:t>
      </w:r>
      <w:r w:rsidRPr="00767257">
        <w:rPr>
          <w:rFonts w:ascii="Minion-Regular" w:hAnsi="Centennial-Roman" w:cs="Minion-Regular"/>
          <w:color w:val="000000"/>
          <w:sz w:val="31"/>
          <w:szCs w:val="31"/>
        </w:rPr>
        <w:t xml:space="preserve">cartilage. Thus, the union between the </w:t>
      </w:r>
      <w:r w:rsidRPr="00767257">
        <w:rPr>
          <w:rFonts w:ascii="Minion-Bold" w:hAnsi="Centennial-Roman" w:cs="Minion-Bold"/>
          <w:b/>
          <w:bCs/>
          <w:color w:val="000000"/>
          <w:sz w:val="31"/>
          <w:szCs w:val="31"/>
        </w:rPr>
        <w:t xml:space="preserve">epiphysis </w:t>
      </w:r>
      <w:r w:rsidRPr="00767257">
        <w:rPr>
          <w:rFonts w:ascii="Minion-Regular" w:hAnsi="Centennial-Roman" w:cs="Minion-Regular"/>
          <w:color w:val="000000"/>
          <w:sz w:val="31"/>
          <w:szCs w:val="31"/>
        </w:rPr>
        <w:t>and the</w:t>
      </w:r>
      <w:r w:rsidR="0013311C">
        <w:rPr>
          <w:rFonts w:cs="Minion-Regular"/>
          <w:color w:val="000000"/>
          <w:sz w:val="31"/>
          <w:szCs w:val="31"/>
        </w:rPr>
        <w:t xml:space="preserve">  </w:t>
      </w:r>
      <w:r w:rsidR="00C736B2" w:rsidRPr="00767257">
        <w:rPr>
          <w:rFonts w:ascii="Minion-Bold" w:cs="Minion-Bold"/>
          <w:b/>
          <w:bCs/>
          <w:color w:val="000000"/>
          <w:sz w:val="31"/>
          <w:szCs w:val="31"/>
        </w:rPr>
        <w:t xml:space="preserve">diaphysis </w:t>
      </w:r>
      <w:r w:rsidR="00C736B2" w:rsidRPr="00767257">
        <w:rPr>
          <w:rFonts w:ascii="Minion-Regular" w:cs="Minion-Regular"/>
          <w:color w:val="000000"/>
          <w:sz w:val="31"/>
          <w:szCs w:val="31"/>
        </w:rPr>
        <w:t>of a growing bone and that between the 1st rib</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 xml:space="preserve">and the manubrium </w:t>
      </w:r>
      <w:proofErr w:type="spellStart"/>
      <w:r w:rsidR="00C736B2" w:rsidRPr="00767257">
        <w:rPr>
          <w:rFonts w:ascii="Minion-Regular" w:cs="Minion-Regular"/>
          <w:color w:val="000000"/>
          <w:sz w:val="31"/>
          <w:szCs w:val="31"/>
        </w:rPr>
        <w:t>stern</w:t>
      </w:r>
      <w:r w:rsidR="0013311C">
        <w:rPr>
          <w:rFonts w:ascii="Minion-Regular" w:cs="Minion-Regular"/>
          <w:color w:val="000000"/>
          <w:sz w:val="31"/>
          <w:szCs w:val="31"/>
        </w:rPr>
        <w:t>i</w:t>
      </w:r>
      <w:proofErr w:type="spellEnd"/>
      <w:r w:rsidR="0013311C">
        <w:rPr>
          <w:rFonts w:ascii="Minion-Regular" w:cs="Minion-Regular"/>
          <w:color w:val="000000"/>
          <w:sz w:val="31"/>
          <w:szCs w:val="31"/>
        </w:rPr>
        <w:t xml:space="preserve"> are </w:t>
      </w:r>
      <w:r w:rsidR="00C736B2" w:rsidRPr="00767257">
        <w:rPr>
          <w:rFonts w:ascii="Minion-Regular" w:cs="Minion-Regular"/>
          <w:color w:val="000000"/>
          <w:sz w:val="31"/>
          <w:szCs w:val="31"/>
        </w:rPr>
        <w:t>examples of such a joint. No</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movement is possible.</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 xml:space="preserve">A </w:t>
      </w:r>
      <w:r w:rsidR="00C736B2" w:rsidRPr="00767257">
        <w:rPr>
          <w:rFonts w:ascii="Minion-Bold" w:cs="Minion-Bold"/>
          <w:b/>
          <w:bCs/>
          <w:color w:val="000000"/>
          <w:sz w:val="31"/>
          <w:szCs w:val="31"/>
        </w:rPr>
        <w:t xml:space="preserve">secondary cartilaginous joint </w:t>
      </w:r>
      <w:r w:rsidR="00C736B2" w:rsidRPr="00767257">
        <w:rPr>
          <w:rFonts w:ascii="Minion-Regular" w:cs="Minion-Regular"/>
          <w:color w:val="000000"/>
          <w:sz w:val="31"/>
          <w:szCs w:val="31"/>
        </w:rPr>
        <w:t>is one in which the</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bones are united by a plate of fibrocartilage and the articular</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 xml:space="preserve">surfaces of the bones are covered </w:t>
      </w:r>
      <w:r w:rsidR="00C736B2" w:rsidRPr="00767257">
        <w:rPr>
          <w:rFonts w:ascii="Minion-Regular" w:cs="Minion-Regular"/>
          <w:color w:val="000000"/>
          <w:sz w:val="31"/>
          <w:szCs w:val="31"/>
        </w:rPr>
        <w:lastRenderedPageBreak/>
        <w:t>by a thin layer of hyaline</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cartilage. Examples are the joints between the vertebral</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 xml:space="preserve">bodies (see Fig. 1.12) and the </w:t>
      </w:r>
      <w:proofErr w:type="spellStart"/>
      <w:r w:rsidR="00C736B2" w:rsidRPr="00767257">
        <w:rPr>
          <w:rFonts w:ascii="Minion-Bold" w:cs="Minion-Bold"/>
          <w:b/>
          <w:bCs/>
          <w:color w:val="000000"/>
          <w:sz w:val="31"/>
          <w:szCs w:val="31"/>
        </w:rPr>
        <w:t>symphysis</w:t>
      </w:r>
      <w:proofErr w:type="spellEnd"/>
      <w:r w:rsidR="00C736B2" w:rsidRPr="00767257">
        <w:rPr>
          <w:rFonts w:ascii="Minion-Bold" w:cs="Minion-Bold"/>
          <w:b/>
          <w:bCs/>
          <w:color w:val="000000"/>
          <w:sz w:val="31"/>
          <w:szCs w:val="31"/>
        </w:rPr>
        <w:t xml:space="preserve"> pubis. </w:t>
      </w:r>
      <w:r w:rsidR="00C736B2" w:rsidRPr="00767257">
        <w:rPr>
          <w:rFonts w:ascii="Minion-Regular" w:cs="Minion-Regular"/>
          <w:color w:val="000000"/>
          <w:sz w:val="31"/>
          <w:szCs w:val="31"/>
        </w:rPr>
        <w:t>A small</w:t>
      </w:r>
      <w:r w:rsidR="0013311C">
        <w:rPr>
          <w:rFonts w:ascii="Minion-Regular" w:hAnsi="Centennial-Roman" w:cs="Minion-Regular"/>
          <w:color w:val="000000"/>
          <w:sz w:val="31"/>
          <w:szCs w:val="31"/>
        </w:rPr>
        <w:t xml:space="preserve"> </w:t>
      </w:r>
      <w:r w:rsidR="00C736B2" w:rsidRPr="00767257">
        <w:rPr>
          <w:rFonts w:ascii="Minion-Regular" w:cs="Minion-Regular"/>
          <w:color w:val="000000"/>
          <w:sz w:val="31"/>
          <w:szCs w:val="31"/>
        </w:rPr>
        <w:t>amount of movement is possible.</w:t>
      </w:r>
    </w:p>
    <w:p w:rsidR="00C736B2" w:rsidRPr="00767257" w:rsidRDefault="00C736B2" w:rsidP="00C736B2">
      <w:pPr>
        <w:autoSpaceDE w:val="0"/>
        <w:autoSpaceDN w:val="0"/>
        <w:bidi w:val="0"/>
        <w:adjustRightInd w:val="0"/>
        <w:spacing w:after="0" w:line="240" w:lineRule="auto"/>
        <w:rPr>
          <w:rFonts w:ascii="Univers-Bold" w:cs="Univers-Bold"/>
          <w:b/>
          <w:bCs/>
          <w:color w:val="268DF3"/>
          <w:sz w:val="31"/>
          <w:szCs w:val="31"/>
        </w:rPr>
      </w:pPr>
      <w:r w:rsidRPr="00767257">
        <w:rPr>
          <w:rFonts w:ascii="Univers-Bold" w:cs="Univers-Bold"/>
          <w:b/>
          <w:bCs/>
          <w:color w:val="268DF3"/>
          <w:sz w:val="31"/>
          <w:szCs w:val="31"/>
        </w:rPr>
        <w:t>Synovial Joints</w:t>
      </w:r>
    </w:p>
    <w:p w:rsidR="00C736B2" w:rsidRPr="00767257" w:rsidRDefault="00C736B2" w:rsidP="00C736B2">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The articular surfaces of the bones are covered by a thin layer</w:t>
      </w:r>
    </w:p>
    <w:p w:rsidR="00C736B2" w:rsidRPr="00767257" w:rsidRDefault="00C736B2" w:rsidP="00C736B2">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of hyaline cartilage separated by a joint cavity (see Fig. 1.12).</w:t>
      </w:r>
    </w:p>
    <w:p w:rsidR="00706011" w:rsidRPr="00706011" w:rsidRDefault="00C736B2" w:rsidP="00706011">
      <w:pPr>
        <w:autoSpaceDE w:val="0"/>
        <w:autoSpaceDN w:val="0"/>
        <w:bidi w:val="0"/>
        <w:adjustRightInd w:val="0"/>
        <w:spacing w:after="0" w:line="240" w:lineRule="auto"/>
        <w:rPr>
          <w:rFonts w:ascii="Minion-Regular" w:cs="Minion-Regular"/>
          <w:color w:val="000000"/>
          <w:sz w:val="31"/>
          <w:szCs w:val="31"/>
        </w:rPr>
      </w:pPr>
      <w:r w:rsidRPr="00767257">
        <w:rPr>
          <w:rFonts w:ascii="Minion-Regular" w:cs="Minion-Regular"/>
          <w:color w:val="000000"/>
          <w:sz w:val="31"/>
          <w:szCs w:val="31"/>
        </w:rPr>
        <w:t>This arrangement permits a great degree of freedom of</w:t>
      </w:r>
      <w:r w:rsidR="0013311C">
        <w:rPr>
          <w:rFonts w:ascii="Minion-Regular" w:cs="Minion-Regular"/>
          <w:color w:val="000000"/>
          <w:sz w:val="31"/>
          <w:szCs w:val="31"/>
        </w:rPr>
        <w:t xml:space="preserve"> </w:t>
      </w:r>
      <w:r w:rsidRPr="00767257">
        <w:rPr>
          <w:rFonts w:ascii="Minion-Regular" w:cs="Minion-Regular"/>
          <w:color w:val="000000"/>
          <w:sz w:val="31"/>
          <w:szCs w:val="31"/>
        </w:rPr>
        <w:t xml:space="preserve">movement. The cavity of the joint is lined by </w:t>
      </w:r>
      <w:r w:rsidRPr="00767257">
        <w:rPr>
          <w:rFonts w:ascii="Minion-Bold" w:cs="Minion-Bold"/>
          <w:b/>
          <w:bCs/>
          <w:color w:val="000000"/>
          <w:sz w:val="31"/>
          <w:szCs w:val="31"/>
        </w:rPr>
        <w:t>synovial</w:t>
      </w:r>
      <w:r w:rsidR="0013311C">
        <w:rPr>
          <w:rFonts w:ascii="Minion-Regular" w:cs="Minion-Regular"/>
          <w:color w:val="000000"/>
          <w:sz w:val="31"/>
          <w:szCs w:val="31"/>
        </w:rPr>
        <w:t xml:space="preserve"> </w:t>
      </w:r>
      <w:r w:rsidRPr="00767257">
        <w:rPr>
          <w:rFonts w:ascii="Minion-Bold" w:cs="Minion-Bold"/>
          <w:b/>
          <w:bCs/>
          <w:color w:val="000000"/>
          <w:sz w:val="31"/>
          <w:szCs w:val="31"/>
        </w:rPr>
        <w:t xml:space="preserve">membrane, </w:t>
      </w:r>
      <w:r w:rsidRPr="00767257">
        <w:rPr>
          <w:rFonts w:ascii="Minion-Regular" w:cs="Minion-Regular"/>
          <w:color w:val="000000"/>
          <w:sz w:val="31"/>
          <w:szCs w:val="31"/>
        </w:rPr>
        <w:t xml:space="preserve">which extends from the margins of one </w:t>
      </w:r>
      <w:proofErr w:type="spellStart"/>
      <w:r w:rsidRPr="00767257">
        <w:rPr>
          <w:rFonts w:ascii="Minion-Regular" w:cs="Minion-Regular"/>
          <w:color w:val="000000"/>
          <w:sz w:val="31"/>
          <w:szCs w:val="31"/>
        </w:rPr>
        <w:t>articular</w:t>
      </w:r>
      <w:proofErr w:type="spellEnd"/>
      <w:r w:rsidR="00706011">
        <w:rPr>
          <w:rFonts w:ascii="Minion-Regular" w:cs="Minion-Regular"/>
          <w:color w:val="000000"/>
          <w:sz w:val="31"/>
          <w:szCs w:val="31"/>
        </w:rPr>
        <w:t xml:space="preserve"> </w:t>
      </w:r>
      <w:r w:rsidRPr="00767257">
        <w:rPr>
          <w:rFonts w:ascii="Minion-Regular" w:cs="Minion-Regular"/>
          <w:color w:val="000000"/>
          <w:sz w:val="31"/>
          <w:szCs w:val="31"/>
        </w:rPr>
        <w:t>surface to those of the other. The synovial membrane</w:t>
      </w:r>
      <w:r w:rsidR="00706011">
        <w:rPr>
          <w:rFonts w:ascii="Minion-Regular" w:cs="Minion-Regular"/>
          <w:color w:val="000000"/>
          <w:sz w:val="31"/>
          <w:szCs w:val="31"/>
        </w:rPr>
        <w:t xml:space="preserve"> </w:t>
      </w:r>
      <w:r w:rsidRPr="00767257">
        <w:rPr>
          <w:rFonts w:ascii="Minion-Regular" w:cs="Minion-Regular"/>
          <w:color w:val="000000"/>
          <w:sz w:val="31"/>
          <w:szCs w:val="31"/>
        </w:rPr>
        <w:t>is protected on the outside by a tough fibrous membrane</w:t>
      </w:r>
      <w:r w:rsidR="00706011">
        <w:rPr>
          <w:rFonts w:ascii="Minion-Regular" w:cs="Minion-Regular"/>
          <w:color w:val="000000"/>
          <w:sz w:val="31"/>
          <w:szCs w:val="31"/>
        </w:rPr>
        <w:t xml:space="preserve"> </w:t>
      </w:r>
      <w:r w:rsidR="00706011" w:rsidRPr="00706011">
        <w:rPr>
          <w:rFonts w:ascii="Minion-Regular" w:cs="Minion-Regular"/>
          <w:color w:val="000000"/>
          <w:sz w:val="27"/>
          <w:szCs w:val="27"/>
        </w:rPr>
        <w:t xml:space="preserve">referred to as the </w:t>
      </w:r>
      <w:r w:rsidR="00706011" w:rsidRPr="00706011">
        <w:rPr>
          <w:rFonts w:ascii="Minion-Bold" w:cs="Minion-Bold"/>
          <w:b/>
          <w:bCs/>
          <w:color w:val="000000"/>
          <w:sz w:val="27"/>
          <w:szCs w:val="27"/>
        </w:rPr>
        <w:t xml:space="preserve">capsule </w:t>
      </w:r>
      <w:r w:rsidR="00706011" w:rsidRPr="00706011">
        <w:rPr>
          <w:rFonts w:ascii="Minion-Regular" w:cs="Minion-Regular"/>
          <w:color w:val="000000"/>
          <w:sz w:val="27"/>
          <w:szCs w:val="27"/>
        </w:rPr>
        <w:t>of the joint. The articular surfaces</w:t>
      </w:r>
      <w:r w:rsidR="00706011">
        <w:rPr>
          <w:rFonts w:ascii="Minion-Regular" w:cs="Minion-Regular"/>
          <w:color w:val="000000"/>
          <w:sz w:val="31"/>
          <w:szCs w:val="31"/>
        </w:rPr>
        <w:t xml:space="preserve"> </w:t>
      </w:r>
      <w:r w:rsidR="00706011" w:rsidRPr="00706011">
        <w:rPr>
          <w:rFonts w:ascii="Minion-Regular" w:cs="Minion-Regular"/>
          <w:color w:val="000000"/>
          <w:sz w:val="27"/>
          <w:szCs w:val="27"/>
        </w:rPr>
        <w:t xml:space="preserve">are lubricated by a viscous fluid called </w:t>
      </w:r>
      <w:r w:rsidR="00706011" w:rsidRPr="00706011">
        <w:rPr>
          <w:rFonts w:ascii="Minion-Bold" w:cs="Minion-Bold"/>
          <w:b/>
          <w:bCs/>
          <w:color w:val="000000"/>
          <w:sz w:val="27"/>
          <w:szCs w:val="27"/>
        </w:rPr>
        <w:t xml:space="preserve">synovial fluid, </w:t>
      </w:r>
      <w:r w:rsidR="00706011" w:rsidRPr="00706011">
        <w:rPr>
          <w:rFonts w:ascii="Minion-Regular" w:cs="Minion-Regular"/>
          <w:color w:val="000000"/>
          <w:sz w:val="27"/>
          <w:szCs w:val="27"/>
        </w:rPr>
        <w:t>which</w:t>
      </w:r>
      <w:r w:rsidR="00706011">
        <w:rPr>
          <w:rFonts w:ascii="Minion-Regular" w:cs="Minion-Regular"/>
          <w:color w:val="000000"/>
          <w:sz w:val="31"/>
          <w:szCs w:val="31"/>
        </w:rPr>
        <w:t xml:space="preserve"> </w:t>
      </w:r>
      <w:r w:rsidR="00706011" w:rsidRPr="00706011">
        <w:rPr>
          <w:rFonts w:ascii="Minion-Regular" w:cs="Minion-Regular"/>
          <w:color w:val="000000"/>
          <w:sz w:val="27"/>
          <w:szCs w:val="27"/>
        </w:rPr>
        <w:t>is produced by the synovial membrane. In certain synovial</w:t>
      </w:r>
    </w:p>
    <w:p w:rsidR="00706011" w:rsidRPr="0038590F" w:rsidRDefault="00706011" w:rsidP="0038590F">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joints, for example, in the</w:t>
      </w:r>
      <w:r>
        <w:rPr>
          <w:rFonts w:ascii="Minion-Regular" w:cs="Minion-Regular"/>
          <w:color w:val="000000"/>
          <w:sz w:val="27"/>
          <w:szCs w:val="27"/>
        </w:rPr>
        <w:t xml:space="preserve"> knee joint, discs or wedges of </w:t>
      </w:r>
      <w:r w:rsidRPr="00706011">
        <w:rPr>
          <w:rFonts w:ascii="Minion-Regular" w:cs="Minion-Regular"/>
          <w:color w:val="000000"/>
          <w:sz w:val="27"/>
          <w:szCs w:val="27"/>
        </w:rPr>
        <w:t>fibrocartilage are interposed</w:t>
      </w:r>
      <w:r w:rsidR="0038590F">
        <w:rPr>
          <w:rFonts w:ascii="Minion-Regular" w:cs="Minion-Regular"/>
          <w:color w:val="000000"/>
          <w:sz w:val="27"/>
          <w:szCs w:val="27"/>
        </w:rPr>
        <w:t xml:space="preserve"> between the articular surfaces </w:t>
      </w:r>
      <w:r w:rsidRPr="00706011">
        <w:rPr>
          <w:rFonts w:ascii="Minion-Regular" w:cs="Minion-Regular"/>
          <w:color w:val="000000"/>
          <w:sz w:val="27"/>
          <w:szCs w:val="27"/>
        </w:rPr>
        <w:t xml:space="preserve">of the bones. These are referred to as </w:t>
      </w:r>
      <w:r w:rsidRPr="00706011">
        <w:rPr>
          <w:rFonts w:ascii="Minion-Bold" w:cs="Minion-Bold"/>
          <w:b/>
          <w:bCs/>
          <w:color w:val="000000"/>
          <w:sz w:val="27"/>
          <w:szCs w:val="27"/>
        </w:rPr>
        <w:t>articular discs.</w:t>
      </w:r>
    </w:p>
    <w:p w:rsidR="00706011" w:rsidRPr="00706011" w:rsidRDefault="00706011" w:rsidP="0038590F">
      <w:pPr>
        <w:autoSpaceDE w:val="0"/>
        <w:autoSpaceDN w:val="0"/>
        <w:bidi w:val="0"/>
        <w:adjustRightInd w:val="0"/>
        <w:spacing w:after="0" w:line="240" w:lineRule="auto"/>
        <w:rPr>
          <w:rFonts w:ascii="Minion-Regular" w:cs="Minion-Regular"/>
          <w:color w:val="000000"/>
          <w:sz w:val="27"/>
          <w:szCs w:val="27"/>
        </w:rPr>
      </w:pPr>
      <w:r w:rsidRPr="00706011">
        <w:rPr>
          <w:rFonts w:ascii="Minion-Bold" w:cs="Minion-Bold"/>
          <w:b/>
          <w:bCs/>
          <w:color w:val="000000"/>
          <w:sz w:val="27"/>
          <w:szCs w:val="27"/>
        </w:rPr>
        <w:t xml:space="preserve">Fatty pads </w:t>
      </w:r>
      <w:r w:rsidRPr="00706011">
        <w:rPr>
          <w:rFonts w:ascii="Minion-Regular" w:cs="Minion-Regular"/>
          <w:color w:val="000000"/>
          <w:sz w:val="27"/>
          <w:szCs w:val="27"/>
        </w:rPr>
        <w:t>are foun</w:t>
      </w:r>
      <w:r w:rsidR="0038590F">
        <w:rPr>
          <w:rFonts w:ascii="Minion-Regular" w:cs="Minion-Regular"/>
          <w:color w:val="000000"/>
          <w:sz w:val="27"/>
          <w:szCs w:val="27"/>
        </w:rPr>
        <w:t xml:space="preserve">d in some synovial joints lying </w:t>
      </w:r>
      <w:r w:rsidRPr="00706011">
        <w:rPr>
          <w:rFonts w:ascii="Minion-Regular" w:cs="Minion-Regular"/>
          <w:color w:val="000000"/>
          <w:sz w:val="27"/>
          <w:szCs w:val="27"/>
        </w:rPr>
        <w:t>between the synovial membrane</w:t>
      </w:r>
      <w:r w:rsidR="0038590F">
        <w:rPr>
          <w:rFonts w:ascii="Minion-Regular" w:cs="Minion-Regular"/>
          <w:color w:val="000000"/>
          <w:sz w:val="27"/>
          <w:szCs w:val="27"/>
        </w:rPr>
        <w:t xml:space="preserve"> and the fibrous capsule </w:t>
      </w:r>
      <w:r w:rsidRPr="00706011">
        <w:rPr>
          <w:rFonts w:ascii="Minion-Regular" w:cs="Minion-Regular"/>
          <w:color w:val="000000"/>
          <w:sz w:val="27"/>
          <w:szCs w:val="27"/>
        </w:rPr>
        <w:t>or bone. Examples are found</w:t>
      </w:r>
      <w:r w:rsidR="0038590F">
        <w:rPr>
          <w:rFonts w:ascii="Minion-Regular" w:cs="Minion-Regular"/>
          <w:color w:val="000000"/>
          <w:sz w:val="27"/>
          <w:szCs w:val="27"/>
        </w:rPr>
        <w:t xml:space="preserve"> in the hip (see Fig. 1.12) and knee </w:t>
      </w:r>
      <w:proofErr w:type="spellStart"/>
      <w:r w:rsidR="0038590F">
        <w:rPr>
          <w:rFonts w:ascii="Minion-Regular" w:cs="Minion-Regular"/>
          <w:color w:val="000000"/>
          <w:sz w:val="27"/>
          <w:szCs w:val="27"/>
        </w:rPr>
        <w:t>joints.</w:t>
      </w:r>
      <w:r w:rsidRPr="00706011">
        <w:rPr>
          <w:rFonts w:ascii="Minion-Regular" w:cs="Minion-Regular"/>
          <w:color w:val="000000"/>
          <w:sz w:val="27"/>
          <w:szCs w:val="27"/>
        </w:rPr>
        <w:t>The</w:t>
      </w:r>
      <w:proofErr w:type="spellEnd"/>
      <w:r w:rsidRPr="00706011">
        <w:rPr>
          <w:rFonts w:ascii="Minion-Regular" w:cs="Minion-Regular"/>
          <w:color w:val="000000"/>
          <w:sz w:val="27"/>
          <w:szCs w:val="27"/>
        </w:rPr>
        <w:t xml:space="preserve"> degree of movement</w:t>
      </w:r>
      <w:r w:rsidR="0038590F">
        <w:rPr>
          <w:rFonts w:ascii="Minion-Regular" w:cs="Minion-Regular"/>
          <w:color w:val="000000"/>
          <w:sz w:val="27"/>
          <w:szCs w:val="27"/>
        </w:rPr>
        <w:t xml:space="preserve"> in a synovial joint is limited </w:t>
      </w:r>
      <w:r w:rsidRPr="00706011">
        <w:rPr>
          <w:rFonts w:ascii="Minion-Regular" w:cs="Minion-Regular"/>
          <w:color w:val="000000"/>
          <w:sz w:val="27"/>
          <w:szCs w:val="27"/>
        </w:rPr>
        <w:t xml:space="preserve">by the shape of the bones </w:t>
      </w:r>
      <w:r w:rsidR="0038590F">
        <w:rPr>
          <w:rFonts w:ascii="Minion-Regular" w:cs="Minion-Regular"/>
          <w:color w:val="000000"/>
          <w:sz w:val="27"/>
          <w:szCs w:val="27"/>
        </w:rPr>
        <w:t xml:space="preserve">participating in the joint, the </w:t>
      </w:r>
      <w:r w:rsidRPr="00706011">
        <w:rPr>
          <w:rFonts w:ascii="Minion-Regular" w:cs="Minion-Regular"/>
          <w:color w:val="000000"/>
          <w:sz w:val="27"/>
          <w:szCs w:val="27"/>
        </w:rPr>
        <w:t>coming together of adjacent anatomic structures</w:t>
      </w:r>
      <w:r w:rsidR="0038590F">
        <w:rPr>
          <w:rFonts w:ascii="Minion-Regular" w:cs="Minion-Regular"/>
          <w:color w:val="000000"/>
          <w:sz w:val="27"/>
          <w:szCs w:val="27"/>
        </w:rPr>
        <w:t xml:space="preserve"> (e.g., the </w:t>
      </w:r>
      <w:r w:rsidRPr="00706011">
        <w:rPr>
          <w:rFonts w:ascii="Minion-Regular" w:cs="Minion-Regular"/>
          <w:color w:val="000000"/>
          <w:sz w:val="27"/>
          <w:szCs w:val="27"/>
        </w:rPr>
        <w:t>thigh against the anterio</w:t>
      </w:r>
      <w:r w:rsidR="0038590F">
        <w:rPr>
          <w:rFonts w:ascii="Minion-Regular" w:cs="Minion-Regular"/>
          <w:color w:val="000000"/>
          <w:sz w:val="27"/>
          <w:szCs w:val="27"/>
        </w:rPr>
        <w:t xml:space="preserve">r abdominal wall on flexing the </w:t>
      </w:r>
      <w:r w:rsidRPr="00706011">
        <w:rPr>
          <w:rFonts w:ascii="Minion-Regular" w:cs="Minion-Regular"/>
          <w:color w:val="000000"/>
          <w:sz w:val="27"/>
          <w:szCs w:val="27"/>
        </w:rPr>
        <w:t xml:space="preserve">hip joint), and the presence of fibrous </w:t>
      </w:r>
      <w:r w:rsidRPr="00706011">
        <w:rPr>
          <w:rFonts w:ascii="Minion-Bold" w:cs="Minion-Bold"/>
          <w:b/>
          <w:bCs/>
          <w:color w:val="000000"/>
          <w:sz w:val="27"/>
          <w:szCs w:val="27"/>
        </w:rPr>
        <w:t xml:space="preserve">ligaments </w:t>
      </w:r>
      <w:r w:rsidR="0038590F">
        <w:rPr>
          <w:rFonts w:ascii="Minion-Regular" w:cs="Minion-Regular"/>
          <w:color w:val="000000"/>
          <w:sz w:val="27"/>
          <w:szCs w:val="27"/>
        </w:rPr>
        <w:t xml:space="preserve">uniting </w:t>
      </w:r>
      <w:r w:rsidRPr="00706011">
        <w:rPr>
          <w:rFonts w:ascii="Minion-Regular" w:cs="Minion-Regular"/>
          <w:color w:val="000000"/>
          <w:sz w:val="27"/>
          <w:szCs w:val="27"/>
        </w:rPr>
        <w:t>the bones. Most ligaments lie</w:t>
      </w:r>
      <w:r w:rsidR="0038590F">
        <w:rPr>
          <w:rFonts w:ascii="Minion-Regular" w:cs="Minion-Regular"/>
          <w:color w:val="000000"/>
          <w:sz w:val="27"/>
          <w:szCs w:val="27"/>
        </w:rPr>
        <w:t xml:space="preserve"> outside the joint capsule, but </w:t>
      </w:r>
      <w:r w:rsidRPr="00706011">
        <w:rPr>
          <w:rFonts w:ascii="Minion-Regular" w:cs="Minion-Regular"/>
          <w:color w:val="000000"/>
          <w:sz w:val="27"/>
          <w:szCs w:val="27"/>
        </w:rPr>
        <w:t xml:space="preserve">in the knee some important ligaments, the </w:t>
      </w:r>
      <w:r w:rsidRPr="00706011">
        <w:rPr>
          <w:rFonts w:ascii="Minion-Bold" w:cs="Minion-Bold"/>
          <w:b/>
          <w:bCs/>
          <w:color w:val="000000"/>
          <w:sz w:val="27"/>
          <w:szCs w:val="27"/>
        </w:rPr>
        <w:t>cruciate ligaments,</w:t>
      </w:r>
      <w:r w:rsidR="0038590F">
        <w:rPr>
          <w:rFonts w:ascii="Minion-Regular" w:cs="Minion-Regular"/>
          <w:color w:val="000000"/>
          <w:sz w:val="27"/>
          <w:szCs w:val="27"/>
        </w:rPr>
        <w:t xml:space="preserve"> </w:t>
      </w:r>
      <w:r w:rsidRPr="00706011">
        <w:rPr>
          <w:rFonts w:ascii="Minion-Regular" w:cs="Minion-Regular"/>
          <w:color w:val="000000"/>
          <w:sz w:val="27"/>
          <w:szCs w:val="27"/>
        </w:rPr>
        <w:t>lie within the capsule (Fig. 1.13).</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Synovial joints can be classified according to the arrangement</w:t>
      </w:r>
    </w:p>
    <w:p w:rsidR="00706011" w:rsidRPr="00706011" w:rsidRDefault="00706011" w:rsidP="0038590F">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of the articular sur</w:t>
      </w:r>
      <w:r w:rsidR="0038590F">
        <w:rPr>
          <w:rFonts w:ascii="Minion-Regular" w:cs="Minion-Regular"/>
          <w:color w:val="000000"/>
          <w:sz w:val="27"/>
          <w:szCs w:val="27"/>
        </w:rPr>
        <w:t xml:space="preserve">faces and the types of movement </w:t>
      </w:r>
      <w:r w:rsidRPr="00706011">
        <w:rPr>
          <w:rFonts w:ascii="Minion-Regular" w:cs="Minion-Regular"/>
          <w:color w:val="000000"/>
          <w:sz w:val="27"/>
          <w:szCs w:val="27"/>
        </w:rPr>
        <w:t>that are possible.</w:t>
      </w:r>
    </w:p>
    <w:p w:rsidR="00706011" w:rsidRPr="00706011" w:rsidRDefault="00706011" w:rsidP="0038590F">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Plane joints: </w:t>
      </w:r>
      <w:r w:rsidRPr="00706011">
        <w:rPr>
          <w:rFonts w:ascii="Minion-Regular" w:cs="Minion-Regular"/>
          <w:color w:val="000000"/>
          <w:sz w:val="27"/>
          <w:szCs w:val="27"/>
        </w:rPr>
        <w:t>In plane joints,</w:t>
      </w:r>
      <w:r w:rsidR="0038590F">
        <w:rPr>
          <w:rFonts w:ascii="Minion-Regular" w:cs="Minion-Regular"/>
          <w:color w:val="000000"/>
          <w:sz w:val="27"/>
          <w:szCs w:val="27"/>
        </w:rPr>
        <w:t xml:space="preserve"> the apposed articular surfaces </w:t>
      </w:r>
      <w:r w:rsidRPr="00706011">
        <w:rPr>
          <w:rFonts w:ascii="Minion-Regular" w:cs="Minion-Regular"/>
          <w:color w:val="000000"/>
          <w:sz w:val="27"/>
          <w:szCs w:val="27"/>
        </w:rPr>
        <w:t>are flat or almost flat, an</w:t>
      </w:r>
      <w:r w:rsidR="0038590F">
        <w:rPr>
          <w:rFonts w:ascii="Minion-Regular" w:cs="Minion-Regular"/>
          <w:color w:val="000000"/>
          <w:sz w:val="27"/>
          <w:szCs w:val="27"/>
        </w:rPr>
        <w:t xml:space="preserve">d this permits the bones </w:t>
      </w:r>
      <w:r w:rsidRPr="00706011">
        <w:rPr>
          <w:rFonts w:ascii="Minion-Regular" w:cs="Minion-Regular"/>
          <w:color w:val="000000"/>
          <w:sz w:val="27"/>
          <w:szCs w:val="27"/>
        </w:rPr>
        <w:t>to slide on one another. E</w:t>
      </w:r>
      <w:r w:rsidR="0038590F">
        <w:rPr>
          <w:rFonts w:ascii="Minion-Regular" w:cs="Minion-Regular"/>
          <w:color w:val="000000"/>
          <w:sz w:val="27"/>
          <w:szCs w:val="27"/>
        </w:rPr>
        <w:t xml:space="preserve">xamples of these joints are the </w:t>
      </w:r>
      <w:proofErr w:type="spellStart"/>
      <w:r w:rsidRPr="00706011">
        <w:rPr>
          <w:rFonts w:ascii="Minion-Regular" w:cs="Minion-Regular"/>
          <w:color w:val="000000"/>
          <w:sz w:val="27"/>
          <w:szCs w:val="27"/>
        </w:rPr>
        <w:t>sternoclavicular</w:t>
      </w:r>
      <w:proofErr w:type="spellEnd"/>
      <w:r w:rsidRPr="00706011">
        <w:rPr>
          <w:rFonts w:ascii="Minion-Regular" w:cs="Minion-Regular"/>
          <w:color w:val="000000"/>
          <w:sz w:val="27"/>
          <w:szCs w:val="27"/>
        </w:rPr>
        <w:t xml:space="preserve"> and </w:t>
      </w:r>
      <w:proofErr w:type="spellStart"/>
      <w:r w:rsidRPr="00706011">
        <w:rPr>
          <w:rFonts w:ascii="Minion-Regular" w:cs="Minion-Regular"/>
          <w:color w:val="000000"/>
          <w:sz w:val="27"/>
          <w:szCs w:val="27"/>
        </w:rPr>
        <w:t>acromioclavicular</w:t>
      </w:r>
      <w:proofErr w:type="spellEnd"/>
      <w:r w:rsidRPr="00706011">
        <w:rPr>
          <w:rFonts w:ascii="Minion-Regular" w:cs="Minion-Regular"/>
          <w:color w:val="000000"/>
          <w:sz w:val="27"/>
          <w:szCs w:val="27"/>
        </w:rPr>
        <w:t xml:space="preserve"> joints (Fig. 1.14).</w:t>
      </w:r>
    </w:p>
    <w:p w:rsidR="00706011" w:rsidRPr="00706011" w:rsidRDefault="00706011" w:rsidP="0038590F">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Hinge joints: </w:t>
      </w:r>
      <w:r w:rsidRPr="00706011">
        <w:rPr>
          <w:rFonts w:ascii="Minion-Regular" w:cs="Minion-Regular"/>
          <w:color w:val="000000"/>
          <w:sz w:val="27"/>
          <w:szCs w:val="27"/>
        </w:rPr>
        <w:t>Hinge joint</w:t>
      </w:r>
      <w:r w:rsidR="0038590F">
        <w:rPr>
          <w:rFonts w:ascii="Minion-Regular" w:cs="Minion-Regular"/>
          <w:color w:val="000000"/>
          <w:sz w:val="27"/>
          <w:szCs w:val="27"/>
        </w:rPr>
        <w:t xml:space="preserve">s resemble the hinge on a door, </w:t>
      </w:r>
      <w:r w:rsidRPr="00706011">
        <w:rPr>
          <w:rFonts w:ascii="Minion-Regular" w:cs="Minion-Regular"/>
          <w:color w:val="000000"/>
          <w:sz w:val="27"/>
          <w:szCs w:val="27"/>
        </w:rPr>
        <w:t>so that flexion and extension movements are possible.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Examples of these joints are the elbow, knee, and ankle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joints (see Fig. 1.14).</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Pivot joints: </w:t>
      </w:r>
      <w:r w:rsidRPr="00706011">
        <w:rPr>
          <w:rFonts w:ascii="Minion-Regular" w:cs="Minion-Regular"/>
          <w:color w:val="000000"/>
          <w:sz w:val="27"/>
          <w:szCs w:val="27"/>
        </w:rPr>
        <w:t>In pivot joints, a central bony pivot is surrounded</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by a bony</w:t>
      </w:r>
      <w:r w:rsidRPr="00706011">
        <w:rPr>
          <w:rFonts w:ascii="Minion-Regular" w:cs="Minion-Regular" w:hint="cs"/>
          <w:color w:val="000000"/>
          <w:sz w:val="27"/>
          <w:szCs w:val="27"/>
        </w:rPr>
        <w:t>–</w:t>
      </w:r>
      <w:r w:rsidRPr="00706011">
        <w:rPr>
          <w:rFonts w:ascii="Minion-Regular" w:cs="Minion-Regular"/>
          <w:color w:val="000000"/>
          <w:sz w:val="27"/>
          <w:szCs w:val="27"/>
        </w:rPr>
        <w:t>ligamentous ring (see Fig. 1.14), and</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rotation is the only movement possible. The </w:t>
      </w:r>
      <w:proofErr w:type="spellStart"/>
      <w:r w:rsidRPr="00706011">
        <w:rPr>
          <w:rFonts w:ascii="Minion-Regular" w:cs="Minion-Regular"/>
          <w:color w:val="000000"/>
          <w:sz w:val="27"/>
          <w:szCs w:val="27"/>
        </w:rPr>
        <w:t>atlantoaxial</w:t>
      </w:r>
      <w:proofErr w:type="spellEnd"/>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and superior </w:t>
      </w:r>
      <w:proofErr w:type="spellStart"/>
      <w:r w:rsidRPr="00706011">
        <w:rPr>
          <w:rFonts w:ascii="Minion-Regular" w:cs="Minion-Regular"/>
          <w:color w:val="000000"/>
          <w:sz w:val="27"/>
          <w:szCs w:val="27"/>
        </w:rPr>
        <w:t>radioulnar</w:t>
      </w:r>
      <w:proofErr w:type="spellEnd"/>
      <w:r w:rsidRPr="00706011">
        <w:rPr>
          <w:rFonts w:ascii="Minion-Regular" w:cs="Minion-Regular"/>
          <w:color w:val="000000"/>
          <w:sz w:val="27"/>
          <w:szCs w:val="27"/>
        </w:rPr>
        <w:t xml:space="preserve"> joints are good examples.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proofErr w:type="spellStart"/>
      <w:r w:rsidRPr="00706011">
        <w:rPr>
          <w:rFonts w:ascii="Minion-Bold" w:cs="Minion-Bold"/>
          <w:b/>
          <w:bCs/>
          <w:color w:val="000000"/>
          <w:sz w:val="27"/>
          <w:szCs w:val="27"/>
        </w:rPr>
        <w:t>Condyloid</w:t>
      </w:r>
      <w:proofErr w:type="spellEnd"/>
      <w:r w:rsidRPr="00706011">
        <w:rPr>
          <w:rFonts w:ascii="Minion-Bold" w:cs="Minion-Bold"/>
          <w:b/>
          <w:bCs/>
          <w:color w:val="000000"/>
          <w:sz w:val="27"/>
          <w:szCs w:val="27"/>
        </w:rPr>
        <w:t xml:space="preserve"> joints: </w:t>
      </w:r>
      <w:proofErr w:type="spellStart"/>
      <w:r w:rsidRPr="00706011">
        <w:rPr>
          <w:rFonts w:ascii="Minion-Regular" w:cs="Minion-Regular"/>
          <w:color w:val="000000"/>
          <w:sz w:val="27"/>
          <w:szCs w:val="27"/>
        </w:rPr>
        <w:t>Condyloid</w:t>
      </w:r>
      <w:proofErr w:type="spellEnd"/>
      <w:r w:rsidRPr="00706011">
        <w:rPr>
          <w:rFonts w:ascii="Minion-Regular" w:cs="Minion-Regular"/>
          <w:color w:val="000000"/>
          <w:sz w:val="27"/>
          <w:szCs w:val="27"/>
        </w:rPr>
        <w:t xml:space="preserve"> joints have two distinct</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convex surfaces that articulate with two concave surfaces.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The movements of flexion, extension, abduction,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and adduction are possible together with a small</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amount of rotation. The </w:t>
      </w:r>
      <w:proofErr w:type="spellStart"/>
      <w:r w:rsidRPr="00706011">
        <w:rPr>
          <w:rFonts w:ascii="Minion-Regular" w:cs="Minion-Regular"/>
          <w:color w:val="000000"/>
          <w:sz w:val="27"/>
          <w:szCs w:val="27"/>
        </w:rPr>
        <w:t>metacarpophalangeal</w:t>
      </w:r>
      <w:proofErr w:type="spellEnd"/>
      <w:r w:rsidRPr="00706011">
        <w:rPr>
          <w:rFonts w:ascii="Minion-Regular" w:cs="Minion-Regular"/>
          <w:color w:val="000000"/>
          <w:sz w:val="27"/>
          <w:szCs w:val="27"/>
        </w:rPr>
        <w:t xml:space="preserve"> joints or</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lastRenderedPageBreak/>
        <w:t>knuckle joints are good examples (see Fig. 1.14).</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Ellipsoid joints: </w:t>
      </w:r>
      <w:r w:rsidRPr="00706011">
        <w:rPr>
          <w:rFonts w:ascii="Minion-Regular" w:cs="Minion-Regular"/>
          <w:color w:val="000000"/>
          <w:sz w:val="27"/>
          <w:szCs w:val="27"/>
        </w:rPr>
        <w:t>In ellipsoid joints, an elliptical convex</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articular surface fits into an elliptical concave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articular</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surface. The movements of flexion, extension, abduction,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and adduction can take place, but rotation is impossible.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The wrist joint is a good example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(see Fig. 1.14).</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Saddle joints: </w:t>
      </w:r>
      <w:r w:rsidRPr="00706011">
        <w:rPr>
          <w:rFonts w:ascii="Minion-Regular" w:cs="Minion-Regular"/>
          <w:color w:val="000000"/>
          <w:sz w:val="27"/>
          <w:szCs w:val="27"/>
        </w:rPr>
        <w:t>In saddle joints, the articular surfaces are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reciprocally </w:t>
      </w:r>
      <w:proofErr w:type="spellStart"/>
      <w:r w:rsidRPr="00706011">
        <w:rPr>
          <w:rFonts w:ascii="Minion-Regular" w:cs="Minion-Regular"/>
          <w:color w:val="000000"/>
          <w:sz w:val="27"/>
          <w:szCs w:val="27"/>
        </w:rPr>
        <w:t>concavoconvex</w:t>
      </w:r>
      <w:proofErr w:type="spellEnd"/>
      <w:r w:rsidRPr="00706011">
        <w:rPr>
          <w:rFonts w:ascii="Minion-Regular" w:cs="Minion-Regular"/>
          <w:color w:val="000000"/>
          <w:sz w:val="27"/>
          <w:szCs w:val="27"/>
        </w:rPr>
        <w:t xml:space="preserve"> and resemble a saddle 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 horse</w:t>
      </w:r>
      <w:r w:rsidRPr="00706011">
        <w:rPr>
          <w:rFonts w:ascii="Minion-Regular" w:cs="Minion-Regular" w:hint="cs"/>
          <w:color w:val="000000"/>
          <w:sz w:val="27"/>
          <w:szCs w:val="27"/>
        </w:rPr>
        <w:t>’</w:t>
      </w:r>
      <w:r w:rsidRPr="00706011">
        <w:rPr>
          <w:rFonts w:ascii="Minion-Regular" w:cs="Minion-Regular"/>
          <w:color w:val="000000"/>
          <w:sz w:val="27"/>
          <w:szCs w:val="27"/>
        </w:rPr>
        <w:t>s back. These joints permit flexion, extension,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abduction, adduction, and rotation. The best example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of this type of joint is the carpometacarpal joint of the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thumb (see Fig. 1.14).</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Arial" w:hAnsi="Arial" w:cs="Arial"/>
          <w:color w:val="FFA600"/>
          <w:sz w:val="20"/>
          <w:szCs w:val="20"/>
        </w:rPr>
        <w:t>■■</w:t>
      </w:r>
      <w:r w:rsidRPr="00706011">
        <w:rPr>
          <w:rFonts w:ascii="ZapfDingbats" w:cs="ZapfDingbats"/>
          <w:color w:val="FFA600"/>
          <w:sz w:val="20"/>
          <w:szCs w:val="20"/>
        </w:rPr>
        <w:t xml:space="preserve"> </w:t>
      </w:r>
      <w:r w:rsidRPr="00706011">
        <w:rPr>
          <w:rFonts w:ascii="Minion-Bold" w:cs="Minion-Bold"/>
          <w:b/>
          <w:bCs/>
          <w:color w:val="000000"/>
          <w:sz w:val="27"/>
          <w:szCs w:val="27"/>
        </w:rPr>
        <w:t xml:space="preserve">Ball-and-socket joints: </w:t>
      </w:r>
      <w:r w:rsidRPr="00706011">
        <w:rPr>
          <w:rFonts w:ascii="Minion-Regular" w:cs="Minion-Regular"/>
          <w:color w:val="000000"/>
          <w:sz w:val="27"/>
          <w:szCs w:val="27"/>
        </w:rPr>
        <w:t xml:space="preserve">In ball-and-socket joints, a </w:t>
      </w:r>
      <w:proofErr w:type="spellStart"/>
      <w:r w:rsidRPr="00706011">
        <w:rPr>
          <w:rFonts w:ascii="Minion-Regular" w:cs="Minion-Regular"/>
          <w:color w:val="000000"/>
          <w:sz w:val="27"/>
          <w:szCs w:val="27"/>
        </w:rPr>
        <w:t>ballshaped</w:t>
      </w:r>
      <w:proofErr w:type="spellEnd"/>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head of one bone fits into a </w:t>
      </w:r>
      <w:proofErr w:type="spellStart"/>
      <w:r w:rsidRPr="00706011">
        <w:rPr>
          <w:rFonts w:ascii="Minion-Regular" w:cs="Minion-Regular"/>
          <w:color w:val="000000"/>
          <w:sz w:val="27"/>
          <w:szCs w:val="27"/>
        </w:rPr>
        <w:t>socketlike</w:t>
      </w:r>
      <w:proofErr w:type="spellEnd"/>
      <w:r w:rsidRPr="00706011">
        <w:rPr>
          <w:rFonts w:ascii="Minion-Regular" w:cs="Minion-Regular"/>
          <w:color w:val="000000"/>
          <w:sz w:val="27"/>
          <w:szCs w:val="27"/>
        </w:rPr>
        <w:t xml:space="preserve"> concavity</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of another. This arrangement permits free movements,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including flexion, extension, abduction, adduction,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medial rotation, lateral rotation, and circumduction.</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The shoulder and hip joints are good examples of this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type of joint (see Fig. 1.14).</w:t>
      </w:r>
    </w:p>
    <w:p w:rsidR="00706011" w:rsidRPr="00706011" w:rsidRDefault="00706011" w:rsidP="00706011">
      <w:pPr>
        <w:autoSpaceDE w:val="0"/>
        <w:autoSpaceDN w:val="0"/>
        <w:bidi w:val="0"/>
        <w:adjustRightInd w:val="0"/>
        <w:spacing w:after="0" w:line="240" w:lineRule="auto"/>
        <w:rPr>
          <w:rFonts w:ascii="Univers-Bold" w:cs="Univers-Bold"/>
          <w:b/>
          <w:bCs/>
          <w:color w:val="268DF3"/>
          <w:sz w:val="27"/>
          <w:szCs w:val="27"/>
        </w:rPr>
      </w:pPr>
      <w:r w:rsidRPr="00706011">
        <w:rPr>
          <w:rFonts w:ascii="Univers-Bold" w:cs="Univers-Bold"/>
          <w:b/>
          <w:bCs/>
          <w:color w:val="268DF3"/>
          <w:sz w:val="27"/>
          <w:szCs w:val="27"/>
        </w:rPr>
        <w:t>Stability of Joints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The stability of a joint depends on three main factors: the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shape, size, and arrangement of the articular surfaces; the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ligaments; and the tone of the muscles around the joint.</w:t>
      </w:r>
    </w:p>
    <w:p w:rsidR="00706011" w:rsidRPr="00706011" w:rsidRDefault="00706011" w:rsidP="00706011">
      <w:pPr>
        <w:autoSpaceDE w:val="0"/>
        <w:autoSpaceDN w:val="0"/>
        <w:bidi w:val="0"/>
        <w:adjustRightInd w:val="0"/>
        <w:spacing w:after="0" w:line="240" w:lineRule="auto"/>
        <w:rPr>
          <w:rFonts w:ascii="Univers" w:hAnsi="Univers" w:cs="Univers"/>
          <w:color w:val="E64D00"/>
          <w:sz w:val="26"/>
          <w:szCs w:val="26"/>
        </w:rPr>
      </w:pPr>
      <w:r w:rsidRPr="00706011">
        <w:rPr>
          <w:rFonts w:ascii="Univers" w:hAnsi="Univers" w:cs="Univers"/>
          <w:color w:val="E64D00"/>
          <w:sz w:val="26"/>
          <w:szCs w:val="26"/>
        </w:rPr>
        <w:t>Articular Surfaces</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The ball-and-socket arrangement of the hip joint (see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Fig. 1.13) and the mortise arrangement of the ankle joint</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are good examples of how bone shape plays an important</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role in joint stability. Other examples of joints, however,</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in which the shape of the bones contributes little or nothing</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r w:rsidRPr="00706011">
        <w:rPr>
          <w:rFonts w:ascii="Minion-Regular" w:cs="Minion-Regular"/>
          <w:color w:val="000000"/>
          <w:sz w:val="27"/>
          <w:szCs w:val="27"/>
        </w:rPr>
        <w:t xml:space="preserve">to the stability include the </w:t>
      </w:r>
      <w:proofErr w:type="spellStart"/>
      <w:r w:rsidRPr="00706011">
        <w:rPr>
          <w:rFonts w:ascii="Minion-Regular" w:cs="Minion-Regular"/>
          <w:color w:val="000000"/>
          <w:sz w:val="27"/>
          <w:szCs w:val="27"/>
        </w:rPr>
        <w:t>acromioclavicular</w:t>
      </w:r>
      <w:proofErr w:type="spellEnd"/>
      <w:r w:rsidRPr="00706011">
        <w:rPr>
          <w:rFonts w:ascii="Minion-Regular" w:cs="Minion-Regular"/>
          <w:color w:val="000000"/>
          <w:sz w:val="27"/>
          <w:szCs w:val="27"/>
        </w:rPr>
        <w:t xml:space="preserve"> joint, the</w:t>
      </w:r>
    </w:p>
    <w:p w:rsidR="00706011" w:rsidRPr="00706011" w:rsidRDefault="00706011" w:rsidP="00706011">
      <w:pPr>
        <w:autoSpaceDE w:val="0"/>
        <w:autoSpaceDN w:val="0"/>
        <w:bidi w:val="0"/>
        <w:adjustRightInd w:val="0"/>
        <w:spacing w:after="0" w:line="240" w:lineRule="auto"/>
        <w:rPr>
          <w:rFonts w:ascii="Minion-Regular" w:cs="Minion-Regular"/>
          <w:color w:val="000000"/>
          <w:sz w:val="27"/>
          <w:szCs w:val="27"/>
        </w:rPr>
      </w:pPr>
      <w:proofErr w:type="spellStart"/>
      <w:r w:rsidRPr="00706011">
        <w:rPr>
          <w:rFonts w:ascii="Minion-Regular" w:cs="Minion-Regular"/>
          <w:color w:val="000000"/>
          <w:sz w:val="27"/>
          <w:szCs w:val="27"/>
        </w:rPr>
        <w:t>calcaneocuboid</w:t>
      </w:r>
      <w:proofErr w:type="spellEnd"/>
      <w:r w:rsidRPr="00706011">
        <w:rPr>
          <w:rFonts w:ascii="Minion-Regular" w:cs="Minion-Regular"/>
          <w:color w:val="000000"/>
          <w:sz w:val="27"/>
          <w:szCs w:val="27"/>
        </w:rPr>
        <w:t xml:space="preserve"> joint, and the knee joint.</w:t>
      </w:r>
    </w:p>
    <w:p w:rsidR="00706011" w:rsidRPr="00706011" w:rsidRDefault="00706011" w:rsidP="00706011">
      <w:pPr>
        <w:autoSpaceDE w:val="0"/>
        <w:autoSpaceDN w:val="0"/>
        <w:bidi w:val="0"/>
        <w:adjustRightInd w:val="0"/>
        <w:spacing w:after="0" w:line="240" w:lineRule="auto"/>
        <w:rPr>
          <w:rFonts w:ascii="Univers" w:hAnsi="Univers" w:cs="Univers"/>
          <w:color w:val="E64D00"/>
          <w:sz w:val="26"/>
          <w:szCs w:val="26"/>
        </w:rPr>
      </w:pPr>
      <w:r w:rsidRPr="00706011">
        <w:rPr>
          <w:rFonts w:ascii="Univers" w:hAnsi="Univers" w:cs="Univers"/>
          <w:color w:val="E64D00"/>
          <w:sz w:val="26"/>
          <w:szCs w:val="26"/>
        </w:rPr>
        <w:t>Ligaments</w:t>
      </w:r>
    </w:p>
    <w:p w:rsidR="00706011" w:rsidRPr="00A62B9D" w:rsidRDefault="00706011" w:rsidP="00A62B9D">
      <w:pPr>
        <w:autoSpaceDE w:val="0"/>
        <w:autoSpaceDN w:val="0"/>
        <w:bidi w:val="0"/>
        <w:adjustRightInd w:val="0"/>
        <w:spacing w:after="0" w:line="240" w:lineRule="auto"/>
        <w:rPr>
          <w:rFonts w:ascii="Minion-Regular" w:cs="Minion-Regular"/>
          <w:color w:val="000000"/>
          <w:sz w:val="27"/>
          <w:szCs w:val="27"/>
        </w:rPr>
      </w:pPr>
      <w:r w:rsidRPr="00706011">
        <w:rPr>
          <w:rFonts w:ascii="Minion-Bold" w:cs="Minion-Bold"/>
          <w:b/>
          <w:bCs/>
          <w:color w:val="000000"/>
          <w:sz w:val="27"/>
          <w:szCs w:val="27"/>
        </w:rPr>
        <w:t xml:space="preserve">Fibrous ligaments </w:t>
      </w:r>
      <w:r w:rsidRPr="00706011">
        <w:rPr>
          <w:rFonts w:ascii="Minion-Regular" w:cs="Minion-Regular"/>
          <w:color w:val="000000"/>
          <w:sz w:val="27"/>
          <w:szCs w:val="27"/>
        </w:rPr>
        <w:t>preven</w:t>
      </w:r>
      <w:r w:rsidR="00A62B9D">
        <w:rPr>
          <w:rFonts w:ascii="Minion-Regular" w:cs="Minion-Regular"/>
          <w:color w:val="000000"/>
          <w:sz w:val="27"/>
          <w:szCs w:val="27"/>
        </w:rPr>
        <w:t xml:space="preserve">t excessive movement in a joint </w:t>
      </w:r>
      <w:r w:rsidRPr="00706011">
        <w:rPr>
          <w:rFonts w:ascii="Minion-Regular" w:cs="Minion-Regular"/>
          <w:color w:val="000000"/>
          <w:sz w:val="27"/>
          <w:szCs w:val="27"/>
        </w:rPr>
        <w:t xml:space="preserve">(see Fig. 1.13), but if the stress </w:t>
      </w:r>
      <w:r w:rsidR="00A62B9D">
        <w:rPr>
          <w:rFonts w:ascii="Minion-Regular" w:cs="Minion-Regular"/>
          <w:color w:val="000000"/>
          <w:sz w:val="27"/>
          <w:szCs w:val="27"/>
        </w:rPr>
        <w:t xml:space="preserve">is continued for an excessively </w:t>
      </w:r>
      <w:r w:rsidRPr="00706011">
        <w:rPr>
          <w:rFonts w:ascii="Minion-Regular" w:cs="Minion-Regular"/>
          <w:color w:val="000000"/>
          <w:sz w:val="27"/>
          <w:szCs w:val="27"/>
        </w:rPr>
        <w:t>long period, then fibrous liga</w:t>
      </w:r>
      <w:r w:rsidR="00A62B9D">
        <w:rPr>
          <w:rFonts w:ascii="Minion-Regular" w:cs="Minion-Regular"/>
          <w:color w:val="000000"/>
          <w:sz w:val="27"/>
          <w:szCs w:val="27"/>
        </w:rPr>
        <w:t xml:space="preserve">ments stretch. For example, the </w:t>
      </w:r>
      <w:r w:rsidRPr="00706011">
        <w:rPr>
          <w:rFonts w:ascii="Minion-Regular" w:cs="Minion-Regular"/>
          <w:color w:val="000000"/>
          <w:sz w:val="27"/>
          <w:szCs w:val="27"/>
        </w:rPr>
        <w:t>ligaments of the joints betwe</w:t>
      </w:r>
      <w:r w:rsidR="00A62B9D">
        <w:rPr>
          <w:rFonts w:ascii="Minion-Regular" w:cs="Minion-Regular"/>
          <w:color w:val="000000"/>
          <w:sz w:val="27"/>
          <w:szCs w:val="27"/>
        </w:rPr>
        <w:t xml:space="preserve">en the bones forming the arches  </w:t>
      </w:r>
      <w:r w:rsidRPr="00706011">
        <w:rPr>
          <w:rFonts w:ascii="Minion-Regular" w:cs="Minion-Regular"/>
          <w:color w:val="000000"/>
          <w:sz w:val="27"/>
          <w:szCs w:val="27"/>
        </w:rPr>
        <w:t>of the feet will not by thems</w:t>
      </w:r>
      <w:r w:rsidR="00A62B9D">
        <w:rPr>
          <w:rFonts w:ascii="Minion-Regular" w:cs="Minion-Regular"/>
          <w:color w:val="000000"/>
          <w:sz w:val="27"/>
          <w:szCs w:val="27"/>
        </w:rPr>
        <w:t xml:space="preserve">elves support the weight of the </w:t>
      </w:r>
      <w:r w:rsidRPr="00706011">
        <w:rPr>
          <w:rFonts w:ascii="Minion-Regular" w:cs="Minion-Regular"/>
          <w:color w:val="000000"/>
          <w:sz w:val="27"/>
          <w:szCs w:val="27"/>
        </w:rPr>
        <w:t xml:space="preserve">body. Should the </w:t>
      </w:r>
      <w:r w:rsidR="00A62B9D">
        <w:rPr>
          <w:rFonts w:ascii="Minion-Regular" w:cs="Minion-Regular"/>
          <w:color w:val="000000"/>
          <w:sz w:val="27"/>
          <w:szCs w:val="27"/>
        </w:rPr>
        <w:t xml:space="preserve">tone of the muscles </w:t>
      </w:r>
      <w:r w:rsidRPr="00706011">
        <w:rPr>
          <w:rFonts w:ascii="Minion-Regular" w:cs="Minion-Regular"/>
          <w:color w:val="000000"/>
          <w:sz w:val="27"/>
          <w:szCs w:val="27"/>
        </w:rPr>
        <w:t>that normally support</w:t>
      </w:r>
    </w:p>
    <w:p w:rsidR="00706011" w:rsidRPr="00767257" w:rsidRDefault="00706011" w:rsidP="00706011">
      <w:pPr>
        <w:autoSpaceDE w:val="0"/>
        <w:autoSpaceDN w:val="0"/>
        <w:bidi w:val="0"/>
        <w:adjustRightInd w:val="0"/>
        <w:spacing w:after="0" w:line="240" w:lineRule="auto"/>
        <w:rPr>
          <w:rFonts w:ascii="Minion-Bold" w:cs="Minion-Bold"/>
          <w:color w:val="000000"/>
          <w:sz w:val="30"/>
          <w:szCs w:val="30"/>
        </w:rPr>
      </w:pPr>
    </w:p>
    <w:p w:rsidR="00476773" w:rsidRDefault="00C736B2" w:rsidP="00476773">
      <w:pPr>
        <w:jc w:val="center"/>
        <w:rPr>
          <w:sz w:val="40"/>
          <w:szCs w:val="40"/>
          <w:rtl/>
          <w:lang w:bidi="ar-IQ"/>
        </w:rPr>
      </w:pPr>
      <w:r w:rsidRPr="00767257">
        <w:rPr>
          <w:noProof/>
          <w:sz w:val="40"/>
          <w:szCs w:val="40"/>
        </w:rPr>
        <w:lastRenderedPageBreak/>
        <w:drawing>
          <wp:inline distT="0" distB="0" distL="0" distR="0" wp14:anchorId="7D348B56" wp14:editId="63D256D4">
            <wp:extent cx="3781425" cy="407670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81425" cy="4076700"/>
                    </a:xfrm>
                    <a:prstGeom prst="rect">
                      <a:avLst/>
                    </a:prstGeom>
                  </pic:spPr>
                </pic:pic>
              </a:graphicData>
            </a:graphic>
          </wp:inline>
        </w:drawing>
      </w:r>
    </w:p>
    <w:p w:rsidR="00EE5967" w:rsidRDefault="00A74065" w:rsidP="00A74065">
      <w:pPr>
        <w:autoSpaceDE w:val="0"/>
        <w:autoSpaceDN w:val="0"/>
        <w:bidi w:val="0"/>
        <w:adjustRightInd w:val="0"/>
        <w:spacing w:after="0" w:line="240" w:lineRule="auto"/>
        <w:rPr>
          <w:rFonts w:ascii="Minion-Regular" w:cs="Minion-Regular"/>
          <w:color w:val="000000"/>
          <w:sz w:val="21"/>
          <w:szCs w:val="21"/>
        </w:rPr>
      </w:pPr>
      <w:r>
        <w:rPr>
          <w:rFonts w:ascii="Minion-Regular" w:cs="Minion-Regular"/>
          <w:color w:val="000000"/>
          <w:sz w:val="21"/>
          <w:szCs w:val="21"/>
        </w:rPr>
        <w:t xml:space="preserve">be required to dislocate this joint. The knee joint is very unstable without the tonic activity of the </w:t>
      </w:r>
    </w:p>
    <w:p w:rsidR="00EE5967" w:rsidRDefault="00EE5967" w:rsidP="00EE5967">
      <w:pPr>
        <w:autoSpaceDE w:val="0"/>
        <w:autoSpaceDN w:val="0"/>
        <w:bidi w:val="0"/>
        <w:adjustRightInd w:val="0"/>
        <w:spacing w:after="0" w:line="240" w:lineRule="auto"/>
        <w:rPr>
          <w:rFonts w:ascii="Minion-Regular" w:cs="Minion-Regular"/>
          <w:color w:val="000000"/>
          <w:sz w:val="21"/>
          <w:szCs w:val="21"/>
        </w:rPr>
      </w:pPr>
    </w:p>
    <w:p w:rsidR="00EE5967" w:rsidRDefault="00EE5967" w:rsidP="00EE5967">
      <w:pPr>
        <w:autoSpaceDE w:val="0"/>
        <w:autoSpaceDN w:val="0"/>
        <w:bidi w:val="0"/>
        <w:adjustRightInd w:val="0"/>
        <w:spacing w:after="0" w:line="240" w:lineRule="auto"/>
        <w:rPr>
          <w:rFonts w:ascii="Minion-Regular" w:cs="Minion-Regular"/>
          <w:color w:val="000000"/>
          <w:sz w:val="21"/>
          <w:szCs w:val="21"/>
        </w:rPr>
      </w:pPr>
    </w:p>
    <w:p w:rsidR="00A74065" w:rsidRDefault="00A74065" w:rsidP="00EE5967">
      <w:pPr>
        <w:autoSpaceDE w:val="0"/>
        <w:autoSpaceDN w:val="0"/>
        <w:bidi w:val="0"/>
        <w:adjustRightInd w:val="0"/>
        <w:spacing w:after="0" w:line="240" w:lineRule="auto"/>
        <w:rPr>
          <w:rFonts w:ascii="Minion-Regular" w:cs="Minion-Regular"/>
          <w:color w:val="000000"/>
          <w:sz w:val="21"/>
          <w:szCs w:val="21"/>
        </w:rPr>
      </w:pPr>
      <w:r>
        <w:rPr>
          <w:rFonts w:ascii="Minion-Regular" w:cs="Minion-Regular"/>
          <w:color w:val="000000"/>
          <w:sz w:val="21"/>
          <w:szCs w:val="21"/>
        </w:rPr>
        <w:t xml:space="preserve">quadriceps </w:t>
      </w:r>
      <w:proofErr w:type="spellStart"/>
      <w:r>
        <w:rPr>
          <w:rFonts w:ascii="Minion-Regular" w:cs="Minion-Regular"/>
          <w:color w:val="000000"/>
          <w:sz w:val="21"/>
          <w:szCs w:val="21"/>
        </w:rPr>
        <w:t>femoris</w:t>
      </w:r>
      <w:proofErr w:type="spellEnd"/>
      <w:r>
        <w:rPr>
          <w:rFonts w:ascii="Minion-Regular" w:cs="Minion-Regular"/>
          <w:color w:val="000000"/>
          <w:sz w:val="21"/>
          <w:szCs w:val="21"/>
        </w:rPr>
        <w:t xml:space="preserve"> muscle. The joints between the small bones forming the arches of the feet are largely supported by the tone of the muscles of the leg, whose tendons are inserted into the</w:t>
      </w:r>
    </w:p>
    <w:p w:rsidR="00A74065" w:rsidRDefault="00A74065" w:rsidP="00A74065">
      <w:pPr>
        <w:autoSpaceDE w:val="0"/>
        <w:autoSpaceDN w:val="0"/>
        <w:bidi w:val="0"/>
        <w:adjustRightInd w:val="0"/>
        <w:spacing w:after="0" w:line="240" w:lineRule="auto"/>
        <w:rPr>
          <w:rFonts w:ascii="Minion-Regular" w:cs="Minion-Regular"/>
          <w:color w:val="000000"/>
          <w:sz w:val="21"/>
          <w:szCs w:val="21"/>
        </w:rPr>
      </w:pPr>
      <w:r>
        <w:rPr>
          <w:rFonts w:ascii="Minion-Regular" w:cs="Minion-Regular"/>
          <w:color w:val="000000"/>
          <w:sz w:val="21"/>
          <w:szCs w:val="21"/>
        </w:rPr>
        <w:t>bones of the feet (see Fig. 1.13).</w:t>
      </w:r>
    </w:p>
    <w:p w:rsidR="00EE5967" w:rsidRDefault="00EE5967" w:rsidP="00EE5967">
      <w:pPr>
        <w:autoSpaceDE w:val="0"/>
        <w:autoSpaceDN w:val="0"/>
        <w:bidi w:val="0"/>
        <w:adjustRightInd w:val="0"/>
        <w:spacing w:after="0" w:line="240" w:lineRule="auto"/>
        <w:rPr>
          <w:rFonts w:ascii="Minion-Regular" w:cs="Minion-Regular"/>
          <w:color w:val="000000"/>
          <w:sz w:val="21"/>
          <w:szCs w:val="21"/>
        </w:rPr>
      </w:pPr>
    </w:p>
    <w:p w:rsidR="00A74065" w:rsidRDefault="00A74065" w:rsidP="00A74065">
      <w:pPr>
        <w:autoSpaceDE w:val="0"/>
        <w:autoSpaceDN w:val="0"/>
        <w:bidi w:val="0"/>
        <w:adjustRightInd w:val="0"/>
        <w:spacing w:after="0" w:line="240" w:lineRule="auto"/>
        <w:rPr>
          <w:rFonts w:ascii="Univers-Bold" w:cs="Univers-Bold"/>
          <w:b/>
          <w:bCs/>
          <w:color w:val="268DF3"/>
          <w:sz w:val="21"/>
          <w:szCs w:val="21"/>
        </w:rPr>
      </w:pPr>
      <w:r>
        <w:rPr>
          <w:rFonts w:ascii="Univers-Bold" w:cs="Univers-Bold"/>
          <w:b/>
          <w:bCs/>
          <w:color w:val="268DF3"/>
          <w:sz w:val="21"/>
          <w:szCs w:val="21"/>
        </w:rPr>
        <w:t>Nerve Supply of Joints</w:t>
      </w:r>
    </w:p>
    <w:p w:rsidR="00A74065" w:rsidRPr="00A74065" w:rsidRDefault="00A74065" w:rsidP="00A74065">
      <w:pPr>
        <w:autoSpaceDE w:val="0"/>
        <w:autoSpaceDN w:val="0"/>
        <w:bidi w:val="0"/>
        <w:adjustRightInd w:val="0"/>
        <w:spacing w:after="0" w:line="240" w:lineRule="auto"/>
        <w:rPr>
          <w:rFonts w:ascii="Minion-Regular" w:cs="Minion-Regular"/>
          <w:color w:val="000000"/>
          <w:sz w:val="21"/>
          <w:szCs w:val="21"/>
        </w:rPr>
      </w:pPr>
      <w:r>
        <w:rPr>
          <w:rFonts w:ascii="Minion-Regular" w:cs="Minion-Regular"/>
          <w:color w:val="000000"/>
          <w:sz w:val="21"/>
          <w:szCs w:val="21"/>
        </w:rPr>
        <w:t xml:space="preserve">The capsule and ligaments receive an abundant sensory nerve supply. A sensory nerve supplying a joint also supplies the muscles moving the joint and the skin overlying the insertions of these muscles, a fact that has been codified as </w:t>
      </w:r>
      <w:r>
        <w:rPr>
          <w:rFonts w:ascii="Minion-Bold" w:cs="Minion-Bold"/>
          <w:b/>
          <w:bCs/>
          <w:color w:val="000000"/>
          <w:sz w:val="21"/>
          <w:szCs w:val="21"/>
        </w:rPr>
        <w:t>Hilton</w:t>
      </w:r>
      <w:r>
        <w:rPr>
          <w:rFonts w:ascii="Minion-Bold" w:cs="Minion-Bold" w:hint="cs"/>
          <w:b/>
          <w:bCs/>
          <w:color w:val="000000"/>
          <w:sz w:val="21"/>
          <w:szCs w:val="21"/>
        </w:rPr>
        <w:t>’</w:t>
      </w:r>
      <w:r>
        <w:rPr>
          <w:rFonts w:ascii="Minion-Bold" w:cs="Minion-Bold"/>
          <w:b/>
          <w:bCs/>
          <w:color w:val="000000"/>
          <w:sz w:val="21"/>
          <w:szCs w:val="21"/>
        </w:rPr>
        <w:t>s law.</w:t>
      </w:r>
    </w:p>
    <w:p w:rsidR="00A74065" w:rsidRDefault="00EE5967" w:rsidP="00476773">
      <w:pPr>
        <w:jc w:val="center"/>
        <w:rPr>
          <w:sz w:val="40"/>
          <w:szCs w:val="40"/>
          <w:rtl/>
          <w:lang w:bidi="ar-IQ"/>
        </w:rPr>
      </w:pPr>
      <w:r>
        <w:rPr>
          <w:noProof/>
        </w:rPr>
        <w:lastRenderedPageBreak/>
        <w:drawing>
          <wp:inline distT="0" distB="0" distL="0" distR="0" wp14:anchorId="54B20341" wp14:editId="6197C4A2">
            <wp:extent cx="5274310" cy="3018688"/>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018688"/>
                    </a:xfrm>
                    <a:prstGeom prst="rect">
                      <a:avLst/>
                    </a:prstGeom>
                  </pic:spPr>
                </pic:pic>
              </a:graphicData>
            </a:graphic>
          </wp:inline>
        </w:drawing>
      </w:r>
    </w:p>
    <w:p w:rsidR="00EE5967" w:rsidRPr="00767257" w:rsidRDefault="00EE5967" w:rsidP="00476773">
      <w:pPr>
        <w:jc w:val="center"/>
        <w:rPr>
          <w:sz w:val="40"/>
          <w:szCs w:val="40"/>
          <w:rtl/>
          <w:lang w:bidi="ar-IQ"/>
        </w:rPr>
      </w:pPr>
      <w:r>
        <w:rPr>
          <w:noProof/>
        </w:rPr>
        <w:drawing>
          <wp:inline distT="0" distB="0" distL="0" distR="0" wp14:anchorId="0FCA7716" wp14:editId="7B4140BE">
            <wp:extent cx="5274310" cy="3170691"/>
            <wp:effectExtent l="0" t="0" r="254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170691"/>
                    </a:xfrm>
                    <a:prstGeom prst="rect">
                      <a:avLst/>
                    </a:prstGeom>
                  </pic:spPr>
                </pic:pic>
              </a:graphicData>
            </a:graphic>
          </wp:inline>
        </w:drawing>
      </w:r>
    </w:p>
    <w:sectPr w:rsidR="00EE5967" w:rsidRPr="00767257" w:rsidSect="000135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ennial-Roman">
    <w:altName w:val="Times New Roman"/>
    <w:panose1 w:val="00000000000000000000"/>
    <w:charset w:val="00"/>
    <w:family w:val="roman"/>
    <w:notTrueType/>
    <w:pitch w:val="default"/>
    <w:sig w:usb0="00000003" w:usb1="00000000" w:usb2="00000000" w:usb3="00000000" w:csb0="00000001" w:csb1="00000000"/>
  </w:font>
  <w:font w:name="Minion-Regular">
    <w:panose1 w:val="00000000000000000000"/>
    <w:charset w:val="B2"/>
    <w:family w:val="roman"/>
    <w:notTrueType/>
    <w:pitch w:val="default"/>
    <w:sig w:usb0="00002001" w:usb1="00000000" w:usb2="00000000" w:usb3="00000000" w:csb0="00000040" w:csb1="00000000"/>
  </w:font>
  <w:font w:name="Minion-Bold">
    <w:panose1 w:val="00000000000000000000"/>
    <w:charset w:val="B2"/>
    <w:family w:val="roman"/>
    <w:notTrueType/>
    <w:pitch w:val="default"/>
    <w:sig w:usb0="00002001" w:usb1="00000000" w:usb2="00000000" w:usb3="00000000" w:csb0="00000040" w:csb1="00000000"/>
  </w:font>
  <w:font w:name="Univers-Bold">
    <w:panose1 w:val="00000000000000000000"/>
    <w:charset w:val="B2"/>
    <w:family w:val="swiss"/>
    <w:notTrueType/>
    <w:pitch w:val="default"/>
    <w:sig w:usb0="00002001" w:usb1="00000000" w:usb2="00000000" w:usb3="00000000" w:csb0="00000040" w:csb1="00000000"/>
  </w:font>
  <w:font w:name="MyriadPro-Regular">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CondensedBold">
    <w:panose1 w:val="00000000000000000000"/>
    <w:charset w:val="B2"/>
    <w:family w:val="swiss"/>
    <w:notTrueType/>
    <w:pitch w:val="default"/>
    <w:sig w:usb0="00002001" w:usb1="00000000" w:usb2="00000000" w:usb3="00000000" w:csb0="00000040" w:csb1="00000000"/>
  </w:font>
  <w:font w:name="Univers-Condensed">
    <w:panose1 w:val="00000000000000000000"/>
    <w:charset w:val="B2"/>
    <w:family w:val="swiss"/>
    <w:notTrueType/>
    <w:pitch w:val="default"/>
    <w:sig w:usb0="00002001" w:usb1="00000000" w:usb2="00000000" w:usb3="00000000" w:csb0="00000040" w:csb1="00000000"/>
  </w:font>
  <w:font w:name="ZapfDingbats">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34EE"/>
    <w:multiLevelType w:val="hybridMultilevel"/>
    <w:tmpl w:val="8D7C3A90"/>
    <w:lvl w:ilvl="0" w:tplc="0D9218FE">
      <w:start w:val="1"/>
      <w:numFmt w:val="bullet"/>
      <w:lvlText w:val="•"/>
      <w:lvlJc w:val="left"/>
      <w:pPr>
        <w:tabs>
          <w:tab w:val="num" w:pos="720"/>
        </w:tabs>
        <w:ind w:left="720" w:hanging="360"/>
      </w:pPr>
      <w:rPr>
        <w:rFonts w:ascii="Arial" w:hAnsi="Arial" w:hint="default"/>
      </w:rPr>
    </w:lvl>
    <w:lvl w:ilvl="1" w:tplc="2F342F76" w:tentative="1">
      <w:start w:val="1"/>
      <w:numFmt w:val="bullet"/>
      <w:lvlText w:val="•"/>
      <w:lvlJc w:val="left"/>
      <w:pPr>
        <w:tabs>
          <w:tab w:val="num" w:pos="1440"/>
        </w:tabs>
        <w:ind w:left="1440" w:hanging="360"/>
      </w:pPr>
      <w:rPr>
        <w:rFonts w:ascii="Arial" w:hAnsi="Arial" w:hint="default"/>
      </w:rPr>
    </w:lvl>
    <w:lvl w:ilvl="2" w:tplc="3CF28FC8" w:tentative="1">
      <w:start w:val="1"/>
      <w:numFmt w:val="bullet"/>
      <w:lvlText w:val="•"/>
      <w:lvlJc w:val="left"/>
      <w:pPr>
        <w:tabs>
          <w:tab w:val="num" w:pos="2160"/>
        </w:tabs>
        <w:ind w:left="2160" w:hanging="360"/>
      </w:pPr>
      <w:rPr>
        <w:rFonts w:ascii="Arial" w:hAnsi="Arial" w:hint="default"/>
      </w:rPr>
    </w:lvl>
    <w:lvl w:ilvl="3" w:tplc="82DCA7C0" w:tentative="1">
      <w:start w:val="1"/>
      <w:numFmt w:val="bullet"/>
      <w:lvlText w:val="•"/>
      <w:lvlJc w:val="left"/>
      <w:pPr>
        <w:tabs>
          <w:tab w:val="num" w:pos="2880"/>
        </w:tabs>
        <w:ind w:left="2880" w:hanging="360"/>
      </w:pPr>
      <w:rPr>
        <w:rFonts w:ascii="Arial" w:hAnsi="Arial" w:hint="default"/>
      </w:rPr>
    </w:lvl>
    <w:lvl w:ilvl="4" w:tplc="D95C4A1C" w:tentative="1">
      <w:start w:val="1"/>
      <w:numFmt w:val="bullet"/>
      <w:lvlText w:val="•"/>
      <w:lvlJc w:val="left"/>
      <w:pPr>
        <w:tabs>
          <w:tab w:val="num" w:pos="3600"/>
        </w:tabs>
        <w:ind w:left="3600" w:hanging="360"/>
      </w:pPr>
      <w:rPr>
        <w:rFonts w:ascii="Arial" w:hAnsi="Arial" w:hint="default"/>
      </w:rPr>
    </w:lvl>
    <w:lvl w:ilvl="5" w:tplc="9984C300" w:tentative="1">
      <w:start w:val="1"/>
      <w:numFmt w:val="bullet"/>
      <w:lvlText w:val="•"/>
      <w:lvlJc w:val="left"/>
      <w:pPr>
        <w:tabs>
          <w:tab w:val="num" w:pos="4320"/>
        </w:tabs>
        <w:ind w:left="4320" w:hanging="360"/>
      </w:pPr>
      <w:rPr>
        <w:rFonts w:ascii="Arial" w:hAnsi="Arial" w:hint="default"/>
      </w:rPr>
    </w:lvl>
    <w:lvl w:ilvl="6" w:tplc="5ADE90E0" w:tentative="1">
      <w:start w:val="1"/>
      <w:numFmt w:val="bullet"/>
      <w:lvlText w:val="•"/>
      <w:lvlJc w:val="left"/>
      <w:pPr>
        <w:tabs>
          <w:tab w:val="num" w:pos="5040"/>
        </w:tabs>
        <w:ind w:left="5040" w:hanging="360"/>
      </w:pPr>
      <w:rPr>
        <w:rFonts w:ascii="Arial" w:hAnsi="Arial" w:hint="default"/>
      </w:rPr>
    </w:lvl>
    <w:lvl w:ilvl="7" w:tplc="55168922" w:tentative="1">
      <w:start w:val="1"/>
      <w:numFmt w:val="bullet"/>
      <w:lvlText w:val="•"/>
      <w:lvlJc w:val="left"/>
      <w:pPr>
        <w:tabs>
          <w:tab w:val="num" w:pos="5760"/>
        </w:tabs>
        <w:ind w:left="5760" w:hanging="360"/>
      </w:pPr>
      <w:rPr>
        <w:rFonts w:ascii="Arial" w:hAnsi="Arial" w:hint="default"/>
      </w:rPr>
    </w:lvl>
    <w:lvl w:ilvl="8" w:tplc="77CC4522" w:tentative="1">
      <w:start w:val="1"/>
      <w:numFmt w:val="bullet"/>
      <w:lvlText w:val="•"/>
      <w:lvlJc w:val="left"/>
      <w:pPr>
        <w:tabs>
          <w:tab w:val="num" w:pos="6480"/>
        </w:tabs>
        <w:ind w:left="6480" w:hanging="360"/>
      </w:pPr>
      <w:rPr>
        <w:rFonts w:ascii="Arial" w:hAnsi="Arial" w:hint="default"/>
      </w:rPr>
    </w:lvl>
  </w:abstractNum>
  <w:abstractNum w:abstractNumId="1">
    <w:nsid w:val="7A530C6A"/>
    <w:multiLevelType w:val="hybridMultilevel"/>
    <w:tmpl w:val="F7D2E148"/>
    <w:lvl w:ilvl="0" w:tplc="3154C02C">
      <w:start w:val="1"/>
      <w:numFmt w:val="bullet"/>
      <w:lvlText w:val="•"/>
      <w:lvlJc w:val="left"/>
      <w:pPr>
        <w:tabs>
          <w:tab w:val="num" w:pos="720"/>
        </w:tabs>
        <w:ind w:left="720" w:hanging="360"/>
      </w:pPr>
      <w:rPr>
        <w:rFonts w:ascii="Arial" w:hAnsi="Arial" w:hint="default"/>
      </w:rPr>
    </w:lvl>
    <w:lvl w:ilvl="1" w:tplc="F8349A8A" w:tentative="1">
      <w:start w:val="1"/>
      <w:numFmt w:val="bullet"/>
      <w:lvlText w:val="•"/>
      <w:lvlJc w:val="left"/>
      <w:pPr>
        <w:tabs>
          <w:tab w:val="num" w:pos="1440"/>
        </w:tabs>
        <w:ind w:left="1440" w:hanging="360"/>
      </w:pPr>
      <w:rPr>
        <w:rFonts w:ascii="Arial" w:hAnsi="Arial" w:hint="default"/>
      </w:rPr>
    </w:lvl>
    <w:lvl w:ilvl="2" w:tplc="400A3178" w:tentative="1">
      <w:start w:val="1"/>
      <w:numFmt w:val="bullet"/>
      <w:lvlText w:val="•"/>
      <w:lvlJc w:val="left"/>
      <w:pPr>
        <w:tabs>
          <w:tab w:val="num" w:pos="2160"/>
        </w:tabs>
        <w:ind w:left="2160" w:hanging="360"/>
      </w:pPr>
      <w:rPr>
        <w:rFonts w:ascii="Arial" w:hAnsi="Arial" w:hint="default"/>
      </w:rPr>
    </w:lvl>
    <w:lvl w:ilvl="3" w:tplc="2DD6D7DC" w:tentative="1">
      <w:start w:val="1"/>
      <w:numFmt w:val="bullet"/>
      <w:lvlText w:val="•"/>
      <w:lvlJc w:val="left"/>
      <w:pPr>
        <w:tabs>
          <w:tab w:val="num" w:pos="2880"/>
        </w:tabs>
        <w:ind w:left="2880" w:hanging="360"/>
      </w:pPr>
      <w:rPr>
        <w:rFonts w:ascii="Arial" w:hAnsi="Arial" w:hint="default"/>
      </w:rPr>
    </w:lvl>
    <w:lvl w:ilvl="4" w:tplc="93640172" w:tentative="1">
      <w:start w:val="1"/>
      <w:numFmt w:val="bullet"/>
      <w:lvlText w:val="•"/>
      <w:lvlJc w:val="left"/>
      <w:pPr>
        <w:tabs>
          <w:tab w:val="num" w:pos="3600"/>
        </w:tabs>
        <w:ind w:left="3600" w:hanging="360"/>
      </w:pPr>
      <w:rPr>
        <w:rFonts w:ascii="Arial" w:hAnsi="Arial" w:hint="default"/>
      </w:rPr>
    </w:lvl>
    <w:lvl w:ilvl="5" w:tplc="D0B2D70C" w:tentative="1">
      <w:start w:val="1"/>
      <w:numFmt w:val="bullet"/>
      <w:lvlText w:val="•"/>
      <w:lvlJc w:val="left"/>
      <w:pPr>
        <w:tabs>
          <w:tab w:val="num" w:pos="4320"/>
        </w:tabs>
        <w:ind w:left="4320" w:hanging="360"/>
      </w:pPr>
      <w:rPr>
        <w:rFonts w:ascii="Arial" w:hAnsi="Arial" w:hint="default"/>
      </w:rPr>
    </w:lvl>
    <w:lvl w:ilvl="6" w:tplc="9EF48290" w:tentative="1">
      <w:start w:val="1"/>
      <w:numFmt w:val="bullet"/>
      <w:lvlText w:val="•"/>
      <w:lvlJc w:val="left"/>
      <w:pPr>
        <w:tabs>
          <w:tab w:val="num" w:pos="5040"/>
        </w:tabs>
        <w:ind w:left="5040" w:hanging="360"/>
      </w:pPr>
      <w:rPr>
        <w:rFonts w:ascii="Arial" w:hAnsi="Arial" w:hint="default"/>
      </w:rPr>
    </w:lvl>
    <w:lvl w:ilvl="7" w:tplc="55BEDAE6" w:tentative="1">
      <w:start w:val="1"/>
      <w:numFmt w:val="bullet"/>
      <w:lvlText w:val="•"/>
      <w:lvlJc w:val="left"/>
      <w:pPr>
        <w:tabs>
          <w:tab w:val="num" w:pos="5760"/>
        </w:tabs>
        <w:ind w:left="5760" w:hanging="360"/>
      </w:pPr>
      <w:rPr>
        <w:rFonts w:ascii="Arial" w:hAnsi="Arial" w:hint="default"/>
      </w:rPr>
    </w:lvl>
    <w:lvl w:ilvl="8" w:tplc="3B4A0C9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73"/>
    <w:rsid w:val="0001353A"/>
    <w:rsid w:val="000B0E1B"/>
    <w:rsid w:val="0013311C"/>
    <w:rsid w:val="00270406"/>
    <w:rsid w:val="003608F0"/>
    <w:rsid w:val="0038590F"/>
    <w:rsid w:val="003D26B2"/>
    <w:rsid w:val="003D32B1"/>
    <w:rsid w:val="00472C8F"/>
    <w:rsid w:val="00476773"/>
    <w:rsid w:val="004E5A95"/>
    <w:rsid w:val="00565930"/>
    <w:rsid w:val="005824A8"/>
    <w:rsid w:val="005A71D5"/>
    <w:rsid w:val="005E0FDA"/>
    <w:rsid w:val="00706011"/>
    <w:rsid w:val="00767257"/>
    <w:rsid w:val="007D742B"/>
    <w:rsid w:val="00871068"/>
    <w:rsid w:val="009D2D57"/>
    <w:rsid w:val="009F6F59"/>
    <w:rsid w:val="00A05053"/>
    <w:rsid w:val="00A24D58"/>
    <w:rsid w:val="00A2551D"/>
    <w:rsid w:val="00A424EB"/>
    <w:rsid w:val="00A57C6D"/>
    <w:rsid w:val="00A62B9D"/>
    <w:rsid w:val="00A74065"/>
    <w:rsid w:val="00AB29C2"/>
    <w:rsid w:val="00AC22C2"/>
    <w:rsid w:val="00B25447"/>
    <w:rsid w:val="00C736B2"/>
    <w:rsid w:val="00D568D3"/>
    <w:rsid w:val="00DC6F54"/>
    <w:rsid w:val="00DD287A"/>
    <w:rsid w:val="00DE73CC"/>
    <w:rsid w:val="00E111CD"/>
    <w:rsid w:val="00E73D5B"/>
    <w:rsid w:val="00EC238D"/>
    <w:rsid w:val="00EE5967"/>
    <w:rsid w:val="00F56AAF"/>
    <w:rsid w:val="00FE5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7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26B2"/>
    <w:pPr>
      <w:ind w:left="720"/>
      <w:contextualSpacing/>
    </w:pPr>
  </w:style>
  <w:style w:type="paragraph" w:styleId="a5">
    <w:name w:val="Balloon Text"/>
    <w:basedOn w:val="a"/>
    <w:link w:val="Char"/>
    <w:uiPriority w:val="99"/>
    <w:semiHidden/>
    <w:unhideWhenUsed/>
    <w:rsid w:val="00F56AA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6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7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26B2"/>
    <w:pPr>
      <w:ind w:left="720"/>
      <w:contextualSpacing/>
    </w:pPr>
  </w:style>
  <w:style w:type="paragraph" w:styleId="a5">
    <w:name w:val="Balloon Text"/>
    <w:basedOn w:val="a"/>
    <w:link w:val="Char"/>
    <w:uiPriority w:val="99"/>
    <w:semiHidden/>
    <w:unhideWhenUsed/>
    <w:rsid w:val="00F56AA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6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123">
      <w:bodyDiv w:val="1"/>
      <w:marLeft w:val="0"/>
      <w:marRight w:val="0"/>
      <w:marTop w:val="0"/>
      <w:marBottom w:val="0"/>
      <w:divBdr>
        <w:top w:val="none" w:sz="0" w:space="0" w:color="auto"/>
        <w:left w:val="none" w:sz="0" w:space="0" w:color="auto"/>
        <w:bottom w:val="none" w:sz="0" w:space="0" w:color="auto"/>
        <w:right w:val="none" w:sz="0" w:space="0" w:color="auto"/>
      </w:divBdr>
    </w:div>
    <w:div w:id="37704040">
      <w:bodyDiv w:val="1"/>
      <w:marLeft w:val="0"/>
      <w:marRight w:val="0"/>
      <w:marTop w:val="0"/>
      <w:marBottom w:val="0"/>
      <w:divBdr>
        <w:top w:val="none" w:sz="0" w:space="0" w:color="auto"/>
        <w:left w:val="none" w:sz="0" w:space="0" w:color="auto"/>
        <w:bottom w:val="none" w:sz="0" w:space="0" w:color="auto"/>
        <w:right w:val="none" w:sz="0" w:space="0" w:color="auto"/>
      </w:divBdr>
    </w:div>
    <w:div w:id="93092577">
      <w:bodyDiv w:val="1"/>
      <w:marLeft w:val="0"/>
      <w:marRight w:val="0"/>
      <w:marTop w:val="0"/>
      <w:marBottom w:val="0"/>
      <w:divBdr>
        <w:top w:val="none" w:sz="0" w:space="0" w:color="auto"/>
        <w:left w:val="none" w:sz="0" w:space="0" w:color="auto"/>
        <w:bottom w:val="none" w:sz="0" w:space="0" w:color="auto"/>
        <w:right w:val="none" w:sz="0" w:space="0" w:color="auto"/>
      </w:divBdr>
      <w:divsChild>
        <w:div w:id="1194340766">
          <w:marLeft w:val="0"/>
          <w:marRight w:val="547"/>
          <w:marTop w:val="115"/>
          <w:marBottom w:val="0"/>
          <w:divBdr>
            <w:top w:val="none" w:sz="0" w:space="0" w:color="auto"/>
            <w:left w:val="none" w:sz="0" w:space="0" w:color="auto"/>
            <w:bottom w:val="none" w:sz="0" w:space="0" w:color="auto"/>
            <w:right w:val="none" w:sz="0" w:space="0" w:color="auto"/>
          </w:divBdr>
        </w:div>
      </w:divsChild>
    </w:div>
    <w:div w:id="155802903">
      <w:bodyDiv w:val="1"/>
      <w:marLeft w:val="0"/>
      <w:marRight w:val="0"/>
      <w:marTop w:val="0"/>
      <w:marBottom w:val="0"/>
      <w:divBdr>
        <w:top w:val="none" w:sz="0" w:space="0" w:color="auto"/>
        <w:left w:val="none" w:sz="0" w:space="0" w:color="auto"/>
        <w:bottom w:val="none" w:sz="0" w:space="0" w:color="auto"/>
        <w:right w:val="none" w:sz="0" w:space="0" w:color="auto"/>
      </w:divBdr>
    </w:div>
    <w:div w:id="179007923">
      <w:bodyDiv w:val="1"/>
      <w:marLeft w:val="0"/>
      <w:marRight w:val="0"/>
      <w:marTop w:val="0"/>
      <w:marBottom w:val="0"/>
      <w:divBdr>
        <w:top w:val="none" w:sz="0" w:space="0" w:color="auto"/>
        <w:left w:val="none" w:sz="0" w:space="0" w:color="auto"/>
        <w:bottom w:val="none" w:sz="0" w:space="0" w:color="auto"/>
        <w:right w:val="none" w:sz="0" w:space="0" w:color="auto"/>
      </w:divBdr>
    </w:div>
    <w:div w:id="610168272">
      <w:bodyDiv w:val="1"/>
      <w:marLeft w:val="0"/>
      <w:marRight w:val="0"/>
      <w:marTop w:val="0"/>
      <w:marBottom w:val="0"/>
      <w:divBdr>
        <w:top w:val="none" w:sz="0" w:space="0" w:color="auto"/>
        <w:left w:val="none" w:sz="0" w:space="0" w:color="auto"/>
        <w:bottom w:val="none" w:sz="0" w:space="0" w:color="auto"/>
        <w:right w:val="none" w:sz="0" w:space="0" w:color="auto"/>
      </w:divBdr>
      <w:divsChild>
        <w:div w:id="1599217162">
          <w:marLeft w:val="0"/>
          <w:marRight w:val="547"/>
          <w:marTop w:val="96"/>
          <w:marBottom w:val="0"/>
          <w:divBdr>
            <w:top w:val="none" w:sz="0" w:space="0" w:color="auto"/>
            <w:left w:val="none" w:sz="0" w:space="0" w:color="auto"/>
            <w:bottom w:val="none" w:sz="0" w:space="0" w:color="auto"/>
            <w:right w:val="none" w:sz="0" w:space="0" w:color="auto"/>
          </w:divBdr>
        </w:div>
        <w:div w:id="4215540">
          <w:marLeft w:val="0"/>
          <w:marRight w:val="547"/>
          <w:marTop w:val="96"/>
          <w:marBottom w:val="0"/>
          <w:divBdr>
            <w:top w:val="none" w:sz="0" w:space="0" w:color="auto"/>
            <w:left w:val="none" w:sz="0" w:space="0" w:color="auto"/>
            <w:bottom w:val="none" w:sz="0" w:space="0" w:color="auto"/>
            <w:right w:val="none" w:sz="0" w:space="0" w:color="auto"/>
          </w:divBdr>
        </w:div>
        <w:div w:id="1162351578">
          <w:marLeft w:val="0"/>
          <w:marRight w:val="547"/>
          <w:marTop w:val="86"/>
          <w:marBottom w:val="0"/>
          <w:divBdr>
            <w:top w:val="none" w:sz="0" w:space="0" w:color="auto"/>
            <w:left w:val="none" w:sz="0" w:space="0" w:color="auto"/>
            <w:bottom w:val="none" w:sz="0" w:space="0" w:color="auto"/>
            <w:right w:val="none" w:sz="0" w:space="0" w:color="auto"/>
          </w:divBdr>
        </w:div>
      </w:divsChild>
    </w:div>
    <w:div w:id="663817978">
      <w:bodyDiv w:val="1"/>
      <w:marLeft w:val="0"/>
      <w:marRight w:val="0"/>
      <w:marTop w:val="0"/>
      <w:marBottom w:val="0"/>
      <w:divBdr>
        <w:top w:val="none" w:sz="0" w:space="0" w:color="auto"/>
        <w:left w:val="none" w:sz="0" w:space="0" w:color="auto"/>
        <w:bottom w:val="none" w:sz="0" w:space="0" w:color="auto"/>
        <w:right w:val="none" w:sz="0" w:space="0" w:color="auto"/>
      </w:divBdr>
    </w:div>
    <w:div w:id="988678672">
      <w:bodyDiv w:val="1"/>
      <w:marLeft w:val="0"/>
      <w:marRight w:val="0"/>
      <w:marTop w:val="0"/>
      <w:marBottom w:val="0"/>
      <w:divBdr>
        <w:top w:val="none" w:sz="0" w:space="0" w:color="auto"/>
        <w:left w:val="none" w:sz="0" w:space="0" w:color="auto"/>
        <w:bottom w:val="none" w:sz="0" w:space="0" w:color="auto"/>
        <w:right w:val="none" w:sz="0" w:space="0" w:color="auto"/>
      </w:divBdr>
    </w:div>
    <w:div w:id="1088117502">
      <w:bodyDiv w:val="1"/>
      <w:marLeft w:val="0"/>
      <w:marRight w:val="0"/>
      <w:marTop w:val="0"/>
      <w:marBottom w:val="0"/>
      <w:divBdr>
        <w:top w:val="none" w:sz="0" w:space="0" w:color="auto"/>
        <w:left w:val="none" w:sz="0" w:space="0" w:color="auto"/>
        <w:bottom w:val="none" w:sz="0" w:space="0" w:color="auto"/>
        <w:right w:val="none" w:sz="0" w:space="0" w:color="auto"/>
      </w:divBdr>
    </w:div>
    <w:div w:id="1170408804">
      <w:bodyDiv w:val="1"/>
      <w:marLeft w:val="0"/>
      <w:marRight w:val="0"/>
      <w:marTop w:val="0"/>
      <w:marBottom w:val="0"/>
      <w:divBdr>
        <w:top w:val="none" w:sz="0" w:space="0" w:color="auto"/>
        <w:left w:val="none" w:sz="0" w:space="0" w:color="auto"/>
        <w:bottom w:val="none" w:sz="0" w:space="0" w:color="auto"/>
        <w:right w:val="none" w:sz="0" w:space="0" w:color="auto"/>
      </w:divBdr>
    </w:div>
    <w:div w:id="1309359045">
      <w:bodyDiv w:val="1"/>
      <w:marLeft w:val="0"/>
      <w:marRight w:val="0"/>
      <w:marTop w:val="0"/>
      <w:marBottom w:val="0"/>
      <w:divBdr>
        <w:top w:val="none" w:sz="0" w:space="0" w:color="auto"/>
        <w:left w:val="none" w:sz="0" w:space="0" w:color="auto"/>
        <w:bottom w:val="none" w:sz="0" w:space="0" w:color="auto"/>
        <w:right w:val="none" w:sz="0" w:space="0" w:color="auto"/>
      </w:divBdr>
    </w:div>
    <w:div w:id="1362172508">
      <w:bodyDiv w:val="1"/>
      <w:marLeft w:val="0"/>
      <w:marRight w:val="0"/>
      <w:marTop w:val="0"/>
      <w:marBottom w:val="0"/>
      <w:divBdr>
        <w:top w:val="none" w:sz="0" w:space="0" w:color="auto"/>
        <w:left w:val="none" w:sz="0" w:space="0" w:color="auto"/>
        <w:bottom w:val="none" w:sz="0" w:space="0" w:color="auto"/>
        <w:right w:val="none" w:sz="0" w:space="0" w:color="auto"/>
      </w:divBdr>
    </w:div>
    <w:div w:id="1513648391">
      <w:bodyDiv w:val="1"/>
      <w:marLeft w:val="0"/>
      <w:marRight w:val="0"/>
      <w:marTop w:val="0"/>
      <w:marBottom w:val="0"/>
      <w:divBdr>
        <w:top w:val="none" w:sz="0" w:space="0" w:color="auto"/>
        <w:left w:val="none" w:sz="0" w:space="0" w:color="auto"/>
        <w:bottom w:val="none" w:sz="0" w:space="0" w:color="auto"/>
        <w:right w:val="none" w:sz="0" w:space="0" w:color="auto"/>
      </w:divBdr>
    </w:div>
    <w:div w:id="1616404258">
      <w:bodyDiv w:val="1"/>
      <w:marLeft w:val="0"/>
      <w:marRight w:val="0"/>
      <w:marTop w:val="0"/>
      <w:marBottom w:val="0"/>
      <w:divBdr>
        <w:top w:val="none" w:sz="0" w:space="0" w:color="auto"/>
        <w:left w:val="none" w:sz="0" w:space="0" w:color="auto"/>
        <w:bottom w:val="none" w:sz="0" w:space="0" w:color="auto"/>
        <w:right w:val="none" w:sz="0" w:space="0" w:color="auto"/>
      </w:divBdr>
    </w:div>
    <w:div w:id="1626958289">
      <w:bodyDiv w:val="1"/>
      <w:marLeft w:val="0"/>
      <w:marRight w:val="0"/>
      <w:marTop w:val="0"/>
      <w:marBottom w:val="0"/>
      <w:divBdr>
        <w:top w:val="none" w:sz="0" w:space="0" w:color="auto"/>
        <w:left w:val="none" w:sz="0" w:space="0" w:color="auto"/>
        <w:bottom w:val="none" w:sz="0" w:space="0" w:color="auto"/>
        <w:right w:val="none" w:sz="0" w:space="0" w:color="auto"/>
      </w:divBdr>
    </w:div>
    <w:div w:id="1830098495">
      <w:bodyDiv w:val="1"/>
      <w:marLeft w:val="0"/>
      <w:marRight w:val="0"/>
      <w:marTop w:val="0"/>
      <w:marBottom w:val="0"/>
      <w:divBdr>
        <w:top w:val="none" w:sz="0" w:space="0" w:color="auto"/>
        <w:left w:val="none" w:sz="0" w:space="0" w:color="auto"/>
        <w:bottom w:val="none" w:sz="0" w:space="0" w:color="auto"/>
        <w:right w:val="none" w:sz="0" w:space="0" w:color="auto"/>
      </w:divBdr>
    </w:div>
    <w:div w:id="2025934457">
      <w:bodyDiv w:val="1"/>
      <w:marLeft w:val="0"/>
      <w:marRight w:val="0"/>
      <w:marTop w:val="0"/>
      <w:marBottom w:val="0"/>
      <w:divBdr>
        <w:top w:val="none" w:sz="0" w:space="0" w:color="auto"/>
        <w:left w:val="none" w:sz="0" w:space="0" w:color="auto"/>
        <w:bottom w:val="none" w:sz="0" w:space="0" w:color="auto"/>
        <w:right w:val="none" w:sz="0" w:space="0" w:color="auto"/>
      </w:divBdr>
    </w:div>
    <w:div w:id="21393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14</Pages>
  <Words>4215</Words>
  <Characters>24028</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ALWEAAM</dc:creator>
  <cp:lastModifiedBy>DR.Ahmed Saker 2o1O</cp:lastModifiedBy>
  <cp:revision>34</cp:revision>
  <dcterms:created xsi:type="dcterms:W3CDTF">2024-12-10T20:24:00Z</dcterms:created>
  <dcterms:modified xsi:type="dcterms:W3CDTF">2024-12-22T09:56:00Z</dcterms:modified>
</cp:coreProperties>
</file>