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4247E0F" w14:textId="7DE9ED2B" w:rsidR="00030E28" w:rsidRPr="00527B46" w:rsidRDefault="00527B46" w:rsidP="00527B46">
      <w:pPr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527B46">
        <w:rPr>
          <w:b/>
          <w:bCs/>
          <w:sz w:val="28"/>
          <w:szCs w:val="28"/>
        </w:rPr>
        <w:t xml:space="preserve">Unit 5 </w:t>
      </w:r>
    </w:p>
    <w:p w14:paraId="123C740C" w14:textId="09491EEA" w:rsidR="00527B46" w:rsidRPr="00527B46" w:rsidRDefault="00527B46" w:rsidP="00527B46">
      <w:pPr>
        <w:jc w:val="center"/>
        <w:rPr>
          <w:b/>
          <w:bCs/>
          <w:sz w:val="28"/>
          <w:szCs w:val="28"/>
        </w:rPr>
      </w:pPr>
      <w:r w:rsidRPr="00527B46">
        <w:rPr>
          <w:b/>
          <w:bCs/>
          <w:sz w:val="28"/>
          <w:szCs w:val="28"/>
        </w:rPr>
        <w:t>(This and That , Expletive there , prepositions , vocabulary and Comprehension)</w:t>
      </w:r>
    </w:p>
    <w:p w14:paraId="5533AA42" w14:textId="18AA1442" w:rsidR="00527B46" w:rsidRPr="00527B46" w:rsidRDefault="00527B46" w:rsidP="00527B46">
      <w:pPr>
        <w:rPr>
          <w:b/>
          <w:bCs/>
          <w:sz w:val="28"/>
          <w:szCs w:val="28"/>
        </w:rPr>
      </w:pPr>
      <w:r w:rsidRPr="00527B46">
        <w:rPr>
          <w:b/>
          <w:bCs/>
          <w:sz w:val="28"/>
          <w:szCs w:val="28"/>
        </w:rPr>
        <w:t>5.1. Sports , Food , and Drinks</w:t>
      </w:r>
    </w:p>
    <w:p w14:paraId="4FD7EC3C" w14:textId="0004770F" w:rsidR="00527B46" w:rsidRPr="00527B46" w:rsidRDefault="00527B46" w:rsidP="00527B46">
      <w:pPr>
        <w:rPr>
          <w:color w:val="FF0000"/>
          <w:sz w:val="28"/>
          <w:szCs w:val="28"/>
        </w:rPr>
      </w:pPr>
      <w:r w:rsidRPr="00527B46">
        <w:rPr>
          <w:color w:val="FF0000"/>
          <w:sz w:val="28"/>
          <w:szCs w:val="28"/>
        </w:rPr>
        <w:t xml:space="preserve">  For the following , complete the words</w:t>
      </w:r>
    </w:p>
    <w:p w14:paraId="2EEDEE5C" w14:textId="77777777" w:rsidR="00D46D43" w:rsidRDefault="00D46D43" w:rsidP="00527B46">
      <w:pPr>
        <w:jc w:val="center"/>
      </w:pPr>
      <w:r>
        <w:t>5.25.</w:t>
      </w:r>
    </w:p>
    <w:p w14:paraId="5652CDCC" w14:textId="15CDA52A" w:rsidR="00527B46" w:rsidRDefault="000006BC" w:rsidP="00527B46">
      <w:pPr>
        <w:jc w:val="center"/>
        <w:rPr>
          <w:noProof/>
        </w:rPr>
      </w:pPr>
      <w:r w:rsidRPr="000006BC">
        <w:rPr>
          <w:noProof/>
          <w:sz w:val="28"/>
          <w:szCs w:val="28"/>
          <w:lang w:val="en-AU" w:eastAsia="en-AU"/>
        </w:rPr>
        <w:drawing>
          <wp:inline distT="0" distB="0" distL="0" distR="0" wp14:anchorId="0D45E9F8" wp14:editId="25D5AAA9">
            <wp:extent cx="3939881" cy="1691787"/>
            <wp:effectExtent l="0" t="0" r="3810" b="3810"/>
            <wp:docPr id="2" name="Picture 2" descr="A close-up of a checkli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checklis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1691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27B46">
        <w:rPr>
          <w:noProof/>
          <w:lang w:val="en-AU" w:eastAsia="en-AU"/>
        </w:rPr>
        <w:drawing>
          <wp:inline distT="0" distB="0" distL="0" distR="0" wp14:anchorId="171C3938" wp14:editId="43DFFD06">
            <wp:extent cx="6233160" cy="44653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16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F89D" w14:textId="65005932" w:rsidR="00D46D43" w:rsidRDefault="00D46D43" w:rsidP="00D46D43">
      <w:pPr>
        <w:rPr>
          <w:sz w:val="28"/>
          <w:szCs w:val="28"/>
        </w:rPr>
      </w:pPr>
      <w:r w:rsidRPr="00D46D43">
        <w:rPr>
          <w:sz w:val="28"/>
          <w:szCs w:val="28"/>
        </w:rPr>
        <w:t>5.2</w:t>
      </w:r>
      <w:r>
        <w:rPr>
          <w:sz w:val="28"/>
          <w:szCs w:val="28"/>
        </w:rPr>
        <w:t>. Grammar spot/ spots</w:t>
      </w:r>
    </w:p>
    <w:p w14:paraId="596AC7D4" w14:textId="5CB03156" w:rsidR="00D46D43" w:rsidRDefault="00D46D43" w:rsidP="00D46D43">
      <w:pPr>
        <w:rPr>
          <w:sz w:val="28"/>
          <w:szCs w:val="28"/>
        </w:rPr>
      </w:pPr>
      <w:r w:rsidRPr="00D46D43">
        <w:rPr>
          <w:noProof/>
          <w:sz w:val="28"/>
          <w:szCs w:val="28"/>
          <w:lang w:val="en-AU" w:eastAsia="en-AU"/>
        </w:rPr>
        <w:lastRenderedPageBreak/>
        <w:drawing>
          <wp:inline distT="0" distB="0" distL="0" distR="0" wp14:anchorId="0607B114" wp14:editId="62C7392E">
            <wp:extent cx="2125980" cy="1287780"/>
            <wp:effectExtent l="0" t="0" r="762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26165" cy="12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D46D43">
        <w:rPr>
          <w:noProof/>
          <w:sz w:val="28"/>
          <w:szCs w:val="28"/>
          <w:lang w:val="en-AU" w:eastAsia="en-AU"/>
        </w:rPr>
        <w:drawing>
          <wp:inline distT="0" distB="0" distL="0" distR="0" wp14:anchorId="02613D8B" wp14:editId="413D0330">
            <wp:extent cx="1805940" cy="1272540"/>
            <wp:effectExtent l="0" t="0" r="381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6102" cy="127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D46D43">
        <w:rPr>
          <w:noProof/>
          <w:sz w:val="28"/>
          <w:szCs w:val="28"/>
          <w:lang w:val="en-AU" w:eastAsia="en-AU"/>
        </w:rPr>
        <w:drawing>
          <wp:inline distT="0" distB="0" distL="0" distR="0" wp14:anchorId="1666588E" wp14:editId="6348E644">
            <wp:extent cx="1623060" cy="12649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205" cy="12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9578" w14:textId="30B005A5" w:rsidR="00D46D43" w:rsidRDefault="00D46D43" w:rsidP="00D46D43">
      <w:pPr>
        <w:rPr>
          <w:sz w:val="28"/>
          <w:szCs w:val="28"/>
        </w:rPr>
      </w:pPr>
    </w:p>
    <w:p w14:paraId="6BD557E4" w14:textId="7D03A4C6" w:rsidR="00D46D43" w:rsidRDefault="00D46D43" w:rsidP="00D46D43">
      <w:pPr>
        <w:rPr>
          <w:sz w:val="28"/>
          <w:szCs w:val="28"/>
        </w:rPr>
      </w:pPr>
    </w:p>
    <w:p w14:paraId="77AE20E2" w14:textId="56F421D4" w:rsidR="00073010" w:rsidRPr="00073010" w:rsidRDefault="00073010" w:rsidP="00073010">
      <w:pPr>
        <w:rPr>
          <w:b/>
          <w:bCs/>
          <w:sz w:val="28"/>
          <w:szCs w:val="28"/>
        </w:rPr>
      </w:pPr>
      <w:r w:rsidRPr="00073010">
        <w:rPr>
          <w:b/>
          <w:bCs/>
          <w:sz w:val="28"/>
          <w:szCs w:val="28"/>
        </w:rPr>
        <w:t xml:space="preserve">5.3. Vocabulary </w:t>
      </w:r>
    </w:p>
    <w:p w14:paraId="6EC2A54B" w14:textId="5BACFA64" w:rsidR="00073010" w:rsidRPr="00073010" w:rsidRDefault="00073010" w:rsidP="00073010">
      <w:pPr>
        <w:rPr>
          <w:b/>
          <w:bCs/>
          <w:sz w:val="28"/>
          <w:szCs w:val="28"/>
        </w:rPr>
      </w:pPr>
      <w:r w:rsidRPr="00073010">
        <w:rPr>
          <w:b/>
          <w:bCs/>
          <w:sz w:val="28"/>
          <w:szCs w:val="28"/>
        </w:rPr>
        <w:t xml:space="preserve"> Nationality and Languages</w:t>
      </w:r>
    </w:p>
    <w:p w14:paraId="160EA506" w14:textId="665305F1" w:rsidR="00073010" w:rsidRDefault="00073010" w:rsidP="00073010">
      <w:pPr>
        <w:rPr>
          <w:sz w:val="28"/>
          <w:szCs w:val="28"/>
        </w:rPr>
      </w:pPr>
      <w:r>
        <w:rPr>
          <w:sz w:val="28"/>
          <w:szCs w:val="28"/>
        </w:rPr>
        <w:t>Match the countries and Nationality for the following</w:t>
      </w:r>
    </w:p>
    <w:p w14:paraId="1A17CFF6" w14:textId="66E3A312" w:rsidR="00073010" w:rsidRDefault="00073010" w:rsidP="00073010">
      <w:pPr>
        <w:jc w:val="center"/>
        <w:rPr>
          <w:sz w:val="28"/>
          <w:szCs w:val="28"/>
        </w:rPr>
      </w:pPr>
      <w:r w:rsidRPr="00073010">
        <w:rPr>
          <w:noProof/>
          <w:sz w:val="28"/>
          <w:szCs w:val="28"/>
          <w:lang w:val="en-AU" w:eastAsia="en-AU"/>
        </w:rPr>
        <w:drawing>
          <wp:inline distT="0" distB="0" distL="0" distR="0" wp14:anchorId="1A9FF651" wp14:editId="3015C44E">
            <wp:extent cx="5074920" cy="27355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9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3CF11" w14:textId="790F72DE" w:rsidR="00550ED1" w:rsidRDefault="00550ED1" w:rsidP="00550ED1">
      <w:pPr>
        <w:rPr>
          <w:sz w:val="28"/>
          <w:szCs w:val="28"/>
        </w:rPr>
      </w:pPr>
      <w:r>
        <w:rPr>
          <w:sz w:val="28"/>
          <w:szCs w:val="28"/>
        </w:rPr>
        <w:t xml:space="preserve">5.4. Every day English </w:t>
      </w:r>
    </w:p>
    <w:p w14:paraId="60B69F7D" w14:textId="35CEFF34" w:rsidR="00550ED1" w:rsidRDefault="00550ED1" w:rsidP="00550ED1">
      <w:pPr>
        <w:rPr>
          <w:sz w:val="28"/>
          <w:szCs w:val="28"/>
        </w:rPr>
      </w:pPr>
      <w:r>
        <w:rPr>
          <w:sz w:val="28"/>
          <w:szCs w:val="28"/>
        </w:rPr>
        <w:t xml:space="preserve"> Numbers and Prices</w:t>
      </w:r>
    </w:p>
    <w:p w14:paraId="14810F61" w14:textId="6B1FF2A9" w:rsidR="00E419DA" w:rsidRDefault="00E419DA" w:rsidP="00550ED1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lang w:val="en-AU" w:eastAsia="en-AU"/>
        </w:rPr>
        <w:lastRenderedPageBreak/>
        <w:drawing>
          <wp:inline distT="0" distB="0" distL="0" distR="0" wp14:anchorId="10EDF086" wp14:editId="398E803E">
            <wp:extent cx="6835140" cy="4450080"/>
            <wp:effectExtent l="0" t="0" r="381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18F92" w14:textId="51EDAD4D" w:rsidR="00434C8B" w:rsidRDefault="00434C8B" w:rsidP="00434C8B">
      <w:pPr>
        <w:rPr>
          <w:sz w:val="28"/>
          <w:szCs w:val="28"/>
        </w:rPr>
      </w:pPr>
      <w:r>
        <w:rPr>
          <w:rFonts w:hint="cs"/>
          <w:sz w:val="28"/>
          <w:szCs w:val="28"/>
          <w:rtl/>
        </w:rPr>
        <w:t xml:space="preserve">5.5. </w:t>
      </w:r>
      <w:r>
        <w:rPr>
          <w:sz w:val="28"/>
          <w:szCs w:val="28"/>
        </w:rPr>
        <w:t xml:space="preserve"> This and that </w:t>
      </w:r>
    </w:p>
    <w:p w14:paraId="02C71193" w14:textId="77777777" w:rsidR="00434C8B" w:rsidRPr="00434C8B" w:rsidRDefault="00434C8B" w:rsidP="00434C8B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This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that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these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those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as pronouns</w:t>
      </w:r>
    </w:p>
    <w:p w14:paraId="29F9DB11" w14:textId="77777777" w:rsidR="00434C8B" w:rsidRPr="00434C8B" w:rsidRDefault="00434C8B" w:rsidP="00434C8B">
      <w:pPr>
        <w:spacing w:before="225" w:after="225" w:line="240" w:lineRule="auto"/>
        <w:outlineLvl w:val="2"/>
        <w:rPr>
          <w:rFonts w:ascii="Arial" w:eastAsia="Times New Roman" w:hAnsi="Arial" w:cs="Arial"/>
          <w:color w:val="1D2A57"/>
          <w:sz w:val="27"/>
          <w:szCs w:val="27"/>
        </w:rPr>
      </w:pPr>
      <w:r w:rsidRPr="00434C8B">
        <w:rPr>
          <w:rFonts w:ascii="Arial" w:eastAsia="Times New Roman" w:hAnsi="Arial" w:cs="Arial"/>
          <w:color w:val="1D2A57"/>
          <w:sz w:val="27"/>
          <w:szCs w:val="27"/>
        </w:rPr>
        <w:t>Referring to things or ideas</w:t>
      </w:r>
    </w:p>
    <w:p w14:paraId="7155EA86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normally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this, that, these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those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as pronouns to refer to things or ideas:</w:t>
      </w:r>
    </w:p>
    <w:p w14:paraId="0813153D" w14:textId="77777777" w:rsidR="00434C8B" w:rsidRPr="00434C8B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Put the butter, chocolate and sugar in a saucepan. Heat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over a low flame until it melts.</w:t>
      </w:r>
    </w:p>
    <w:p w14:paraId="5F2270B1" w14:textId="77777777" w:rsidR="00434C8B" w:rsidRPr="00434C8B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We’re going to eat first and then go to the film. Are you happy with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?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(Are you happy with the idea of eating first, then going to the film?)</w:t>
      </w:r>
    </w:p>
    <w:p w14:paraId="474A2498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[talking about the TV]</w:t>
      </w:r>
    </w:p>
    <w:p w14:paraId="026AC373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Can you turn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off if you’re not watching it?</w:t>
      </w:r>
    </w:p>
    <w:p w14:paraId="54D8B94A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[talking about shoes]</w:t>
      </w:r>
    </w:p>
    <w:p w14:paraId="194933AA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What colour are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those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? Black or dark blue. I can’t see.</w:t>
      </w:r>
    </w:p>
    <w:p w14:paraId="284FBAD4" w14:textId="77777777" w:rsidR="00434C8B" w:rsidRPr="00434C8B" w:rsidRDefault="00434C8B" w:rsidP="00434C8B">
      <w:pPr>
        <w:spacing w:before="450" w:after="225" w:line="240" w:lineRule="auto"/>
        <w:outlineLvl w:val="2"/>
        <w:rPr>
          <w:rFonts w:ascii="Arial" w:eastAsia="Times New Roman" w:hAnsi="Arial" w:cs="Arial"/>
          <w:color w:val="1D2A57"/>
          <w:sz w:val="27"/>
          <w:szCs w:val="27"/>
        </w:rPr>
      </w:pPr>
      <w:r w:rsidRPr="00434C8B">
        <w:rPr>
          <w:rFonts w:ascii="Arial" w:eastAsia="Times New Roman" w:hAnsi="Arial" w:cs="Arial"/>
          <w:color w:val="1D2A57"/>
          <w:sz w:val="27"/>
          <w:szCs w:val="27"/>
        </w:rPr>
        <w:t>Referring to people</w:t>
      </w:r>
    </w:p>
    <w:p w14:paraId="15BF2817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can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as pronouns to refer to people when we want to identify ourselves or others, or to ask the identity of other speakers:</w:t>
      </w:r>
    </w:p>
    <w:p w14:paraId="6171C25C" w14:textId="77777777" w:rsidR="00434C8B" w:rsidRPr="00434C8B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Linda,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is my mother, Anne.</w:t>
      </w:r>
    </w:p>
    <w:p w14:paraId="643A329D" w14:textId="77777777" w:rsidR="00434C8B" w:rsidRPr="00434C8B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Is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your brother over there?</w:t>
      </w:r>
    </w:p>
    <w:p w14:paraId="27B4A028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often do this in telephone calls and in answer-phone messages:</w:t>
      </w:r>
    </w:p>
    <w:p w14:paraId="5770E051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Hello, is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Ken Orm?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is Jane Bromham here.</w:t>
      </w:r>
    </w:p>
    <w:p w14:paraId="205A6FB3" w14:textId="77777777" w:rsidR="00434C8B" w:rsidRPr="00434C8B" w:rsidRDefault="00434C8B" w:rsidP="00434C8B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This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and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these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that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and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those</w:t>
      </w:r>
      <w:r w:rsidRPr="00434C8B">
        <w:rPr>
          <w:rFonts w:ascii="Arial" w:eastAsia="Times New Roman" w:hAnsi="Arial" w:cs="Arial"/>
          <w:b/>
          <w:bCs/>
          <w:color w:val="1D2A57"/>
          <w:sz w:val="36"/>
          <w:szCs w:val="36"/>
        </w:rPr>
        <w:t>: uses</w:t>
      </w:r>
    </w:p>
    <w:p w14:paraId="487BEB90" w14:textId="77777777" w:rsidR="00434C8B" w:rsidRPr="00434C8B" w:rsidRDefault="00434C8B" w:rsidP="00434C8B">
      <w:pPr>
        <w:spacing w:before="225" w:after="225" w:line="240" w:lineRule="auto"/>
        <w:outlineLvl w:val="2"/>
        <w:rPr>
          <w:rFonts w:ascii="Arial" w:eastAsia="Times New Roman" w:hAnsi="Arial" w:cs="Arial"/>
          <w:color w:val="1D2A57"/>
          <w:sz w:val="27"/>
          <w:szCs w:val="27"/>
        </w:rPr>
      </w:pPr>
      <w:r w:rsidRPr="00434C8B">
        <w:rPr>
          <w:rFonts w:ascii="Arial" w:eastAsia="Times New Roman" w:hAnsi="Arial" w:cs="Arial"/>
          <w:color w:val="1D2A57"/>
          <w:sz w:val="27"/>
          <w:szCs w:val="27"/>
        </w:rPr>
        <w:t>Physical closeness and distance</w:t>
      </w:r>
    </w:p>
    <w:p w14:paraId="5508BC5E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these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most commonly to point to things and people that are close to the speaker or writer, or things that are happening now:</w:t>
      </w:r>
    </w:p>
    <w:p w14:paraId="4B2F3FCF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Shall I use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knife here?</w:t>
      </w:r>
    </w:p>
    <w:p w14:paraId="6EAFC3FC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[pointing to something]</w:t>
      </w:r>
    </w:p>
    <w:p w14:paraId="67FE87F1" w14:textId="77777777" w:rsidR="00434C8B" w:rsidRPr="00434C8B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Is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what you mean?</w:t>
      </w:r>
    </w:p>
    <w:p w14:paraId="2AB209E2" w14:textId="77777777" w:rsidR="00434C8B" w:rsidRPr="00434C8B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I’ll post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these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letters on my way home.</w:t>
      </w:r>
    </w:p>
    <w:p w14:paraId="0B31FB12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[pointing to a pile of books]</w:t>
      </w:r>
    </w:p>
    <w:p w14:paraId="17799E75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Do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these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belong to the Bradshaws?</w:t>
      </w:r>
    </w:p>
    <w:p w14:paraId="2FC0BBD5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those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most commonly to point to things and people which are not easy to identify in a situation. They are often more distant from the speaker, and sometimes closer to the listener:</w:t>
      </w:r>
    </w:p>
    <w:p w14:paraId="0FF29F3E" w14:textId="77777777" w:rsidR="00434C8B" w:rsidRPr="00434C8B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What’s in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bottle over there?</w:t>
      </w:r>
    </w:p>
    <w:p w14:paraId="69D3BE39" w14:textId="77777777" w:rsidR="00434C8B" w:rsidRPr="00434C8B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Could you blow out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those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candles near you?</w:t>
      </w:r>
    </w:p>
    <w:p w14:paraId="7B359374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Sometimes they are not visible to either the speaker or listener:</w:t>
      </w:r>
    </w:p>
    <w:p w14:paraId="5166C7EB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Budapest!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’s my favourite place!</w:t>
      </w:r>
    </w:p>
    <w:p w14:paraId="6F106918" w14:textId="77777777" w:rsidR="00434C8B" w:rsidRPr="00434C8B" w:rsidRDefault="00434C8B" w:rsidP="00434C8B">
      <w:pPr>
        <w:spacing w:before="450" w:after="225" w:line="240" w:lineRule="auto"/>
        <w:outlineLvl w:val="2"/>
        <w:rPr>
          <w:rFonts w:ascii="Arial" w:eastAsia="Times New Roman" w:hAnsi="Arial" w:cs="Arial"/>
          <w:color w:val="1D2A57"/>
          <w:sz w:val="27"/>
          <w:szCs w:val="27"/>
        </w:rPr>
      </w:pPr>
      <w:r w:rsidRPr="00434C8B">
        <w:rPr>
          <w:rFonts w:ascii="Arial" w:eastAsia="Times New Roman" w:hAnsi="Arial" w:cs="Arial"/>
          <w:color w:val="1D2A57"/>
          <w:sz w:val="27"/>
          <w:szCs w:val="27"/>
        </w:rPr>
        <w:t>Emotional distance</w:t>
      </w:r>
    </w:p>
    <w:p w14:paraId="639CBF0B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sometimes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this, these, that, those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to identify emotional distance. We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these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to refer to things that we feel positive about, that we are happy to be associated with, or we approve of:</w:t>
      </w:r>
    </w:p>
    <w:p w14:paraId="0F59F69F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I love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these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new woollen mobile phone covers that you can get.</w:t>
      </w:r>
    </w:p>
    <w:p w14:paraId="0956DB47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those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to create distance:</w:t>
      </w:r>
    </w:p>
    <w:p w14:paraId="6426D808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What are you going to say to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sister of yours?</w:t>
      </w:r>
    </w:p>
    <w:p w14:paraId="413A8F4F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[talking about a restaurant]</w:t>
      </w:r>
    </w:p>
    <w:p w14:paraId="7E98B2D2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I didn’t like the decoration. It had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those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awful paintings.</w:t>
      </w:r>
    </w:p>
    <w:p w14:paraId="43111C6C" w14:textId="77777777" w:rsidR="00434C8B" w:rsidRPr="00434C8B" w:rsidRDefault="00434C8B" w:rsidP="00434C8B">
      <w:pPr>
        <w:spacing w:before="450" w:after="225" w:line="240" w:lineRule="auto"/>
        <w:outlineLvl w:val="2"/>
        <w:rPr>
          <w:rFonts w:ascii="Arial" w:eastAsia="Times New Roman" w:hAnsi="Arial" w:cs="Arial"/>
          <w:color w:val="1D2A57"/>
          <w:sz w:val="27"/>
          <w:szCs w:val="27"/>
        </w:rPr>
      </w:pPr>
      <w:r w:rsidRPr="00434C8B">
        <w:rPr>
          <w:rFonts w:ascii="Arial" w:eastAsia="Times New Roman" w:hAnsi="Arial" w:cs="Arial"/>
          <w:color w:val="1D2A57"/>
          <w:sz w:val="27"/>
          <w:szCs w:val="27"/>
        </w:rPr>
        <w:t>Shared knowledge and new information</w:t>
      </w:r>
    </w:p>
    <w:p w14:paraId="027C3813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sometimes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instead of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to refer the listener to shared knowledge, often when we are telling a story or explaining something:</w:t>
      </w:r>
    </w:p>
    <w:p w14:paraId="727FE666" w14:textId="77777777" w:rsidR="00434C8B" w:rsidRPr="00434C8B" w:rsidRDefault="00434C8B" w:rsidP="00434C8B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You know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old shop on the corner? Well, they’re going to turn it into a restaurant.</w:t>
      </w:r>
    </w:p>
    <w:p w14:paraId="2FB6CB6C" w14:textId="77777777" w:rsidR="00434C8B" w:rsidRPr="00434C8B" w:rsidRDefault="00434C8B" w:rsidP="00434C8B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color w:val="1D2A57"/>
          <w:sz w:val="24"/>
          <w:szCs w:val="24"/>
        </w:rPr>
        <w:t>We sometimes use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instead of 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a/an</w:t>
      </w:r>
      <w:r w:rsidRPr="00434C8B">
        <w:rPr>
          <w:rFonts w:ascii="Arial" w:eastAsia="Times New Roman" w:hAnsi="Arial" w:cs="Arial"/>
          <w:color w:val="1D2A57"/>
          <w:sz w:val="24"/>
          <w:szCs w:val="24"/>
        </w:rPr>
        <w:t> to refer to something important or recent, or to introduce a new person or thing in a story:</w:t>
      </w:r>
    </w:p>
    <w:p w14:paraId="12A6BC17" w14:textId="77777777" w:rsidR="00434C8B" w:rsidRPr="00434C8B" w:rsidRDefault="00434C8B" w:rsidP="00434C8B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guy knocked on the door and asked if I wanted new windows.</w:t>
      </w:r>
    </w:p>
    <w:p w14:paraId="218A6745" w14:textId="77777777" w:rsidR="00434C8B" w:rsidRPr="00434C8B" w:rsidRDefault="00434C8B" w:rsidP="00434C8B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Then suddenly she pulled out </w:t>
      </w:r>
      <w:r w:rsidRPr="00434C8B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this</w:t>
      </w:r>
      <w:r w:rsidRPr="00434C8B">
        <w:rPr>
          <w:rFonts w:ascii="Arial" w:eastAsia="Times New Roman" w:hAnsi="Arial" w:cs="Arial"/>
          <w:i/>
          <w:iCs/>
          <w:color w:val="1D2A57"/>
          <w:sz w:val="24"/>
          <w:szCs w:val="24"/>
        </w:rPr>
        <w:t> big pile of papers from her briefcase and threw them on the table.</w:t>
      </w:r>
    </w:p>
    <w:p w14:paraId="261E49DA" w14:textId="55A87C49" w:rsidR="00434C8B" w:rsidRDefault="00434C8B" w:rsidP="00434C8B">
      <w:pPr>
        <w:rPr>
          <w:sz w:val="28"/>
          <w:szCs w:val="28"/>
        </w:rPr>
      </w:pPr>
    </w:p>
    <w:p w14:paraId="2F1F99C1" w14:textId="5D2508B4" w:rsidR="00550ED1" w:rsidRDefault="00920410" w:rsidP="00550ED1">
      <w:pPr>
        <w:rPr>
          <w:rFonts w:ascii="Arial" w:eastAsia="Times New Roman" w:hAnsi="Arial" w:cs="Arial"/>
          <w:sz w:val="16"/>
          <w:szCs w:val="16"/>
        </w:rPr>
      </w:pPr>
      <w:r w:rsidRPr="00920410">
        <w:rPr>
          <w:b/>
          <w:bCs/>
          <w:sz w:val="28"/>
          <w:szCs w:val="28"/>
        </w:rPr>
        <w:t xml:space="preserve">5.6. Here and there , prepositions </w:t>
      </w:r>
    </w:p>
    <w:p w14:paraId="24101A77" w14:textId="18D414B6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1B2B368D" w14:textId="63D88E0C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05CE3F80" w14:textId="5466BC82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045AAB1C" w14:textId="67723737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23BD18BE" w14:textId="286AE9BF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28960B1F" w14:textId="1F3569B9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5F25A04B" w14:textId="41833F07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6315CAF4" w14:textId="77777777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6370FD92" w14:textId="00BCA41B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5FF06005" w14:textId="23A09336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623C3311" w14:textId="3A7FF2B6" w:rsidR="00550ED1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sz w:val="16"/>
          <w:szCs w:val="16"/>
        </w:rPr>
      </w:pPr>
    </w:p>
    <w:p w14:paraId="598EFA4C" w14:textId="77777777" w:rsidR="00550ED1" w:rsidRPr="00920410" w:rsidRDefault="00550ED1" w:rsidP="00920410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</w:p>
    <w:p w14:paraId="23527475" w14:textId="150AA33B" w:rsidR="00920410" w:rsidRPr="00920410" w:rsidRDefault="00920410" w:rsidP="00920410">
      <w:pPr>
        <w:spacing w:after="75" w:line="240" w:lineRule="auto"/>
        <w:outlineLvl w:val="0"/>
        <w:rPr>
          <w:rFonts w:ascii="Arial" w:eastAsia="Times New Roman" w:hAnsi="Arial" w:cs="Arial"/>
          <w:color w:val="1D2A57"/>
          <w:kern w:val="36"/>
          <w:sz w:val="48"/>
          <w:szCs w:val="48"/>
        </w:rPr>
      </w:pPr>
      <w:r w:rsidRPr="00920410">
        <w:rPr>
          <w:rFonts w:ascii="Arial" w:eastAsia="Times New Roman" w:hAnsi="Arial" w:cs="Arial"/>
          <w:i/>
          <w:iCs/>
          <w:color w:val="1D2A57"/>
          <w:kern w:val="36"/>
          <w:sz w:val="48"/>
          <w:szCs w:val="48"/>
        </w:rPr>
        <w:t>Here</w:t>
      </w:r>
      <w:r w:rsidRPr="00920410">
        <w:rPr>
          <w:rFonts w:ascii="Arial" w:eastAsia="Times New Roman" w:hAnsi="Arial" w:cs="Arial"/>
          <w:color w:val="1D2A57"/>
          <w:kern w:val="36"/>
          <w:sz w:val="48"/>
          <w:szCs w:val="48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kern w:val="36"/>
          <w:sz w:val="48"/>
          <w:szCs w:val="48"/>
        </w:rPr>
        <w:t>there</w:t>
      </w:r>
    </w:p>
    <w:p w14:paraId="2D4A7A0E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 </w:t>
      </w:r>
    </w:p>
    <w:p w14:paraId="1D3944DA" w14:textId="77777777" w:rsidR="00920410" w:rsidRPr="00920410" w:rsidRDefault="00317F21" w:rsidP="00920410">
      <w:pPr>
        <w:spacing w:line="240" w:lineRule="auto"/>
        <w:rPr>
          <w:rFonts w:ascii="Arial" w:eastAsia="Times New Roman" w:hAnsi="Arial" w:cs="Arial"/>
          <w:i/>
          <w:iCs/>
          <w:color w:val="1D2A57"/>
          <w:sz w:val="24"/>
          <w:szCs w:val="24"/>
        </w:rPr>
      </w:pPr>
      <w:hyperlink r:id="rId13" w:history="1"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Grammar</w:t>
        </w:r>
      </w:hyperlink>
      <w:r w:rsidR="00920410"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&gt; </w:t>
      </w:r>
      <w:hyperlink r:id="rId14" w:history="1"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Using English</w:t>
        </w:r>
      </w:hyperlink>
      <w:r w:rsidR="00920410"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&gt; </w:t>
      </w:r>
      <w:hyperlink r:id="rId15" w:history="1"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Spoken English</w:t>
        </w:r>
      </w:hyperlink>
      <w:r w:rsidR="00920410"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&gt; Here and there</w:t>
      </w:r>
    </w:p>
    <w:p w14:paraId="391329E6" w14:textId="77777777" w:rsidR="00920410" w:rsidRPr="00920410" w:rsidRDefault="00920410" w:rsidP="00920410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from </w:t>
      </w:r>
      <w:hyperlink r:id="rId16" w:history="1">
        <w:r w:rsidRPr="00920410">
          <w:rPr>
            <w:rFonts w:ascii="Arial" w:eastAsia="Times New Roman" w:hAnsi="Arial" w:cs="Arial"/>
            <w:color w:val="1D2A57"/>
            <w:sz w:val="24"/>
            <w:szCs w:val="24"/>
            <w:u w:val="single"/>
          </w:rPr>
          <w:t>English Grammar Today</w:t>
        </w:r>
      </w:hyperlink>
    </w:p>
    <w:p w14:paraId="2F3B3A11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are adverbs.</w:t>
      </w:r>
    </w:p>
    <w:p w14:paraId="0E2F6C08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and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: meanings</w:t>
      </w:r>
    </w:p>
    <w:p w14:paraId="4C5017D1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When we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 it typically refers to the place where the speaker is, and we see the position of people and things from the speaker’s point of view:</w:t>
      </w:r>
    </w:p>
    <w:p w14:paraId="37AE8D82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Do you want to stay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or go to another restaurant?</w:t>
      </w:r>
    </w:p>
    <w:p w14:paraId="3E77933C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Could you come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and help me for a minute?</w:t>
      </w:r>
    </w:p>
    <w:p w14:paraId="0C584AED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When we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 it typically refers to the place where the listener or another person is, and we see the position of people and things from the listener’s or another person’s point of view:</w:t>
      </w:r>
    </w:p>
    <w:p w14:paraId="323F2FAE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Our son Jim’s living in Barcelona. He wants us to go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for a holiday.</w:t>
      </w:r>
    </w:p>
    <w:p w14:paraId="3D14E7EC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66122E09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Where’s my cup of tea?</w:t>
      </w:r>
    </w:p>
    <w:p w14:paraId="627CFF49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705A8290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It’s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next to you, on the little table!</w:t>
      </w:r>
    </w:p>
    <w:p w14:paraId="5B4FAF7E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and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with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this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that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these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those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(demonstratives)</w:t>
      </w:r>
    </w:p>
    <w:p w14:paraId="1B0C653E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We often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with nouns that have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or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these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before them, 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with nouns that have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that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or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those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before them:</w:t>
      </w:r>
    </w:p>
    <w:p w14:paraId="4594C7A7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Are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these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shoes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yours?</w:t>
      </w:r>
    </w:p>
    <w:p w14:paraId="77BC1A1F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You press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that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button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and the motor should start.</w:t>
      </w:r>
    </w:p>
    <w:p w14:paraId="064309E8" w14:textId="77777777" w:rsidR="00920410" w:rsidRPr="00920410" w:rsidRDefault="00920410" w:rsidP="00920410">
      <w:pPr>
        <w:spacing w:before="450" w:after="225" w:line="240" w:lineRule="auto"/>
        <w:outlineLvl w:val="2"/>
        <w:rPr>
          <w:rFonts w:ascii="Arial" w:eastAsia="Times New Roman" w:hAnsi="Arial" w:cs="Arial"/>
          <w:color w:val="1D2A57"/>
          <w:sz w:val="27"/>
          <w:szCs w:val="27"/>
        </w:rPr>
      </w:pPr>
      <w:r w:rsidRPr="00920410">
        <w:rPr>
          <w:rFonts w:ascii="Arial" w:eastAsia="Times New Roman" w:hAnsi="Arial" w:cs="Arial"/>
          <w:i/>
          <w:iCs/>
          <w:color w:val="1D2A57"/>
          <w:sz w:val="27"/>
          <w:szCs w:val="27"/>
        </w:rPr>
        <w:t>Here</w:t>
      </w:r>
      <w:r w:rsidRPr="00920410">
        <w:rPr>
          <w:rFonts w:ascii="Arial" w:eastAsia="Times New Roman" w:hAnsi="Arial" w:cs="Arial"/>
          <w:color w:val="1D2A57"/>
          <w:sz w:val="27"/>
          <w:szCs w:val="27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7"/>
          <w:szCs w:val="27"/>
        </w:rPr>
        <w:t>there</w:t>
      </w:r>
      <w:r w:rsidRPr="00920410">
        <w:rPr>
          <w:rFonts w:ascii="Arial" w:eastAsia="Times New Roman" w:hAnsi="Arial" w:cs="Arial"/>
          <w:color w:val="1D2A57"/>
          <w:sz w:val="27"/>
          <w:szCs w:val="27"/>
        </w:rPr>
        <w:t> with </w:t>
      </w:r>
      <w:r w:rsidRPr="00920410">
        <w:rPr>
          <w:rFonts w:ascii="Arial" w:eastAsia="Times New Roman" w:hAnsi="Arial" w:cs="Arial"/>
          <w:i/>
          <w:iCs/>
          <w:color w:val="1D2A57"/>
          <w:sz w:val="27"/>
          <w:szCs w:val="27"/>
        </w:rPr>
        <w:t>bring</w:t>
      </w:r>
      <w:r w:rsidRPr="00920410">
        <w:rPr>
          <w:rFonts w:ascii="Arial" w:eastAsia="Times New Roman" w:hAnsi="Arial" w:cs="Arial"/>
          <w:color w:val="1D2A57"/>
          <w:sz w:val="27"/>
          <w:szCs w:val="27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7"/>
          <w:szCs w:val="27"/>
        </w:rPr>
        <w:t>take</w:t>
      </w:r>
    </w:p>
    <w:p w14:paraId="54DFB976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We often 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with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bring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with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take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:</w:t>
      </w:r>
    </w:p>
    <w:p w14:paraId="25DAB5D7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Bring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your glass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and I’ll give you some juice.</w:t>
      </w:r>
    </w:p>
    <w:p w14:paraId="527EC801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This package has to go to the post room. Would you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take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it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for me, please?</w:t>
      </w:r>
    </w:p>
    <w:p w14:paraId="64CBB277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See also:</w:t>
      </w:r>
    </w:p>
    <w:p w14:paraId="758A72D8" w14:textId="77777777" w:rsidR="00920410" w:rsidRPr="00920410" w:rsidRDefault="00317F21" w:rsidP="00920410">
      <w:pPr>
        <w:numPr>
          <w:ilvl w:val="0"/>
          <w:numId w:val="3"/>
        </w:num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hyperlink r:id="rId17" w:history="1"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Bring</w:t>
        </w:r>
        <w:r w:rsidR="00920410" w:rsidRPr="00920410">
          <w:rPr>
            <w:rFonts w:ascii="Arial" w:eastAsia="Times New Roman" w:hAnsi="Arial" w:cs="Arial"/>
            <w:color w:val="1D2A57"/>
            <w:sz w:val="24"/>
            <w:szCs w:val="24"/>
            <w:u w:val="single"/>
          </w:rPr>
          <w:t>, </w:t>
        </w:r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take</w:t>
        </w:r>
        <w:r w:rsidR="00920410" w:rsidRPr="00920410">
          <w:rPr>
            <w:rFonts w:ascii="Arial" w:eastAsia="Times New Roman" w:hAnsi="Arial" w:cs="Arial"/>
            <w:color w:val="1D2A57"/>
            <w:sz w:val="24"/>
            <w:szCs w:val="24"/>
            <w:u w:val="single"/>
          </w:rPr>
          <w:t> and </w:t>
        </w:r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fetch</w:t>
        </w:r>
      </w:hyperlink>
    </w:p>
    <w:p w14:paraId="5B64ACB9" w14:textId="77777777" w:rsidR="00920410" w:rsidRPr="00920410" w:rsidRDefault="00317F21" w:rsidP="00920410">
      <w:pPr>
        <w:numPr>
          <w:ilvl w:val="0"/>
          <w:numId w:val="3"/>
        </w:num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hyperlink r:id="rId18" w:anchor="and__11" w:history="1"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Go and</w:t>
        </w:r>
        <w:r w:rsidR="00920410" w:rsidRPr="00920410">
          <w:rPr>
            <w:rFonts w:ascii="Arial" w:eastAsia="Times New Roman" w:hAnsi="Arial" w:cs="Arial"/>
            <w:color w:val="1D2A57"/>
            <w:sz w:val="24"/>
            <w:szCs w:val="24"/>
            <w:u w:val="single"/>
          </w:rPr>
          <w:t>, </w:t>
        </w:r>
        <w:r w:rsidR="00920410" w:rsidRPr="00920410">
          <w:rPr>
            <w:rFonts w:ascii="Arial" w:eastAsia="Times New Roman" w:hAnsi="Arial" w:cs="Arial"/>
            <w:i/>
            <w:iCs/>
            <w:color w:val="1D2A57"/>
            <w:sz w:val="24"/>
            <w:szCs w:val="24"/>
            <w:u w:val="single"/>
          </w:rPr>
          <w:t>come and</w:t>
        </w:r>
      </w:hyperlink>
    </w:p>
    <w:p w14:paraId="4043108C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and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after prepositions</w:t>
      </w:r>
    </w:p>
    <w:p w14:paraId="67DE8E71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We can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after prepositions:</w:t>
      </w:r>
    </w:p>
    <w:p w14:paraId="600B7F1B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Is there a bank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around 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?</w:t>
      </w:r>
    </w:p>
    <w:p w14:paraId="34182AE4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It’s cold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in here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. Shut that door!</w:t>
      </w:r>
    </w:p>
    <w:p w14:paraId="1E323EE1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08A2ED3F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Where shall I put this box of books?</w:t>
      </w:r>
    </w:p>
    <w:p w14:paraId="6D744381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204E9FDB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Oh, put it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over 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please, by the bookshelf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03574EEF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and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in front position</w:t>
      </w:r>
    </w:p>
    <w:p w14:paraId="477BC70B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We can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in front position, with the subject and verb inverted. The most common expressions of this type are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 is x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 comes x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 is x, there goes x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:</w:t>
      </w:r>
    </w:p>
    <w:p w14:paraId="728FCEE1" w14:textId="3A6F5E23" w:rsid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5D7B27C6" w14:textId="77777777" w:rsidR="00F23757" w:rsidRPr="00920410" w:rsidRDefault="00F23757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</w:p>
    <w:p w14:paraId="12007E6F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Here’s the CD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I said I’d lend you, the Brazilian music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37FF22FE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51EE4CBA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Oh, thanks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3E026F56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 comes your taxi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, so we’d better say bye bye now.</w:t>
      </w:r>
    </w:p>
    <w:p w14:paraId="7E760211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[pointing to a shop across the street]</w:t>
      </w:r>
    </w:p>
    <w:p w14:paraId="103A3F7D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There’s the shop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where I bought those black shoes you liked.</w:t>
      </w:r>
    </w:p>
    <w:p w14:paraId="25A254E3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Oh look,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 goes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Freda on a bike. I didn’t know she had one!</w:t>
      </w:r>
    </w:p>
    <w:p w14:paraId="5F9F3DF6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When the subject is a pronoun, we do not invert the subject and verb:</w:t>
      </w:r>
    </w:p>
    <w:p w14:paraId="7B18FABA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0857B526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Where’s the tin opener?</w:t>
      </w:r>
    </w:p>
    <w:p w14:paraId="27CD24C9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0408EC6B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 it is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on the sink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65627D97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Not: </w:t>
      </w:r>
      <w:r w:rsidRPr="00920410">
        <w:rPr>
          <w:rFonts w:ascii="Arial" w:eastAsia="Times New Roman" w:hAnsi="Arial" w:cs="Arial"/>
          <w:strike/>
          <w:color w:val="1D2A57"/>
          <w:sz w:val="24"/>
          <w:szCs w:val="24"/>
        </w:rPr>
        <w:t>There is it, on the sink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0E78F6F4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 you are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,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there you are</w:t>
      </w:r>
    </w:p>
    <w:p w14:paraId="51A6B419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We can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 you are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 you are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(or, in informal situations,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 you go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 you go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) when giving something to someone.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have the same meaning in this use:</w:t>
      </w:r>
    </w:p>
    <w:p w14:paraId="03580B89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63BF4230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Did you get my newspaper?</w:t>
      </w:r>
    </w:p>
    <w:p w14:paraId="3B5B06DA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2E22A3C0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Yes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 you are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 [gives it to A]</w:t>
      </w:r>
    </w:p>
    <w:p w14:paraId="01F0CC54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0DDB6240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Can you pass me that dictionary?</w:t>
      </w:r>
    </w:p>
    <w:p w14:paraId="3454D96A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36258FC6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 you go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 [gives A the dictionary]</w:t>
      </w:r>
    </w:p>
    <w:p w14:paraId="5A0977B8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3842B10D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Thank you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718F0614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 it is!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There he is!</w:t>
      </w:r>
    </w:p>
    <w:p w14:paraId="16E91C9D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We often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+ subject pronoun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+ be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+ subject pronoun +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be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at the moment of finding or meeting someone or something we have been looking for or waiting for:</w:t>
      </w:r>
    </w:p>
    <w:p w14:paraId="07FB6384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5225866F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Has anyone seen my pen?</w:t>
      </w:r>
    </w:p>
    <w:p w14:paraId="04A3351B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04390C0D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 it is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right by the phone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1B900DE4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Simon!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There you are!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 Everyone’s waiting for you!</w:t>
      </w:r>
    </w:p>
    <w:p w14:paraId="00719C07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 I am!</w:t>
      </w:r>
    </w:p>
    <w:p w14:paraId="217B74DD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People often say that they have arrived or that someone else has arrived using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+ subject pronoun +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be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:</w:t>
      </w:r>
    </w:p>
    <w:p w14:paraId="183EFE3B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43ABE866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Hello!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Here we are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! I hope we haven’t missed lunch?</w:t>
      </w:r>
    </w:p>
    <w:p w14:paraId="34FF73C6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47094580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Hello. No, you’re right on time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</w:t>
      </w:r>
    </w:p>
    <w:p w14:paraId="49BC1FC8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Here</w:t>
      </w:r>
      <w:r w:rsidRPr="00920410">
        <w:rPr>
          <w:rFonts w:ascii="Arial" w:eastAsia="Times New Roman" w:hAnsi="Arial" w:cs="Arial"/>
          <w:b/>
          <w:bCs/>
          <w:color w:val="1D2A57"/>
          <w:sz w:val="36"/>
          <w:szCs w:val="36"/>
        </w:rPr>
        <w:t>: on the telephone</w:t>
      </w:r>
    </w:p>
    <w:p w14:paraId="511C2528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People often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to identify themselves on the telephone or in voicemail messages:</w:t>
      </w:r>
    </w:p>
    <w:p w14:paraId="3FCA3FC8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4CFDA3BD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Hi, Rex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, </w:t>
      </w: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Julia 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How are you?</w:t>
      </w:r>
    </w:p>
    <w:p w14:paraId="397F5976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6597C880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Julia, hi. Fine, thanks. And you?</w:t>
      </w:r>
    </w:p>
    <w:p w14:paraId="0AF3BF07" w14:textId="77777777" w:rsidR="00920410" w:rsidRPr="00920410" w:rsidRDefault="00920410" w:rsidP="00920410">
      <w:pPr>
        <w:spacing w:after="150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See also:</w:t>
      </w:r>
    </w:p>
    <w:p w14:paraId="43F431EE" w14:textId="77777777" w:rsidR="00920410" w:rsidRPr="00920410" w:rsidRDefault="00317F21" w:rsidP="00920410">
      <w:pPr>
        <w:numPr>
          <w:ilvl w:val="0"/>
          <w:numId w:val="4"/>
        </w:num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hyperlink r:id="rId19" w:history="1">
        <w:r w:rsidR="00920410" w:rsidRPr="00920410">
          <w:rPr>
            <w:rFonts w:ascii="Arial" w:eastAsia="Times New Roman" w:hAnsi="Arial" w:cs="Arial"/>
            <w:color w:val="1D2A57"/>
            <w:sz w:val="24"/>
            <w:szCs w:val="24"/>
            <w:u w:val="single"/>
          </w:rPr>
          <w:t>Telephoning</w:t>
        </w:r>
      </w:hyperlink>
    </w:p>
    <w:p w14:paraId="0A2C4EC2" w14:textId="77777777" w:rsidR="00920410" w:rsidRPr="00920410" w:rsidRDefault="00920410" w:rsidP="00920410">
      <w:pPr>
        <w:spacing w:before="525" w:after="225" w:line="240" w:lineRule="auto"/>
        <w:outlineLvl w:val="1"/>
        <w:rPr>
          <w:rFonts w:ascii="Arial" w:eastAsia="Times New Roman" w:hAnsi="Arial" w:cs="Arial"/>
          <w:b/>
          <w:bCs/>
          <w:color w:val="1D2A57"/>
          <w:sz w:val="36"/>
          <w:szCs w:val="36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36"/>
          <w:szCs w:val="36"/>
        </w:rPr>
        <w:t>Hello there!</w:t>
      </w:r>
    </w:p>
    <w:p w14:paraId="60D60D0A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We often use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in informal situations after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hello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and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hi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:</w:t>
      </w:r>
    </w:p>
    <w:p w14:paraId="0EBF2B0D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A:</w:t>
      </w:r>
    </w:p>
    <w:p w14:paraId="56E35335" w14:textId="77777777" w:rsidR="00920410" w:rsidRPr="00920410" w:rsidRDefault="00920410" w:rsidP="00920410">
      <w:pPr>
        <w:spacing w:before="150" w:after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Hello 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How’s things?</w:t>
      </w:r>
    </w:p>
    <w:p w14:paraId="69FC0F03" w14:textId="77777777" w:rsidR="00920410" w:rsidRPr="00920410" w:rsidRDefault="00920410" w:rsidP="00920410">
      <w:pPr>
        <w:spacing w:after="75" w:line="240" w:lineRule="auto"/>
        <w:rPr>
          <w:rFonts w:ascii="Arial" w:eastAsia="Times New Roman" w:hAnsi="Arial" w:cs="Arial"/>
          <w:b/>
          <w:bCs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color w:val="1D2A57"/>
          <w:sz w:val="24"/>
          <w:szCs w:val="24"/>
        </w:rPr>
        <w:t>B:</w:t>
      </w:r>
    </w:p>
    <w:p w14:paraId="05D8E27A" w14:textId="77777777" w:rsidR="00920410" w:rsidRPr="00920410" w:rsidRDefault="00920410" w:rsidP="00920410">
      <w:pPr>
        <w:spacing w:before="150"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b/>
          <w:bCs/>
          <w:i/>
          <w:iCs/>
          <w:color w:val="1D2A57"/>
          <w:sz w:val="24"/>
          <w:szCs w:val="24"/>
        </w:rPr>
        <w:t>Hi there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.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Fine. How are you?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(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How’s things?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is something that we say in informal contexts but we don’t write it. </w:t>
      </w:r>
      <w:r w:rsidRPr="00920410">
        <w:rPr>
          <w:rFonts w:ascii="Arial" w:eastAsia="Times New Roman" w:hAnsi="Arial" w:cs="Arial"/>
          <w:i/>
          <w:iCs/>
          <w:color w:val="1D2A57"/>
          <w:sz w:val="24"/>
          <w:szCs w:val="24"/>
        </w:rPr>
        <w:t>How are things?</w:t>
      </w:r>
      <w:r w:rsidRPr="00920410">
        <w:rPr>
          <w:rFonts w:ascii="Arial" w:eastAsia="Times New Roman" w:hAnsi="Arial" w:cs="Arial"/>
          <w:color w:val="1D2A57"/>
          <w:sz w:val="24"/>
          <w:szCs w:val="24"/>
        </w:rPr>
        <w:t> is less informal.)</w:t>
      </w:r>
    </w:p>
    <w:p w14:paraId="6C750383" w14:textId="77777777" w:rsidR="00920410" w:rsidRPr="00920410" w:rsidRDefault="00920410" w:rsidP="00920410">
      <w:pPr>
        <w:spacing w:line="240" w:lineRule="auto"/>
        <w:rPr>
          <w:rFonts w:ascii="Arial" w:eastAsia="Times New Roman" w:hAnsi="Arial" w:cs="Arial"/>
          <w:color w:val="1D2A57"/>
          <w:sz w:val="24"/>
          <w:szCs w:val="24"/>
        </w:rPr>
      </w:pPr>
      <w:r w:rsidRPr="00920410">
        <w:rPr>
          <w:rFonts w:ascii="Arial" w:eastAsia="Times New Roman" w:hAnsi="Arial" w:cs="Arial"/>
          <w:color w:val="1D2A57"/>
          <w:sz w:val="24"/>
          <w:szCs w:val="24"/>
        </w:rPr>
        <w:t> </w:t>
      </w:r>
    </w:p>
    <w:p w14:paraId="2CDE88EB" w14:textId="691370AD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5.7. Homework </w:t>
      </w:r>
    </w:p>
    <w:p w14:paraId="1143EEAE" w14:textId="2AA6296E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5.7.1</w:t>
      </w:r>
      <w:r w:rsidR="00C72232">
        <w:rPr>
          <w:b/>
          <w:bCs/>
          <w:sz w:val="28"/>
          <w:szCs w:val="28"/>
        </w:rPr>
        <w:t xml:space="preserve">. write a Nationality </w:t>
      </w:r>
    </w:p>
    <w:p w14:paraId="4390194F" w14:textId="6E3AFC19" w:rsidR="00C72232" w:rsidRDefault="00C72232" w:rsidP="00434C8B">
      <w:pPr>
        <w:rPr>
          <w:b/>
          <w:bCs/>
          <w:sz w:val="28"/>
          <w:szCs w:val="28"/>
        </w:rPr>
      </w:pPr>
      <w:r>
        <w:rPr>
          <w:noProof/>
          <w:sz w:val="28"/>
          <w:szCs w:val="28"/>
          <w:lang w:val="en-AU" w:eastAsia="en-AU"/>
        </w:rPr>
        <w:drawing>
          <wp:inline distT="0" distB="0" distL="0" distR="0" wp14:anchorId="67E6497C" wp14:editId="53CC21E6">
            <wp:extent cx="6256020" cy="38557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020" cy="385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D84A4" w14:textId="542F6248" w:rsidR="00920410" w:rsidRDefault="009F0A9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5.7.</w:t>
      </w:r>
      <w:r w:rsidR="00C72232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 xml:space="preserve">Fill with this, that , these , those </w:t>
      </w:r>
      <w:r>
        <w:rPr>
          <w:b/>
          <w:bCs/>
          <w:noProof/>
          <w:sz w:val="28"/>
          <w:szCs w:val="28"/>
          <w:lang w:val="en-AU" w:eastAsia="en-AU"/>
        </w:rPr>
        <w:drawing>
          <wp:inline distT="0" distB="0" distL="0" distR="0" wp14:anchorId="4251FF34" wp14:editId="2E01EBE4">
            <wp:extent cx="5867400" cy="41300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9B1ED" w14:textId="77777777" w:rsidR="00920410" w:rsidRDefault="00920410" w:rsidP="00434C8B">
      <w:pPr>
        <w:rPr>
          <w:b/>
          <w:bCs/>
          <w:sz w:val="28"/>
          <w:szCs w:val="28"/>
        </w:rPr>
      </w:pPr>
    </w:p>
    <w:p w14:paraId="03F89D17" w14:textId="226BA731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5.8. References :</w:t>
      </w:r>
    </w:p>
    <w:p w14:paraId="438CA30B" w14:textId="05741374" w:rsidR="00C72232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</w:t>
      </w:r>
      <w:r w:rsidR="00C72232" w:rsidRPr="00C72232">
        <w:t xml:space="preserve"> </w:t>
      </w:r>
      <w:r w:rsidR="00C72232" w:rsidRPr="00C72232">
        <w:rPr>
          <w:b/>
          <w:bCs/>
          <w:sz w:val="28"/>
          <w:szCs w:val="28"/>
        </w:rPr>
        <w:t>https://dictionary.cambridge.org/grammar/british-grammar/this-that-these-those</w:t>
      </w:r>
    </w:p>
    <w:p w14:paraId="16F9D154" w14:textId="0ABC458E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C72232">
        <w:rPr>
          <w:b/>
          <w:bCs/>
          <w:sz w:val="28"/>
          <w:szCs w:val="28"/>
        </w:rPr>
        <w:t xml:space="preserve">2. </w:t>
      </w:r>
      <w:hyperlink r:id="rId22" w:history="1">
        <w:r w:rsidR="00C72232" w:rsidRPr="00092343">
          <w:rPr>
            <w:rStyle w:val="Hyperlink"/>
            <w:b/>
            <w:bCs/>
            <w:sz w:val="28"/>
            <w:szCs w:val="28"/>
          </w:rPr>
          <w:t>https://dictionary.cambridge.org/grammar/british-grammar/here-and-there?q=Here+and+there+after+prepositions</w:t>
        </w:r>
      </w:hyperlink>
    </w:p>
    <w:p w14:paraId="5BFBFF91" w14:textId="41277BBA" w:rsid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2. </w:t>
      </w:r>
      <w:r w:rsidR="00C72232">
        <w:rPr>
          <w:b/>
          <w:bCs/>
          <w:sz w:val="28"/>
          <w:szCs w:val="28"/>
        </w:rPr>
        <w:t>New head way – student book</w:t>
      </w:r>
    </w:p>
    <w:p w14:paraId="22C275C0" w14:textId="2DD9124E" w:rsidR="00C72232" w:rsidRDefault="00C72232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New head way – Work book</w:t>
      </w:r>
    </w:p>
    <w:p w14:paraId="29D67DF5" w14:textId="7CCDF338" w:rsidR="00920410" w:rsidRPr="00920410" w:rsidRDefault="00920410" w:rsidP="00434C8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sectPr w:rsidR="00920410" w:rsidRPr="00920410" w:rsidSect="00527B46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F6CCD"/>
    <w:multiLevelType w:val="multilevel"/>
    <w:tmpl w:val="966C2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AC2ABC"/>
    <w:multiLevelType w:val="multilevel"/>
    <w:tmpl w:val="3C7CF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12215E"/>
    <w:multiLevelType w:val="multilevel"/>
    <w:tmpl w:val="B6323C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C28702F"/>
    <w:multiLevelType w:val="multilevel"/>
    <w:tmpl w:val="28268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E28"/>
    <w:rsid w:val="000006BC"/>
    <w:rsid w:val="00030E28"/>
    <w:rsid w:val="00073010"/>
    <w:rsid w:val="00317F21"/>
    <w:rsid w:val="00434C8B"/>
    <w:rsid w:val="00527B46"/>
    <w:rsid w:val="00550ED1"/>
    <w:rsid w:val="00920410"/>
    <w:rsid w:val="009F0A90"/>
    <w:rsid w:val="00C72232"/>
    <w:rsid w:val="00D46D43"/>
    <w:rsid w:val="00E419DA"/>
    <w:rsid w:val="00F237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55AAB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9204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0410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31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17F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920410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20410"/>
    <w:rPr>
      <w:color w:val="605E5C"/>
      <w:shd w:val="clear" w:color="auto" w:fill="E1DFDD"/>
    </w:rPr>
  </w:style>
  <w:style w:type="paragraph" w:styleId="a3">
    <w:name w:val="Balloon Text"/>
    <w:basedOn w:val="a"/>
    <w:link w:val="Char"/>
    <w:uiPriority w:val="99"/>
    <w:semiHidden/>
    <w:unhideWhenUsed/>
    <w:rsid w:val="00317F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317F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8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0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1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1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93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12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04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965295">
          <w:marLeft w:val="0"/>
          <w:marRight w:val="0"/>
          <w:marTop w:val="0"/>
          <w:marBottom w:val="0"/>
          <w:divBdr>
            <w:top w:val="single" w:sz="6" w:space="0" w:color="4A5478"/>
            <w:left w:val="none" w:sz="0" w:space="0" w:color="4A5478"/>
            <w:bottom w:val="none" w:sz="0" w:space="0" w:color="4A5478"/>
            <w:right w:val="none" w:sz="0" w:space="0" w:color="4A5478"/>
          </w:divBdr>
          <w:divsChild>
            <w:div w:id="13878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38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675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449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8790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54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31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6574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4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6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3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22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327842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4" w:color="E5E4E9"/>
                                <w:right w:val="none" w:sz="0" w:space="0" w:color="auto"/>
                              </w:divBdr>
                              <w:divsChild>
                                <w:div w:id="879052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77515673">
                              <w:marLeft w:val="0"/>
                              <w:marRight w:val="0"/>
                              <w:marTop w:val="0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535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5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3517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7195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519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4233312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64626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38648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847518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7114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112743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373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657150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650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6143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2960646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521803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0913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027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49049617">
                                          <w:blockQuote w:val="1"/>
                                          <w:marLeft w:val="0"/>
                                          <w:marRight w:val="0"/>
                                          <w:marTop w:val="22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single" w:sz="2" w:space="8" w:color="5D30C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4722564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single" w:sz="2" w:space="8" w:color="5D30C1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9324926">
                                          <w:marLeft w:val="0"/>
                                          <w:marRight w:val="0"/>
                                          <w:marTop w:val="375"/>
                                          <w:marBottom w:val="22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951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771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67163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887827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068001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300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155921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219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22484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860672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162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738550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7596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738501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8820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0664940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5496176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0527350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3400280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058668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16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269757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8785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4014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7511718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1413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674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331350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298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022466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9094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371633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60776167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848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693165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3246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351777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6648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33782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276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200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2657544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75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345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58966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06779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40787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501095">
                                      <w:blockQuote w:val="1"/>
                                      <w:marLeft w:val="0"/>
                                      <w:marRight w:val="0"/>
                                      <w:marTop w:val="0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4194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959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631672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7350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952867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4989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548588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5207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7999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242529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002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506117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3916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322649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581220">
                                      <w:marLeft w:val="0"/>
                                      <w:marRight w:val="0"/>
                                      <w:marTop w:val="375"/>
                                      <w:marBottom w:val="22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830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050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512056">
                                      <w:blockQuote w:val="1"/>
                                      <w:marLeft w:val="0"/>
                                      <w:marRight w:val="0"/>
                                      <w:marTop w:val="225"/>
                                      <w:marBottom w:val="300"/>
                                      <w:divBdr>
                                        <w:top w:val="none" w:sz="0" w:space="0" w:color="auto"/>
                                        <w:left w:val="single" w:sz="2" w:space="8" w:color="5D30C1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00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869344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538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267555">
                                              <w:marLeft w:val="0"/>
                                              <w:marRight w:val="15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43437522">
                          <w:marLeft w:val="0"/>
                          <w:marRight w:val="0"/>
                          <w:marTop w:val="0"/>
                          <w:marBottom w:val="3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14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0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5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4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777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683033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83225950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010907573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590967628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566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969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123496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198354045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69348624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10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34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6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67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12699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499542675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726759782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57360686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671419433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259029600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676496401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35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401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92444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10302770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729306958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3454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42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5506">
                  <w:blockQuote w:val="1"/>
                  <w:marLeft w:val="0"/>
                  <w:marRight w:val="0"/>
                  <w:marTop w:val="225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538931535">
                  <w:blockQuote w:val="1"/>
                  <w:marLeft w:val="0"/>
                  <w:marRight w:val="0"/>
                  <w:marTop w:val="225"/>
                  <w:marBottom w:val="75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  <w:div w:id="1602451837">
                  <w:blockQuote w:val="1"/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single" w:sz="2" w:space="8" w:color="5D30C1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ictionary.cambridge.org/grammar/british-grammar/grammar" TargetMode="External"/><Relationship Id="rId18" Type="http://schemas.openxmlformats.org/officeDocument/2006/relationships/hyperlink" Target="https://dictionary.cambridge.org/grammar/british-grammar/and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dictionary.cambridge.org/grammar/british-grammar/bring-take-and-fetch" TargetMode="External"/><Relationship Id="rId2" Type="http://schemas.openxmlformats.org/officeDocument/2006/relationships/styles" Target="styles.xml"/><Relationship Id="rId16" Type="http://schemas.openxmlformats.org/officeDocument/2006/relationships/hyperlink" Target="https://dictionary.cambridge.org/grammar/british-grammar/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dictionary.cambridge.org/grammar/british-grammar/spoken-english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dictionary.cambridge.org/grammar/british-grammar/telephoni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dictionary.cambridge.org/grammar/british-grammar/using-english" TargetMode="External"/><Relationship Id="rId22" Type="http://schemas.openxmlformats.org/officeDocument/2006/relationships/hyperlink" Target="https://dictionary.cambridge.org/grammar/british-grammar/here-and-there?q=Here+and+there+after+preposition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1153</Words>
  <Characters>6574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SACC</Company>
  <LinksUpToDate>false</LinksUpToDate>
  <CharactersWithSpaces>7712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mohameed</dc:creator>
  <cp:lastModifiedBy>Maher</cp:lastModifiedBy>
  <cp:revision>2</cp:revision>
  <dcterms:created xsi:type="dcterms:W3CDTF">2024-02-07T21:18:00Z</dcterms:created>
  <dcterms:modified xsi:type="dcterms:W3CDTF">2024-02-07T21:18:00Z</dcterms:modified>
</cp:coreProperties>
</file>