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EE19" w14:textId="019A348E" w:rsidR="00461F79" w:rsidRPr="00461F79" w:rsidRDefault="00461F79" w:rsidP="00461F79">
      <w:pPr>
        <w:jc w:val="center"/>
        <w:rPr>
          <w:rFonts w:cs="Arial"/>
          <w:b/>
          <w:bCs/>
          <w:sz w:val="32"/>
          <w:szCs w:val="32"/>
          <w:rtl/>
        </w:rPr>
      </w:pPr>
      <w:r w:rsidRPr="00461F79">
        <w:rPr>
          <w:rFonts w:cs="Arial" w:hint="cs"/>
          <w:b/>
          <w:bCs/>
          <w:sz w:val="32"/>
          <w:szCs w:val="32"/>
          <w:rtl/>
        </w:rPr>
        <w:t>العدد والمعدود</w:t>
      </w:r>
    </w:p>
    <w:p w14:paraId="3BEEBA01" w14:textId="25A677A6" w:rsidR="00461F79" w:rsidRPr="00461F79" w:rsidRDefault="00461F79" w:rsidP="00461F79">
      <w:pPr>
        <w:rPr>
          <w:sz w:val="32"/>
          <w:szCs w:val="32"/>
          <w:rtl/>
        </w:rPr>
      </w:pPr>
      <w:proofErr w:type="gramStart"/>
      <w:r w:rsidRPr="00461F79">
        <w:rPr>
          <w:rFonts w:cs="Arial"/>
          <w:sz w:val="32"/>
          <w:szCs w:val="32"/>
          <w:rtl/>
        </w:rPr>
        <w:t>العدد :</w:t>
      </w:r>
      <w:proofErr w:type="gramEnd"/>
      <w:r w:rsidRPr="00461F79">
        <w:rPr>
          <w:rFonts w:cs="Arial"/>
          <w:sz w:val="32"/>
          <w:szCs w:val="32"/>
          <w:rtl/>
        </w:rPr>
        <w:t xml:space="preserve"> ما دل على كمية </w:t>
      </w:r>
      <w:proofErr w:type="spellStart"/>
      <w:r w:rsidRPr="00461F79">
        <w:rPr>
          <w:rFonts w:cs="Arial"/>
          <w:sz w:val="32"/>
          <w:szCs w:val="32"/>
          <w:rtl/>
        </w:rPr>
        <w:t>األشياء</w:t>
      </w:r>
      <w:proofErr w:type="spellEnd"/>
      <w:r w:rsidRPr="00461F79">
        <w:rPr>
          <w:rFonts w:cs="Arial"/>
          <w:sz w:val="32"/>
          <w:szCs w:val="32"/>
          <w:rtl/>
        </w:rPr>
        <w:t xml:space="preserve"> المعدودة ، ويقال له العدد </w:t>
      </w:r>
      <w:proofErr w:type="spellStart"/>
      <w:r w:rsidRPr="00461F79">
        <w:rPr>
          <w:rFonts w:cs="Arial"/>
          <w:sz w:val="32"/>
          <w:szCs w:val="32"/>
          <w:rtl/>
        </w:rPr>
        <w:t>األصلي</w:t>
      </w:r>
      <w:proofErr w:type="spellEnd"/>
      <w:r w:rsidRPr="00461F79">
        <w:rPr>
          <w:rFonts w:cs="Arial"/>
          <w:sz w:val="32"/>
          <w:szCs w:val="32"/>
          <w:rtl/>
        </w:rPr>
        <w:t xml:space="preserve"> ، وإذا ما دل</w:t>
      </w:r>
    </w:p>
    <w:p w14:paraId="50627A13" w14:textId="77777777" w:rsidR="00461F79" w:rsidRPr="00461F79" w:rsidRDefault="00461F79" w:rsidP="00461F79">
      <w:pPr>
        <w:rPr>
          <w:sz w:val="32"/>
          <w:szCs w:val="32"/>
          <w:rtl/>
        </w:rPr>
      </w:pPr>
      <w:r w:rsidRPr="00461F79">
        <w:rPr>
          <w:rFonts w:cs="Arial"/>
          <w:sz w:val="32"/>
          <w:szCs w:val="32"/>
          <w:rtl/>
        </w:rPr>
        <w:t xml:space="preserve">على ترتيب </w:t>
      </w:r>
      <w:proofErr w:type="spellStart"/>
      <w:proofErr w:type="gramStart"/>
      <w:r w:rsidRPr="00461F79">
        <w:rPr>
          <w:rFonts w:cs="Arial"/>
          <w:sz w:val="32"/>
          <w:szCs w:val="32"/>
          <w:rtl/>
        </w:rPr>
        <w:t>األشياء</w:t>
      </w:r>
      <w:proofErr w:type="spellEnd"/>
      <w:r w:rsidRPr="00461F79">
        <w:rPr>
          <w:rFonts w:cs="Arial"/>
          <w:sz w:val="32"/>
          <w:szCs w:val="32"/>
          <w:rtl/>
        </w:rPr>
        <w:t xml:space="preserve"> ،</w:t>
      </w:r>
      <w:proofErr w:type="gramEnd"/>
      <w:r w:rsidRPr="00461F79">
        <w:rPr>
          <w:rFonts w:cs="Arial"/>
          <w:sz w:val="32"/>
          <w:szCs w:val="32"/>
          <w:rtl/>
        </w:rPr>
        <w:t xml:space="preserve"> يقال له : العدد الترتيبي.</w:t>
      </w:r>
    </w:p>
    <w:p w14:paraId="6CF21034" w14:textId="77777777" w:rsidR="00461F79" w:rsidRPr="00461F79" w:rsidRDefault="00461F79" w:rsidP="00461F79">
      <w:pPr>
        <w:rPr>
          <w:sz w:val="32"/>
          <w:szCs w:val="32"/>
          <w:rtl/>
        </w:rPr>
      </w:pPr>
      <w:proofErr w:type="gramStart"/>
      <w:r w:rsidRPr="00461F79">
        <w:rPr>
          <w:rFonts w:cs="Arial"/>
          <w:sz w:val="32"/>
          <w:szCs w:val="32"/>
          <w:rtl/>
        </w:rPr>
        <w:t>المعدود :</w:t>
      </w:r>
      <w:proofErr w:type="gramEnd"/>
      <w:r w:rsidRPr="00461F79">
        <w:rPr>
          <w:rFonts w:cs="Arial"/>
          <w:sz w:val="32"/>
          <w:szCs w:val="32"/>
          <w:rtl/>
        </w:rPr>
        <w:t xml:space="preserve"> أو تمييز العدد ، هو </w:t>
      </w:r>
      <w:proofErr w:type="spellStart"/>
      <w:r w:rsidRPr="00461F79">
        <w:rPr>
          <w:rFonts w:cs="Arial"/>
          <w:sz w:val="32"/>
          <w:szCs w:val="32"/>
          <w:rtl/>
        </w:rPr>
        <w:t>االسم</w:t>
      </w:r>
      <w:proofErr w:type="spellEnd"/>
      <w:r w:rsidRPr="00461F79">
        <w:rPr>
          <w:rFonts w:cs="Arial"/>
          <w:sz w:val="32"/>
          <w:szCs w:val="32"/>
          <w:rtl/>
        </w:rPr>
        <w:t xml:space="preserve"> النكرة الواقع بعد العدد وهو إما منصوب أو</w:t>
      </w:r>
    </w:p>
    <w:p w14:paraId="1D648AE9" w14:textId="77777777" w:rsidR="00461F79" w:rsidRPr="00461F79" w:rsidRDefault="00461F79" w:rsidP="00461F79">
      <w:pPr>
        <w:rPr>
          <w:sz w:val="32"/>
          <w:szCs w:val="32"/>
          <w:rtl/>
        </w:rPr>
      </w:pPr>
      <w:r w:rsidRPr="00461F79">
        <w:rPr>
          <w:rFonts w:cs="Arial"/>
          <w:sz w:val="32"/>
          <w:szCs w:val="32"/>
          <w:rtl/>
        </w:rPr>
        <w:t xml:space="preserve">مجرور على حسب ألفاظ </w:t>
      </w:r>
      <w:proofErr w:type="spellStart"/>
      <w:r w:rsidRPr="00461F79">
        <w:rPr>
          <w:rFonts w:cs="Arial"/>
          <w:sz w:val="32"/>
          <w:szCs w:val="32"/>
          <w:rtl/>
        </w:rPr>
        <w:t>األعداد</w:t>
      </w:r>
      <w:proofErr w:type="spellEnd"/>
      <w:r w:rsidRPr="00461F79">
        <w:rPr>
          <w:rFonts w:cs="Arial"/>
          <w:sz w:val="32"/>
          <w:szCs w:val="32"/>
          <w:rtl/>
        </w:rPr>
        <w:t>.</w:t>
      </w:r>
    </w:p>
    <w:p w14:paraId="3531D567" w14:textId="77777777" w:rsidR="00461F79" w:rsidRPr="00461F79" w:rsidRDefault="00461F79" w:rsidP="00461F79">
      <w:pPr>
        <w:rPr>
          <w:sz w:val="32"/>
          <w:szCs w:val="32"/>
          <w:rtl/>
        </w:rPr>
      </w:pPr>
      <w:r w:rsidRPr="00461F79">
        <w:rPr>
          <w:rFonts w:cs="Arial"/>
          <w:sz w:val="32"/>
          <w:szCs w:val="32"/>
          <w:rtl/>
        </w:rPr>
        <w:t xml:space="preserve">تقسم </w:t>
      </w:r>
      <w:proofErr w:type="spellStart"/>
      <w:r w:rsidRPr="00461F79">
        <w:rPr>
          <w:rFonts w:cs="Arial"/>
          <w:sz w:val="32"/>
          <w:szCs w:val="32"/>
          <w:rtl/>
        </w:rPr>
        <w:t>األعداد</w:t>
      </w:r>
      <w:proofErr w:type="spellEnd"/>
      <w:r w:rsidRPr="00461F79">
        <w:rPr>
          <w:rFonts w:cs="Arial"/>
          <w:sz w:val="32"/>
          <w:szCs w:val="32"/>
          <w:rtl/>
        </w:rPr>
        <w:t xml:space="preserve"> في اللغة العربية إلى أربعة أقسام رئيسة، وهي:</w:t>
      </w:r>
    </w:p>
    <w:p w14:paraId="53D49234" w14:textId="77777777" w:rsidR="00461F79" w:rsidRPr="00461F79" w:rsidRDefault="00461F79" w:rsidP="00461F79">
      <w:pPr>
        <w:rPr>
          <w:sz w:val="32"/>
          <w:szCs w:val="32"/>
          <w:rtl/>
        </w:rPr>
      </w:pPr>
      <w:r w:rsidRPr="00461F79">
        <w:rPr>
          <w:rFonts w:cs="Arial"/>
          <w:sz w:val="32"/>
          <w:szCs w:val="32"/>
          <w:rtl/>
        </w:rPr>
        <w:t xml:space="preserve">.1 </w:t>
      </w:r>
      <w:proofErr w:type="spellStart"/>
      <w:r w:rsidRPr="00461F79">
        <w:rPr>
          <w:rFonts w:cs="Arial"/>
          <w:sz w:val="32"/>
          <w:szCs w:val="32"/>
          <w:rtl/>
        </w:rPr>
        <w:t>األعداد</w:t>
      </w:r>
      <w:proofErr w:type="spellEnd"/>
      <w:r w:rsidRPr="00461F79">
        <w:rPr>
          <w:rFonts w:cs="Arial"/>
          <w:sz w:val="32"/>
          <w:szCs w:val="32"/>
          <w:rtl/>
        </w:rPr>
        <w:t xml:space="preserve"> المفردة.</w:t>
      </w:r>
    </w:p>
    <w:p w14:paraId="1CF9C12A" w14:textId="77777777" w:rsidR="00461F79" w:rsidRPr="00461F79" w:rsidRDefault="00461F79" w:rsidP="00461F79">
      <w:pPr>
        <w:rPr>
          <w:sz w:val="32"/>
          <w:szCs w:val="32"/>
          <w:rtl/>
        </w:rPr>
      </w:pPr>
      <w:r w:rsidRPr="00461F79">
        <w:rPr>
          <w:rFonts w:cs="Arial"/>
          <w:sz w:val="32"/>
          <w:szCs w:val="32"/>
          <w:rtl/>
        </w:rPr>
        <w:t xml:space="preserve">.2 </w:t>
      </w:r>
      <w:proofErr w:type="spellStart"/>
      <w:r w:rsidRPr="00461F79">
        <w:rPr>
          <w:rFonts w:cs="Arial"/>
          <w:sz w:val="32"/>
          <w:szCs w:val="32"/>
          <w:rtl/>
        </w:rPr>
        <w:t>األعداد</w:t>
      </w:r>
      <w:proofErr w:type="spellEnd"/>
      <w:r w:rsidRPr="00461F79">
        <w:rPr>
          <w:rFonts w:cs="Arial"/>
          <w:sz w:val="32"/>
          <w:szCs w:val="32"/>
          <w:rtl/>
        </w:rPr>
        <w:t xml:space="preserve"> المركبة.</w:t>
      </w:r>
    </w:p>
    <w:p w14:paraId="34742DCB" w14:textId="77777777" w:rsidR="00461F79" w:rsidRPr="00461F79" w:rsidRDefault="00461F79" w:rsidP="00461F79">
      <w:pPr>
        <w:rPr>
          <w:sz w:val="32"/>
          <w:szCs w:val="32"/>
          <w:rtl/>
        </w:rPr>
      </w:pPr>
      <w:r w:rsidRPr="00461F79">
        <w:rPr>
          <w:rFonts w:cs="Arial"/>
          <w:sz w:val="32"/>
          <w:szCs w:val="32"/>
          <w:rtl/>
        </w:rPr>
        <w:t xml:space="preserve">.3 </w:t>
      </w:r>
      <w:proofErr w:type="spellStart"/>
      <w:r w:rsidRPr="00461F79">
        <w:rPr>
          <w:rFonts w:cs="Arial"/>
          <w:sz w:val="32"/>
          <w:szCs w:val="32"/>
          <w:rtl/>
        </w:rPr>
        <w:t>األعداد</w:t>
      </w:r>
      <w:proofErr w:type="spellEnd"/>
      <w:r w:rsidRPr="00461F79">
        <w:rPr>
          <w:rFonts w:cs="Arial"/>
          <w:sz w:val="32"/>
          <w:szCs w:val="32"/>
          <w:rtl/>
        </w:rPr>
        <w:t xml:space="preserve"> المعطوفة.</w:t>
      </w:r>
    </w:p>
    <w:p w14:paraId="680D8DCD" w14:textId="77777777" w:rsidR="00461F79" w:rsidRPr="00461F79" w:rsidRDefault="00461F79" w:rsidP="00461F79">
      <w:pPr>
        <w:rPr>
          <w:sz w:val="32"/>
          <w:szCs w:val="32"/>
          <w:rtl/>
        </w:rPr>
      </w:pPr>
      <w:r w:rsidRPr="00461F79">
        <w:rPr>
          <w:rFonts w:cs="Arial"/>
          <w:sz w:val="32"/>
          <w:szCs w:val="32"/>
          <w:rtl/>
        </w:rPr>
        <w:t>.4 ألفاظ العقود.</w:t>
      </w:r>
    </w:p>
    <w:p w14:paraId="6B05CF21" w14:textId="77777777" w:rsidR="00461F79" w:rsidRPr="00461F79" w:rsidRDefault="00461F79" w:rsidP="00461F79">
      <w:pPr>
        <w:rPr>
          <w:sz w:val="32"/>
          <w:szCs w:val="32"/>
          <w:rtl/>
        </w:rPr>
      </w:pPr>
      <w:r w:rsidRPr="00461F79">
        <w:rPr>
          <w:rFonts w:cs="Arial"/>
          <w:sz w:val="32"/>
          <w:szCs w:val="32"/>
          <w:rtl/>
        </w:rPr>
        <w:t xml:space="preserve">ويتخذ كل منها حكماً خاصاً في التعامل معها </w:t>
      </w:r>
      <w:proofErr w:type="spellStart"/>
      <w:r w:rsidRPr="00461F79">
        <w:rPr>
          <w:rFonts w:cs="Arial"/>
          <w:sz w:val="32"/>
          <w:szCs w:val="32"/>
          <w:rtl/>
        </w:rPr>
        <w:t>نحويا،ً</w:t>
      </w:r>
      <w:proofErr w:type="spellEnd"/>
      <w:r w:rsidRPr="00461F79">
        <w:rPr>
          <w:rFonts w:cs="Arial"/>
          <w:sz w:val="32"/>
          <w:szCs w:val="32"/>
          <w:rtl/>
        </w:rPr>
        <w:t xml:space="preserve"> وتفصيل ما تقدم </w:t>
      </w:r>
      <w:proofErr w:type="spellStart"/>
      <w:r w:rsidRPr="00461F79">
        <w:rPr>
          <w:rFonts w:cs="Arial"/>
          <w:sz w:val="32"/>
          <w:szCs w:val="32"/>
          <w:rtl/>
        </w:rPr>
        <w:t>اآلتي</w:t>
      </w:r>
      <w:proofErr w:type="spellEnd"/>
      <w:r w:rsidRPr="00461F79">
        <w:rPr>
          <w:rFonts w:cs="Arial"/>
          <w:sz w:val="32"/>
          <w:szCs w:val="32"/>
          <w:rtl/>
        </w:rPr>
        <w:t>:</w:t>
      </w:r>
    </w:p>
    <w:p w14:paraId="58E82723" w14:textId="77777777" w:rsidR="00461F79" w:rsidRPr="00461F79" w:rsidRDefault="00461F79" w:rsidP="00461F79">
      <w:pPr>
        <w:rPr>
          <w:sz w:val="32"/>
          <w:szCs w:val="32"/>
          <w:rtl/>
        </w:rPr>
      </w:pPr>
      <w:proofErr w:type="spellStart"/>
      <w:r w:rsidRPr="00461F79">
        <w:rPr>
          <w:rFonts w:cs="Arial"/>
          <w:sz w:val="32"/>
          <w:szCs w:val="32"/>
          <w:rtl/>
        </w:rPr>
        <w:t>أوال:ً</w:t>
      </w:r>
      <w:proofErr w:type="spellEnd"/>
      <w:r w:rsidRPr="00461F79">
        <w:rPr>
          <w:rFonts w:cs="Arial"/>
          <w:sz w:val="32"/>
          <w:szCs w:val="32"/>
          <w:rtl/>
        </w:rPr>
        <w:t xml:space="preserve"> حكم العدد من حيث التذكير والتأنيث:</w:t>
      </w:r>
    </w:p>
    <w:p w14:paraId="5D32572F" w14:textId="77777777" w:rsidR="00461F79" w:rsidRPr="00461F79" w:rsidRDefault="00461F79" w:rsidP="00461F79">
      <w:pPr>
        <w:rPr>
          <w:sz w:val="32"/>
          <w:szCs w:val="32"/>
          <w:rtl/>
        </w:rPr>
      </w:pPr>
      <w:r w:rsidRPr="00461F79">
        <w:rPr>
          <w:rFonts w:cs="Arial"/>
          <w:sz w:val="32"/>
          <w:szCs w:val="32"/>
          <w:rtl/>
        </w:rPr>
        <w:t xml:space="preserve">شيع فيما </w:t>
      </w:r>
      <w:proofErr w:type="spellStart"/>
      <w:r w:rsidRPr="00461F79">
        <w:rPr>
          <w:rFonts w:cs="Arial"/>
          <w:sz w:val="32"/>
          <w:szCs w:val="32"/>
          <w:rtl/>
        </w:rPr>
        <w:t>نالحظ</w:t>
      </w:r>
      <w:proofErr w:type="spellEnd"/>
      <w:r w:rsidRPr="00461F79">
        <w:rPr>
          <w:rFonts w:cs="Arial"/>
          <w:sz w:val="32"/>
          <w:szCs w:val="32"/>
          <w:rtl/>
        </w:rPr>
        <w:t xml:space="preserve"> أخطاءً حول تركيب الجمل في اللغة العربية التي</w:t>
      </w:r>
    </w:p>
    <w:p w14:paraId="6F478E5F" w14:textId="77777777" w:rsidR="00461F79" w:rsidRPr="00461F79" w:rsidRDefault="00461F79" w:rsidP="00461F79">
      <w:pPr>
        <w:rPr>
          <w:sz w:val="32"/>
          <w:szCs w:val="32"/>
          <w:rtl/>
        </w:rPr>
      </w:pPr>
      <w:r w:rsidRPr="00461F79">
        <w:rPr>
          <w:rFonts w:cs="Arial"/>
          <w:sz w:val="32"/>
          <w:szCs w:val="32"/>
          <w:rtl/>
        </w:rPr>
        <w:t>تتألف من عدد ومعدود، حيث يتم الخلط بين تأنيث العدد وتذكيره، وتندرج</w:t>
      </w:r>
    </w:p>
    <w:p w14:paraId="272DCCB9" w14:textId="7606A488" w:rsidR="00461F79" w:rsidRPr="00461F79" w:rsidRDefault="00461F79" w:rsidP="00461F79">
      <w:pPr>
        <w:rPr>
          <w:rFonts w:cs="Arial"/>
          <w:sz w:val="32"/>
          <w:szCs w:val="32"/>
        </w:rPr>
      </w:pPr>
      <w:proofErr w:type="spellStart"/>
      <w:r w:rsidRPr="00461F79">
        <w:rPr>
          <w:rFonts w:cs="Arial"/>
          <w:sz w:val="32"/>
          <w:szCs w:val="32"/>
          <w:rtl/>
        </w:rPr>
        <w:t>االعداد</w:t>
      </w:r>
      <w:proofErr w:type="spellEnd"/>
      <w:r w:rsidRPr="00461F79">
        <w:rPr>
          <w:rFonts w:cs="Arial"/>
          <w:sz w:val="32"/>
          <w:szCs w:val="32"/>
          <w:rtl/>
        </w:rPr>
        <w:t xml:space="preserve"> عموماً من حيث التذكير والتأنيث </w:t>
      </w:r>
    </w:p>
    <w:p w14:paraId="24040629" w14:textId="3942E48D" w:rsidR="00220542" w:rsidRPr="00461F79" w:rsidRDefault="00461F79" w:rsidP="00461F79">
      <w:pPr>
        <w:rPr>
          <w:sz w:val="32"/>
          <w:szCs w:val="32"/>
        </w:rPr>
      </w:pPr>
      <w:proofErr w:type="spellStart"/>
      <w:r w:rsidRPr="00461F79">
        <w:rPr>
          <w:rFonts w:cs="Arial"/>
          <w:sz w:val="32"/>
          <w:szCs w:val="32"/>
          <w:rtl/>
        </w:rPr>
        <w:t>ريتَ</w:t>
      </w:r>
      <w:proofErr w:type="spellEnd"/>
      <w:r w:rsidRPr="00461F79">
        <w:rPr>
          <w:rFonts w:cs="Arial"/>
          <w:sz w:val="32"/>
          <w:szCs w:val="32"/>
          <w:rtl/>
        </w:rPr>
        <w:t>!</w:t>
      </w:r>
    </w:p>
    <w:sectPr w:rsidR="00220542" w:rsidRPr="00461F79" w:rsidSect="0007497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79"/>
    <w:rsid w:val="0007497C"/>
    <w:rsid w:val="00220542"/>
    <w:rsid w:val="004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5F193"/>
  <w15:chartTrackingRefBased/>
  <w15:docId w15:val="{EE57D5A0-8696-462B-9248-8AA583F5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dcterms:created xsi:type="dcterms:W3CDTF">2024-03-25T10:43:00Z</dcterms:created>
  <dcterms:modified xsi:type="dcterms:W3CDTF">2024-03-25T10:48:00Z</dcterms:modified>
</cp:coreProperties>
</file>