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4B" w:rsidRPr="0016264B" w:rsidRDefault="0016264B" w:rsidP="009F471E">
      <w:pPr>
        <w:tabs>
          <w:tab w:val="center" w:pos="4153"/>
        </w:tabs>
        <w:bidi w:val="0"/>
        <w:rPr>
          <w:rFonts w:asciiTheme="majorBidi" w:hAnsiTheme="majorBidi" w:cstheme="majorBidi"/>
          <w:b/>
          <w:bCs/>
          <w:i/>
          <w:iCs/>
        </w:rPr>
      </w:pPr>
      <w:r w:rsidRPr="0016264B">
        <w:rPr>
          <w:rFonts w:asciiTheme="majorBidi" w:hAnsiTheme="majorBidi" w:cstheme="majorBidi"/>
          <w:b/>
          <w:bCs/>
          <w:i/>
          <w:iCs/>
          <w:noProof/>
          <w:color w:val="1F497D" w:themeColor="text2"/>
          <w:sz w:val="28"/>
          <w:szCs w:val="28"/>
        </w:rPr>
        <w:drawing>
          <wp:anchor distT="0" distB="0" distL="114300" distR="114300" simplePos="0" relativeHeight="251655168" behindDoc="0" locked="0" layoutInCell="1" allowOverlap="1" wp14:anchorId="434D9450" wp14:editId="123F8EB1">
            <wp:simplePos x="0" y="0"/>
            <wp:positionH relativeFrom="column">
              <wp:posOffset>4473949</wp:posOffset>
            </wp:positionH>
            <wp:positionV relativeFrom="paragraph">
              <wp:posOffset>-11766</wp:posOffset>
            </wp:positionV>
            <wp:extent cx="1619250" cy="123825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كلية -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238250"/>
                    </a:xfrm>
                    <a:prstGeom prst="rect">
                      <a:avLst/>
                    </a:prstGeom>
                  </pic:spPr>
                </pic:pic>
              </a:graphicData>
            </a:graphic>
            <wp14:sizeRelH relativeFrom="page">
              <wp14:pctWidth>0</wp14:pctWidth>
            </wp14:sizeRelH>
            <wp14:sizeRelV relativeFrom="page">
              <wp14:pctHeight>0</wp14:pctHeight>
            </wp14:sizeRelV>
          </wp:anchor>
        </w:drawing>
      </w:r>
      <w:r w:rsidRPr="0016264B">
        <w:rPr>
          <w:rFonts w:asciiTheme="majorBidi" w:hAnsiTheme="majorBidi" w:cstheme="majorBidi"/>
          <w:b/>
          <w:bCs/>
          <w:i/>
          <w:iCs/>
          <w:color w:val="1F497D" w:themeColor="text2"/>
          <w:sz w:val="28"/>
          <w:szCs w:val="28"/>
        </w:rPr>
        <w:t xml:space="preserve">Lecture </w:t>
      </w:r>
      <w:r w:rsidR="009F471E">
        <w:rPr>
          <w:rFonts w:asciiTheme="majorBidi" w:hAnsiTheme="majorBidi" w:cstheme="majorBidi"/>
          <w:b/>
          <w:bCs/>
          <w:i/>
          <w:iCs/>
          <w:color w:val="1F497D" w:themeColor="text2"/>
          <w:sz w:val="28"/>
          <w:szCs w:val="28"/>
        </w:rPr>
        <w:t>6</w:t>
      </w:r>
      <w:r w:rsidRPr="0016264B">
        <w:rPr>
          <w:rFonts w:asciiTheme="majorBidi" w:hAnsiTheme="majorBidi" w:cstheme="majorBidi"/>
          <w:b/>
          <w:bCs/>
          <w:i/>
          <w:iCs/>
        </w:rPr>
        <w:tab/>
      </w:r>
    </w:p>
    <w:p w:rsidR="0016264B" w:rsidRPr="0016264B" w:rsidRDefault="0016264B" w:rsidP="0016264B">
      <w:pPr>
        <w:bidi w:val="0"/>
        <w:rPr>
          <w:rFonts w:asciiTheme="majorBidi" w:hAnsiTheme="majorBidi" w:cstheme="majorBidi"/>
          <w:b/>
          <w:bCs/>
          <w:i/>
          <w:iCs/>
          <w:color w:val="1F497D" w:themeColor="text2"/>
          <w:sz w:val="28"/>
          <w:szCs w:val="28"/>
        </w:rPr>
      </w:pPr>
      <w:r w:rsidRPr="0016264B">
        <w:rPr>
          <w:rFonts w:asciiTheme="majorBidi" w:hAnsiTheme="majorBidi" w:cstheme="majorBidi"/>
          <w:b/>
          <w:bCs/>
          <w:i/>
          <w:iCs/>
          <w:color w:val="1F497D" w:themeColor="text2"/>
          <w:sz w:val="28"/>
          <w:szCs w:val="28"/>
        </w:rPr>
        <w:t>Fourth stage</w:t>
      </w:r>
    </w:p>
    <w:p w:rsidR="00F14EF2" w:rsidRPr="005434F5" w:rsidRDefault="00F14EF2" w:rsidP="00F14EF2">
      <w:pPr>
        <w:bidi w:val="0"/>
        <w:rPr>
          <w:rFonts w:asciiTheme="majorBidi" w:hAnsiTheme="majorBidi" w:cstheme="majorBidi"/>
          <w:b/>
          <w:bCs/>
          <w:i/>
          <w:iCs/>
          <w:color w:val="1F497D" w:themeColor="text2"/>
          <w:sz w:val="28"/>
          <w:szCs w:val="28"/>
        </w:rPr>
      </w:pPr>
      <w:r w:rsidRPr="005434F5">
        <w:rPr>
          <w:rFonts w:asciiTheme="majorBidi" w:hAnsiTheme="majorBidi" w:cstheme="majorBidi"/>
          <w:b/>
          <w:bCs/>
          <w:i/>
          <w:iCs/>
          <w:color w:val="1F497D" w:themeColor="text2"/>
          <w:sz w:val="28"/>
          <w:szCs w:val="28"/>
        </w:rPr>
        <w:t xml:space="preserve">Medical Physical Department </w:t>
      </w:r>
    </w:p>
    <w:p w:rsidR="0016264B" w:rsidRDefault="0089327F" w:rsidP="0089327F">
      <w:pPr>
        <w:tabs>
          <w:tab w:val="left" w:pos="5195"/>
        </w:tabs>
        <w:bidi w:val="0"/>
      </w:pPr>
      <w:r>
        <w:tab/>
      </w: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A25BBD" w:rsidP="00A25BBD">
      <w:pPr>
        <w:widowControl w:val="0"/>
        <w:autoSpaceDE w:val="0"/>
        <w:autoSpaceDN w:val="0"/>
        <w:bidi w:val="0"/>
        <w:spacing w:after="0" w:line="240" w:lineRule="auto"/>
        <w:ind w:left="107"/>
        <w:jc w:val="center"/>
        <w:outlineLvl w:val="5"/>
        <w:rPr>
          <w:rFonts w:ascii="Times New Roman" w:eastAsia="Times New Roman" w:hAnsi="Times New Roman" w:cs="Times New Roman"/>
          <w:b/>
          <w:bCs/>
          <w:i/>
          <w:color w:val="FF0000"/>
          <w:sz w:val="58"/>
          <w:szCs w:val="58"/>
          <w:lang w:bidi="en-US"/>
        </w:rPr>
      </w:pPr>
      <w:r w:rsidRPr="00A25BBD">
        <w:rPr>
          <w:rFonts w:ascii="Times New Roman" w:eastAsia="Times New Roman" w:hAnsi="Times New Roman" w:cs="Times New Roman"/>
          <w:b/>
          <w:bCs/>
          <w:i/>
          <w:color w:val="FF0000"/>
          <w:sz w:val="58"/>
          <w:szCs w:val="58"/>
          <w:lang w:bidi="en-US"/>
        </w:rPr>
        <w:t>Medical Image Analysis</w:t>
      </w:r>
    </w:p>
    <w:p w:rsidR="00A25BBD" w:rsidRPr="009F471E" w:rsidRDefault="00A25BBD" w:rsidP="009F471E">
      <w:pPr>
        <w:bidi w:val="0"/>
        <w:spacing w:after="0" w:line="240" w:lineRule="auto"/>
        <w:jc w:val="center"/>
        <w:rPr>
          <w:b/>
          <w:bCs/>
          <w:color w:val="00B0F0"/>
          <w:sz w:val="42"/>
          <w:szCs w:val="42"/>
        </w:rPr>
      </w:pPr>
    </w:p>
    <w:p w:rsidR="009F471E" w:rsidRPr="009F471E" w:rsidRDefault="009F471E" w:rsidP="00AD13B3">
      <w:pPr>
        <w:bidi w:val="0"/>
        <w:spacing w:after="0" w:line="240" w:lineRule="auto"/>
        <w:jc w:val="center"/>
        <w:rPr>
          <w:b/>
          <w:bCs/>
          <w:color w:val="00B0F0"/>
          <w:sz w:val="42"/>
          <w:szCs w:val="42"/>
        </w:rPr>
      </w:pPr>
      <w:r w:rsidRPr="009F471E">
        <w:rPr>
          <w:b/>
          <w:bCs/>
          <w:color w:val="00B0F0"/>
          <w:sz w:val="42"/>
          <w:szCs w:val="42"/>
        </w:rPr>
        <w:t>Noise Reduction</w:t>
      </w:r>
    </w:p>
    <w:p w:rsidR="004400F4" w:rsidRDefault="004400F4" w:rsidP="004400F4">
      <w:pPr>
        <w:bidi w:val="0"/>
        <w:spacing w:after="0" w:line="240" w:lineRule="auto"/>
        <w:jc w:val="center"/>
        <w:rPr>
          <w:b/>
          <w:bCs/>
          <w:color w:val="00B0F0"/>
          <w:sz w:val="42"/>
          <w:szCs w:val="42"/>
        </w:rPr>
      </w:pPr>
    </w:p>
    <w:p w:rsidR="0016264B" w:rsidRPr="004F2571" w:rsidRDefault="0016264B" w:rsidP="004F2571">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rtl/>
          <w:lang w:bidi="ar-IQ"/>
        </w:rPr>
      </w:pPr>
      <w:r w:rsidRPr="004F2571">
        <w:rPr>
          <w:rFonts w:ascii="Constantia" w:eastAsia="+mn-ea" w:hAnsi="Constantia" w:cs="Constantia"/>
          <w:b/>
          <w:bCs/>
          <w:i/>
          <w:iCs/>
          <w:color w:val="04617B"/>
          <w:spacing w:val="-3"/>
          <w:kern w:val="24"/>
          <w:sz w:val="40"/>
          <w:szCs w:val="40"/>
          <w:lang w:bidi="ar-IQ"/>
        </w:rPr>
        <w:t>By</w:t>
      </w:r>
    </w:p>
    <w:p w:rsidR="0016264B" w:rsidRDefault="0016264B" w:rsidP="0016264B">
      <w:pPr>
        <w:bidi w:val="0"/>
      </w:pPr>
    </w:p>
    <w:p w:rsidR="0016264B" w:rsidRDefault="0016264B"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r>
        <w:rPr>
          <w:rFonts w:ascii="Constantia" w:eastAsia="+mn-ea" w:hAnsi="Constantia" w:cs="Constantia"/>
          <w:b/>
          <w:bCs/>
          <w:i/>
          <w:iCs/>
          <w:color w:val="04617B"/>
          <w:spacing w:val="-3"/>
          <w:kern w:val="24"/>
          <w:sz w:val="40"/>
          <w:szCs w:val="40"/>
          <w:lang w:bidi="ar-IQ"/>
        </w:rPr>
        <w:t>Asst. Prof. Dr. Mehdi Ebady Manaa</w:t>
      </w: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031C75" w:rsidRDefault="00031C75"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031C75" w:rsidRDefault="00031C75"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F2571" w:rsidRPr="004F2571" w:rsidRDefault="009F471E" w:rsidP="004F2571">
      <w:pPr>
        <w:pStyle w:val="BodyText"/>
        <w:numPr>
          <w:ilvl w:val="0"/>
          <w:numId w:val="15"/>
        </w:numPr>
        <w:spacing w:line="360" w:lineRule="auto"/>
        <w:ind w:right="1835"/>
        <w:jc w:val="both"/>
      </w:pPr>
      <w:r>
        <w:rPr>
          <w:rFonts w:asciiTheme="majorHAnsi" w:eastAsiaTheme="majorEastAsia" w:hAnsiTheme="majorHAnsi" w:cstheme="majorBidi"/>
          <w:b/>
          <w:bCs/>
          <w:color w:val="F79646" w:themeColor="accent6"/>
          <w:sz w:val="32"/>
          <w:szCs w:val="32"/>
        </w:rPr>
        <w:t xml:space="preserve">Noise Reduction </w:t>
      </w:r>
    </w:p>
    <w:p w:rsidR="00031C75" w:rsidRDefault="00031C75" w:rsidP="00D67359">
      <w:pPr>
        <w:pStyle w:val="BodyText"/>
        <w:ind w:left="504" w:right="1829"/>
        <w:jc w:val="center"/>
        <w:rPr>
          <w:color w:val="FF0000"/>
          <w:sz w:val="22"/>
          <w:szCs w:val="22"/>
        </w:rPr>
      </w:pPr>
    </w:p>
    <w:p w:rsidR="00E15E6D" w:rsidRDefault="009F471E" w:rsidP="009F471E">
      <w:pPr>
        <w:pStyle w:val="BodyText"/>
        <w:spacing w:line="360" w:lineRule="auto"/>
        <w:ind w:right="1835"/>
        <w:jc w:val="both"/>
      </w:pPr>
      <w:r w:rsidRPr="00160003">
        <w:rPr>
          <w:b/>
          <w:bCs/>
          <w:i/>
          <w:iCs/>
          <w:u w:val="single"/>
        </w:rPr>
        <w:t>Noise Reduction</w:t>
      </w:r>
      <w:r>
        <w:t xml:space="preserve"> Noise is usually modeled stationary, additive, and with zero mean. A noisy image g is related to the unknown noise-free image f through g = f + n, where n is the zero mean noise. Noise removal through linear filtering consists of estimating the expected value E(g). Since E(n) = 0, we have </w:t>
      </w:r>
    </w:p>
    <w:p w:rsidR="00E15E6D" w:rsidRDefault="009F471E" w:rsidP="00E15E6D">
      <w:pPr>
        <w:pStyle w:val="BodyText"/>
        <w:spacing w:line="360" w:lineRule="auto"/>
        <w:ind w:right="1835"/>
        <w:jc w:val="both"/>
      </w:pPr>
      <w:r>
        <w:t xml:space="preserve">E(g) = E(f ) + E(n) = E(f ) = f, </w:t>
      </w:r>
      <w:r w:rsidR="00E15E6D">
        <w:t xml:space="preserve">  </w:t>
      </w:r>
      <w:r>
        <w:t xml:space="preserve">because the deterministic function f has E(f ) = f Hence, noise reduction schemes try to reconstruct E(g) from various assumptions about f as follows. </w:t>
      </w:r>
    </w:p>
    <w:p w:rsidR="00E15E6D" w:rsidRDefault="009F471E" w:rsidP="00E15E6D">
      <w:pPr>
        <w:pStyle w:val="BodyText"/>
        <w:numPr>
          <w:ilvl w:val="0"/>
          <w:numId w:val="23"/>
        </w:numPr>
        <w:spacing w:line="360" w:lineRule="auto"/>
        <w:ind w:right="1835"/>
        <w:jc w:val="both"/>
      </w:pPr>
      <w:r w:rsidRPr="00E15E6D">
        <w:rPr>
          <w:b/>
          <w:bCs/>
        </w:rPr>
        <w:t xml:space="preserve">Linear filtering </w:t>
      </w:r>
      <w:r>
        <w:t xml:space="preserve">assumes f to be locally constant. E is then estimated by averaging over a local neighborhood. </w:t>
      </w:r>
    </w:p>
    <w:p w:rsidR="00E15E6D" w:rsidRDefault="00E15E6D" w:rsidP="00E15E6D">
      <w:pPr>
        <w:pStyle w:val="BodyText"/>
        <w:numPr>
          <w:ilvl w:val="0"/>
          <w:numId w:val="23"/>
        </w:numPr>
        <w:spacing w:line="360" w:lineRule="auto"/>
        <w:ind w:right="1835"/>
        <w:jc w:val="both"/>
      </w:pPr>
      <w:r w:rsidRPr="00E15E6D">
        <w:rPr>
          <w:b/>
          <w:bCs/>
        </w:rPr>
        <w:t>M</w:t>
      </w:r>
      <w:r w:rsidR="009F471E" w:rsidRPr="00E15E6D">
        <w:rPr>
          <w:b/>
          <w:bCs/>
        </w:rPr>
        <w:t>edian filtering</w:t>
      </w:r>
      <w:r w:rsidR="009F471E">
        <w:t xml:space="preserve"> assumes that noise is normally distributed, f is locally constant, </w:t>
      </w:r>
      <w:r w:rsidR="009F471E" w:rsidRPr="00160003">
        <w:rPr>
          <w:i/>
          <w:iCs/>
          <w:color w:val="FF0000"/>
        </w:rPr>
        <w:t>except for the edges, the signal at the edges is higher than the noise, and the edges are locally straight</w:t>
      </w:r>
      <w:r w:rsidR="009F471E">
        <w:t xml:space="preserve">. </w:t>
      </w:r>
    </w:p>
    <w:p w:rsidR="00462EC8" w:rsidRDefault="009F471E" w:rsidP="00E15E6D">
      <w:pPr>
        <w:pStyle w:val="BodyText"/>
        <w:numPr>
          <w:ilvl w:val="0"/>
          <w:numId w:val="23"/>
        </w:numPr>
        <w:spacing w:line="360" w:lineRule="auto"/>
        <w:ind w:right="1835"/>
        <w:jc w:val="both"/>
      </w:pPr>
      <w:r w:rsidRPr="00E15E6D">
        <w:rPr>
          <w:b/>
          <w:bCs/>
        </w:rPr>
        <w:t>Diffusion filtering</w:t>
      </w:r>
      <w:r>
        <w:t xml:space="preserve"> assumes that f is locally constant, </w:t>
      </w:r>
      <w:r w:rsidRPr="00160003">
        <w:rPr>
          <w:i/>
          <w:iCs/>
          <w:color w:val="FF0000"/>
        </w:rPr>
        <w:t>except at the edges</w:t>
      </w:r>
      <w:r>
        <w:t xml:space="preserve">, and that the properties of the edges and noise can be differentiated by </w:t>
      </w:r>
      <w:r w:rsidRPr="006F00C6">
        <w:rPr>
          <w:color w:val="FF0000"/>
        </w:rPr>
        <w:t>amplitude or frequency</w:t>
      </w:r>
      <w:r>
        <w:t>.</w:t>
      </w:r>
    </w:p>
    <w:p w:rsidR="00E15E6D" w:rsidRDefault="00E15E6D" w:rsidP="00E15E6D">
      <w:pPr>
        <w:pStyle w:val="BodyText"/>
        <w:numPr>
          <w:ilvl w:val="0"/>
          <w:numId w:val="23"/>
        </w:numPr>
        <w:spacing w:line="360" w:lineRule="auto"/>
        <w:ind w:right="1835"/>
        <w:jc w:val="both"/>
      </w:pPr>
      <w:r w:rsidRPr="00E15E6D">
        <w:rPr>
          <w:b/>
          <w:bCs/>
        </w:rPr>
        <w:t xml:space="preserve">Bayesian image </w:t>
      </w:r>
      <w:r>
        <w:t xml:space="preserve">restoration requires f to be locally smooth, </w:t>
      </w:r>
      <w:r w:rsidRPr="00160003">
        <w:rPr>
          <w:i/>
          <w:iCs/>
          <w:color w:val="FF0000"/>
        </w:rPr>
        <w:t>except for the edges</w:t>
      </w:r>
      <w:r>
        <w:t>. It further requires that in some local neighborhood edge pixels are not the majority of all pixels in that neighborhood. Since most of the assumptions are not true everywhere in the image, filtering results in the various filter-specific artefacts</w:t>
      </w:r>
    </w:p>
    <w:p w:rsidR="00E15E6D" w:rsidRPr="00E15E6D" w:rsidRDefault="00E15E6D" w:rsidP="00E15E6D">
      <w:pPr>
        <w:pStyle w:val="BodyText"/>
        <w:numPr>
          <w:ilvl w:val="0"/>
          <w:numId w:val="25"/>
        </w:numPr>
        <w:spacing w:line="360" w:lineRule="auto"/>
        <w:ind w:right="1835"/>
        <w:jc w:val="both"/>
        <w:rPr>
          <w:b/>
          <w:bCs/>
          <w:u w:val="single"/>
        </w:rPr>
      </w:pPr>
      <w:r w:rsidRPr="00E15E6D">
        <w:rPr>
          <w:b/>
          <w:bCs/>
          <w:u w:val="single"/>
        </w:rPr>
        <w:t>Noise Reduction by Linear Filtering</w:t>
      </w:r>
    </w:p>
    <w:p w:rsidR="00E15E6D" w:rsidRDefault="00E15E6D" w:rsidP="00E15E6D">
      <w:pPr>
        <w:pStyle w:val="BodyText"/>
        <w:spacing w:line="360" w:lineRule="auto"/>
        <w:ind w:right="1835"/>
        <w:jc w:val="both"/>
      </w:pPr>
      <w:r>
        <w:t xml:space="preserve">If f is constant in some neighborhood around (i,j), E(i,j) can be estimated by </w:t>
      </w:r>
      <w:r w:rsidRPr="00160003">
        <w:rPr>
          <w:i/>
          <w:iCs/>
          <w:color w:val="FF0000"/>
        </w:rPr>
        <w:t>averaging over this neighborhood</w:t>
      </w:r>
      <w:r>
        <w:t>. The operation can be carried out in the spatial domain as a convolution with a mean (sometimes called boxcar filter) of size s:</w:t>
      </w:r>
    </w:p>
    <w:p w:rsidR="00E15E6D" w:rsidRDefault="00E15E6D" w:rsidP="00E15E6D">
      <w:pPr>
        <w:pStyle w:val="BodyText"/>
        <w:spacing w:line="360" w:lineRule="auto"/>
        <w:ind w:right="1835"/>
        <w:jc w:val="both"/>
      </w:pPr>
      <w:r>
        <w:rPr>
          <w:noProof/>
        </w:rPr>
        <w:lastRenderedPageBreak/>
        <w:drawing>
          <wp:inline distT="0" distB="0" distL="0" distR="0">
            <wp:extent cx="3905568" cy="62252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8666" cy="624611"/>
                    </a:xfrm>
                    <a:prstGeom prst="rect">
                      <a:avLst/>
                    </a:prstGeom>
                    <a:noFill/>
                    <a:ln>
                      <a:noFill/>
                    </a:ln>
                  </pic:spPr>
                </pic:pic>
              </a:graphicData>
            </a:graphic>
          </wp:inline>
        </w:drawing>
      </w:r>
    </w:p>
    <w:p w:rsidR="00E15E6D" w:rsidRDefault="00E15E6D" w:rsidP="00E15E6D">
      <w:pPr>
        <w:pStyle w:val="BodyText"/>
        <w:spacing w:line="360" w:lineRule="auto"/>
        <w:ind w:right="1835"/>
        <w:jc w:val="both"/>
      </w:pPr>
      <w:r>
        <w:t xml:space="preserve">where “*” stands for </w:t>
      </w:r>
      <w:r w:rsidRPr="00160003">
        <w:rPr>
          <w:i/>
          <w:iCs/>
          <w:color w:val="FF0000"/>
        </w:rPr>
        <w:t>the convolution operation</w:t>
      </w:r>
      <w:r>
        <w:t xml:space="preserve">. The convolution kernel </w:t>
      </w:r>
      <w:r w:rsidRPr="00E15E6D">
        <w:t>c</w:t>
      </w:r>
      <w:r w:rsidRPr="00E15E6D">
        <w:rPr>
          <w:vertAlign w:val="subscript"/>
        </w:rPr>
        <w:t>boxcar,s</w:t>
      </w:r>
      <w:r>
        <w:t xml:space="preserve"> is a square matrix of size s × s with s being odd and the filter being centered.</w:t>
      </w:r>
    </w:p>
    <w:p w:rsidR="00E15E6D" w:rsidRDefault="00E15E6D" w:rsidP="00E15E6D">
      <w:pPr>
        <w:pStyle w:val="BodyText"/>
        <w:spacing w:line="360" w:lineRule="auto"/>
        <w:ind w:right="1835"/>
        <w:jc w:val="both"/>
      </w:pPr>
      <w:r>
        <w:rPr>
          <w:noProof/>
        </w:rPr>
        <w:drawing>
          <wp:inline distT="0" distB="0" distL="0" distR="0">
            <wp:extent cx="3738563" cy="153429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1793" cy="1539722"/>
                    </a:xfrm>
                    <a:prstGeom prst="rect">
                      <a:avLst/>
                    </a:prstGeom>
                    <a:noFill/>
                    <a:ln>
                      <a:noFill/>
                    </a:ln>
                  </pic:spPr>
                </pic:pic>
              </a:graphicData>
            </a:graphic>
          </wp:inline>
        </w:drawing>
      </w:r>
    </w:p>
    <w:p w:rsidR="00E15E6D" w:rsidRDefault="00E15E6D" w:rsidP="00E15E6D">
      <w:pPr>
        <w:pStyle w:val="BodyText"/>
        <w:spacing w:line="360" w:lineRule="auto"/>
        <w:ind w:right="1835"/>
        <w:jc w:val="both"/>
      </w:pPr>
      <w:r>
        <w:t xml:space="preserve">The estimate of E(g(i,j)) improves with the size of s, but the likelihood that f is constant in this neighborhood for all locations (i,j) decreases, leading to </w:t>
      </w:r>
      <w:r w:rsidRPr="00160003">
        <w:rPr>
          <w:i/>
          <w:iCs/>
          <w:color w:val="FF0000"/>
        </w:rPr>
        <w:t xml:space="preserve">increased blurring at the </w:t>
      </w:r>
      <w:r w:rsidR="00160003" w:rsidRPr="00160003">
        <w:rPr>
          <w:i/>
          <w:iCs/>
          <w:color w:val="FF0000"/>
        </w:rPr>
        <w:t>edges.</w:t>
      </w:r>
      <w:r w:rsidR="00160003">
        <w:t xml:space="preserve"> </w:t>
      </w:r>
      <w:r w:rsidR="00160003" w:rsidRPr="00160003">
        <w:rPr>
          <w:color w:val="00B050"/>
          <w:u w:val="single"/>
        </w:rPr>
        <w:t>Question, is this filter HPF, or LPF?</w:t>
      </w:r>
      <w:r w:rsidR="00160003" w:rsidRPr="00160003">
        <w:rPr>
          <w:color w:val="00B050"/>
        </w:rPr>
        <w:t xml:space="preserve"> </w:t>
      </w:r>
    </w:p>
    <w:p w:rsidR="00E15E6D" w:rsidRDefault="00E15E6D" w:rsidP="00E15E6D">
      <w:pPr>
        <w:pStyle w:val="BodyText"/>
        <w:spacing w:line="360" w:lineRule="auto"/>
        <w:ind w:right="1835"/>
        <w:jc w:val="both"/>
      </w:pPr>
      <w:r>
        <w:t xml:space="preserve">                                         </w:t>
      </w:r>
      <w:r>
        <w:rPr>
          <w:noProof/>
        </w:rPr>
        <w:drawing>
          <wp:inline distT="0" distB="0" distL="0" distR="0">
            <wp:extent cx="1704975" cy="3144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9755" cy="3152839"/>
                    </a:xfrm>
                    <a:prstGeom prst="rect">
                      <a:avLst/>
                    </a:prstGeom>
                    <a:noFill/>
                    <a:ln>
                      <a:noFill/>
                    </a:ln>
                  </pic:spPr>
                </pic:pic>
              </a:graphicData>
            </a:graphic>
          </wp:inline>
        </w:drawing>
      </w:r>
    </w:p>
    <w:p w:rsidR="00E15E6D" w:rsidRDefault="00E15E6D" w:rsidP="00E15E6D">
      <w:pPr>
        <w:pStyle w:val="BodyText"/>
        <w:spacing w:line="360" w:lineRule="auto"/>
        <w:ind w:right="1835"/>
        <w:jc w:val="both"/>
      </w:pPr>
    </w:p>
    <w:p w:rsidR="00462EC8" w:rsidRDefault="00E15E6D" w:rsidP="00E15E6D">
      <w:pPr>
        <w:pStyle w:val="BodyText"/>
        <w:ind w:left="504" w:right="1829"/>
        <w:jc w:val="center"/>
        <w:rPr>
          <w:color w:val="FF0000"/>
          <w:sz w:val="22"/>
          <w:szCs w:val="22"/>
        </w:rPr>
      </w:pPr>
      <w:r w:rsidRPr="00E15E6D">
        <w:rPr>
          <w:color w:val="FF0000"/>
          <w:sz w:val="22"/>
          <w:szCs w:val="22"/>
        </w:rPr>
        <w:t xml:space="preserve">Fig. </w:t>
      </w:r>
      <w:r>
        <w:rPr>
          <w:color w:val="FF0000"/>
          <w:sz w:val="22"/>
          <w:szCs w:val="22"/>
        </w:rPr>
        <w:t>6.1</w:t>
      </w:r>
      <w:r w:rsidRPr="00E15E6D">
        <w:rPr>
          <w:color w:val="FF0000"/>
          <w:sz w:val="22"/>
          <w:szCs w:val="22"/>
        </w:rPr>
        <w:t xml:space="preserve"> neighborhood averagi</w:t>
      </w:r>
      <w:r>
        <w:rPr>
          <w:color w:val="FF0000"/>
          <w:sz w:val="22"/>
          <w:szCs w:val="22"/>
        </w:rPr>
        <w:t xml:space="preserve">ng Filter </w:t>
      </w:r>
    </w:p>
    <w:p w:rsidR="00160003" w:rsidRDefault="00160003" w:rsidP="00E15E6D">
      <w:pPr>
        <w:pStyle w:val="BodyText"/>
        <w:ind w:left="504" w:right="1829"/>
        <w:jc w:val="center"/>
        <w:rPr>
          <w:color w:val="FF0000"/>
          <w:sz w:val="22"/>
          <w:szCs w:val="22"/>
        </w:rPr>
      </w:pPr>
    </w:p>
    <w:p w:rsidR="00160003" w:rsidRDefault="00160003" w:rsidP="00E15E6D">
      <w:pPr>
        <w:pStyle w:val="BodyText"/>
        <w:ind w:left="504" w:right="1829"/>
        <w:jc w:val="center"/>
        <w:rPr>
          <w:color w:val="FF0000"/>
          <w:sz w:val="22"/>
          <w:szCs w:val="22"/>
        </w:rPr>
      </w:pPr>
    </w:p>
    <w:p w:rsidR="00160003" w:rsidRDefault="00160003" w:rsidP="00E15E6D">
      <w:pPr>
        <w:pStyle w:val="BodyText"/>
        <w:ind w:left="504" w:right="1829"/>
        <w:jc w:val="center"/>
        <w:rPr>
          <w:color w:val="FF0000"/>
          <w:sz w:val="22"/>
          <w:szCs w:val="22"/>
        </w:rPr>
      </w:pPr>
    </w:p>
    <w:p w:rsidR="00E15E6D" w:rsidRDefault="00E15E6D" w:rsidP="00E15E6D">
      <w:pPr>
        <w:pStyle w:val="BodyText"/>
        <w:ind w:left="504" w:right="1829"/>
        <w:jc w:val="center"/>
        <w:rPr>
          <w:color w:val="FF0000"/>
          <w:sz w:val="22"/>
          <w:szCs w:val="22"/>
        </w:rPr>
      </w:pPr>
    </w:p>
    <w:p w:rsidR="00E15E6D" w:rsidRPr="00E15E6D" w:rsidRDefault="00E15E6D" w:rsidP="00E15E6D">
      <w:pPr>
        <w:pStyle w:val="BodyText"/>
        <w:numPr>
          <w:ilvl w:val="0"/>
          <w:numId w:val="25"/>
        </w:numPr>
        <w:spacing w:line="360" w:lineRule="auto"/>
        <w:ind w:right="1835"/>
        <w:jc w:val="both"/>
        <w:rPr>
          <w:b/>
          <w:bCs/>
          <w:u w:val="single"/>
        </w:rPr>
      </w:pPr>
      <w:r w:rsidRPr="00E15E6D">
        <w:rPr>
          <w:b/>
          <w:bCs/>
          <w:u w:val="single"/>
        </w:rPr>
        <w:lastRenderedPageBreak/>
        <w:t xml:space="preserve">Edge-Preserving Smoothing: Median Filtering </w:t>
      </w:r>
    </w:p>
    <w:p w:rsidR="00611477" w:rsidRDefault="00E15E6D" w:rsidP="00611477">
      <w:pPr>
        <w:pStyle w:val="BodyText"/>
        <w:spacing w:line="360" w:lineRule="auto"/>
        <w:ind w:right="1835"/>
        <w:jc w:val="both"/>
      </w:pPr>
      <w:r w:rsidRPr="00E15E6D">
        <w:t>A median filter is a nonlinear</w:t>
      </w:r>
      <w:r>
        <w:t xml:space="preserve"> rank order filter that selects the result at some location (i,j) </w:t>
      </w:r>
      <w:r w:rsidRPr="00160003">
        <w:rPr>
          <w:i/>
          <w:iCs/>
          <w:color w:val="C0504D" w:themeColor="accent2"/>
        </w:rPr>
        <w:t>from an ordered list of values</w:t>
      </w:r>
      <w:r>
        <w:t xml:space="preserve">. The values are taken from pixels in the neighborhood of (i,j). A filter is a median filter if the median rank is selected from the list. A 3 ×3 median filter would thus sort nine pixel values—the pixels </w:t>
      </w:r>
      <w:r w:rsidRPr="00160003">
        <w:rPr>
          <w:i/>
          <w:iCs/>
          <w:color w:val="C0504D" w:themeColor="accent2"/>
        </w:rPr>
        <w:t>in an 8- neighborhood of (i,j) plus (i,j) itself</w:t>
      </w:r>
      <w:r>
        <w:t xml:space="preserve">—and select the one ranked at position </w:t>
      </w:r>
      <w:r w:rsidRPr="00160003">
        <w:rPr>
          <w:b/>
          <w:bCs/>
          <w:u w:val="single"/>
        </w:rPr>
        <w:t>five</w:t>
      </w:r>
      <w:r>
        <w:t xml:space="preserve">. The neighborhood is usually square-shaped covering an odd number of pixels (e.g., 3 × 3, 5 × 5, or 7 × 7 neighborhoods). </w:t>
      </w:r>
      <w:r w:rsidRPr="00E374D0">
        <w:rPr>
          <w:i/>
          <w:iCs/>
          <w:color w:val="C0504D" w:themeColor="accent2"/>
        </w:rPr>
        <w:t xml:space="preserve">The result of a median filter approaches </w:t>
      </w:r>
      <w:r w:rsidR="00E374D0">
        <w:rPr>
          <w:rFonts w:hint="cs"/>
          <w:i/>
          <w:iCs/>
          <w:color w:val="C0504D" w:themeColor="accent2"/>
          <w:rtl/>
          <w:lang w:bidi="ar-IQ"/>
        </w:rPr>
        <w:t>تقترب</w:t>
      </w:r>
      <w:r w:rsidR="00E374D0">
        <w:rPr>
          <w:i/>
          <w:iCs/>
          <w:color w:val="C0504D" w:themeColor="accent2"/>
        </w:rPr>
        <w:t xml:space="preserve"> </w:t>
      </w:r>
      <w:r w:rsidRPr="00E374D0">
        <w:rPr>
          <w:i/>
          <w:iCs/>
          <w:color w:val="C0504D" w:themeColor="accent2"/>
        </w:rPr>
        <w:t>the expected value with increasing filter size if Gaussian noise can be assumed.</w:t>
      </w:r>
      <w:r>
        <w:t xml:space="preserve"> Under such conditions, the median filter has similar noise reduction capabilities as the linear filters presented</w:t>
      </w:r>
      <w:r w:rsidR="00611477">
        <w:t xml:space="preserve"> previous section</w:t>
      </w:r>
      <w:r>
        <w:t xml:space="preserve">. However, there is more to the median filter. If the neighborhood region of a median filter contains an edge, it preserves the edge under the following conditions (compare results in Fig. </w:t>
      </w:r>
      <w:r w:rsidR="00611477">
        <w:t>6.2</w:t>
      </w:r>
      <w:r>
        <w:t xml:space="preserve">). </w:t>
      </w:r>
    </w:p>
    <w:p w:rsidR="00611477" w:rsidRDefault="00E15E6D" w:rsidP="00611477">
      <w:pPr>
        <w:pStyle w:val="BodyText"/>
        <w:numPr>
          <w:ilvl w:val="0"/>
          <w:numId w:val="23"/>
        </w:numPr>
        <w:spacing w:line="360" w:lineRule="auto"/>
        <w:ind w:right="1835"/>
        <w:jc w:val="both"/>
      </w:pPr>
      <w:r>
        <w:t xml:space="preserve">The edge is straight within the neighborhood region. </w:t>
      </w:r>
    </w:p>
    <w:p w:rsidR="00611477" w:rsidRDefault="00E15E6D" w:rsidP="00611477">
      <w:pPr>
        <w:pStyle w:val="BodyText"/>
        <w:numPr>
          <w:ilvl w:val="0"/>
          <w:numId w:val="23"/>
        </w:numPr>
        <w:spacing w:line="360" w:lineRule="auto"/>
        <w:ind w:right="1835"/>
        <w:jc w:val="both"/>
      </w:pPr>
      <w:r>
        <w:t xml:space="preserve">The signal difference of the two regions incident </w:t>
      </w:r>
      <w:r w:rsidR="00E374D0">
        <w:rPr>
          <w:rFonts w:hint="cs"/>
          <w:rtl/>
          <w:lang w:bidi="ar-IQ"/>
        </w:rPr>
        <w:t xml:space="preserve"> تحدث</w:t>
      </w:r>
      <w:r>
        <w:t xml:space="preserve">to the edge exceeds the noise amplitude. </w:t>
      </w:r>
    </w:p>
    <w:p w:rsidR="00E15E6D" w:rsidRDefault="00E15E6D" w:rsidP="00611477">
      <w:pPr>
        <w:pStyle w:val="BodyText"/>
        <w:numPr>
          <w:ilvl w:val="0"/>
          <w:numId w:val="23"/>
        </w:numPr>
        <w:spacing w:line="360" w:lineRule="auto"/>
        <w:ind w:right="1835"/>
        <w:jc w:val="both"/>
      </w:pPr>
      <w:r>
        <w:t>The signal is locally constant within each of the two regions</w:t>
      </w:r>
    </w:p>
    <w:p w:rsidR="00611477" w:rsidRDefault="00611477" w:rsidP="00611477">
      <w:pPr>
        <w:pStyle w:val="BodyText"/>
        <w:spacing w:line="360" w:lineRule="auto"/>
        <w:ind w:right="1835"/>
        <w:jc w:val="both"/>
      </w:pPr>
      <w:r>
        <w:t xml:space="preserve">                      </w:t>
      </w:r>
      <w:r>
        <w:rPr>
          <w:noProof/>
        </w:rPr>
        <w:lastRenderedPageBreak/>
        <w:drawing>
          <wp:inline distT="0" distB="0" distL="0" distR="0">
            <wp:extent cx="5586095"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924" cy="2756375"/>
                    </a:xfrm>
                    <a:prstGeom prst="rect">
                      <a:avLst/>
                    </a:prstGeom>
                    <a:noFill/>
                    <a:ln>
                      <a:noFill/>
                    </a:ln>
                  </pic:spPr>
                </pic:pic>
              </a:graphicData>
            </a:graphic>
          </wp:inline>
        </w:drawing>
      </w:r>
    </w:p>
    <w:p w:rsidR="00611477" w:rsidRDefault="00611477" w:rsidP="00611477">
      <w:pPr>
        <w:pStyle w:val="BodyText"/>
        <w:ind w:left="504" w:right="1829"/>
        <w:jc w:val="center"/>
        <w:rPr>
          <w:color w:val="FF0000"/>
          <w:sz w:val="22"/>
          <w:szCs w:val="22"/>
        </w:rPr>
      </w:pPr>
      <w:r w:rsidRPr="00611477">
        <w:rPr>
          <w:color w:val="FF0000"/>
          <w:sz w:val="22"/>
          <w:szCs w:val="22"/>
        </w:rPr>
        <w:t xml:space="preserve">Fig. </w:t>
      </w:r>
      <w:r>
        <w:rPr>
          <w:color w:val="FF0000"/>
          <w:sz w:val="22"/>
          <w:szCs w:val="22"/>
        </w:rPr>
        <w:t>6.2</w:t>
      </w:r>
      <w:r w:rsidRPr="00611477">
        <w:rPr>
          <w:color w:val="FF0000"/>
          <w:sz w:val="22"/>
          <w:szCs w:val="22"/>
        </w:rPr>
        <w:t xml:space="preserve"> Comparison between boxcar filter (a) and median filter (b) of the same size. It can be seen in the enlarged part that the median filter preserves sharp edges while the boxcar filter produces blur</w:t>
      </w:r>
    </w:p>
    <w:p w:rsidR="00611477" w:rsidRDefault="00611477" w:rsidP="00611477">
      <w:pPr>
        <w:pStyle w:val="BodyText"/>
        <w:ind w:left="504" w:right="1829"/>
        <w:rPr>
          <w:color w:val="FF0000"/>
          <w:sz w:val="22"/>
          <w:szCs w:val="22"/>
        </w:rPr>
      </w:pPr>
    </w:p>
    <w:p w:rsidR="00611477" w:rsidRPr="00611477" w:rsidRDefault="00611477" w:rsidP="00611477">
      <w:pPr>
        <w:pStyle w:val="BodyText"/>
        <w:numPr>
          <w:ilvl w:val="0"/>
          <w:numId w:val="25"/>
        </w:numPr>
        <w:spacing w:line="360" w:lineRule="auto"/>
        <w:ind w:right="1835"/>
        <w:jc w:val="both"/>
        <w:rPr>
          <w:b/>
          <w:bCs/>
          <w:u w:val="single"/>
        </w:rPr>
      </w:pPr>
      <w:r w:rsidRPr="00611477">
        <w:rPr>
          <w:b/>
          <w:bCs/>
          <w:u w:val="single"/>
        </w:rPr>
        <w:t>Edge-Preserving Smoothing: Diffusion Filtering</w:t>
      </w:r>
    </w:p>
    <w:p w:rsidR="00E374D0" w:rsidRDefault="00611477" w:rsidP="00611477">
      <w:pPr>
        <w:pStyle w:val="BodyText"/>
        <w:spacing w:line="360" w:lineRule="auto"/>
        <w:ind w:right="1835"/>
        <w:jc w:val="both"/>
        <w:rPr>
          <w:rtl/>
          <w:lang w:bidi="ar-IQ"/>
        </w:rPr>
      </w:pPr>
      <w:r>
        <w:t xml:space="preserve">The median filter has two disadvantages: </w:t>
      </w:r>
    </w:p>
    <w:p w:rsidR="00E374D0" w:rsidRDefault="00611477" w:rsidP="00E374D0">
      <w:pPr>
        <w:pStyle w:val="BodyText"/>
        <w:numPr>
          <w:ilvl w:val="0"/>
          <w:numId w:val="27"/>
        </w:numPr>
        <w:spacing w:line="360" w:lineRule="auto"/>
        <w:ind w:right="1835"/>
        <w:jc w:val="both"/>
      </w:pPr>
      <w:r>
        <w:t xml:space="preserve">It does not remove noise at edges even if the edge follows the implicit edge model, and </w:t>
      </w:r>
      <w:r w:rsidR="00E374D0">
        <w:t xml:space="preserve">, </w:t>
      </w:r>
    </w:p>
    <w:p w:rsidR="00E374D0" w:rsidRDefault="00611477" w:rsidP="00E374D0">
      <w:pPr>
        <w:pStyle w:val="BodyText"/>
        <w:numPr>
          <w:ilvl w:val="0"/>
          <w:numId w:val="27"/>
        </w:numPr>
        <w:spacing w:line="360" w:lineRule="auto"/>
        <w:ind w:right="1835"/>
        <w:jc w:val="both"/>
      </w:pPr>
      <w:r>
        <w:t xml:space="preserve">it may alter edges in a random fashion that </w:t>
      </w:r>
      <w:r w:rsidR="00E374D0">
        <w:t>does not follow the edge model.</w:t>
      </w:r>
    </w:p>
    <w:p w:rsidR="00611477" w:rsidRDefault="00611477" w:rsidP="00E374D0">
      <w:pPr>
        <w:pStyle w:val="BodyText"/>
        <w:spacing w:line="360" w:lineRule="auto"/>
        <w:ind w:right="1835"/>
        <w:jc w:val="both"/>
      </w:pPr>
      <w:r w:rsidRPr="00E374D0">
        <w:rPr>
          <w:b/>
          <w:bCs/>
          <w:i/>
          <w:iCs/>
          <w:color w:val="C0504D" w:themeColor="accent2"/>
        </w:rPr>
        <w:t>Diffusion filtering</w:t>
      </w:r>
      <w:r w:rsidRPr="00E374D0">
        <w:rPr>
          <w:color w:val="C0504D" w:themeColor="accent2"/>
        </w:rPr>
        <w:t xml:space="preserve"> </w:t>
      </w:r>
      <w:r>
        <w:t xml:space="preserve">is an alternative that enables smoothing at edges. It may also accommodate a wide range of edge models. </w:t>
      </w:r>
      <w:r w:rsidRPr="00E374D0">
        <w:rPr>
          <w:color w:val="C0504D" w:themeColor="accent2"/>
        </w:rPr>
        <w:t>Diffusion filtering uses the diffusion of a liquid or gaseous material as a model for noise reduction</w:t>
      </w:r>
      <w:r>
        <w:t xml:space="preserve">. Using homogeneous and inhomogeneous diffusion for data filtering was first proposed by Perona and Malik (1990) and has since become very popular for edge-preserving smoothing. The popularity is probably due to the relative simplicity of the concepts, the intuitive behavior of a diffusion process, and a fairly simple implementation. For applying a diffusion process as a filter, </w:t>
      </w:r>
      <w:r w:rsidRPr="00E374D0">
        <w:rPr>
          <w:i/>
          <w:iCs/>
          <w:color w:val="C0504D" w:themeColor="accent2"/>
        </w:rPr>
        <w:t>image intensity is taken as material density</w:t>
      </w:r>
      <w:r>
        <w:t xml:space="preserve">. </w:t>
      </w:r>
      <w:r w:rsidRPr="00E374D0">
        <w:rPr>
          <w:color w:val="C0504D" w:themeColor="accent2"/>
        </w:rPr>
        <w:t>Noise is taken as density variation and diffusion is carried out iteratively</w:t>
      </w:r>
      <w:r>
        <w:t xml:space="preserve">. </w:t>
      </w:r>
      <w:r w:rsidRPr="00E374D0">
        <w:rPr>
          <w:u w:val="single"/>
        </w:rPr>
        <w:t>After an infinite number of iterations, homogeneous diffusion levels any density inhomogeneity resulting in a noise-free image without edges</w:t>
      </w:r>
      <w:r>
        <w:t xml:space="preserve">. Diffusion across edges should be inhibited for edge </w:t>
      </w:r>
      <w:r>
        <w:lastRenderedPageBreak/>
        <w:t xml:space="preserve">enhancement. Since the boundaries are unknown (otherwise edge-preserving smoothing would be trivial), the edge response from edge enhancement is used to indicate the potential boundary locations. </w:t>
      </w:r>
      <w:r w:rsidRPr="00D87B43">
        <w:rPr>
          <w:color w:val="C0504D" w:themeColor="accent2"/>
        </w:rPr>
        <w:t xml:space="preserve">Inhomogeneous diffusion treats such boundary locations as a semi-permeable material. </w:t>
      </w:r>
      <w:r w:rsidRPr="00D87B43">
        <w:rPr>
          <w:b/>
          <w:bCs/>
          <w:i/>
          <w:iCs/>
        </w:rPr>
        <w:t xml:space="preserve">The process will still level densities (i.e., image intensities), but the process will be slower at potential edge locations. </w:t>
      </w:r>
      <w:r>
        <w:t xml:space="preserve">It will not be prohibited, however, because the gradient response may also be caused by noise. Hence, noise removal should stop after a number of iterations to prevent leveling the intensity difference between objects. The stopping criterion depends on the image characteristics and on the parameters of the diffusion equation. </w:t>
      </w:r>
      <w:r w:rsidRPr="00D87B43">
        <w:rPr>
          <w:color w:val="C0504D" w:themeColor="accent2"/>
        </w:rPr>
        <w:t>Preserving boundaries may be improved if, instead of restricting any kind of diffusion at edges, it is only restricted across the edges</w:t>
      </w:r>
      <w:r>
        <w:t>. This is called anisotropic diffusion</w:t>
      </w:r>
      <w:r w:rsidR="00D87B43">
        <w:rPr>
          <w:rFonts w:hint="cs"/>
          <w:rtl/>
          <w:lang w:bidi="ar-IQ"/>
        </w:rPr>
        <w:t xml:space="preserve">الانتشار متباين الخواص </w:t>
      </w:r>
      <w:r>
        <w:t xml:space="preserve"> Allowing diffusion parallel to an edge enables noise removal by smoothing while inhibiting diffusion across an edge. </w:t>
      </w:r>
      <w:r w:rsidRPr="00D87B43">
        <w:rPr>
          <w:i/>
          <w:iCs/>
          <w:color w:val="C0504D" w:themeColor="accent2"/>
        </w:rPr>
        <w:t>Gradient direction is used as a discriminative feature between noise and the edges. The gradients between adjacent edge pixels tend to have similar directions while this is not true for the gradients of adjacent noise pixels</w:t>
      </w:r>
      <w:r>
        <w:t>. Diffusion in regions with noise pixels will be in random directions supporting homogenization while it will be directed in boundary regions supporting contrast enhancement.</w:t>
      </w:r>
    </w:p>
    <w:p w:rsidR="00611477" w:rsidRDefault="00611477" w:rsidP="00611477">
      <w:pPr>
        <w:pStyle w:val="BodyText"/>
        <w:spacing w:line="360" w:lineRule="auto"/>
        <w:ind w:right="1835"/>
        <w:jc w:val="both"/>
      </w:pPr>
    </w:p>
    <w:p w:rsidR="00611477" w:rsidRDefault="00611477" w:rsidP="00611477">
      <w:pPr>
        <w:pStyle w:val="BodyText"/>
        <w:spacing w:line="360" w:lineRule="auto"/>
        <w:ind w:right="1835"/>
        <w:jc w:val="both"/>
      </w:pPr>
      <w:r>
        <w:t xml:space="preserve">            </w:t>
      </w:r>
      <w:r>
        <w:rPr>
          <w:noProof/>
        </w:rPr>
        <w:drawing>
          <wp:inline distT="0" distB="0" distL="0" distR="0">
            <wp:extent cx="4814888" cy="1722533"/>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1551" cy="1724917"/>
                    </a:xfrm>
                    <a:prstGeom prst="rect">
                      <a:avLst/>
                    </a:prstGeom>
                    <a:noFill/>
                    <a:ln>
                      <a:noFill/>
                    </a:ln>
                  </pic:spPr>
                </pic:pic>
              </a:graphicData>
            </a:graphic>
          </wp:inline>
        </w:drawing>
      </w:r>
    </w:p>
    <w:p w:rsidR="00611477" w:rsidRDefault="00611477" w:rsidP="00611477">
      <w:pPr>
        <w:pStyle w:val="BodyText"/>
        <w:ind w:left="504" w:right="1829"/>
        <w:jc w:val="center"/>
        <w:rPr>
          <w:color w:val="FF0000"/>
          <w:sz w:val="22"/>
          <w:szCs w:val="22"/>
        </w:rPr>
      </w:pPr>
      <w:r w:rsidRPr="00611477">
        <w:rPr>
          <w:color w:val="FF0000"/>
          <w:sz w:val="22"/>
          <w:szCs w:val="22"/>
        </w:rPr>
        <w:t xml:space="preserve">Fig. </w:t>
      </w:r>
      <w:r>
        <w:rPr>
          <w:color w:val="FF0000"/>
          <w:sz w:val="22"/>
          <w:szCs w:val="22"/>
        </w:rPr>
        <w:t>6.3</w:t>
      </w:r>
      <w:r w:rsidRPr="00611477">
        <w:rPr>
          <w:color w:val="FF0000"/>
          <w:sz w:val="22"/>
          <w:szCs w:val="22"/>
        </w:rPr>
        <w:t xml:space="preserve"> (a) Homogeneous diffusion is only dependent on the density gradient, (b) inhomogeneous diffusion decrease at edges, (c) anisotropic diffusion decrease at edge in edge normal direction</w:t>
      </w:r>
    </w:p>
    <w:p w:rsidR="00611477" w:rsidRDefault="00611477" w:rsidP="00611477">
      <w:pPr>
        <w:pStyle w:val="BodyText"/>
        <w:ind w:left="504" w:right="1829"/>
        <w:jc w:val="center"/>
        <w:rPr>
          <w:color w:val="FF0000"/>
          <w:sz w:val="22"/>
          <w:szCs w:val="22"/>
        </w:rPr>
      </w:pPr>
    </w:p>
    <w:p w:rsidR="00611477" w:rsidRDefault="00611477" w:rsidP="00611477">
      <w:pPr>
        <w:pStyle w:val="BodyText"/>
        <w:ind w:left="504" w:right="1829"/>
        <w:rPr>
          <w:color w:val="FF0000"/>
          <w:sz w:val="22"/>
          <w:szCs w:val="22"/>
        </w:rPr>
      </w:pPr>
      <w:r>
        <w:rPr>
          <w:color w:val="FF0000"/>
          <w:sz w:val="22"/>
          <w:szCs w:val="22"/>
        </w:rPr>
        <w:lastRenderedPageBreak/>
        <w:t xml:space="preserve">    </w:t>
      </w:r>
      <w:r>
        <w:rPr>
          <w:noProof/>
          <w:color w:val="FF0000"/>
          <w:sz w:val="22"/>
          <w:szCs w:val="22"/>
        </w:rPr>
        <w:drawing>
          <wp:inline distT="0" distB="0" distL="0" distR="0">
            <wp:extent cx="5853112" cy="2431609"/>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6319" cy="2432941"/>
                    </a:xfrm>
                    <a:prstGeom prst="rect">
                      <a:avLst/>
                    </a:prstGeom>
                    <a:noFill/>
                    <a:ln>
                      <a:noFill/>
                    </a:ln>
                  </pic:spPr>
                </pic:pic>
              </a:graphicData>
            </a:graphic>
          </wp:inline>
        </w:drawing>
      </w:r>
    </w:p>
    <w:p w:rsidR="004449B5" w:rsidRDefault="004449B5" w:rsidP="004449B5">
      <w:pPr>
        <w:pStyle w:val="BodyText"/>
        <w:ind w:left="504" w:right="1829"/>
        <w:jc w:val="center"/>
        <w:rPr>
          <w:color w:val="FF0000"/>
          <w:sz w:val="22"/>
          <w:szCs w:val="22"/>
        </w:rPr>
      </w:pPr>
      <w:r w:rsidRPr="004449B5">
        <w:rPr>
          <w:color w:val="FF0000"/>
          <w:sz w:val="22"/>
          <w:szCs w:val="22"/>
        </w:rPr>
        <w:t xml:space="preserve">Fig. </w:t>
      </w:r>
      <w:r>
        <w:rPr>
          <w:color w:val="FF0000"/>
          <w:sz w:val="22"/>
          <w:szCs w:val="22"/>
        </w:rPr>
        <w:t>6.4</w:t>
      </w:r>
      <w:r w:rsidRPr="004449B5">
        <w:rPr>
          <w:color w:val="FF0000"/>
          <w:sz w:val="22"/>
          <w:szCs w:val="22"/>
        </w:rPr>
        <w:t xml:space="preserve"> Comparison of the different types of diffusion: (a) homogeneous diffusion, (b) inhomogeneous diffusion, (c) anisotropic inhomogeneous diffus</w:t>
      </w:r>
      <w:r>
        <w:rPr>
          <w:color w:val="FF0000"/>
          <w:sz w:val="22"/>
          <w:szCs w:val="22"/>
        </w:rPr>
        <w:t>ion</w:t>
      </w:r>
    </w:p>
    <w:p w:rsidR="004449B5" w:rsidRDefault="004449B5" w:rsidP="004449B5">
      <w:pPr>
        <w:pStyle w:val="BodyText"/>
        <w:ind w:left="504" w:right="1829"/>
        <w:jc w:val="center"/>
        <w:rPr>
          <w:color w:val="FF0000"/>
          <w:sz w:val="22"/>
          <w:szCs w:val="22"/>
        </w:rPr>
      </w:pPr>
    </w:p>
    <w:p w:rsidR="004449B5" w:rsidRDefault="004449B5" w:rsidP="004449B5">
      <w:pPr>
        <w:pStyle w:val="BodyText"/>
        <w:ind w:left="504" w:right="1829"/>
        <w:jc w:val="center"/>
        <w:rPr>
          <w:color w:val="FF0000"/>
          <w:sz w:val="22"/>
          <w:szCs w:val="22"/>
        </w:rPr>
      </w:pPr>
    </w:p>
    <w:p w:rsidR="004449B5" w:rsidRDefault="004449B5" w:rsidP="004449B5">
      <w:pPr>
        <w:pStyle w:val="BodyText"/>
        <w:spacing w:line="360" w:lineRule="auto"/>
        <w:ind w:right="1835"/>
        <w:jc w:val="both"/>
      </w:pPr>
    </w:p>
    <w:p w:rsidR="004449B5" w:rsidRPr="004449B5" w:rsidRDefault="004449B5" w:rsidP="004449B5">
      <w:pPr>
        <w:pStyle w:val="BodyText"/>
        <w:numPr>
          <w:ilvl w:val="0"/>
          <w:numId w:val="25"/>
        </w:numPr>
        <w:spacing w:line="360" w:lineRule="auto"/>
        <w:ind w:right="1835"/>
        <w:jc w:val="both"/>
        <w:rPr>
          <w:b/>
          <w:bCs/>
          <w:u w:val="single"/>
        </w:rPr>
      </w:pPr>
      <w:r w:rsidRPr="004449B5">
        <w:rPr>
          <w:b/>
          <w:bCs/>
          <w:u w:val="single"/>
        </w:rPr>
        <w:t>Edge-Preserving Smoothing: Bayesian Image Restoration</w:t>
      </w:r>
    </w:p>
    <w:p w:rsidR="004449B5" w:rsidRDefault="004449B5" w:rsidP="004449B5">
      <w:pPr>
        <w:pStyle w:val="BodyText"/>
        <w:spacing w:line="360" w:lineRule="auto"/>
        <w:ind w:right="1835"/>
        <w:jc w:val="both"/>
      </w:pPr>
      <w:r w:rsidRPr="00D87B43">
        <w:rPr>
          <w:color w:val="C0504D" w:themeColor="accent2"/>
        </w:rPr>
        <w:t xml:space="preserve">Linear filtering assumes existing prior knowledge about the noise, but nothing about the image. </w:t>
      </w:r>
      <w:r>
        <w:t xml:space="preserve">Restoration in a probabilistic framework is able to incorporate smoothness constraints into the method. For this purpose, the image characteristics are assumed to be representable by a Markov random field (MRF). Determining an unknown image function f from some observation g—which does not necessarily have to be an image, but must be associated with the image in some known fashion—given some probabilistic knowledge about the nature of the mapping from f to g is a powerful tool based on a simple concept. Its application fields in image processing are image reconstruction—e.g., in the reconstruction of nuclear images -noise removal, segmentation, and classification. For simplifying the notation, we assume that the pixels of an image are ordered as a vector. </w:t>
      </w:r>
      <w:r w:rsidRPr="00D87B43">
        <w:rPr>
          <w:color w:val="C0504D" w:themeColor="accent2"/>
        </w:rPr>
        <w:t xml:space="preserve">A vector </w:t>
      </w:r>
      <w:r w:rsidRPr="00D87B43">
        <w:rPr>
          <w:b/>
          <w:bCs/>
          <w:color w:val="C0504D" w:themeColor="accent2"/>
        </w:rPr>
        <w:t>f</w:t>
      </w:r>
      <w:r w:rsidRPr="00D87B43">
        <w:rPr>
          <w:color w:val="C0504D" w:themeColor="accent2"/>
        </w:rPr>
        <w:t xml:space="preserve"> shall be restored from an observed vector </w:t>
      </w:r>
      <w:r w:rsidRPr="00D87B43">
        <w:rPr>
          <w:b/>
          <w:bCs/>
          <w:color w:val="C0504D" w:themeColor="accent2"/>
        </w:rPr>
        <w:t>g</w:t>
      </w:r>
      <w:r w:rsidRPr="00D87B43">
        <w:rPr>
          <w:color w:val="C0504D" w:themeColor="accent2"/>
        </w:rPr>
        <w:t xml:space="preserve">. An individual pixel in the vector will be represented by </w:t>
      </w:r>
      <w:r w:rsidRPr="00D87B43">
        <w:rPr>
          <w:i/>
          <w:iCs/>
          <w:color w:val="C0504D" w:themeColor="accent2"/>
        </w:rPr>
        <w:t>f</w:t>
      </w:r>
      <w:r w:rsidRPr="00D87B43">
        <w:rPr>
          <w:i/>
          <w:iCs/>
          <w:color w:val="C0504D" w:themeColor="accent2"/>
          <w:vertAlign w:val="subscript"/>
        </w:rPr>
        <w:t>i</w:t>
      </w:r>
      <w:r w:rsidRPr="00D87B43">
        <w:rPr>
          <w:color w:val="C0504D" w:themeColor="accent2"/>
        </w:rPr>
        <w:t xml:space="preserve"> and </w:t>
      </w:r>
      <w:r w:rsidRPr="00D87B43">
        <w:rPr>
          <w:i/>
          <w:iCs/>
          <w:color w:val="C0504D" w:themeColor="accent2"/>
        </w:rPr>
        <w:t>g</w:t>
      </w:r>
      <w:r w:rsidRPr="00D87B43">
        <w:rPr>
          <w:i/>
          <w:iCs/>
          <w:color w:val="C0504D" w:themeColor="accent2"/>
          <w:vertAlign w:val="subscript"/>
        </w:rPr>
        <w:t>i</w:t>
      </w:r>
      <w:r w:rsidRPr="00D87B43">
        <w:rPr>
          <w:color w:val="C0504D" w:themeColor="accent2"/>
        </w:rPr>
        <w:t xml:space="preserve">, respectively. Noise reduction in a Bayesian framework searches for an image </w:t>
      </w:r>
      <w:r w:rsidRPr="00D87B43">
        <w:rPr>
          <w:b/>
          <w:bCs/>
          <w:color w:val="C0504D" w:themeColor="accent2"/>
        </w:rPr>
        <w:t>f</w:t>
      </w:r>
      <w:r w:rsidRPr="00D87B43">
        <w:rPr>
          <w:color w:val="C0504D" w:themeColor="accent2"/>
        </w:rPr>
        <w:t xml:space="preserve"> that maximizes the conditional probability of observing a noisy image g, given </w:t>
      </w:r>
      <w:r w:rsidRPr="00D87B43">
        <w:rPr>
          <w:color w:val="C0504D" w:themeColor="accent2"/>
        </w:rPr>
        <w:lastRenderedPageBreak/>
        <w:t>that the true image is f. In Bayesian notation, we have</w:t>
      </w:r>
    </w:p>
    <w:p w:rsidR="004449B5" w:rsidRDefault="004449B5" w:rsidP="004449B5">
      <w:pPr>
        <w:pStyle w:val="BodyText"/>
        <w:spacing w:line="360" w:lineRule="auto"/>
        <w:ind w:right="1835"/>
        <w:jc w:val="both"/>
      </w:pPr>
      <w:r>
        <w:t xml:space="preserve">                                 P(f|g) </w:t>
      </w:r>
      <w:r w:rsidRPr="004449B5">
        <w:rPr>
          <w:rFonts w:ascii="Cambria Math" w:hAnsi="Cambria Math" w:cs="Cambria Math"/>
        </w:rPr>
        <w:t>∝</w:t>
      </w:r>
      <w:r>
        <w:t xml:space="preserve"> P(g|f) </w:t>
      </w:r>
      <w:r w:rsidRPr="004449B5">
        <w:t>·</w:t>
      </w:r>
      <w:r>
        <w:t xml:space="preserve"> P(f).</w:t>
      </w:r>
    </w:p>
    <w:p w:rsidR="004449B5" w:rsidRDefault="004449B5" w:rsidP="004449B5">
      <w:pPr>
        <w:pStyle w:val="BodyText"/>
        <w:spacing w:line="360" w:lineRule="auto"/>
        <w:ind w:right="1835"/>
        <w:jc w:val="both"/>
      </w:pPr>
    </w:p>
    <w:p w:rsidR="004449B5" w:rsidRPr="004449B5" w:rsidRDefault="004449B5" w:rsidP="004449B5">
      <w:pPr>
        <w:pStyle w:val="BodyText"/>
        <w:spacing w:line="360" w:lineRule="auto"/>
        <w:ind w:right="1835"/>
        <w:jc w:val="both"/>
        <w:rPr>
          <w:rtl/>
        </w:rPr>
      </w:pPr>
      <w:r>
        <w:t>The term P(g|f) is the data term since it describes the dependency of the observation on the unknown undistorted data f. The term P(f) comprises domain knowledge about f independent of an observation (e.g., that in most images neighboring scene eleme</w:t>
      </w:r>
      <w:bookmarkStart w:id="0" w:name="_GoBack"/>
      <w:bookmarkEnd w:id="0"/>
      <w:r>
        <w:t xml:space="preserve">nts have similar values. </w:t>
      </w:r>
    </w:p>
    <w:sectPr w:rsidR="004449B5" w:rsidRPr="004449B5" w:rsidSect="0089327F">
      <w:type w:val="continuous"/>
      <w:pgSz w:w="12240" w:h="15840"/>
      <w:pgMar w:top="980" w:right="40" w:bottom="1560" w:left="800" w:header="729" w:footer="1356" w:gutter="0"/>
      <w:pgBorders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F77" w:rsidRDefault="00E87F77" w:rsidP="0016264B">
      <w:pPr>
        <w:spacing w:after="0" w:line="240" w:lineRule="auto"/>
      </w:pPr>
      <w:r>
        <w:separator/>
      </w:r>
    </w:p>
  </w:endnote>
  <w:endnote w:type="continuationSeparator" w:id="0">
    <w:p w:rsidR="00E87F77" w:rsidRDefault="00E87F77" w:rsidP="0016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F77" w:rsidRDefault="00E87F77" w:rsidP="0016264B">
      <w:pPr>
        <w:spacing w:after="0" w:line="240" w:lineRule="auto"/>
      </w:pPr>
      <w:r>
        <w:separator/>
      </w:r>
    </w:p>
  </w:footnote>
  <w:footnote w:type="continuationSeparator" w:id="0">
    <w:p w:rsidR="00E87F77" w:rsidRDefault="00E87F77" w:rsidP="00162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01C"/>
    <w:multiLevelType w:val="hybridMultilevel"/>
    <w:tmpl w:val="7660A314"/>
    <w:lvl w:ilvl="0" w:tplc="6CF46A8E">
      <w:numFmt w:val="bullet"/>
      <w:lvlText w:val="•"/>
      <w:lvlJc w:val="left"/>
      <w:pPr>
        <w:ind w:left="1427" w:hanging="360"/>
      </w:pPr>
      <w:rPr>
        <w:rFonts w:ascii="Times New Roman" w:eastAsia="Times New Roman" w:hAnsi="Times New Roman"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15:restartNumberingAfterBreak="0">
    <w:nsid w:val="09E71E04"/>
    <w:multiLevelType w:val="hybridMultilevel"/>
    <w:tmpl w:val="0F1CEE54"/>
    <w:lvl w:ilvl="0" w:tplc="04090009">
      <w:start w:val="1"/>
      <w:numFmt w:val="bullet"/>
      <w:lvlText w:val=""/>
      <w:lvlJc w:val="left"/>
      <w:pPr>
        <w:ind w:left="859" w:hanging="360"/>
      </w:pPr>
      <w:rPr>
        <w:rFonts w:ascii="Wingdings" w:hAnsi="Wingdings"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 w15:restartNumberingAfterBreak="0">
    <w:nsid w:val="0DBE6E96"/>
    <w:multiLevelType w:val="hybridMultilevel"/>
    <w:tmpl w:val="1D303538"/>
    <w:lvl w:ilvl="0" w:tplc="6CF46A8E">
      <w:numFmt w:val="bullet"/>
      <w:lvlText w:val="•"/>
      <w:lvlJc w:val="left"/>
      <w:pPr>
        <w:ind w:left="859" w:hanging="360"/>
      </w:pPr>
      <w:rPr>
        <w:rFonts w:ascii="Times New Roman" w:eastAsia="Times New Roman" w:hAnsi="Times New Roman" w:cs="Times New Roman"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 w15:restartNumberingAfterBreak="0">
    <w:nsid w:val="142B75B3"/>
    <w:multiLevelType w:val="hybridMultilevel"/>
    <w:tmpl w:val="659C8972"/>
    <w:lvl w:ilvl="0" w:tplc="04090009">
      <w:start w:val="1"/>
      <w:numFmt w:val="bullet"/>
      <w:lvlText w:val=""/>
      <w:lvlJc w:val="left"/>
      <w:pPr>
        <w:ind w:left="1290" w:hanging="360"/>
      </w:pPr>
      <w:rPr>
        <w:rFonts w:ascii="Wingdings" w:hAnsi="Wingdings" w:hint="default"/>
        <w:color w:val="auto"/>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 w15:restartNumberingAfterBreak="0">
    <w:nsid w:val="192C5261"/>
    <w:multiLevelType w:val="hybridMultilevel"/>
    <w:tmpl w:val="1D663CD2"/>
    <w:lvl w:ilvl="0" w:tplc="04090009">
      <w:start w:val="1"/>
      <w:numFmt w:val="bullet"/>
      <w:lvlText w:val=""/>
      <w:lvlJc w:val="left"/>
      <w:pPr>
        <w:ind w:left="1219" w:hanging="360"/>
      </w:pPr>
      <w:rPr>
        <w:rFonts w:ascii="Wingdings" w:hAnsi="Wingdings" w:hint="default"/>
      </w:rPr>
    </w:lvl>
    <w:lvl w:ilvl="1" w:tplc="A1B8A930">
      <w:numFmt w:val="bullet"/>
      <w:lvlText w:val="•"/>
      <w:lvlJc w:val="left"/>
      <w:pPr>
        <w:ind w:left="1939" w:hanging="360"/>
      </w:pPr>
      <w:rPr>
        <w:rFonts w:ascii="Times New Roman" w:eastAsia="Times New Roman" w:hAnsi="Times New Roman" w:cs="Times New Roman"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5" w15:restartNumberingAfterBreak="0">
    <w:nsid w:val="20081210"/>
    <w:multiLevelType w:val="hybridMultilevel"/>
    <w:tmpl w:val="668808E2"/>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6" w15:restartNumberingAfterBreak="0">
    <w:nsid w:val="20594079"/>
    <w:multiLevelType w:val="hybridMultilevel"/>
    <w:tmpl w:val="2D569F34"/>
    <w:lvl w:ilvl="0" w:tplc="04090009">
      <w:start w:val="1"/>
      <w:numFmt w:val="bullet"/>
      <w:lvlText w:val=""/>
      <w:lvlJc w:val="left"/>
      <w:pPr>
        <w:ind w:left="1579" w:hanging="360"/>
      </w:pPr>
      <w:rPr>
        <w:rFonts w:ascii="Wingdings" w:hAnsi="Wingdings" w:hint="default"/>
      </w:rPr>
    </w:lvl>
    <w:lvl w:ilvl="1" w:tplc="04090003">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7" w15:restartNumberingAfterBreak="0">
    <w:nsid w:val="22DD362B"/>
    <w:multiLevelType w:val="hybridMultilevel"/>
    <w:tmpl w:val="C1A2DB46"/>
    <w:lvl w:ilvl="0" w:tplc="6CF46A8E">
      <w:numFmt w:val="bullet"/>
      <w:lvlText w:val="•"/>
      <w:lvlJc w:val="left"/>
      <w:pPr>
        <w:ind w:left="1427" w:hanging="360"/>
      </w:pPr>
      <w:rPr>
        <w:rFonts w:ascii="Times New Roman" w:eastAsia="Times New Roman" w:hAnsi="Times New Roman"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23216C43"/>
    <w:multiLevelType w:val="hybridMultilevel"/>
    <w:tmpl w:val="7598B1C8"/>
    <w:lvl w:ilvl="0" w:tplc="5C76A618">
      <w:start w:val="1"/>
      <w:numFmt w:val="upperLetter"/>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9" w15:restartNumberingAfterBreak="0">
    <w:nsid w:val="303A5E3D"/>
    <w:multiLevelType w:val="hybridMultilevel"/>
    <w:tmpl w:val="0E88F944"/>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0" w15:restartNumberingAfterBreak="0">
    <w:nsid w:val="38316701"/>
    <w:multiLevelType w:val="multilevel"/>
    <w:tmpl w:val="97F2A714"/>
    <w:lvl w:ilvl="0">
      <w:start w:val="2"/>
      <w:numFmt w:val="decimal"/>
      <w:lvlText w:val="%1."/>
      <w:lvlJc w:val="left"/>
      <w:pPr>
        <w:ind w:left="528" w:hanging="528"/>
      </w:pPr>
      <w:rPr>
        <w:rFonts w:hint="default"/>
      </w:rPr>
    </w:lvl>
    <w:lvl w:ilvl="1">
      <w:start w:val="1"/>
      <w:numFmt w:val="decimal"/>
      <w:lvlText w:val="%1.%2."/>
      <w:lvlJc w:val="left"/>
      <w:pPr>
        <w:ind w:left="1579" w:hanging="720"/>
      </w:pPr>
      <w:rPr>
        <w:rFonts w:hint="default"/>
      </w:rPr>
    </w:lvl>
    <w:lvl w:ilvl="2">
      <w:start w:val="1"/>
      <w:numFmt w:val="decimal"/>
      <w:lvlText w:val="%1.%2.%3."/>
      <w:lvlJc w:val="left"/>
      <w:pPr>
        <w:ind w:left="2798" w:hanging="1080"/>
      </w:pPr>
      <w:rPr>
        <w:rFonts w:hint="default"/>
      </w:rPr>
    </w:lvl>
    <w:lvl w:ilvl="3">
      <w:start w:val="1"/>
      <w:numFmt w:val="decimal"/>
      <w:lvlText w:val="%1.%2.%3.%4."/>
      <w:lvlJc w:val="left"/>
      <w:pPr>
        <w:ind w:left="4017" w:hanging="1440"/>
      </w:pPr>
      <w:rPr>
        <w:rFonts w:hint="default"/>
      </w:rPr>
    </w:lvl>
    <w:lvl w:ilvl="4">
      <w:start w:val="1"/>
      <w:numFmt w:val="decimal"/>
      <w:lvlText w:val="%1.%2.%3.%4.%5."/>
      <w:lvlJc w:val="left"/>
      <w:pPr>
        <w:ind w:left="4876" w:hanging="1440"/>
      </w:pPr>
      <w:rPr>
        <w:rFonts w:hint="default"/>
      </w:rPr>
    </w:lvl>
    <w:lvl w:ilvl="5">
      <w:start w:val="1"/>
      <w:numFmt w:val="decimal"/>
      <w:lvlText w:val="%1.%2.%3.%4.%5.%6."/>
      <w:lvlJc w:val="left"/>
      <w:pPr>
        <w:ind w:left="6095" w:hanging="1800"/>
      </w:pPr>
      <w:rPr>
        <w:rFonts w:hint="default"/>
      </w:rPr>
    </w:lvl>
    <w:lvl w:ilvl="6">
      <w:start w:val="1"/>
      <w:numFmt w:val="decimal"/>
      <w:lvlText w:val="%1.%2.%3.%4.%5.%6.%7."/>
      <w:lvlJc w:val="left"/>
      <w:pPr>
        <w:ind w:left="7314" w:hanging="2160"/>
      </w:pPr>
      <w:rPr>
        <w:rFonts w:hint="default"/>
      </w:rPr>
    </w:lvl>
    <w:lvl w:ilvl="7">
      <w:start w:val="1"/>
      <w:numFmt w:val="decimal"/>
      <w:lvlText w:val="%1.%2.%3.%4.%5.%6.%7.%8."/>
      <w:lvlJc w:val="left"/>
      <w:pPr>
        <w:ind w:left="8533" w:hanging="2520"/>
      </w:pPr>
      <w:rPr>
        <w:rFonts w:hint="default"/>
      </w:rPr>
    </w:lvl>
    <w:lvl w:ilvl="8">
      <w:start w:val="1"/>
      <w:numFmt w:val="decimal"/>
      <w:lvlText w:val="%1.%2.%3.%4.%5.%6.%7.%8.%9."/>
      <w:lvlJc w:val="left"/>
      <w:pPr>
        <w:ind w:left="9392" w:hanging="2520"/>
      </w:pPr>
      <w:rPr>
        <w:rFonts w:hint="default"/>
      </w:rPr>
    </w:lvl>
  </w:abstractNum>
  <w:abstractNum w:abstractNumId="11" w15:restartNumberingAfterBreak="0">
    <w:nsid w:val="3986094E"/>
    <w:multiLevelType w:val="multilevel"/>
    <w:tmpl w:val="D01676CA"/>
    <w:lvl w:ilvl="0">
      <w:start w:val="1"/>
      <w:numFmt w:val="decimal"/>
      <w:lvlText w:val="%1."/>
      <w:lvlJc w:val="left"/>
      <w:pPr>
        <w:ind w:left="859" w:hanging="360"/>
      </w:pPr>
      <w:rPr>
        <w:rFonts w:hint="default"/>
      </w:rPr>
    </w:lvl>
    <w:lvl w:ilvl="1">
      <w:start w:val="1"/>
      <w:numFmt w:val="decimal"/>
      <w:isLgl/>
      <w:lvlText w:val="%1.%2"/>
      <w:lvlJc w:val="left"/>
      <w:pPr>
        <w:ind w:left="1027" w:hanging="528"/>
      </w:pPr>
      <w:rPr>
        <w:rFonts w:asciiTheme="majorHAnsi" w:eastAsiaTheme="majorEastAsia" w:hAnsiTheme="majorHAnsi" w:cstheme="majorBidi" w:hint="default"/>
        <w:b/>
        <w:color w:val="F79646" w:themeColor="accent6"/>
        <w:sz w:val="32"/>
      </w:rPr>
    </w:lvl>
    <w:lvl w:ilvl="2">
      <w:start w:val="1"/>
      <w:numFmt w:val="decimal"/>
      <w:isLgl/>
      <w:lvlText w:val="%1.%2.%3"/>
      <w:lvlJc w:val="left"/>
      <w:pPr>
        <w:ind w:left="1219" w:hanging="720"/>
      </w:pPr>
      <w:rPr>
        <w:rFonts w:asciiTheme="majorHAnsi" w:eastAsiaTheme="majorEastAsia" w:hAnsiTheme="majorHAnsi" w:cstheme="majorBidi" w:hint="default"/>
        <w:b/>
        <w:color w:val="F79646" w:themeColor="accent6"/>
        <w:sz w:val="32"/>
      </w:rPr>
    </w:lvl>
    <w:lvl w:ilvl="3">
      <w:start w:val="1"/>
      <w:numFmt w:val="decimal"/>
      <w:isLgl/>
      <w:lvlText w:val="%1.%2.%3.%4"/>
      <w:lvlJc w:val="left"/>
      <w:pPr>
        <w:ind w:left="1579" w:hanging="1080"/>
      </w:pPr>
      <w:rPr>
        <w:rFonts w:asciiTheme="majorHAnsi" w:eastAsiaTheme="majorEastAsia" w:hAnsiTheme="majorHAnsi" w:cstheme="majorBidi" w:hint="default"/>
        <w:b/>
        <w:color w:val="F79646" w:themeColor="accent6"/>
        <w:sz w:val="32"/>
      </w:rPr>
    </w:lvl>
    <w:lvl w:ilvl="4">
      <w:start w:val="1"/>
      <w:numFmt w:val="decimal"/>
      <w:isLgl/>
      <w:lvlText w:val="%1.%2.%3.%4.%5"/>
      <w:lvlJc w:val="left"/>
      <w:pPr>
        <w:ind w:left="1579" w:hanging="1080"/>
      </w:pPr>
      <w:rPr>
        <w:rFonts w:asciiTheme="majorHAnsi" w:eastAsiaTheme="majorEastAsia" w:hAnsiTheme="majorHAnsi" w:cstheme="majorBidi" w:hint="default"/>
        <w:b/>
        <w:color w:val="F79646" w:themeColor="accent6"/>
        <w:sz w:val="32"/>
      </w:rPr>
    </w:lvl>
    <w:lvl w:ilvl="5">
      <w:start w:val="1"/>
      <w:numFmt w:val="decimal"/>
      <w:isLgl/>
      <w:lvlText w:val="%1.%2.%3.%4.%5.%6"/>
      <w:lvlJc w:val="left"/>
      <w:pPr>
        <w:ind w:left="1939" w:hanging="1440"/>
      </w:pPr>
      <w:rPr>
        <w:rFonts w:asciiTheme="majorHAnsi" w:eastAsiaTheme="majorEastAsia" w:hAnsiTheme="majorHAnsi" w:cstheme="majorBidi" w:hint="default"/>
        <w:b/>
        <w:color w:val="F79646" w:themeColor="accent6"/>
        <w:sz w:val="32"/>
      </w:rPr>
    </w:lvl>
    <w:lvl w:ilvl="6">
      <w:start w:val="1"/>
      <w:numFmt w:val="decimal"/>
      <w:isLgl/>
      <w:lvlText w:val="%1.%2.%3.%4.%5.%6.%7"/>
      <w:lvlJc w:val="left"/>
      <w:pPr>
        <w:ind w:left="1939" w:hanging="1440"/>
      </w:pPr>
      <w:rPr>
        <w:rFonts w:asciiTheme="majorHAnsi" w:eastAsiaTheme="majorEastAsia" w:hAnsiTheme="majorHAnsi" w:cstheme="majorBidi" w:hint="default"/>
        <w:b/>
        <w:color w:val="F79646" w:themeColor="accent6"/>
        <w:sz w:val="32"/>
      </w:rPr>
    </w:lvl>
    <w:lvl w:ilvl="7">
      <w:start w:val="1"/>
      <w:numFmt w:val="decimal"/>
      <w:isLgl/>
      <w:lvlText w:val="%1.%2.%3.%4.%5.%6.%7.%8"/>
      <w:lvlJc w:val="left"/>
      <w:pPr>
        <w:ind w:left="2299" w:hanging="1800"/>
      </w:pPr>
      <w:rPr>
        <w:rFonts w:asciiTheme="majorHAnsi" w:eastAsiaTheme="majorEastAsia" w:hAnsiTheme="majorHAnsi" w:cstheme="majorBidi" w:hint="default"/>
        <w:b/>
        <w:color w:val="F79646" w:themeColor="accent6"/>
        <w:sz w:val="32"/>
      </w:rPr>
    </w:lvl>
    <w:lvl w:ilvl="8">
      <w:start w:val="1"/>
      <w:numFmt w:val="decimal"/>
      <w:isLgl/>
      <w:lvlText w:val="%1.%2.%3.%4.%5.%6.%7.%8.%9"/>
      <w:lvlJc w:val="left"/>
      <w:pPr>
        <w:ind w:left="2659" w:hanging="2160"/>
      </w:pPr>
      <w:rPr>
        <w:rFonts w:asciiTheme="majorHAnsi" w:eastAsiaTheme="majorEastAsia" w:hAnsiTheme="majorHAnsi" w:cstheme="majorBidi" w:hint="default"/>
        <w:b/>
        <w:color w:val="F79646" w:themeColor="accent6"/>
        <w:sz w:val="32"/>
      </w:rPr>
    </w:lvl>
  </w:abstractNum>
  <w:abstractNum w:abstractNumId="12" w15:restartNumberingAfterBreak="0">
    <w:nsid w:val="40E019B0"/>
    <w:multiLevelType w:val="hybridMultilevel"/>
    <w:tmpl w:val="8B06CEBA"/>
    <w:lvl w:ilvl="0" w:tplc="04090009">
      <w:start w:val="1"/>
      <w:numFmt w:val="bullet"/>
      <w:lvlText w:val=""/>
      <w:lvlJc w:val="left"/>
      <w:pPr>
        <w:ind w:left="1579"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7F7375"/>
    <w:multiLevelType w:val="hybridMultilevel"/>
    <w:tmpl w:val="3F88CB0E"/>
    <w:lvl w:ilvl="0" w:tplc="2E9C6D2A">
      <w:start w:val="1"/>
      <w:numFmt w:val="lowerLetter"/>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4" w15:restartNumberingAfterBreak="0">
    <w:nsid w:val="4CD30E35"/>
    <w:multiLevelType w:val="hybridMultilevel"/>
    <w:tmpl w:val="7D801564"/>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5" w15:restartNumberingAfterBreak="0">
    <w:nsid w:val="4D644081"/>
    <w:multiLevelType w:val="hybridMultilevel"/>
    <w:tmpl w:val="B14891C6"/>
    <w:lvl w:ilvl="0" w:tplc="04090009">
      <w:start w:val="1"/>
      <w:numFmt w:val="bullet"/>
      <w:lvlText w:val=""/>
      <w:lvlJc w:val="left"/>
      <w:pPr>
        <w:ind w:left="1219" w:hanging="360"/>
      </w:pPr>
      <w:rPr>
        <w:rFonts w:ascii="Wingdings" w:hAnsi="Wingdings" w:hint="default"/>
        <w:color w:val="auto"/>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6" w15:restartNumberingAfterBreak="0">
    <w:nsid w:val="55C35F04"/>
    <w:multiLevelType w:val="hybridMultilevel"/>
    <w:tmpl w:val="D58CFF18"/>
    <w:lvl w:ilvl="0" w:tplc="776E2008">
      <w:numFmt w:val="bullet"/>
      <w:lvlText w:val="•"/>
      <w:lvlJc w:val="left"/>
      <w:pPr>
        <w:ind w:left="1358" w:hanging="360"/>
      </w:pPr>
      <w:rPr>
        <w:rFonts w:ascii="Times New Roman" w:eastAsia="Times New Roman" w:hAnsi="Times New Roman" w:cs="Times New Roman"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7" w15:restartNumberingAfterBreak="0">
    <w:nsid w:val="586158B0"/>
    <w:multiLevelType w:val="hybridMultilevel"/>
    <w:tmpl w:val="5A26D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C5C46"/>
    <w:multiLevelType w:val="hybridMultilevel"/>
    <w:tmpl w:val="F36E454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19" w15:restartNumberingAfterBreak="0">
    <w:nsid w:val="63DF3413"/>
    <w:multiLevelType w:val="hybridMultilevel"/>
    <w:tmpl w:val="49326C2C"/>
    <w:lvl w:ilvl="0" w:tplc="735AABCC">
      <w:start w:val="1"/>
      <w:numFmt w:val="lowerLetter"/>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0" w15:restartNumberingAfterBreak="0">
    <w:nsid w:val="6D76127A"/>
    <w:multiLevelType w:val="hybridMultilevel"/>
    <w:tmpl w:val="D7D80190"/>
    <w:lvl w:ilvl="0" w:tplc="6CF46A8E">
      <w:numFmt w:val="bullet"/>
      <w:lvlText w:val="•"/>
      <w:lvlJc w:val="left"/>
      <w:pPr>
        <w:ind w:left="859" w:hanging="360"/>
      </w:pPr>
      <w:rPr>
        <w:rFonts w:ascii="Times New Roman" w:eastAsia="Times New Roman" w:hAnsi="Times New Roman" w:cs="Times New Roman"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1" w15:restartNumberingAfterBreak="0">
    <w:nsid w:val="7B140084"/>
    <w:multiLevelType w:val="hybridMultilevel"/>
    <w:tmpl w:val="96F25E4A"/>
    <w:lvl w:ilvl="0" w:tplc="6CF46A8E">
      <w:numFmt w:val="bullet"/>
      <w:lvlText w:val="•"/>
      <w:lvlJc w:val="left"/>
      <w:pPr>
        <w:ind w:left="859" w:hanging="360"/>
      </w:pPr>
      <w:rPr>
        <w:rFonts w:ascii="Times New Roman" w:eastAsia="Times New Roman" w:hAnsi="Times New Roman" w:cs="Times New Roman"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2" w15:restartNumberingAfterBreak="0">
    <w:nsid w:val="7BEB367D"/>
    <w:multiLevelType w:val="multilevel"/>
    <w:tmpl w:val="1F96FFD8"/>
    <w:lvl w:ilvl="0">
      <w:start w:val="1"/>
      <w:numFmt w:val="decimal"/>
      <w:lvlText w:val="%1."/>
      <w:lvlJc w:val="left"/>
      <w:pPr>
        <w:ind w:left="859" w:hanging="360"/>
      </w:pPr>
      <w:rPr>
        <w:rFonts w:asciiTheme="majorHAnsi" w:eastAsiaTheme="majorEastAsia" w:hAnsiTheme="majorHAnsi" w:cstheme="majorBidi" w:hint="default"/>
        <w:b/>
        <w:color w:val="F79646" w:themeColor="accent6"/>
        <w:sz w:val="32"/>
      </w:rPr>
    </w:lvl>
    <w:lvl w:ilvl="1">
      <w:start w:val="1"/>
      <w:numFmt w:val="decimal"/>
      <w:isLgl/>
      <w:lvlText w:val="%1.%2"/>
      <w:lvlJc w:val="left"/>
      <w:pPr>
        <w:ind w:left="1399" w:hanging="720"/>
      </w:pPr>
      <w:rPr>
        <w:rFonts w:hint="default"/>
      </w:rPr>
    </w:lvl>
    <w:lvl w:ilvl="2">
      <w:start w:val="1"/>
      <w:numFmt w:val="decimal"/>
      <w:isLgl/>
      <w:lvlText w:val="%1.%2.%3"/>
      <w:lvlJc w:val="left"/>
      <w:pPr>
        <w:ind w:left="1939" w:hanging="1080"/>
      </w:pPr>
      <w:rPr>
        <w:rFonts w:hint="default"/>
      </w:rPr>
    </w:lvl>
    <w:lvl w:ilvl="3">
      <w:start w:val="1"/>
      <w:numFmt w:val="decimal"/>
      <w:isLgl/>
      <w:lvlText w:val="%1.%2.%3.%4"/>
      <w:lvlJc w:val="left"/>
      <w:pPr>
        <w:ind w:left="2119" w:hanging="1080"/>
      </w:pPr>
      <w:rPr>
        <w:rFonts w:hint="default"/>
      </w:rPr>
    </w:lvl>
    <w:lvl w:ilvl="4">
      <w:start w:val="1"/>
      <w:numFmt w:val="decimal"/>
      <w:isLgl/>
      <w:lvlText w:val="%1.%2.%3.%4.%5"/>
      <w:lvlJc w:val="left"/>
      <w:pPr>
        <w:ind w:left="2659" w:hanging="1440"/>
      </w:pPr>
      <w:rPr>
        <w:rFonts w:hint="default"/>
      </w:rPr>
    </w:lvl>
    <w:lvl w:ilvl="5">
      <w:start w:val="1"/>
      <w:numFmt w:val="decimal"/>
      <w:isLgl/>
      <w:lvlText w:val="%1.%2.%3.%4.%5.%6"/>
      <w:lvlJc w:val="left"/>
      <w:pPr>
        <w:ind w:left="3199" w:hanging="1800"/>
      </w:pPr>
      <w:rPr>
        <w:rFonts w:hint="default"/>
      </w:rPr>
    </w:lvl>
    <w:lvl w:ilvl="6">
      <w:start w:val="1"/>
      <w:numFmt w:val="decimal"/>
      <w:isLgl/>
      <w:lvlText w:val="%1.%2.%3.%4.%5.%6.%7"/>
      <w:lvlJc w:val="left"/>
      <w:pPr>
        <w:ind w:left="3739" w:hanging="2160"/>
      </w:pPr>
      <w:rPr>
        <w:rFonts w:hint="default"/>
      </w:rPr>
    </w:lvl>
    <w:lvl w:ilvl="7">
      <w:start w:val="1"/>
      <w:numFmt w:val="decimal"/>
      <w:isLgl/>
      <w:lvlText w:val="%1.%2.%3.%4.%5.%6.%7.%8"/>
      <w:lvlJc w:val="left"/>
      <w:pPr>
        <w:ind w:left="3919" w:hanging="2160"/>
      </w:pPr>
      <w:rPr>
        <w:rFonts w:hint="default"/>
      </w:rPr>
    </w:lvl>
    <w:lvl w:ilvl="8">
      <w:start w:val="1"/>
      <w:numFmt w:val="decimal"/>
      <w:isLgl/>
      <w:lvlText w:val="%1.%2.%3.%4.%5.%6.%7.%8.%9"/>
      <w:lvlJc w:val="left"/>
      <w:pPr>
        <w:ind w:left="4459" w:hanging="2520"/>
      </w:pPr>
      <w:rPr>
        <w:rFonts w:hint="default"/>
      </w:rPr>
    </w:lvl>
  </w:abstractNum>
  <w:abstractNum w:abstractNumId="23" w15:restartNumberingAfterBreak="0">
    <w:nsid w:val="7BEC52E2"/>
    <w:multiLevelType w:val="hybridMultilevel"/>
    <w:tmpl w:val="D4C2C4CE"/>
    <w:lvl w:ilvl="0" w:tplc="04090009">
      <w:start w:val="1"/>
      <w:numFmt w:val="bullet"/>
      <w:lvlText w:val=""/>
      <w:lvlJc w:val="left"/>
      <w:pPr>
        <w:ind w:left="2299" w:hanging="360"/>
      </w:pPr>
      <w:rPr>
        <w:rFonts w:ascii="Wingdings" w:hAnsi="Wingdings" w:hint="default"/>
        <w:color w:val="auto"/>
      </w:rPr>
    </w:lvl>
    <w:lvl w:ilvl="1" w:tplc="04090003" w:tentative="1">
      <w:start w:val="1"/>
      <w:numFmt w:val="bullet"/>
      <w:lvlText w:val="o"/>
      <w:lvlJc w:val="left"/>
      <w:pPr>
        <w:ind w:left="3019" w:hanging="360"/>
      </w:pPr>
      <w:rPr>
        <w:rFonts w:ascii="Courier New" w:hAnsi="Courier New" w:cs="Courier New" w:hint="default"/>
      </w:rPr>
    </w:lvl>
    <w:lvl w:ilvl="2" w:tplc="04090005" w:tentative="1">
      <w:start w:val="1"/>
      <w:numFmt w:val="bullet"/>
      <w:lvlText w:val=""/>
      <w:lvlJc w:val="left"/>
      <w:pPr>
        <w:ind w:left="3739" w:hanging="360"/>
      </w:pPr>
      <w:rPr>
        <w:rFonts w:ascii="Wingdings" w:hAnsi="Wingdings" w:hint="default"/>
      </w:rPr>
    </w:lvl>
    <w:lvl w:ilvl="3" w:tplc="04090001" w:tentative="1">
      <w:start w:val="1"/>
      <w:numFmt w:val="bullet"/>
      <w:lvlText w:val=""/>
      <w:lvlJc w:val="left"/>
      <w:pPr>
        <w:ind w:left="4459" w:hanging="360"/>
      </w:pPr>
      <w:rPr>
        <w:rFonts w:ascii="Symbol" w:hAnsi="Symbol" w:hint="default"/>
      </w:rPr>
    </w:lvl>
    <w:lvl w:ilvl="4" w:tplc="04090003" w:tentative="1">
      <w:start w:val="1"/>
      <w:numFmt w:val="bullet"/>
      <w:lvlText w:val="o"/>
      <w:lvlJc w:val="left"/>
      <w:pPr>
        <w:ind w:left="5179" w:hanging="360"/>
      </w:pPr>
      <w:rPr>
        <w:rFonts w:ascii="Courier New" w:hAnsi="Courier New" w:cs="Courier New" w:hint="default"/>
      </w:rPr>
    </w:lvl>
    <w:lvl w:ilvl="5" w:tplc="04090005" w:tentative="1">
      <w:start w:val="1"/>
      <w:numFmt w:val="bullet"/>
      <w:lvlText w:val=""/>
      <w:lvlJc w:val="left"/>
      <w:pPr>
        <w:ind w:left="5899" w:hanging="360"/>
      </w:pPr>
      <w:rPr>
        <w:rFonts w:ascii="Wingdings" w:hAnsi="Wingdings" w:hint="default"/>
      </w:rPr>
    </w:lvl>
    <w:lvl w:ilvl="6" w:tplc="04090001" w:tentative="1">
      <w:start w:val="1"/>
      <w:numFmt w:val="bullet"/>
      <w:lvlText w:val=""/>
      <w:lvlJc w:val="left"/>
      <w:pPr>
        <w:ind w:left="6619" w:hanging="360"/>
      </w:pPr>
      <w:rPr>
        <w:rFonts w:ascii="Symbol" w:hAnsi="Symbol" w:hint="default"/>
      </w:rPr>
    </w:lvl>
    <w:lvl w:ilvl="7" w:tplc="04090003" w:tentative="1">
      <w:start w:val="1"/>
      <w:numFmt w:val="bullet"/>
      <w:lvlText w:val="o"/>
      <w:lvlJc w:val="left"/>
      <w:pPr>
        <w:ind w:left="7339" w:hanging="360"/>
      </w:pPr>
      <w:rPr>
        <w:rFonts w:ascii="Courier New" w:hAnsi="Courier New" w:cs="Courier New" w:hint="default"/>
      </w:rPr>
    </w:lvl>
    <w:lvl w:ilvl="8" w:tplc="04090005" w:tentative="1">
      <w:start w:val="1"/>
      <w:numFmt w:val="bullet"/>
      <w:lvlText w:val=""/>
      <w:lvlJc w:val="left"/>
      <w:pPr>
        <w:ind w:left="8059" w:hanging="360"/>
      </w:pPr>
      <w:rPr>
        <w:rFonts w:ascii="Wingdings" w:hAnsi="Wingdings" w:hint="default"/>
      </w:rPr>
    </w:lvl>
  </w:abstractNum>
  <w:abstractNum w:abstractNumId="24" w15:restartNumberingAfterBreak="0">
    <w:nsid w:val="7C0A648A"/>
    <w:multiLevelType w:val="hybridMultilevel"/>
    <w:tmpl w:val="E3E6919A"/>
    <w:lvl w:ilvl="0" w:tplc="6CF46A8E">
      <w:numFmt w:val="bullet"/>
      <w:lvlText w:val="•"/>
      <w:lvlJc w:val="left"/>
      <w:pPr>
        <w:ind w:left="859" w:hanging="360"/>
      </w:pPr>
      <w:rPr>
        <w:rFonts w:ascii="Times New Roman" w:eastAsia="Times New Roman" w:hAnsi="Times New Roman" w:cs="Times New Roman"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5" w15:restartNumberingAfterBreak="0">
    <w:nsid w:val="7D864802"/>
    <w:multiLevelType w:val="hybridMultilevel"/>
    <w:tmpl w:val="953CB45E"/>
    <w:lvl w:ilvl="0" w:tplc="04090009">
      <w:start w:val="1"/>
      <w:numFmt w:val="bullet"/>
      <w:lvlText w:val=""/>
      <w:lvlJc w:val="left"/>
      <w:pPr>
        <w:ind w:left="1219" w:hanging="360"/>
      </w:pPr>
      <w:rPr>
        <w:rFonts w:ascii="Wingdings" w:hAnsi="Wingdings" w:hint="default"/>
        <w:color w:val="auto"/>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26" w15:restartNumberingAfterBreak="0">
    <w:nsid w:val="7ECF1AB7"/>
    <w:multiLevelType w:val="hybridMultilevel"/>
    <w:tmpl w:val="0726B600"/>
    <w:lvl w:ilvl="0" w:tplc="776E2008">
      <w:numFmt w:val="bullet"/>
      <w:lvlText w:val="•"/>
      <w:lvlJc w:val="left"/>
      <w:pPr>
        <w:ind w:left="859" w:hanging="360"/>
      </w:pPr>
      <w:rPr>
        <w:rFonts w:ascii="Times New Roman" w:eastAsia="Times New Roman" w:hAnsi="Times New Roman" w:cs="Times New Roman"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num w:numId="1">
    <w:abstractNumId w:val="17"/>
  </w:num>
  <w:num w:numId="2">
    <w:abstractNumId w:val="9"/>
  </w:num>
  <w:num w:numId="3">
    <w:abstractNumId w:val="20"/>
  </w:num>
  <w:num w:numId="4">
    <w:abstractNumId w:val="7"/>
  </w:num>
  <w:num w:numId="5">
    <w:abstractNumId w:val="5"/>
  </w:num>
  <w:num w:numId="6">
    <w:abstractNumId w:val="2"/>
  </w:num>
  <w:num w:numId="7">
    <w:abstractNumId w:val="0"/>
  </w:num>
  <w:num w:numId="8">
    <w:abstractNumId w:val="12"/>
  </w:num>
  <w:num w:numId="9">
    <w:abstractNumId w:val="11"/>
  </w:num>
  <w:num w:numId="10">
    <w:abstractNumId w:val="15"/>
  </w:num>
  <w:num w:numId="11">
    <w:abstractNumId w:val="21"/>
  </w:num>
  <w:num w:numId="12">
    <w:abstractNumId w:val="3"/>
  </w:num>
  <w:num w:numId="13">
    <w:abstractNumId w:val="25"/>
  </w:num>
  <w:num w:numId="14">
    <w:abstractNumId w:val="1"/>
  </w:num>
  <w:num w:numId="15">
    <w:abstractNumId w:val="22"/>
  </w:num>
  <w:num w:numId="16">
    <w:abstractNumId w:val="4"/>
  </w:num>
  <w:num w:numId="17">
    <w:abstractNumId w:val="24"/>
  </w:num>
  <w:num w:numId="18">
    <w:abstractNumId w:val="6"/>
  </w:num>
  <w:num w:numId="19">
    <w:abstractNumId w:val="23"/>
  </w:num>
  <w:num w:numId="20">
    <w:abstractNumId w:val="18"/>
  </w:num>
  <w:num w:numId="21">
    <w:abstractNumId w:val="10"/>
  </w:num>
  <w:num w:numId="22">
    <w:abstractNumId w:val="14"/>
  </w:num>
  <w:num w:numId="23">
    <w:abstractNumId w:val="26"/>
  </w:num>
  <w:num w:numId="24">
    <w:abstractNumId w:val="19"/>
  </w:num>
  <w:num w:numId="25">
    <w:abstractNumId w:val="8"/>
  </w:num>
  <w:num w:numId="26">
    <w:abstractNumId w:val="16"/>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CD"/>
    <w:rsid w:val="0000788C"/>
    <w:rsid w:val="00031C75"/>
    <w:rsid w:val="0006328F"/>
    <w:rsid w:val="00087F9D"/>
    <w:rsid w:val="0009485F"/>
    <w:rsid w:val="000F0E7B"/>
    <w:rsid w:val="00126E64"/>
    <w:rsid w:val="0013535B"/>
    <w:rsid w:val="00160003"/>
    <w:rsid w:val="0016264B"/>
    <w:rsid w:val="001676A8"/>
    <w:rsid w:val="001A56B7"/>
    <w:rsid w:val="001D2A6F"/>
    <w:rsid w:val="002318E7"/>
    <w:rsid w:val="00267651"/>
    <w:rsid w:val="002A4F56"/>
    <w:rsid w:val="0035695A"/>
    <w:rsid w:val="00364796"/>
    <w:rsid w:val="00365CF5"/>
    <w:rsid w:val="00366BA0"/>
    <w:rsid w:val="003C092A"/>
    <w:rsid w:val="003E1139"/>
    <w:rsid w:val="00403497"/>
    <w:rsid w:val="0042167D"/>
    <w:rsid w:val="004400F4"/>
    <w:rsid w:val="0044036E"/>
    <w:rsid w:val="004449B5"/>
    <w:rsid w:val="00456891"/>
    <w:rsid w:val="00462EC8"/>
    <w:rsid w:val="00480A43"/>
    <w:rsid w:val="004A0786"/>
    <w:rsid w:val="004F2571"/>
    <w:rsid w:val="005434F5"/>
    <w:rsid w:val="005A7CFB"/>
    <w:rsid w:val="005E09A3"/>
    <w:rsid w:val="005E6E66"/>
    <w:rsid w:val="005F0A8F"/>
    <w:rsid w:val="005F4715"/>
    <w:rsid w:val="00611477"/>
    <w:rsid w:val="00697E55"/>
    <w:rsid w:val="006A5744"/>
    <w:rsid w:val="006D1570"/>
    <w:rsid w:val="006F00C6"/>
    <w:rsid w:val="006F19E6"/>
    <w:rsid w:val="006F1D7B"/>
    <w:rsid w:val="006F7C09"/>
    <w:rsid w:val="00707294"/>
    <w:rsid w:val="0074009B"/>
    <w:rsid w:val="007424AC"/>
    <w:rsid w:val="007505A9"/>
    <w:rsid w:val="00776DCD"/>
    <w:rsid w:val="00784B4E"/>
    <w:rsid w:val="00794EE3"/>
    <w:rsid w:val="007B791B"/>
    <w:rsid w:val="007F14E8"/>
    <w:rsid w:val="008035F3"/>
    <w:rsid w:val="00804010"/>
    <w:rsid w:val="00804C38"/>
    <w:rsid w:val="008069D1"/>
    <w:rsid w:val="00810737"/>
    <w:rsid w:val="0083213E"/>
    <w:rsid w:val="00851D1E"/>
    <w:rsid w:val="0089327F"/>
    <w:rsid w:val="008D6EC7"/>
    <w:rsid w:val="008F0A45"/>
    <w:rsid w:val="009066EF"/>
    <w:rsid w:val="0092057A"/>
    <w:rsid w:val="009232C7"/>
    <w:rsid w:val="00983D72"/>
    <w:rsid w:val="009A3E40"/>
    <w:rsid w:val="009A5C86"/>
    <w:rsid w:val="009A5CC1"/>
    <w:rsid w:val="009D6287"/>
    <w:rsid w:val="009F471E"/>
    <w:rsid w:val="00A25BBD"/>
    <w:rsid w:val="00A327B0"/>
    <w:rsid w:val="00A34202"/>
    <w:rsid w:val="00A561E1"/>
    <w:rsid w:val="00A65D4C"/>
    <w:rsid w:val="00A84177"/>
    <w:rsid w:val="00A853CA"/>
    <w:rsid w:val="00AD13B3"/>
    <w:rsid w:val="00AF085D"/>
    <w:rsid w:val="00B00408"/>
    <w:rsid w:val="00B11819"/>
    <w:rsid w:val="00B13F92"/>
    <w:rsid w:val="00B30D08"/>
    <w:rsid w:val="00B57467"/>
    <w:rsid w:val="00B73B8E"/>
    <w:rsid w:val="00B87D47"/>
    <w:rsid w:val="00B910CF"/>
    <w:rsid w:val="00B967CD"/>
    <w:rsid w:val="00B976CB"/>
    <w:rsid w:val="00BB26FD"/>
    <w:rsid w:val="00C12320"/>
    <w:rsid w:val="00C64ED3"/>
    <w:rsid w:val="00C66729"/>
    <w:rsid w:val="00CD3493"/>
    <w:rsid w:val="00D67359"/>
    <w:rsid w:val="00D87B43"/>
    <w:rsid w:val="00D97082"/>
    <w:rsid w:val="00DA7741"/>
    <w:rsid w:val="00DD2E13"/>
    <w:rsid w:val="00E15E6D"/>
    <w:rsid w:val="00E278AF"/>
    <w:rsid w:val="00E374D0"/>
    <w:rsid w:val="00E6648D"/>
    <w:rsid w:val="00E734BC"/>
    <w:rsid w:val="00E8338D"/>
    <w:rsid w:val="00E8719C"/>
    <w:rsid w:val="00E87F77"/>
    <w:rsid w:val="00E919FA"/>
    <w:rsid w:val="00EC0419"/>
    <w:rsid w:val="00EC2CAB"/>
    <w:rsid w:val="00ED6785"/>
    <w:rsid w:val="00F11F20"/>
    <w:rsid w:val="00F14EF2"/>
    <w:rsid w:val="00F35B5D"/>
    <w:rsid w:val="00F36999"/>
    <w:rsid w:val="00F816D3"/>
    <w:rsid w:val="00F97F8D"/>
    <w:rsid w:val="00FA2142"/>
    <w:rsid w:val="00FB6A10"/>
    <w:rsid w:val="00FC7B1A"/>
    <w:rsid w:val="00FE52D7"/>
    <w:rsid w:val="00FF1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928DD8-3FFC-41DE-9A9E-50E740C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1"/>
    <w:qFormat/>
    <w:rsid w:val="00F11F20"/>
    <w:pPr>
      <w:widowControl w:val="0"/>
      <w:autoSpaceDE w:val="0"/>
      <w:autoSpaceDN w:val="0"/>
      <w:bidi w:val="0"/>
      <w:spacing w:after="0" w:line="240" w:lineRule="auto"/>
      <w:ind w:left="499"/>
      <w:outlineLvl w:val="0"/>
    </w:pPr>
    <w:rPr>
      <w:rFonts w:ascii="Times New Roman" w:eastAsia="Times New Roman" w:hAnsi="Times New Roman" w:cs="Times New Roman"/>
      <w:b/>
      <w:bCs/>
      <w:sz w:val="32"/>
      <w:szCs w:val="32"/>
      <w:u w:val="single" w:color="000000"/>
    </w:rPr>
  </w:style>
  <w:style w:type="paragraph" w:styleId="Heading2">
    <w:name w:val="heading 2"/>
    <w:basedOn w:val="Normal"/>
    <w:link w:val="Heading2Char"/>
    <w:uiPriority w:val="1"/>
    <w:qFormat/>
    <w:rsid w:val="00F11F20"/>
    <w:pPr>
      <w:widowControl w:val="0"/>
      <w:autoSpaceDE w:val="0"/>
      <w:autoSpaceDN w:val="0"/>
      <w:bidi w:val="0"/>
      <w:spacing w:before="4" w:after="0" w:line="240" w:lineRule="auto"/>
      <w:ind w:left="850"/>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3647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64796"/>
    <w:pPr>
      <w:keepNext/>
      <w:keepLines/>
      <w:widowControl w:val="0"/>
      <w:autoSpaceDE w:val="0"/>
      <w:autoSpaceDN w:val="0"/>
      <w:bidi w:val="0"/>
      <w:spacing w:before="40" w:after="0" w:line="240"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CD"/>
    <w:rPr>
      <w:rFonts w:ascii="Tahoma" w:hAnsi="Tahoma" w:cs="Tahoma"/>
      <w:sz w:val="16"/>
      <w:szCs w:val="16"/>
    </w:rPr>
  </w:style>
  <w:style w:type="paragraph" w:styleId="Header">
    <w:name w:val="header"/>
    <w:basedOn w:val="Normal"/>
    <w:link w:val="HeaderChar"/>
    <w:uiPriority w:val="99"/>
    <w:unhideWhenUsed/>
    <w:rsid w:val="001626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264B"/>
  </w:style>
  <w:style w:type="paragraph" w:styleId="Footer">
    <w:name w:val="footer"/>
    <w:basedOn w:val="Normal"/>
    <w:link w:val="FooterChar"/>
    <w:uiPriority w:val="99"/>
    <w:unhideWhenUsed/>
    <w:rsid w:val="001626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264B"/>
  </w:style>
  <w:style w:type="paragraph" w:styleId="NormalWeb">
    <w:name w:val="Normal (Web)"/>
    <w:basedOn w:val="Normal"/>
    <w:uiPriority w:val="99"/>
    <w:semiHidden/>
    <w:unhideWhenUsed/>
    <w:rsid w:val="001626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FE52D7"/>
    <w:pPr>
      <w:ind w:left="720"/>
      <w:contextualSpacing/>
    </w:pPr>
  </w:style>
  <w:style w:type="character" w:customStyle="1" w:styleId="Heading1Char">
    <w:name w:val="Heading 1 Char"/>
    <w:basedOn w:val="DefaultParagraphFont"/>
    <w:link w:val="Heading1"/>
    <w:uiPriority w:val="1"/>
    <w:rsid w:val="00F11F20"/>
    <w:rPr>
      <w:rFonts w:ascii="Times New Roman" w:eastAsia="Times New Roman" w:hAnsi="Times New Roman" w:cs="Times New Roman"/>
      <w:b/>
      <w:bCs/>
      <w:sz w:val="32"/>
      <w:szCs w:val="32"/>
      <w:u w:val="single" w:color="000000"/>
    </w:rPr>
  </w:style>
  <w:style w:type="character" w:customStyle="1" w:styleId="Heading2Char">
    <w:name w:val="Heading 2 Char"/>
    <w:basedOn w:val="DefaultParagraphFont"/>
    <w:link w:val="Heading2"/>
    <w:uiPriority w:val="1"/>
    <w:rsid w:val="00F11F20"/>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F11F20"/>
    <w:pPr>
      <w:widowControl w:val="0"/>
      <w:autoSpaceDE w:val="0"/>
      <w:autoSpaceDN w:val="0"/>
      <w:bidi w:val="0"/>
      <w:spacing w:after="0" w:line="240" w:lineRule="auto"/>
      <w:ind w:left="499"/>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11F20"/>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1D2A6F"/>
    <w:rPr>
      <w:color w:val="0000FF"/>
      <w:u w:val="single"/>
    </w:rPr>
  </w:style>
  <w:style w:type="character" w:customStyle="1" w:styleId="Heading3Char">
    <w:name w:val="Heading 3 Char"/>
    <w:basedOn w:val="DefaultParagraphFont"/>
    <w:link w:val="Heading3"/>
    <w:uiPriority w:val="9"/>
    <w:semiHidden/>
    <w:rsid w:val="0036479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64796"/>
    <w:rPr>
      <w:rFonts w:asciiTheme="majorHAnsi" w:eastAsiaTheme="majorEastAsia" w:hAnsiTheme="majorHAnsi" w:cstheme="majorBidi"/>
      <w:i/>
      <w:iCs/>
      <w:color w:val="365F91" w:themeColor="accent1" w:themeShade="BF"/>
    </w:rPr>
  </w:style>
  <w:style w:type="paragraph" w:customStyle="1" w:styleId="Default">
    <w:name w:val="Default"/>
    <w:rsid w:val="00A25BBD"/>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4557">
      <w:bodyDiv w:val="1"/>
      <w:marLeft w:val="0"/>
      <w:marRight w:val="0"/>
      <w:marTop w:val="0"/>
      <w:marBottom w:val="0"/>
      <w:divBdr>
        <w:top w:val="none" w:sz="0" w:space="0" w:color="auto"/>
        <w:left w:val="none" w:sz="0" w:space="0" w:color="auto"/>
        <w:bottom w:val="none" w:sz="0" w:space="0" w:color="auto"/>
        <w:right w:val="none" w:sz="0" w:space="0" w:color="auto"/>
      </w:divBdr>
    </w:div>
    <w:div w:id="230047163">
      <w:bodyDiv w:val="1"/>
      <w:marLeft w:val="0"/>
      <w:marRight w:val="0"/>
      <w:marTop w:val="0"/>
      <w:marBottom w:val="0"/>
      <w:divBdr>
        <w:top w:val="none" w:sz="0" w:space="0" w:color="auto"/>
        <w:left w:val="none" w:sz="0" w:space="0" w:color="auto"/>
        <w:bottom w:val="none" w:sz="0" w:space="0" w:color="auto"/>
        <w:right w:val="none" w:sz="0" w:space="0" w:color="auto"/>
      </w:divBdr>
      <w:divsChild>
        <w:div w:id="34501086">
          <w:marLeft w:val="1051"/>
          <w:marRight w:val="0"/>
          <w:marTop w:val="53"/>
          <w:marBottom w:val="0"/>
          <w:divBdr>
            <w:top w:val="none" w:sz="0" w:space="0" w:color="auto"/>
            <w:left w:val="none" w:sz="0" w:space="0" w:color="auto"/>
            <w:bottom w:val="none" w:sz="0" w:space="0" w:color="auto"/>
            <w:right w:val="none" w:sz="0" w:space="0" w:color="auto"/>
          </w:divBdr>
        </w:div>
        <w:div w:id="99574572">
          <w:marLeft w:val="475"/>
          <w:marRight w:val="0"/>
          <w:marTop w:val="66"/>
          <w:marBottom w:val="0"/>
          <w:divBdr>
            <w:top w:val="none" w:sz="0" w:space="0" w:color="auto"/>
            <w:left w:val="none" w:sz="0" w:space="0" w:color="auto"/>
            <w:bottom w:val="none" w:sz="0" w:space="0" w:color="auto"/>
            <w:right w:val="none" w:sz="0" w:space="0" w:color="auto"/>
          </w:divBdr>
        </w:div>
        <w:div w:id="452597106">
          <w:marLeft w:val="1483"/>
          <w:marRight w:val="0"/>
          <w:marTop w:val="62"/>
          <w:marBottom w:val="0"/>
          <w:divBdr>
            <w:top w:val="none" w:sz="0" w:space="0" w:color="auto"/>
            <w:left w:val="none" w:sz="0" w:space="0" w:color="auto"/>
            <w:bottom w:val="none" w:sz="0" w:space="0" w:color="auto"/>
            <w:right w:val="none" w:sz="0" w:space="0" w:color="auto"/>
          </w:divBdr>
        </w:div>
        <w:div w:id="466164891">
          <w:marLeft w:val="475"/>
          <w:marRight w:val="0"/>
          <w:marTop w:val="61"/>
          <w:marBottom w:val="0"/>
          <w:divBdr>
            <w:top w:val="none" w:sz="0" w:space="0" w:color="auto"/>
            <w:left w:val="none" w:sz="0" w:space="0" w:color="auto"/>
            <w:bottom w:val="none" w:sz="0" w:space="0" w:color="auto"/>
            <w:right w:val="none" w:sz="0" w:space="0" w:color="auto"/>
          </w:divBdr>
        </w:div>
        <w:div w:id="655911761">
          <w:marLeft w:val="1051"/>
          <w:marRight w:val="0"/>
          <w:marTop w:val="57"/>
          <w:marBottom w:val="0"/>
          <w:divBdr>
            <w:top w:val="none" w:sz="0" w:space="0" w:color="auto"/>
            <w:left w:val="none" w:sz="0" w:space="0" w:color="auto"/>
            <w:bottom w:val="none" w:sz="0" w:space="0" w:color="auto"/>
            <w:right w:val="none" w:sz="0" w:space="0" w:color="auto"/>
          </w:divBdr>
        </w:div>
        <w:div w:id="783233772">
          <w:marLeft w:val="1051"/>
          <w:marRight w:val="0"/>
          <w:marTop w:val="57"/>
          <w:marBottom w:val="0"/>
          <w:divBdr>
            <w:top w:val="none" w:sz="0" w:space="0" w:color="auto"/>
            <w:left w:val="none" w:sz="0" w:space="0" w:color="auto"/>
            <w:bottom w:val="none" w:sz="0" w:space="0" w:color="auto"/>
            <w:right w:val="none" w:sz="0" w:space="0" w:color="auto"/>
          </w:divBdr>
        </w:div>
        <w:div w:id="880441819">
          <w:marLeft w:val="1051"/>
          <w:marRight w:val="0"/>
          <w:marTop w:val="58"/>
          <w:marBottom w:val="0"/>
          <w:divBdr>
            <w:top w:val="none" w:sz="0" w:space="0" w:color="auto"/>
            <w:left w:val="none" w:sz="0" w:space="0" w:color="auto"/>
            <w:bottom w:val="none" w:sz="0" w:space="0" w:color="auto"/>
            <w:right w:val="none" w:sz="0" w:space="0" w:color="auto"/>
          </w:divBdr>
        </w:div>
        <w:div w:id="886138588">
          <w:marLeft w:val="1483"/>
          <w:marRight w:val="0"/>
          <w:marTop w:val="55"/>
          <w:marBottom w:val="0"/>
          <w:divBdr>
            <w:top w:val="none" w:sz="0" w:space="0" w:color="auto"/>
            <w:left w:val="none" w:sz="0" w:space="0" w:color="auto"/>
            <w:bottom w:val="none" w:sz="0" w:space="0" w:color="auto"/>
            <w:right w:val="none" w:sz="0" w:space="0" w:color="auto"/>
          </w:divBdr>
        </w:div>
        <w:div w:id="1572544915">
          <w:marLeft w:val="1051"/>
          <w:marRight w:val="0"/>
          <w:marTop w:val="43"/>
          <w:marBottom w:val="0"/>
          <w:divBdr>
            <w:top w:val="none" w:sz="0" w:space="0" w:color="auto"/>
            <w:left w:val="none" w:sz="0" w:space="0" w:color="auto"/>
            <w:bottom w:val="none" w:sz="0" w:space="0" w:color="auto"/>
            <w:right w:val="none" w:sz="0" w:space="0" w:color="auto"/>
          </w:divBdr>
        </w:div>
        <w:div w:id="1586261480">
          <w:marLeft w:val="1051"/>
          <w:marRight w:val="0"/>
          <w:marTop w:val="65"/>
          <w:marBottom w:val="0"/>
          <w:divBdr>
            <w:top w:val="none" w:sz="0" w:space="0" w:color="auto"/>
            <w:left w:val="none" w:sz="0" w:space="0" w:color="auto"/>
            <w:bottom w:val="none" w:sz="0" w:space="0" w:color="auto"/>
            <w:right w:val="none" w:sz="0" w:space="0" w:color="auto"/>
          </w:divBdr>
        </w:div>
        <w:div w:id="1886722825">
          <w:marLeft w:val="1051"/>
          <w:marRight w:val="0"/>
          <w:marTop w:val="52"/>
          <w:marBottom w:val="0"/>
          <w:divBdr>
            <w:top w:val="none" w:sz="0" w:space="0" w:color="auto"/>
            <w:left w:val="none" w:sz="0" w:space="0" w:color="auto"/>
            <w:bottom w:val="none" w:sz="0" w:space="0" w:color="auto"/>
            <w:right w:val="none" w:sz="0" w:space="0" w:color="auto"/>
          </w:divBdr>
        </w:div>
        <w:div w:id="2098163568">
          <w:marLeft w:val="1483"/>
          <w:marRight w:val="0"/>
          <w:marTop w:val="51"/>
          <w:marBottom w:val="0"/>
          <w:divBdr>
            <w:top w:val="none" w:sz="0" w:space="0" w:color="auto"/>
            <w:left w:val="none" w:sz="0" w:space="0" w:color="auto"/>
            <w:bottom w:val="none" w:sz="0" w:space="0" w:color="auto"/>
            <w:right w:val="none" w:sz="0" w:space="0" w:color="auto"/>
          </w:divBdr>
        </w:div>
      </w:divsChild>
    </w:div>
    <w:div w:id="334573903">
      <w:bodyDiv w:val="1"/>
      <w:marLeft w:val="0"/>
      <w:marRight w:val="0"/>
      <w:marTop w:val="0"/>
      <w:marBottom w:val="0"/>
      <w:divBdr>
        <w:top w:val="none" w:sz="0" w:space="0" w:color="auto"/>
        <w:left w:val="none" w:sz="0" w:space="0" w:color="auto"/>
        <w:bottom w:val="none" w:sz="0" w:space="0" w:color="auto"/>
        <w:right w:val="none" w:sz="0" w:space="0" w:color="auto"/>
      </w:divBdr>
      <w:divsChild>
        <w:div w:id="604268215">
          <w:marLeft w:val="1022"/>
          <w:marRight w:val="0"/>
          <w:marTop w:val="117"/>
          <w:marBottom w:val="0"/>
          <w:divBdr>
            <w:top w:val="none" w:sz="0" w:space="0" w:color="auto"/>
            <w:left w:val="none" w:sz="0" w:space="0" w:color="auto"/>
            <w:bottom w:val="none" w:sz="0" w:space="0" w:color="auto"/>
            <w:right w:val="none" w:sz="0" w:space="0" w:color="auto"/>
          </w:divBdr>
        </w:div>
        <w:div w:id="1109205645">
          <w:marLeft w:val="446"/>
          <w:marRight w:val="230"/>
          <w:marTop w:val="21"/>
          <w:marBottom w:val="0"/>
          <w:divBdr>
            <w:top w:val="none" w:sz="0" w:space="0" w:color="auto"/>
            <w:left w:val="none" w:sz="0" w:space="0" w:color="auto"/>
            <w:bottom w:val="none" w:sz="0" w:space="0" w:color="auto"/>
            <w:right w:val="none" w:sz="0" w:space="0" w:color="auto"/>
          </w:divBdr>
        </w:div>
        <w:div w:id="1250625497">
          <w:marLeft w:val="1022"/>
          <w:marRight w:val="288"/>
          <w:marTop w:val="116"/>
          <w:marBottom w:val="0"/>
          <w:divBdr>
            <w:top w:val="none" w:sz="0" w:space="0" w:color="auto"/>
            <w:left w:val="none" w:sz="0" w:space="0" w:color="auto"/>
            <w:bottom w:val="none" w:sz="0" w:space="0" w:color="auto"/>
            <w:right w:val="none" w:sz="0" w:space="0" w:color="auto"/>
          </w:divBdr>
        </w:div>
        <w:div w:id="1728337884">
          <w:marLeft w:val="1022"/>
          <w:marRight w:val="14"/>
          <w:marTop w:val="122"/>
          <w:marBottom w:val="0"/>
          <w:divBdr>
            <w:top w:val="none" w:sz="0" w:space="0" w:color="auto"/>
            <w:left w:val="none" w:sz="0" w:space="0" w:color="auto"/>
            <w:bottom w:val="none" w:sz="0" w:space="0" w:color="auto"/>
            <w:right w:val="none" w:sz="0" w:space="0" w:color="auto"/>
          </w:divBdr>
        </w:div>
        <w:div w:id="2066290992">
          <w:marLeft w:val="1022"/>
          <w:marRight w:val="0"/>
          <w:marTop w:val="116"/>
          <w:marBottom w:val="0"/>
          <w:divBdr>
            <w:top w:val="none" w:sz="0" w:space="0" w:color="auto"/>
            <w:left w:val="none" w:sz="0" w:space="0" w:color="auto"/>
            <w:bottom w:val="none" w:sz="0" w:space="0" w:color="auto"/>
            <w:right w:val="none" w:sz="0" w:space="0" w:color="auto"/>
          </w:divBdr>
        </w:div>
        <w:div w:id="2140569253">
          <w:marLeft w:val="446"/>
          <w:marRight w:val="1526"/>
          <w:marTop w:val="123"/>
          <w:marBottom w:val="0"/>
          <w:divBdr>
            <w:top w:val="none" w:sz="0" w:space="0" w:color="auto"/>
            <w:left w:val="none" w:sz="0" w:space="0" w:color="auto"/>
            <w:bottom w:val="none" w:sz="0" w:space="0" w:color="auto"/>
            <w:right w:val="none" w:sz="0" w:space="0" w:color="auto"/>
          </w:divBdr>
        </w:div>
      </w:divsChild>
    </w:div>
    <w:div w:id="640964608">
      <w:bodyDiv w:val="1"/>
      <w:marLeft w:val="0"/>
      <w:marRight w:val="0"/>
      <w:marTop w:val="0"/>
      <w:marBottom w:val="0"/>
      <w:divBdr>
        <w:top w:val="none" w:sz="0" w:space="0" w:color="auto"/>
        <w:left w:val="none" w:sz="0" w:space="0" w:color="auto"/>
        <w:bottom w:val="none" w:sz="0" w:space="0" w:color="auto"/>
        <w:right w:val="none" w:sz="0" w:space="0" w:color="auto"/>
      </w:divBdr>
    </w:div>
    <w:div w:id="727144795">
      <w:bodyDiv w:val="1"/>
      <w:marLeft w:val="0"/>
      <w:marRight w:val="0"/>
      <w:marTop w:val="0"/>
      <w:marBottom w:val="0"/>
      <w:divBdr>
        <w:top w:val="none" w:sz="0" w:space="0" w:color="auto"/>
        <w:left w:val="none" w:sz="0" w:space="0" w:color="auto"/>
        <w:bottom w:val="none" w:sz="0" w:space="0" w:color="auto"/>
        <w:right w:val="none" w:sz="0" w:space="0" w:color="auto"/>
      </w:divBdr>
    </w:div>
    <w:div w:id="773282202">
      <w:bodyDiv w:val="1"/>
      <w:marLeft w:val="0"/>
      <w:marRight w:val="0"/>
      <w:marTop w:val="0"/>
      <w:marBottom w:val="0"/>
      <w:divBdr>
        <w:top w:val="none" w:sz="0" w:space="0" w:color="auto"/>
        <w:left w:val="none" w:sz="0" w:space="0" w:color="auto"/>
        <w:bottom w:val="none" w:sz="0" w:space="0" w:color="auto"/>
        <w:right w:val="none" w:sz="0" w:space="0" w:color="auto"/>
      </w:divBdr>
    </w:div>
    <w:div w:id="939069101">
      <w:bodyDiv w:val="1"/>
      <w:marLeft w:val="0"/>
      <w:marRight w:val="0"/>
      <w:marTop w:val="0"/>
      <w:marBottom w:val="0"/>
      <w:divBdr>
        <w:top w:val="none" w:sz="0" w:space="0" w:color="auto"/>
        <w:left w:val="none" w:sz="0" w:space="0" w:color="auto"/>
        <w:bottom w:val="none" w:sz="0" w:space="0" w:color="auto"/>
        <w:right w:val="none" w:sz="0" w:space="0" w:color="auto"/>
      </w:divBdr>
      <w:divsChild>
        <w:div w:id="151533485">
          <w:marLeft w:val="446"/>
          <w:marRight w:val="0"/>
          <w:marTop w:val="103"/>
          <w:marBottom w:val="0"/>
          <w:divBdr>
            <w:top w:val="none" w:sz="0" w:space="0" w:color="auto"/>
            <w:left w:val="none" w:sz="0" w:space="0" w:color="auto"/>
            <w:bottom w:val="none" w:sz="0" w:space="0" w:color="auto"/>
            <w:right w:val="none" w:sz="0" w:space="0" w:color="auto"/>
          </w:divBdr>
        </w:div>
        <w:div w:id="392893590">
          <w:marLeft w:val="446"/>
          <w:marRight w:val="0"/>
          <w:marTop w:val="144"/>
          <w:marBottom w:val="0"/>
          <w:divBdr>
            <w:top w:val="none" w:sz="0" w:space="0" w:color="auto"/>
            <w:left w:val="none" w:sz="0" w:space="0" w:color="auto"/>
            <w:bottom w:val="none" w:sz="0" w:space="0" w:color="auto"/>
            <w:right w:val="none" w:sz="0" w:space="0" w:color="auto"/>
          </w:divBdr>
        </w:div>
        <w:div w:id="609626952">
          <w:marLeft w:val="446"/>
          <w:marRight w:val="720"/>
          <w:marTop w:val="125"/>
          <w:marBottom w:val="0"/>
          <w:divBdr>
            <w:top w:val="none" w:sz="0" w:space="0" w:color="auto"/>
            <w:left w:val="none" w:sz="0" w:space="0" w:color="auto"/>
            <w:bottom w:val="none" w:sz="0" w:space="0" w:color="auto"/>
            <w:right w:val="none" w:sz="0" w:space="0" w:color="auto"/>
          </w:divBdr>
        </w:div>
        <w:div w:id="637302578">
          <w:marLeft w:val="1022"/>
          <w:marRight w:val="0"/>
          <w:marTop w:val="112"/>
          <w:marBottom w:val="0"/>
          <w:divBdr>
            <w:top w:val="none" w:sz="0" w:space="0" w:color="auto"/>
            <w:left w:val="none" w:sz="0" w:space="0" w:color="auto"/>
            <w:bottom w:val="none" w:sz="0" w:space="0" w:color="auto"/>
            <w:right w:val="none" w:sz="0" w:space="0" w:color="auto"/>
          </w:divBdr>
        </w:div>
        <w:div w:id="891236854">
          <w:marLeft w:val="1022"/>
          <w:marRight w:val="187"/>
          <w:marTop w:val="77"/>
          <w:marBottom w:val="0"/>
          <w:divBdr>
            <w:top w:val="none" w:sz="0" w:space="0" w:color="auto"/>
            <w:left w:val="none" w:sz="0" w:space="0" w:color="auto"/>
            <w:bottom w:val="none" w:sz="0" w:space="0" w:color="auto"/>
            <w:right w:val="none" w:sz="0" w:space="0" w:color="auto"/>
          </w:divBdr>
        </w:div>
        <w:div w:id="1828281914">
          <w:marLeft w:val="1022"/>
          <w:marRight w:val="14"/>
          <w:marTop w:val="142"/>
          <w:marBottom w:val="0"/>
          <w:divBdr>
            <w:top w:val="none" w:sz="0" w:space="0" w:color="auto"/>
            <w:left w:val="none" w:sz="0" w:space="0" w:color="auto"/>
            <w:bottom w:val="none" w:sz="0" w:space="0" w:color="auto"/>
            <w:right w:val="none" w:sz="0" w:space="0" w:color="auto"/>
          </w:divBdr>
        </w:div>
      </w:divsChild>
    </w:div>
    <w:div w:id="1164665710">
      <w:bodyDiv w:val="1"/>
      <w:marLeft w:val="0"/>
      <w:marRight w:val="0"/>
      <w:marTop w:val="0"/>
      <w:marBottom w:val="0"/>
      <w:divBdr>
        <w:top w:val="none" w:sz="0" w:space="0" w:color="auto"/>
        <w:left w:val="none" w:sz="0" w:space="0" w:color="auto"/>
        <w:bottom w:val="none" w:sz="0" w:space="0" w:color="auto"/>
        <w:right w:val="none" w:sz="0" w:space="0" w:color="auto"/>
      </w:divBdr>
    </w:div>
    <w:div w:id="1221482038">
      <w:bodyDiv w:val="1"/>
      <w:marLeft w:val="0"/>
      <w:marRight w:val="0"/>
      <w:marTop w:val="0"/>
      <w:marBottom w:val="0"/>
      <w:divBdr>
        <w:top w:val="none" w:sz="0" w:space="0" w:color="auto"/>
        <w:left w:val="none" w:sz="0" w:space="0" w:color="auto"/>
        <w:bottom w:val="none" w:sz="0" w:space="0" w:color="auto"/>
        <w:right w:val="none" w:sz="0" w:space="0" w:color="auto"/>
      </w:divBdr>
      <w:divsChild>
        <w:div w:id="275644932">
          <w:marLeft w:val="1022"/>
          <w:marRight w:val="0"/>
          <w:marTop w:val="58"/>
          <w:marBottom w:val="0"/>
          <w:divBdr>
            <w:top w:val="none" w:sz="0" w:space="0" w:color="auto"/>
            <w:left w:val="none" w:sz="0" w:space="0" w:color="auto"/>
            <w:bottom w:val="none" w:sz="0" w:space="0" w:color="auto"/>
            <w:right w:val="none" w:sz="0" w:space="0" w:color="auto"/>
          </w:divBdr>
        </w:div>
        <w:div w:id="745107639">
          <w:marLeft w:val="1022"/>
          <w:marRight w:val="4608"/>
          <w:marTop w:val="131"/>
          <w:marBottom w:val="0"/>
          <w:divBdr>
            <w:top w:val="none" w:sz="0" w:space="0" w:color="auto"/>
            <w:left w:val="none" w:sz="0" w:space="0" w:color="auto"/>
            <w:bottom w:val="none" w:sz="0" w:space="0" w:color="auto"/>
            <w:right w:val="none" w:sz="0" w:space="0" w:color="auto"/>
          </w:divBdr>
        </w:div>
        <w:div w:id="1000694829">
          <w:marLeft w:val="1022"/>
          <w:marRight w:val="0"/>
          <w:marTop w:val="50"/>
          <w:marBottom w:val="0"/>
          <w:divBdr>
            <w:top w:val="none" w:sz="0" w:space="0" w:color="auto"/>
            <w:left w:val="none" w:sz="0" w:space="0" w:color="auto"/>
            <w:bottom w:val="none" w:sz="0" w:space="0" w:color="auto"/>
            <w:right w:val="none" w:sz="0" w:space="0" w:color="auto"/>
          </w:divBdr>
        </w:div>
        <w:div w:id="1322125172">
          <w:marLeft w:val="446"/>
          <w:marRight w:val="58"/>
          <w:marTop w:val="91"/>
          <w:marBottom w:val="0"/>
          <w:divBdr>
            <w:top w:val="none" w:sz="0" w:space="0" w:color="auto"/>
            <w:left w:val="none" w:sz="0" w:space="0" w:color="auto"/>
            <w:bottom w:val="none" w:sz="0" w:space="0" w:color="auto"/>
            <w:right w:val="none" w:sz="0" w:space="0" w:color="auto"/>
          </w:divBdr>
        </w:div>
      </w:divsChild>
    </w:div>
    <w:div w:id="1650015901">
      <w:bodyDiv w:val="1"/>
      <w:marLeft w:val="0"/>
      <w:marRight w:val="0"/>
      <w:marTop w:val="0"/>
      <w:marBottom w:val="0"/>
      <w:divBdr>
        <w:top w:val="none" w:sz="0" w:space="0" w:color="auto"/>
        <w:left w:val="none" w:sz="0" w:space="0" w:color="auto"/>
        <w:bottom w:val="none" w:sz="0" w:space="0" w:color="auto"/>
        <w:right w:val="none" w:sz="0" w:space="0" w:color="auto"/>
      </w:divBdr>
      <w:divsChild>
        <w:div w:id="53048262">
          <w:marLeft w:val="475"/>
          <w:marRight w:val="0"/>
          <w:marTop w:val="66"/>
          <w:marBottom w:val="0"/>
          <w:divBdr>
            <w:top w:val="none" w:sz="0" w:space="0" w:color="auto"/>
            <w:left w:val="none" w:sz="0" w:space="0" w:color="auto"/>
            <w:bottom w:val="none" w:sz="0" w:space="0" w:color="auto"/>
            <w:right w:val="none" w:sz="0" w:space="0" w:color="auto"/>
          </w:divBdr>
        </w:div>
        <w:div w:id="201093179">
          <w:marLeft w:val="1051"/>
          <w:marRight w:val="0"/>
          <w:marTop w:val="57"/>
          <w:marBottom w:val="0"/>
          <w:divBdr>
            <w:top w:val="none" w:sz="0" w:space="0" w:color="auto"/>
            <w:left w:val="none" w:sz="0" w:space="0" w:color="auto"/>
            <w:bottom w:val="none" w:sz="0" w:space="0" w:color="auto"/>
            <w:right w:val="none" w:sz="0" w:space="0" w:color="auto"/>
          </w:divBdr>
        </w:div>
        <w:div w:id="246041925">
          <w:marLeft w:val="1051"/>
          <w:marRight w:val="0"/>
          <w:marTop w:val="65"/>
          <w:marBottom w:val="0"/>
          <w:divBdr>
            <w:top w:val="none" w:sz="0" w:space="0" w:color="auto"/>
            <w:left w:val="none" w:sz="0" w:space="0" w:color="auto"/>
            <w:bottom w:val="none" w:sz="0" w:space="0" w:color="auto"/>
            <w:right w:val="none" w:sz="0" w:space="0" w:color="auto"/>
          </w:divBdr>
        </w:div>
        <w:div w:id="421221441">
          <w:marLeft w:val="1051"/>
          <w:marRight w:val="0"/>
          <w:marTop w:val="43"/>
          <w:marBottom w:val="0"/>
          <w:divBdr>
            <w:top w:val="none" w:sz="0" w:space="0" w:color="auto"/>
            <w:left w:val="none" w:sz="0" w:space="0" w:color="auto"/>
            <w:bottom w:val="none" w:sz="0" w:space="0" w:color="auto"/>
            <w:right w:val="none" w:sz="0" w:space="0" w:color="auto"/>
          </w:divBdr>
        </w:div>
        <w:div w:id="502431271">
          <w:marLeft w:val="1483"/>
          <w:marRight w:val="0"/>
          <w:marTop w:val="51"/>
          <w:marBottom w:val="0"/>
          <w:divBdr>
            <w:top w:val="none" w:sz="0" w:space="0" w:color="auto"/>
            <w:left w:val="none" w:sz="0" w:space="0" w:color="auto"/>
            <w:bottom w:val="none" w:sz="0" w:space="0" w:color="auto"/>
            <w:right w:val="none" w:sz="0" w:space="0" w:color="auto"/>
          </w:divBdr>
        </w:div>
        <w:div w:id="557739379">
          <w:marLeft w:val="1051"/>
          <w:marRight w:val="0"/>
          <w:marTop w:val="57"/>
          <w:marBottom w:val="0"/>
          <w:divBdr>
            <w:top w:val="none" w:sz="0" w:space="0" w:color="auto"/>
            <w:left w:val="none" w:sz="0" w:space="0" w:color="auto"/>
            <w:bottom w:val="none" w:sz="0" w:space="0" w:color="auto"/>
            <w:right w:val="none" w:sz="0" w:space="0" w:color="auto"/>
          </w:divBdr>
        </w:div>
        <w:div w:id="627053147">
          <w:marLeft w:val="1051"/>
          <w:marRight w:val="0"/>
          <w:marTop w:val="52"/>
          <w:marBottom w:val="0"/>
          <w:divBdr>
            <w:top w:val="none" w:sz="0" w:space="0" w:color="auto"/>
            <w:left w:val="none" w:sz="0" w:space="0" w:color="auto"/>
            <w:bottom w:val="none" w:sz="0" w:space="0" w:color="auto"/>
            <w:right w:val="none" w:sz="0" w:space="0" w:color="auto"/>
          </w:divBdr>
        </w:div>
        <w:div w:id="792746538">
          <w:marLeft w:val="1051"/>
          <w:marRight w:val="0"/>
          <w:marTop w:val="58"/>
          <w:marBottom w:val="0"/>
          <w:divBdr>
            <w:top w:val="none" w:sz="0" w:space="0" w:color="auto"/>
            <w:left w:val="none" w:sz="0" w:space="0" w:color="auto"/>
            <w:bottom w:val="none" w:sz="0" w:space="0" w:color="auto"/>
            <w:right w:val="none" w:sz="0" w:space="0" w:color="auto"/>
          </w:divBdr>
        </w:div>
        <w:div w:id="1142232988">
          <w:marLeft w:val="1483"/>
          <w:marRight w:val="0"/>
          <w:marTop w:val="62"/>
          <w:marBottom w:val="0"/>
          <w:divBdr>
            <w:top w:val="none" w:sz="0" w:space="0" w:color="auto"/>
            <w:left w:val="none" w:sz="0" w:space="0" w:color="auto"/>
            <w:bottom w:val="none" w:sz="0" w:space="0" w:color="auto"/>
            <w:right w:val="none" w:sz="0" w:space="0" w:color="auto"/>
          </w:divBdr>
        </w:div>
        <w:div w:id="1657219050">
          <w:marLeft w:val="475"/>
          <w:marRight w:val="0"/>
          <w:marTop w:val="61"/>
          <w:marBottom w:val="0"/>
          <w:divBdr>
            <w:top w:val="none" w:sz="0" w:space="0" w:color="auto"/>
            <w:left w:val="none" w:sz="0" w:space="0" w:color="auto"/>
            <w:bottom w:val="none" w:sz="0" w:space="0" w:color="auto"/>
            <w:right w:val="none" w:sz="0" w:space="0" w:color="auto"/>
          </w:divBdr>
        </w:div>
        <w:div w:id="1908304109">
          <w:marLeft w:val="1051"/>
          <w:marRight w:val="0"/>
          <w:marTop w:val="53"/>
          <w:marBottom w:val="0"/>
          <w:divBdr>
            <w:top w:val="none" w:sz="0" w:space="0" w:color="auto"/>
            <w:left w:val="none" w:sz="0" w:space="0" w:color="auto"/>
            <w:bottom w:val="none" w:sz="0" w:space="0" w:color="auto"/>
            <w:right w:val="none" w:sz="0" w:space="0" w:color="auto"/>
          </w:divBdr>
        </w:div>
        <w:div w:id="2035575762">
          <w:marLeft w:val="1483"/>
          <w:marRight w:val="0"/>
          <w:marTop w:val="55"/>
          <w:marBottom w:val="0"/>
          <w:divBdr>
            <w:top w:val="none" w:sz="0" w:space="0" w:color="auto"/>
            <w:left w:val="none" w:sz="0" w:space="0" w:color="auto"/>
            <w:bottom w:val="none" w:sz="0" w:space="0" w:color="auto"/>
            <w:right w:val="none" w:sz="0" w:space="0" w:color="auto"/>
          </w:divBdr>
        </w:div>
      </w:divsChild>
    </w:div>
    <w:div w:id="1692536876">
      <w:bodyDiv w:val="1"/>
      <w:marLeft w:val="0"/>
      <w:marRight w:val="0"/>
      <w:marTop w:val="0"/>
      <w:marBottom w:val="0"/>
      <w:divBdr>
        <w:top w:val="none" w:sz="0" w:space="0" w:color="auto"/>
        <w:left w:val="none" w:sz="0" w:space="0" w:color="auto"/>
        <w:bottom w:val="none" w:sz="0" w:space="0" w:color="auto"/>
        <w:right w:val="none" w:sz="0" w:space="0" w:color="auto"/>
      </w:divBdr>
    </w:div>
    <w:div w:id="1728139017">
      <w:bodyDiv w:val="1"/>
      <w:marLeft w:val="0"/>
      <w:marRight w:val="0"/>
      <w:marTop w:val="0"/>
      <w:marBottom w:val="0"/>
      <w:divBdr>
        <w:top w:val="none" w:sz="0" w:space="0" w:color="auto"/>
        <w:left w:val="none" w:sz="0" w:space="0" w:color="auto"/>
        <w:bottom w:val="none" w:sz="0" w:space="0" w:color="auto"/>
        <w:right w:val="none" w:sz="0" w:space="0" w:color="auto"/>
      </w:divBdr>
    </w:div>
    <w:div w:id="181764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CB134B7-D00D-4A93-900C-9049A6A7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Pages>
  <Words>1239</Words>
  <Characters>7068</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FF22</cp:lastModifiedBy>
  <cp:revision>23</cp:revision>
  <cp:lastPrinted>2023-03-19T16:14:00Z</cp:lastPrinted>
  <dcterms:created xsi:type="dcterms:W3CDTF">2020-12-11T15:45:00Z</dcterms:created>
  <dcterms:modified xsi:type="dcterms:W3CDTF">2023-03-24T12:05:00Z</dcterms:modified>
</cp:coreProperties>
</file>