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89" w:rsidRPr="007451F8" w:rsidRDefault="00522389" w:rsidP="00522389">
      <w:pPr>
        <w:tabs>
          <w:tab w:val="left" w:pos="926"/>
        </w:tabs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7451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عناصر نجاح عملية العصف الذهني : </w:t>
      </w:r>
    </w:p>
    <w:p w:rsidR="00522389" w:rsidRPr="007451F8" w:rsidRDefault="00522389" w:rsidP="00522389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7451F8">
        <w:rPr>
          <w:rFonts w:cs="Simplified Arabic" w:hint="cs"/>
          <w:sz w:val="32"/>
          <w:szCs w:val="32"/>
          <w:rtl/>
          <w:lang w:bidi="ar-IQ"/>
        </w:rPr>
        <w:t xml:space="preserve">لا بد من </w:t>
      </w:r>
      <w:proofErr w:type="spellStart"/>
      <w:r w:rsidRPr="007451F8">
        <w:rPr>
          <w:rFonts w:cs="Simplified Arabic" w:hint="cs"/>
          <w:sz w:val="32"/>
          <w:szCs w:val="32"/>
          <w:rtl/>
          <w:lang w:bidi="ar-IQ"/>
        </w:rPr>
        <w:t>التاكيد</w:t>
      </w:r>
      <w:proofErr w:type="spellEnd"/>
      <w:r w:rsidRPr="007451F8">
        <w:rPr>
          <w:rFonts w:cs="Simplified Arabic" w:hint="cs"/>
          <w:sz w:val="32"/>
          <w:szCs w:val="32"/>
          <w:rtl/>
          <w:lang w:bidi="ar-IQ"/>
        </w:rPr>
        <w:t xml:space="preserve"> على عناصر نجاح عملية العصف الذهني وتتلخص في الاتي : </w:t>
      </w:r>
    </w:p>
    <w:p w:rsidR="00522389" w:rsidRPr="007451F8" w:rsidRDefault="00522389" w:rsidP="00522389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7451F8">
        <w:rPr>
          <w:rFonts w:cs="Simplified Arabic" w:hint="cs"/>
          <w:sz w:val="32"/>
          <w:szCs w:val="32"/>
          <w:rtl/>
          <w:lang w:bidi="ar-IQ"/>
        </w:rPr>
        <w:t xml:space="preserve">وضوح المشكلة مدار البحث لدى المشاركين وقائد النشاط مدار البحث . </w:t>
      </w:r>
    </w:p>
    <w:p w:rsidR="00522389" w:rsidRPr="007451F8" w:rsidRDefault="00522389" w:rsidP="00522389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 w:rsidRPr="007451F8">
        <w:rPr>
          <w:rFonts w:cs="Simplified Arabic" w:hint="cs"/>
          <w:sz w:val="32"/>
          <w:szCs w:val="32"/>
          <w:rtl/>
          <w:lang w:bidi="ar-IQ"/>
        </w:rPr>
        <w:t xml:space="preserve">وضوح مبادئ ، وقواعد العمل والتقيد بها من قبل الجميع ، بحيث </w:t>
      </w:r>
      <w:proofErr w:type="spellStart"/>
      <w:r w:rsidRPr="007451F8">
        <w:rPr>
          <w:rFonts w:cs="Simplified Arabic" w:hint="cs"/>
          <w:sz w:val="32"/>
          <w:szCs w:val="32"/>
          <w:rtl/>
          <w:lang w:bidi="ar-IQ"/>
        </w:rPr>
        <w:t>ياخذ</w:t>
      </w:r>
      <w:proofErr w:type="spellEnd"/>
      <w:r w:rsidRPr="007451F8">
        <w:rPr>
          <w:rFonts w:cs="Simplified Arabic" w:hint="cs"/>
          <w:sz w:val="32"/>
          <w:szCs w:val="32"/>
          <w:rtl/>
          <w:lang w:bidi="ar-IQ"/>
        </w:rPr>
        <w:t xml:space="preserve"> كل مشارك دوره في طرح الافكار دون تعليق ، او تجريح من احد . </w:t>
      </w:r>
    </w:p>
    <w:p w:rsidR="00522389" w:rsidRPr="007451F8" w:rsidRDefault="00522389" w:rsidP="00522389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 w:rsidRPr="007451F8">
        <w:rPr>
          <w:rFonts w:cs="Simplified Arabic" w:hint="cs"/>
          <w:sz w:val="32"/>
          <w:szCs w:val="32"/>
          <w:rtl/>
          <w:lang w:bidi="ar-IQ"/>
        </w:rPr>
        <w:t xml:space="preserve">خبرة قائد النشاط ، او المدرس ، وقناعته بقيمة اسلوب العصف الذهني كأحد الاتجاهات المعرفية في حفز الابداع . </w:t>
      </w:r>
    </w:p>
    <w:p w:rsidR="00522389" w:rsidRPr="007451F8" w:rsidRDefault="00522389" w:rsidP="00522389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83A74" w:rsidRDefault="00C83A74" w:rsidP="00522389">
      <w:pPr>
        <w:jc w:val="right"/>
      </w:pPr>
      <w:bookmarkStart w:id="0" w:name="_GoBack"/>
      <w:bookmarkEnd w:id="0"/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A82"/>
    <w:multiLevelType w:val="hybridMultilevel"/>
    <w:tmpl w:val="04521E66"/>
    <w:lvl w:ilvl="0" w:tplc="285CDF1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1B"/>
    <w:rsid w:val="001F361B"/>
    <w:rsid w:val="00522389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SACC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2024-03-30T10:45:00Z</dcterms:created>
  <dcterms:modified xsi:type="dcterms:W3CDTF">2024-03-30T10:45:00Z</dcterms:modified>
</cp:coreProperties>
</file>