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97B" w:rsidRPr="00390F95" w:rsidRDefault="0096397B" w:rsidP="0096397B">
      <w:pPr>
        <w:tabs>
          <w:tab w:val="left" w:pos="926"/>
        </w:tabs>
        <w:ind w:left="360"/>
        <w:jc w:val="lowKashida"/>
        <w:rPr>
          <w:rFonts w:cs="Simplified Arabic" w:hint="cs"/>
          <w:sz w:val="32"/>
          <w:szCs w:val="32"/>
        </w:rPr>
      </w:pPr>
    </w:p>
    <w:p w:rsidR="0096397B" w:rsidRPr="008456DE" w:rsidRDefault="0096397B" w:rsidP="0096397B">
      <w:pPr>
        <w:tabs>
          <w:tab w:val="left" w:pos="926"/>
        </w:tabs>
        <w:jc w:val="lowKashida"/>
        <w:rPr>
          <w:rFonts w:cs="Simplified Arabic" w:hint="cs"/>
          <w:b/>
          <w:bCs/>
          <w:sz w:val="32"/>
          <w:szCs w:val="32"/>
          <w:rtl/>
        </w:rPr>
      </w:pPr>
      <w:r w:rsidRPr="008456DE">
        <w:rPr>
          <w:rFonts w:cs="Simplified Arabic" w:hint="cs"/>
          <w:b/>
          <w:bCs/>
          <w:sz w:val="32"/>
          <w:szCs w:val="32"/>
          <w:rtl/>
        </w:rPr>
        <w:t>مضامين ادارة الجودة في التعليم :</w:t>
      </w:r>
    </w:p>
    <w:p w:rsidR="0096397B" w:rsidRPr="008456DE" w:rsidRDefault="0096397B" w:rsidP="0096397B">
      <w:pPr>
        <w:tabs>
          <w:tab w:val="left" w:pos="926"/>
        </w:tabs>
        <w:jc w:val="lowKashida"/>
        <w:rPr>
          <w:rFonts w:cs="Simplified Arabic" w:hint="cs"/>
          <w:sz w:val="32"/>
          <w:szCs w:val="32"/>
          <w:rtl/>
        </w:rPr>
      </w:pPr>
      <w:r>
        <w:rPr>
          <w:rFonts w:cs="Simplified Arabic" w:hint="cs"/>
          <w:sz w:val="32"/>
          <w:szCs w:val="32"/>
          <w:rtl/>
        </w:rPr>
        <w:t xml:space="preserve">    </w:t>
      </w:r>
      <w:r w:rsidRPr="00390F95">
        <w:rPr>
          <w:rFonts w:cs="Simplified Arabic" w:hint="cs"/>
          <w:sz w:val="32"/>
          <w:szCs w:val="32"/>
          <w:rtl/>
        </w:rPr>
        <w:t>تعرف</w:t>
      </w:r>
      <w:r>
        <w:rPr>
          <w:rFonts w:cs="Simplified Arabic" w:hint="cs"/>
          <w:sz w:val="32"/>
          <w:szCs w:val="32"/>
          <w:rtl/>
        </w:rPr>
        <w:t xml:space="preserve"> </w:t>
      </w:r>
      <w:r w:rsidRPr="008456DE">
        <w:rPr>
          <w:rFonts w:cs="Simplified Arabic" w:hint="cs"/>
          <w:sz w:val="32"/>
          <w:szCs w:val="32"/>
          <w:rtl/>
        </w:rPr>
        <w:t>ادارة الجودة الشاملة بأنها " عملية استراتيجية ادارية ترتكز علي مجموعة من القيم وتستمد طاقة حركتها من المعلومات التي تتمكن في اطارها من توظيف مواهب العاملين واستثمار قدراتهم الفكرية في مختلف مستويات التنظيم علي نحو ابداعي لتحقيق التحسن المستمر للمنظمة " (</w:t>
      </w:r>
      <w:r w:rsidRPr="008456DE">
        <w:rPr>
          <w:rFonts w:cs="Simplified Arabic"/>
          <w:sz w:val="32"/>
          <w:szCs w:val="32"/>
          <w:lang w:bidi="ar-IQ"/>
        </w:rPr>
        <w:t>Hixon,j;1992 ;6-24</w:t>
      </w:r>
      <w:r w:rsidRPr="008456DE">
        <w:rPr>
          <w:rFonts w:cs="Simplified Arabic" w:hint="cs"/>
          <w:sz w:val="32"/>
          <w:szCs w:val="32"/>
          <w:rtl/>
        </w:rPr>
        <w:t xml:space="preserve">) ، ويركز هذا التعريف على مفهوم ادارة النظم الذي يربط بين المدخلات والعمليات والمخرجات للعملية التعليمية ، وبالتالي يتطلب هذا المفهوم  النظر الى كل من الطلاب </w:t>
      </w:r>
      <w:proofErr w:type="spellStart"/>
      <w:r w:rsidRPr="008456DE">
        <w:rPr>
          <w:rFonts w:cs="Simplified Arabic" w:hint="cs"/>
          <w:sz w:val="32"/>
          <w:szCs w:val="32"/>
          <w:rtl/>
        </w:rPr>
        <w:t>المستفدين</w:t>
      </w:r>
      <w:proofErr w:type="spellEnd"/>
      <w:r w:rsidRPr="008456DE">
        <w:rPr>
          <w:rFonts w:cs="Simplified Arabic" w:hint="cs"/>
          <w:sz w:val="32"/>
          <w:szCs w:val="32"/>
          <w:rtl/>
        </w:rPr>
        <w:t xml:space="preserve"> بصورة مباشرة من هذا الاسلوب وكيفية اعداد المؤسسة لهم لتحقيق حاجاتهم ورغباتهم الحالية والمستقبلية وكذلك المعلمين والاداريين والعاملين الذين هم بحاجة الى تدريب وتطوير لمهاراتهم وكفاياتهم لاستيعاب فلسفة ومفاهيم الجودة الشاملة وتطبيقاتها وفق لمبادئ الجودة الشاملة </w:t>
      </w:r>
      <w:proofErr w:type="spellStart"/>
      <w:r w:rsidRPr="008456DE">
        <w:rPr>
          <w:rFonts w:cs="Simplified Arabic" w:hint="cs"/>
          <w:sz w:val="32"/>
          <w:szCs w:val="32"/>
          <w:rtl/>
        </w:rPr>
        <w:t>لديمنج</w:t>
      </w:r>
      <w:proofErr w:type="spellEnd"/>
      <w:r w:rsidRPr="008456DE">
        <w:rPr>
          <w:rFonts w:cs="Simplified Arabic" w:hint="cs"/>
          <w:sz w:val="32"/>
          <w:szCs w:val="32"/>
          <w:rtl/>
        </w:rPr>
        <w:t xml:space="preserve"> وغيره من المتخصصين وهذا يتطلب فحص الهيكل التنظيمي للنظام التربوي في أي مؤسسة تعليمية حتى يتوافق مع فلسفة ادارة الجودة الشاملة مع توفر مناهج تتوافق و متطلبات الحياة العصرية .</w:t>
      </w:r>
    </w:p>
    <w:p w:rsidR="0096397B" w:rsidRPr="008456DE" w:rsidRDefault="0096397B" w:rsidP="0096397B">
      <w:pPr>
        <w:tabs>
          <w:tab w:val="left" w:pos="926"/>
        </w:tabs>
        <w:jc w:val="lowKashida"/>
        <w:rPr>
          <w:rFonts w:cs="Simplified Arabic" w:hint="cs"/>
          <w:sz w:val="32"/>
          <w:szCs w:val="32"/>
          <w:rtl/>
        </w:rPr>
      </w:pPr>
      <w:r w:rsidRPr="008456DE">
        <w:rPr>
          <w:rFonts w:cs="Simplified Arabic" w:hint="cs"/>
          <w:sz w:val="32"/>
          <w:szCs w:val="32"/>
          <w:rtl/>
        </w:rPr>
        <w:t>وانطلاقاً من هذه التعريفات فان ادارة الجودة الشاملة في التعليم تضم مجموعة من المضامين اهمها ( الدراكة ، 2002) :</w:t>
      </w:r>
    </w:p>
    <w:p w:rsidR="0096397B" w:rsidRPr="008456DE" w:rsidRDefault="0096397B" w:rsidP="0096397B">
      <w:pPr>
        <w:numPr>
          <w:ilvl w:val="0"/>
          <w:numId w:val="1"/>
        </w:numPr>
        <w:tabs>
          <w:tab w:val="left" w:pos="926"/>
        </w:tabs>
        <w:jc w:val="lowKashida"/>
        <w:rPr>
          <w:rFonts w:cs="Simplified Arabic" w:hint="cs"/>
          <w:sz w:val="32"/>
          <w:szCs w:val="32"/>
          <w:rtl/>
        </w:rPr>
      </w:pPr>
      <w:r w:rsidRPr="008456DE">
        <w:rPr>
          <w:rFonts w:cs="Simplified Arabic" w:hint="cs"/>
          <w:sz w:val="32"/>
          <w:szCs w:val="32"/>
          <w:rtl/>
        </w:rPr>
        <w:t>اعتماد اسلوب العمل الجماعي التعاوني ومقدار ما يمتلكه العنصر البشري في المؤسسات التعليمية من قدرات ومواهب وخبرات .</w:t>
      </w:r>
    </w:p>
    <w:p w:rsidR="0096397B" w:rsidRPr="008456DE" w:rsidRDefault="0096397B" w:rsidP="0096397B">
      <w:pPr>
        <w:numPr>
          <w:ilvl w:val="0"/>
          <w:numId w:val="1"/>
        </w:numPr>
        <w:tabs>
          <w:tab w:val="left" w:pos="926"/>
        </w:tabs>
        <w:jc w:val="lowKashida"/>
        <w:rPr>
          <w:rFonts w:cs="Simplified Arabic" w:hint="cs"/>
          <w:sz w:val="32"/>
          <w:szCs w:val="32"/>
          <w:lang w:bidi="ar-IQ"/>
        </w:rPr>
      </w:pPr>
      <w:r w:rsidRPr="008456DE">
        <w:rPr>
          <w:rFonts w:cs="Simplified Arabic" w:hint="cs"/>
          <w:sz w:val="32"/>
          <w:szCs w:val="32"/>
          <w:rtl/>
        </w:rPr>
        <w:t>الحرص على استمرار لتحسين والتطوير لتحسين الجودة في التعليم .</w:t>
      </w:r>
    </w:p>
    <w:p w:rsidR="0096397B" w:rsidRPr="008456DE" w:rsidRDefault="0096397B" w:rsidP="0096397B">
      <w:pPr>
        <w:numPr>
          <w:ilvl w:val="0"/>
          <w:numId w:val="1"/>
        </w:numPr>
        <w:tabs>
          <w:tab w:val="left" w:pos="926"/>
        </w:tabs>
        <w:jc w:val="lowKashida"/>
        <w:rPr>
          <w:rFonts w:cs="Simplified Arabic" w:hint="cs"/>
          <w:sz w:val="32"/>
          <w:szCs w:val="32"/>
          <w:lang w:bidi="ar-IQ"/>
        </w:rPr>
      </w:pPr>
      <w:r w:rsidRPr="008456DE">
        <w:rPr>
          <w:rFonts w:cs="Simplified Arabic" w:hint="cs"/>
          <w:sz w:val="32"/>
          <w:szCs w:val="32"/>
          <w:rtl/>
        </w:rPr>
        <w:t xml:space="preserve">تقليل الاخطاء من منطلق اداء العمل الصحيح من اول مرة ، الامر الذي يؤدي الى تقليل التكلفة في الحد الادنى مع الحصول على رضي </w:t>
      </w:r>
      <w:proofErr w:type="spellStart"/>
      <w:r w:rsidRPr="008456DE">
        <w:rPr>
          <w:rFonts w:cs="Simplified Arabic" w:hint="cs"/>
          <w:sz w:val="32"/>
          <w:szCs w:val="32"/>
          <w:rtl/>
        </w:rPr>
        <w:t>المستفدين</w:t>
      </w:r>
      <w:proofErr w:type="spellEnd"/>
      <w:r w:rsidRPr="008456DE">
        <w:rPr>
          <w:rFonts w:cs="Simplified Arabic" w:hint="cs"/>
          <w:sz w:val="32"/>
          <w:szCs w:val="32"/>
          <w:rtl/>
        </w:rPr>
        <w:t xml:space="preserve"> من العملية التعليمية .</w:t>
      </w:r>
    </w:p>
    <w:p w:rsidR="0096397B" w:rsidRPr="008456DE" w:rsidRDefault="0096397B" w:rsidP="0096397B">
      <w:pPr>
        <w:numPr>
          <w:ilvl w:val="0"/>
          <w:numId w:val="1"/>
        </w:numPr>
        <w:tabs>
          <w:tab w:val="left" w:pos="926"/>
        </w:tabs>
        <w:jc w:val="lowKashida"/>
        <w:rPr>
          <w:rFonts w:cs="Simplified Arabic" w:hint="cs"/>
          <w:sz w:val="32"/>
          <w:szCs w:val="32"/>
          <w:lang w:bidi="ar-IQ"/>
        </w:rPr>
      </w:pPr>
      <w:r w:rsidRPr="008456DE">
        <w:rPr>
          <w:rFonts w:cs="Simplified Arabic" w:hint="cs"/>
          <w:sz w:val="32"/>
          <w:szCs w:val="32"/>
          <w:rtl/>
        </w:rPr>
        <w:t>الحرص على حساب تكلفة الجودة لتشمل كافة الاعمال المتعلقة بالخدمات المقدمة مثل تكاليف الفرص الضائعة تكلفة الاخطاء عمليات التقويم سمعة المؤسسة .</w:t>
      </w:r>
    </w:p>
    <w:p w:rsidR="0096397B" w:rsidRDefault="0096397B" w:rsidP="0096397B">
      <w:pPr>
        <w:numPr>
          <w:ilvl w:val="0"/>
          <w:numId w:val="1"/>
        </w:numPr>
        <w:tabs>
          <w:tab w:val="left" w:pos="926"/>
        </w:tabs>
        <w:jc w:val="lowKashida"/>
        <w:rPr>
          <w:rFonts w:cs="Simplified Arabic" w:hint="cs"/>
          <w:sz w:val="32"/>
          <w:szCs w:val="32"/>
          <w:lang w:bidi="ar-IQ"/>
        </w:rPr>
      </w:pPr>
      <w:r w:rsidRPr="008456DE">
        <w:rPr>
          <w:rFonts w:cs="Simplified Arabic" w:hint="cs"/>
          <w:sz w:val="32"/>
          <w:szCs w:val="32"/>
          <w:rtl/>
        </w:rPr>
        <w:lastRenderedPageBreak/>
        <w:t xml:space="preserve">النهج الشمولي لكافة المجالات في النظام التعليمي </w:t>
      </w:r>
      <w:proofErr w:type="spellStart"/>
      <w:r w:rsidRPr="008456DE">
        <w:rPr>
          <w:rFonts w:cs="Simplified Arabic" w:hint="cs"/>
          <w:sz w:val="32"/>
          <w:szCs w:val="32"/>
          <w:rtl/>
        </w:rPr>
        <w:t>كالاهداف</w:t>
      </w:r>
      <w:proofErr w:type="spellEnd"/>
      <w:r w:rsidRPr="008456DE">
        <w:rPr>
          <w:rFonts w:cs="Simplified Arabic" w:hint="cs"/>
          <w:sz w:val="32"/>
          <w:szCs w:val="32"/>
          <w:rtl/>
        </w:rPr>
        <w:t xml:space="preserve"> والهيكل التنظيمي واساليب العمل والدافعية والتحفيز والاجراءات .</w:t>
      </w:r>
    </w:p>
    <w:p w:rsidR="00C83A74" w:rsidRDefault="0096397B" w:rsidP="0096397B">
      <w:pPr>
        <w:jc w:val="right"/>
      </w:pPr>
      <w:bookmarkStart w:id="0" w:name="_GoBack"/>
      <w:bookmarkEnd w:id="0"/>
      <w:r>
        <w:t>.</w:t>
      </w:r>
    </w:p>
    <w:sectPr w:rsidR="00C83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86296"/>
    <w:multiLevelType w:val="hybridMultilevel"/>
    <w:tmpl w:val="DA64D12C"/>
    <w:lvl w:ilvl="0" w:tplc="D31A4E8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39D"/>
    <w:rsid w:val="0096397B"/>
    <w:rsid w:val="00AC439D"/>
    <w:rsid w:val="00C83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7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7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1386</Characters>
  <Application>Microsoft Office Word</Application>
  <DocSecurity>0</DocSecurity>
  <Lines>11</Lines>
  <Paragraphs>3</Paragraphs>
  <ScaleCrop>false</ScaleCrop>
  <Company>SACC</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2024-03-30T10:59:00Z</dcterms:created>
  <dcterms:modified xsi:type="dcterms:W3CDTF">2024-03-30T11:00:00Z</dcterms:modified>
</cp:coreProperties>
</file>