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09" w:rsidRPr="003B0E8D" w:rsidRDefault="007A5F09" w:rsidP="007A5F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0E8D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3B0E8D">
        <w:rPr>
          <w:rFonts w:ascii="Times New Roman" w:hAnsi="Times New Roman" w:cs="Times New Roman"/>
          <w:sz w:val="24"/>
          <w:szCs w:val="24"/>
        </w:rPr>
        <w:t>Mustaqbal</w:t>
      </w:r>
      <w:proofErr w:type="spellEnd"/>
      <w:r w:rsidRPr="003B0E8D">
        <w:rPr>
          <w:rFonts w:ascii="Times New Roman" w:hAnsi="Times New Roman" w:cs="Times New Roman"/>
          <w:sz w:val="24"/>
          <w:szCs w:val="24"/>
        </w:rPr>
        <w:t xml:space="preserve"> Uni.</w:t>
      </w:r>
    </w:p>
    <w:p w:rsidR="007A5F09" w:rsidRPr="003B0E8D" w:rsidRDefault="007A5F09" w:rsidP="007A5F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Dep.</w:t>
      </w:r>
      <w:r w:rsidRPr="003B0E8D">
        <w:rPr>
          <w:rFonts w:ascii="Times New Roman" w:hAnsi="Times New Roman" w:cs="Times New Roman"/>
          <w:sz w:val="24"/>
          <w:szCs w:val="24"/>
        </w:rPr>
        <w:t xml:space="preserve"> of English Language </w:t>
      </w:r>
    </w:p>
    <w:p w:rsidR="007A5F09" w:rsidRDefault="007A5F09" w:rsidP="007A5F0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3B0E8D">
        <w:rPr>
          <w:rFonts w:ascii="Times New Roman" w:hAnsi="Times New Roman" w:cs="Times New Roman"/>
          <w:iCs/>
          <w:sz w:val="24"/>
          <w:szCs w:val="24"/>
        </w:rPr>
        <w:t xml:space="preserve">4th year /Translation  </w:t>
      </w:r>
    </w:p>
    <w:p w:rsidR="007A5F09" w:rsidRDefault="007A5F09" w:rsidP="007A5F09">
      <w:pPr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7A5F09" w:rsidRDefault="007A5F09" w:rsidP="007A5F09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F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Dear students, try to translate the following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news </w:t>
      </w:r>
      <w:r w:rsidRPr="007A5F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into Arabic. </w:t>
      </w:r>
    </w:p>
    <w:p w:rsidR="007A5F09" w:rsidRPr="007A5F09" w:rsidRDefault="007A5F09" w:rsidP="007A5F09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A5F09" w:rsidRDefault="007A5F09" w:rsidP="007A5F09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/>
          <w:color w:val="333333"/>
          <w:sz w:val="21"/>
          <w:szCs w:val="21"/>
        </w:rPr>
        <w:t xml:space="preserve">The Chairman of the National Investment Commission (NIC), </w:t>
      </w:r>
      <w:proofErr w:type="spellStart"/>
      <w:r>
        <w:rPr>
          <w:rFonts w:ascii="Roboto" w:hAnsi="Roboto"/>
          <w:color w:val="333333"/>
          <w:sz w:val="21"/>
          <w:szCs w:val="21"/>
        </w:rPr>
        <w:t>Haider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333333"/>
          <w:sz w:val="21"/>
          <w:szCs w:val="21"/>
        </w:rPr>
        <w:t>Makiya</w:t>
      </w:r>
      <w:proofErr w:type="spellEnd"/>
      <w:r>
        <w:rPr>
          <w:rFonts w:ascii="Roboto" w:hAnsi="Roboto"/>
          <w:color w:val="333333"/>
          <w:sz w:val="21"/>
          <w:szCs w:val="21"/>
        </w:rPr>
        <w:t>, revealed last week that four foreign companies submitted requests to implement the Baghdad Metro and Najaf-Karbala train projects.</w:t>
      </w:r>
    </w:p>
    <w:p w:rsidR="007A5F09" w:rsidRDefault="007A5F09" w:rsidP="007A5F09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In a statement to the Iraqi News Agency (INA), </w:t>
      </w:r>
      <w:proofErr w:type="spellStart"/>
      <w:r>
        <w:rPr>
          <w:rFonts w:ascii="Roboto" w:hAnsi="Roboto"/>
          <w:color w:val="333333"/>
          <w:sz w:val="21"/>
          <w:szCs w:val="21"/>
        </w:rPr>
        <w:t>Makiya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explained that three foreign companies have sought to engage in the Baghdad metro project so far, while one company submitted a request for the Najaf-Karbala train project.</w:t>
      </w:r>
    </w:p>
    <w:p w:rsidR="007A5F09" w:rsidRDefault="007A5F09" w:rsidP="007A5F09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Makiya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also elaborated that the announcement of the Baghdad metro project as an investment opportunity took place in February and was extended until April 11, 2024.</w:t>
      </w:r>
    </w:p>
    <w:p w:rsidR="007A5F09" w:rsidRDefault="007A5F09" w:rsidP="007A5F09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Iraqi Prime Minister’s advisor on transport affairs, Nasser Al-</w:t>
      </w:r>
      <w:proofErr w:type="spellStart"/>
      <w:r>
        <w:rPr>
          <w:rFonts w:ascii="Roboto" w:hAnsi="Roboto"/>
          <w:color w:val="333333"/>
          <w:sz w:val="21"/>
          <w:szCs w:val="21"/>
        </w:rPr>
        <w:t>Asadi</w:t>
      </w:r>
      <w:proofErr w:type="spellEnd"/>
      <w:r>
        <w:rPr>
          <w:rFonts w:ascii="Roboto" w:hAnsi="Roboto"/>
          <w:color w:val="333333"/>
          <w:sz w:val="21"/>
          <w:szCs w:val="21"/>
        </w:rPr>
        <w:t>, said last month that the designs for the Baghdad Metro project have been completed.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/>
          <w:color w:val="333333"/>
          <w:sz w:val="21"/>
          <w:szCs w:val="21"/>
        </w:rPr>
        <w:t>Al-</w:t>
      </w:r>
      <w:proofErr w:type="spellStart"/>
      <w:r>
        <w:rPr>
          <w:rFonts w:ascii="Roboto" w:hAnsi="Roboto"/>
          <w:color w:val="333333"/>
          <w:sz w:val="21"/>
          <w:szCs w:val="21"/>
        </w:rPr>
        <w:t>Asadi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explained that with 64 stations spread across 148 kilometers, the Baghdad Metro project will cover 85 percent of the capital city, including all holy sites, hospitals, colleges, and tourism districts.</w:t>
      </w:r>
    </w:p>
    <w:p w:rsidR="007A5F09" w:rsidRDefault="007A5F09" w:rsidP="007A5F09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In a meeting held in February with Al-</w:t>
      </w:r>
      <w:proofErr w:type="spellStart"/>
      <w:r>
        <w:rPr>
          <w:rFonts w:ascii="Roboto" w:hAnsi="Roboto"/>
          <w:color w:val="333333"/>
          <w:sz w:val="21"/>
          <w:szCs w:val="21"/>
        </w:rPr>
        <w:t>Sudani</w:t>
      </w:r>
      <w:proofErr w:type="spellEnd"/>
      <w:r>
        <w:rPr>
          <w:rFonts w:ascii="Roboto" w:hAnsi="Roboto"/>
          <w:color w:val="333333"/>
          <w:sz w:val="21"/>
          <w:szCs w:val="21"/>
        </w:rPr>
        <w:t>, representatives of China Railway demonstrated the company’s capacity to take part in executing the Baghdad Metro project.</w:t>
      </w:r>
    </w:p>
    <w:p w:rsidR="007A5F09" w:rsidRDefault="007A5F09" w:rsidP="007A5F09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The Chinese company is implementing the </w:t>
      </w:r>
      <w:proofErr w:type="spellStart"/>
      <w:r>
        <w:rPr>
          <w:rFonts w:ascii="Roboto" w:hAnsi="Roboto"/>
          <w:color w:val="333333"/>
          <w:sz w:val="21"/>
          <w:szCs w:val="21"/>
        </w:rPr>
        <w:t>Nisour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Square development project in central Baghdad as part of the government’s projects to relieve traffic congestion in the Iraqi capital.</w:t>
      </w:r>
    </w:p>
    <w:p w:rsidR="007A5F09" w:rsidRDefault="007A5F09" w:rsidP="007A5F09">
      <w:pPr>
        <w:pStyle w:val="NormalWeb"/>
        <w:shd w:val="clear" w:color="auto" w:fill="FFFFFF"/>
        <w:spacing w:before="150" w:beforeAutospacing="0" w:after="180" w:afterAutospacing="0" w:line="420" w:lineRule="atLeas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Representatives of China Railway provided an explanation of the expertise the company has to carry out this important project, </w:t>
      </w:r>
      <w:r w:rsidRPr="007A5F09">
        <w:rPr>
          <w:rFonts w:ascii="Roboto" w:hAnsi="Roboto"/>
          <w:color w:val="5B9BD5" w:themeColor="accent1"/>
          <w:sz w:val="21"/>
          <w:szCs w:val="21"/>
        </w:rPr>
        <w:t>according to a statement released by the Pri</w:t>
      </w:r>
      <w:bookmarkStart w:id="0" w:name="_GoBack"/>
      <w:bookmarkEnd w:id="0"/>
      <w:r w:rsidRPr="007A5F09">
        <w:rPr>
          <w:rFonts w:ascii="Roboto" w:hAnsi="Roboto"/>
          <w:color w:val="5B9BD5" w:themeColor="accent1"/>
          <w:sz w:val="21"/>
          <w:szCs w:val="21"/>
        </w:rPr>
        <w:t>me Minister’s Office (PMO).</w:t>
      </w:r>
    </w:p>
    <w:p w:rsidR="00001AF2" w:rsidRDefault="00001AF2"/>
    <w:p w:rsidR="007A5F09" w:rsidRDefault="007A5F09"/>
    <w:sectPr w:rsidR="007A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40"/>
    <w:rsid w:val="00001AF2"/>
    <w:rsid w:val="00722140"/>
    <w:rsid w:val="007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439C1-1D5E-4E8C-817A-39F8FEB1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2024-04-17T16:03:00Z</dcterms:created>
  <dcterms:modified xsi:type="dcterms:W3CDTF">2024-04-17T16:11:00Z</dcterms:modified>
</cp:coreProperties>
</file>