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4B6" w:rsidRDefault="00C744B6" w:rsidP="0000569B">
      <w:pPr>
        <w:jc w:val="both"/>
        <w:rPr>
          <w:b/>
          <w:bCs/>
          <w:color w:val="365F91" w:themeColor="accent1" w:themeShade="BF"/>
          <w:sz w:val="32"/>
          <w:szCs w:val="32"/>
          <w:u w:val="single"/>
        </w:rPr>
      </w:pPr>
    </w:p>
    <w:p w:rsidR="00C744B6" w:rsidRDefault="00C744B6" w:rsidP="0000569B">
      <w:pPr>
        <w:jc w:val="both"/>
        <w:rPr>
          <w:b/>
          <w:bCs/>
          <w:color w:val="365F91" w:themeColor="accent1" w:themeShade="BF"/>
          <w:sz w:val="32"/>
          <w:szCs w:val="32"/>
          <w:u w:val="single"/>
        </w:rPr>
      </w:pPr>
    </w:p>
    <w:p w:rsidR="00A24CFD" w:rsidRDefault="00A24CFD" w:rsidP="00A24CFD">
      <w:pPr>
        <w:pStyle w:val="Default"/>
        <w:rPr>
          <w:b/>
          <w:bCs/>
          <w:sz w:val="32"/>
          <w:szCs w:val="32"/>
        </w:rPr>
      </w:pPr>
      <w:r w:rsidRPr="00A24CFD">
        <w:rPr>
          <w:b/>
          <w:bCs/>
          <w:sz w:val="32"/>
          <w:szCs w:val="32"/>
          <w:highlight w:val="yellow"/>
        </w:rPr>
        <w:t>Experiment No. (</w:t>
      </w:r>
      <w:r w:rsidRPr="00A24CFD">
        <w:rPr>
          <w:b/>
          <w:bCs/>
          <w:sz w:val="32"/>
          <w:szCs w:val="32"/>
          <w:highlight w:val="yellow"/>
        </w:rPr>
        <w:t>5</w:t>
      </w:r>
      <w:r w:rsidRPr="00A24CFD">
        <w:rPr>
          <w:b/>
          <w:bCs/>
          <w:sz w:val="32"/>
          <w:szCs w:val="32"/>
          <w:highlight w:val="yellow"/>
        </w:rPr>
        <w:t>) Feedback Control</w:t>
      </w:r>
      <w:r>
        <w:rPr>
          <w:b/>
          <w:bCs/>
          <w:sz w:val="32"/>
          <w:szCs w:val="32"/>
        </w:rPr>
        <w:t xml:space="preserve"> </w:t>
      </w:r>
    </w:p>
    <w:p w:rsidR="00A24CFD" w:rsidRDefault="00A24CFD" w:rsidP="00A24CFD">
      <w:pPr>
        <w:pStyle w:val="Default"/>
        <w:rPr>
          <w:sz w:val="32"/>
          <w:szCs w:val="32"/>
        </w:rPr>
      </w:pPr>
    </w:p>
    <w:p w:rsidR="00A24CFD" w:rsidRDefault="00A24CFD" w:rsidP="00A24CFD">
      <w:pPr>
        <w:pStyle w:val="Default"/>
        <w:rPr>
          <w:sz w:val="28"/>
          <w:szCs w:val="28"/>
        </w:rPr>
      </w:pPr>
      <w:r>
        <w:rPr>
          <w:b/>
          <w:bCs/>
          <w:sz w:val="28"/>
          <w:szCs w:val="28"/>
        </w:rPr>
        <w:t xml:space="preserve">Objective of the experiment: </w:t>
      </w:r>
    </w:p>
    <w:p w:rsidR="00A24CFD" w:rsidRDefault="00A24CFD" w:rsidP="00A24CFD">
      <w:pPr>
        <w:pStyle w:val="Default"/>
        <w:rPr>
          <w:sz w:val="28"/>
          <w:szCs w:val="28"/>
        </w:rPr>
      </w:pPr>
      <w:r>
        <w:rPr>
          <w:sz w:val="28"/>
          <w:szCs w:val="28"/>
        </w:rPr>
        <w:t xml:space="preserve">The object is to plot the response of the system to a step change in the setting of the out flow pinch valve. </w:t>
      </w:r>
    </w:p>
    <w:p w:rsidR="00A24CFD" w:rsidRDefault="00A24CFD" w:rsidP="00A24CFD">
      <w:pPr>
        <w:pStyle w:val="Default"/>
        <w:rPr>
          <w:sz w:val="28"/>
          <w:szCs w:val="28"/>
        </w:rPr>
      </w:pPr>
      <w:r w:rsidRPr="00A24CFD">
        <w:rPr>
          <w:b/>
          <w:bCs/>
          <w:sz w:val="28"/>
          <w:szCs w:val="28"/>
          <w:highlight w:val="yellow"/>
        </w:rPr>
        <w:t>Introduction:</w:t>
      </w:r>
      <w:r>
        <w:rPr>
          <w:b/>
          <w:bCs/>
          <w:sz w:val="28"/>
          <w:szCs w:val="28"/>
        </w:rPr>
        <w:t xml:space="preserve"> </w:t>
      </w:r>
    </w:p>
    <w:p w:rsidR="00A24CFD" w:rsidRDefault="00A24CFD" w:rsidP="00A24CFD">
      <w:pPr>
        <w:pStyle w:val="Default"/>
        <w:rPr>
          <w:sz w:val="28"/>
          <w:szCs w:val="28"/>
        </w:rPr>
      </w:pPr>
      <w:r>
        <w:rPr>
          <w:sz w:val="28"/>
          <w:szCs w:val="28"/>
        </w:rPr>
        <w:t xml:space="preserve">In this system suggest that the controller should change the flow rate input by an amount proportional to the error. The controller is instructed to maintain the flow rate input at the steady state design valve </w:t>
      </w:r>
      <w:proofErr w:type="spellStart"/>
      <w:r>
        <w:rPr>
          <w:sz w:val="28"/>
          <w:szCs w:val="28"/>
        </w:rPr>
        <w:t>q</w:t>
      </w:r>
      <w:r>
        <w:rPr>
          <w:sz w:val="18"/>
          <w:szCs w:val="18"/>
        </w:rPr>
        <w:t>s</w:t>
      </w:r>
      <w:proofErr w:type="spellEnd"/>
      <w:r>
        <w:rPr>
          <w:sz w:val="18"/>
          <w:szCs w:val="18"/>
        </w:rPr>
        <w:t xml:space="preserve"> </w:t>
      </w:r>
      <w:r>
        <w:rPr>
          <w:sz w:val="28"/>
          <w:szCs w:val="28"/>
        </w:rPr>
        <w:t xml:space="preserve">as long as h is equal to </w:t>
      </w:r>
      <w:proofErr w:type="spellStart"/>
      <w:r>
        <w:rPr>
          <w:sz w:val="28"/>
          <w:szCs w:val="28"/>
        </w:rPr>
        <w:t>h</w:t>
      </w:r>
      <w:r>
        <w:rPr>
          <w:sz w:val="18"/>
          <w:szCs w:val="18"/>
        </w:rPr>
        <w:t>s</w:t>
      </w:r>
      <w:proofErr w:type="spellEnd"/>
      <w:r>
        <w:rPr>
          <w:sz w:val="18"/>
          <w:szCs w:val="18"/>
        </w:rPr>
        <w:t xml:space="preserve"> </w:t>
      </w:r>
      <w:r>
        <w:rPr>
          <w:sz w:val="28"/>
          <w:szCs w:val="28"/>
        </w:rPr>
        <w:t xml:space="preserve">as long as (error = zero) if h deviates from </w:t>
      </w:r>
      <w:proofErr w:type="spellStart"/>
      <w:r>
        <w:rPr>
          <w:sz w:val="28"/>
          <w:szCs w:val="28"/>
        </w:rPr>
        <w:t>h</w:t>
      </w:r>
      <w:r>
        <w:rPr>
          <w:sz w:val="18"/>
          <w:szCs w:val="18"/>
        </w:rPr>
        <w:t>s</w:t>
      </w:r>
      <w:proofErr w:type="spellEnd"/>
      <w:r>
        <w:rPr>
          <w:sz w:val="18"/>
          <w:szCs w:val="18"/>
        </w:rPr>
        <w:t xml:space="preserve"> </w:t>
      </w:r>
      <w:r>
        <w:rPr>
          <w:sz w:val="28"/>
          <w:szCs w:val="28"/>
        </w:rPr>
        <w:t xml:space="preserve">causing an error. The controller is to use the magnitude of the error to change the flow rate input proportionality. The deviation of the system from its desired value. </w:t>
      </w:r>
    </w:p>
    <w:p w:rsidR="00A24CFD" w:rsidRDefault="00A24CFD" w:rsidP="00A24CFD">
      <w:pPr>
        <w:pStyle w:val="Default"/>
        <w:rPr>
          <w:sz w:val="28"/>
          <w:szCs w:val="28"/>
        </w:rPr>
      </w:pPr>
      <w:r>
        <w:rPr>
          <w:b/>
          <w:bCs/>
          <w:sz w:val="28"/>
          <w:szCs w:val="28"/>
        </w:rPr>
        <w:t xml:space="preserve">Theory: </w:t>
      </w:r>
    </w:p>
    <w:p w:rsidR="00A24CFD" w:rsidRDefault="00A24CFD" w:rsidP="00A24CFD">
      <w:pPr>
        <w:pStyle w:val="Default"/>
        <w:rPr>
          <w:sz w:val="28"/>
          <w:szCs w:val="28"/>
        </w:rPr>
      </w:pPr>
      <w:r>
        <w:rPr>
          <w:sz w:val="28"/>
          <w:szCs w:val="28"/>
        </w:rPr>
        <w:t xml:space="preserve">For the first-order system consider the system is shown in Figure (l) which consists of a tank of uniform cross-sectional area A to which is attached a flow resistance R such as a valve, a pipe is a weir. Assume that </w:t>
      </w:r>
      <w:proofErr w:type="spellStart"/>
      <w:r>
        <w:rPr>
          <w:sz w:val="28"/>
          <w:szCs w:val="28"/>
        </w:rPr>
        <w:t>q</w:t>
      </w:r>
      <w:r>
        <w:rPr>
          <w:sz w:val="18"/>
          <w:szCs w:val="18"/>
        </w:rPr>
        <w:t>o</w:t>
      </w:r>
      <w:proofErr w:type="spellEnd"/>
      <w:r>
        <w:rPr>
          <w:sz w:val="18"/>
          <w:szCs w:val="18"/>
        </w:rPr>
        <w:t xml:space="preserve"> </w:t>
      </w:r>
      <w:r>
        <w:rPr>
          <w:sz w:val="28"/>
          <w:szCs w:val="28"/>
        </w:rPr>
        <w:t xml:space="preserve">the volumetric flow rate (volume/time) through the resistance, is related to the head h by the linear relationship. </w:t>
      </w:r>
    </w:p>
    <w:p w:rsidR="00A24CFD" w:rsidRDefault="00A24CFD" w:rsidP="00A24CFD">
      <w:pPr>
        <w:pStyle w:val="Default"/>
        <w:rPr>
          <w:rFonts w:ascii="Cambria Math" w:hAnsi="Cambria Math" w:cs="Cambria Math"/>
          <w:sz w:val="20"/>
          <w:szCs w:val="20"/>
        </w:rPr>
      </w:pPr>
      <w:r>
        <w:rPr>
          <w:rFonts w:ascii="Cambria Math" w:hAnsi="Cambria Math" w:cs="Cambria Math"/>
          <w:sz w:val="20"/>
          <w:szCs w:val="20"/>
        </w:rPr>
        <w:t xml:space="preserve">ℎ </w:t>
      </w:r>
    </w:p>
    <w:p w:rsidR="00A24CFD" w:rsidRDefault="00A24CFD" w:rsidP="00A24CFD">
      <w:pPr>
        <w:pStyle w:val="Default"/>
        <w:rPr>
          <w:rFonts w:ascii="Cambria Math" w:hAnsi="Cambria Math" w:cs="Cambria Math"/>
          <w:sz w:val="28"/>
          <w:szCs w:val="28"/>
        </w:rPr>
      </w:pPr>
      <w:r>
        <w:rPr>
          <w:rFonts w:ascii="Cambria Math" w:hAnsi="Cambria Math" w:cs="Cambria Math"/>
          <w:sz w:val="28"/>
          <w:szCs w:val="28"/>
        </w:rPr>
        <w:t xml:space="preserve">𝑞𝑜 = 𝑅 </w:t>
      </w:r>
    </w:p>
    <w:p w:rsidR="00A24CFD" w:rsidRDefault="00A24CFD" w:rsidP="00A24CFD">
      <w:pPr>
        <w:pStyle w:val="Default"/>
        <w:rPr>
          <w:sz w:val="28"/>
          <w:szCs w:val="28"/>
        </w:rPr>
      </w:pPr>
      <w:r>
        <w:rPr>
          <w:sz w:val="28"/>
          <w:szCs w:val="28"/>
        </w:rPr>
        <w:t xml:space="preserve">…… (1) </w:t>
      </w:r>
    </w:p>
    <w:p w:rsidR="00A24CFD" w:rsidRDefault="00A24CFD" w:rsidP="00A24CFD">
      <w:pPr>
        <w:pStyle w:val="Default"/>
        <w:rPr>
          <w:sz w:val="28"/>
          <w:szCs w:val="28"/>
        </w:rPr>
      </w:pPr>
      <w:r>
        <w:rPr>
          <w:sz w:val="28"/>
          <w:szCs w:val="28"/>
        </w:rPr>
        <w:t xml:space="preserve">A resistance that has this linear relationship between flow and head is referred to as linear resistance. A time-varying volumetric flow q of liquid of constant density </w:t>
      </w:r>
      <w:r>
        <w:rPr>
          <w:i/>
          <w:iCs/>
          <w:sz w:val="28"/>
          <w:szCs w:val="28"/>
        </w:rPr>
        <w:t xml:space="preserve">p </w:t>
      </w:r>
      <w:r>
        <w:rPr>
          <w:sz w:val="28"/>
          <w:szCs w:val="28"/>
        </w:rPr>
        <w:t xml:space="preserve">enters the tank. Determine the transfer function which relates head to flow. </w:t>
      </w:r>
    </w:p>
    <w:p w:rsidR="00A24CFD" w:rsidRDefault="00A24CFD" w:rsidP="00A24CFD">
      <w:pPr>
        <w:pStyle w:val="Default"/>
        <w:rPr>
          <w:sz w:val="28"/>
          <w:szCs w:val="28"/>
        </w:rPr>
      </w:pPr>
      <w:r>
        <w:rPr>
          <w:sz w:val="28"/>
          <w:szCs w:val="28"/>
        </w:rPr>
        <w:t xml:space="preserve">We can analyze this system by writing a transient mass balance around the tank. Rate of mass flow in - Rate if mass flow out = Rate of accumulation </w:t>
      </w:r>
    </w:p>
    <w:p w:rsidR="00A24CFD" w:rsidRDefault="00A24CFD" w:rsidP="00A24CFD">
      <w:pPr>
        <w:pStyle w:val="Default"/>
        <w:rPr>
          <w:rFonts w:ascii="Cambria Math" w:hAnsi="Cambria Math" w:cs="Cambria Math"/>
          <w:sz w:val="28"/>
          <w:szCs w:val="28"/>
        </w:rPr>
      </w:pPr>
      <w:r>
        <w:rPr>
          <w:rFonts w:ascii="Cambria Math" w:hAnsi="Cambria Math" w:cs="Cambria Math"/>
          <w:sz w:val="28"/>
          <w:szCs w:val="28"/>
        </w:rPr>
        <w:t xml:space="preserve">𝑞 − 𝑞𝑜 </w:t>
      </w:r>
    </w:p>
    <w:p w:rsidR="00A24CFD" w:rsidRDefault="00A24CFD" w:rsidP="00A24CFD">
      <w:pPr>
        <w:pStyle w:val="Default"/>
        <w:rPr>
          <w:rFonts w:ascii="Cambria Math" w:hAnsi="Cambria Math" w:cs="Cambria Math"/>
          <w:sz w:val="28"/>
          <w:szCs w:val="28"/>
        </w:rPr>
      </w:pPr>
      <w:r>
        <w:rPr>
          <w:rFonts w:ascii="Cambria Math" w:hAnsi="Cambria Math" w:cs="Cambria Math"/>
          <w:sz w:val="28"/>
          <w:szCs w:val="28"/>
        </w:rPr>
        <w:t xml:space="preserve">= 𝐴 𝑑ℎ </w:t>
      </w:r>
    </w:p>
    <w:p w:rsidR="00A24CFD" w:rsidRDefault="00A24CFD" w:rsidP="00A24CFD">
      <w:pPr>
        <w:pStyle w:val="Default"/>
        <w:rPr>
          <w:rFonts w:ascii="Cambria Math" w:hAnsi="Cambria Math" w:cs="Cambria Math"/>
          <w:sz w:val="20"/>
          <w:szCs w:val="20"/>
        </w:rPr>
      </w:pPr>
      <w:r>
        <w:rPr>
          <w:rFonts w:ascii="Cambria Math" w:hAnsi="Cambria Math" w:cs="Cambria Math"/>
          <w:sz w:val="20"/>
          <w:szCs w:val="20"/>
        </w:rPr>
        <w:t xml:space="preserve">𝑑𝑡 </w:t>
      </w:r>
    </w:p>
    <w:p w:rsidR="00A24CFD" w:rsidRDefault="00A24CFD" w:rsidP="00A24CFD">
      <w:pPr>
        <w:pStyle w:val="Default"/>
        <w:rPr>
          <w:sz w:val="28"/>
          <w:szCs w:val="28"/>
        </w:rPr>
      </w:pPr>
      <w:r>
        <w:rPr>
          <w:sz w:val="28"/>
          <w:szCs w:val="28"/>
        </w:rPr>
        <w:t xml:space="preserve">………. (2) </w:t>
      </w:r>
    </w:p>
    <w:p w:rsidR="00A24CFD" w:rsidRDefault="00A24CFD" w:rsidP="00A24CFD">
      <w:pPr>
        <w:pStyle w:val="Default"/>
        <w:rPr>
          <w:sz w:val="28"/>
          <w:szCs w:val="28"/>
        </w:rPr>
      </w:pPr>
      <w:r>
        <w:rPr>
          <w:sz w:val="28"/>
          <w:szCs w:val="28"/>
        </w:rPr>
        <w:t xml:space="preserve">Combining Eq.(l) and (2) to eliminate </w:t>
      </w:r>
      <w:proofErr w:type="spellStart"/>
      <w:r>
        <w:rPr>
          <w:sz w:val="28"/>
          <w:szCs w:val="28"/>
        </w:rPr>
        <w:t>q</w:t>
      </w:r>
      <w:r>
        <w:rPr>
          <w:sz w:val="18"/>
          <w:szCs w:val="18"/>
        </w:rPr>
        <w:t>o</w:t>
      </w:r>
      <w:proofErr w:type="spellEnd"/>
      <w:r>
        <w:rPr>
          <w:sz w:val="18"/>
          <w:szCs w:val="18"/>
        </w:rPr>
        <w:t xml:space="preserve"> </w:t>
      </w:r>
      <w:r>
        <w:rPr>
          <w:sz w:val="28"/>
          <w:szCs w:val="28"/>
        </w:rPr>
        <w:t xml:space="preserve">gives the following linear differential equation. </w:t>
      </w:r>
    </w:p>
    <w:p w:rsidR="00A24CFD" w:rsidRDefault="00A24CFD" w:rsidP="00A24CFD">
      <w:pPr>
        <w:pStyle w:val="Default"/>
        <w:rPr>
          <w:rFonts w:ascii="Cambria Math" w:hAnsi="Cambria Math" w:cs="Cambria Math"/>
          <w:sz w:val="28"/>
          <w:szCs w:val="28"/>
        </w:rPr>
      </w:pPr>
      <w:r>
        <w:rPr>
          <w:rFonts w:ascii="Cambria Math" w:hAnsi="Cambria Math" w:cs="Cambria Math"/>
          <w:sz w:val="28"/>
          <w:szCs w:val="28"/>
        </w:rPr>
        <w:t xml:space="preserve">𝑞 − ℎ </w:t>
      </w:r>
    </w:p>
    <w:p w:rsidR="00A24CFD" w:rsidRDefault="00A24CFD" w:rsidP="00A24CFD">
      <w:pPr>
        <w:pStyle w:val="Default"/>
        <w:rPr>
          <w:rFonts w:ascii="Cambria Math" w:hAnsi="Cambria Math" w:cs="Cambria Math"/>
          <w:sz w:val="20"/>
          <w:szCs w:val="20"/>
        </w:rPr>
      </w:pPr>
      <w:r>
        <w:rPr>
          <w:rFonts w:ascii="Cambria Math" w:hAnsi="Cambria Math" w:cs="Cambria Math"/>
          <w:sz w:val="20"/>
          <w:szCs w:val="20"/>
        </w:rPr>
        <w:lastRenderedPageBreak/>
        <w:t xml:space="preserve">𝑅 </w:t>
      </w:r>
    </w:p>
    <w:p w:rsidR="00A24CFD" w:rsidRDefault="00A24CFD" w:rsidP="00A24CFD">
      <w:pPr>
        <w:pStyle w:val="Default"/>
        <w:rPr>
          <w:rFonts w:ascii="Cambria Math" w:hAnsi="Cambria Math" w:cs="Cambria Math"/>
          <w:sz w:val="28"/>
          <w:szCs w:val="28"/>
        </w:rPr>
      </w:pPr>
      <w:r>
        <w:rPr>
          <w:rFonts w:ascii="Cambria Math" w:hAnsi="Cambria Math" w:cs="Cambria Math"/>
          <w:sz w:val="28"/>
          <w:szCs w:val="28"/>
        </w:rPr>
        <w:t xml:space="preserve">= 𝐴 𝑑ℎ </w:t>
      </w:r>
    </w:p>
    <w:p w:rsidR="00A24CFD" w:rsidRDefault="00A24CFD" w:rsidP="00A24CFD">
      <w:pPr>
        <w:pStyle w:val="Default"/>
        <w:rPr>
          <w:rFonts w:ascii="Cambria Math" w:hAnsi="Cambria Math" w:cs="Cambria Math"/>
          <w:sz w:val="20"/>
          <w:szCs w:val="20"/>
        </w:rPr>
      </w:pPr>
      <w:r>
        <w:rPr>
          <w:rFonts w:ascii="Cambria Math" w:hAnsi="Cambria Math" w:cs="Cambria Math"/>
          <w:sz w:val="20"/>
          <w:szCs w:val="20"/>
        </w:rPr>
        <w:t xml:space="preserve">𝑑𝑡 </w:t>
      </w:r>
    </w:p>
    <w:p w:rsidR="00A24CFD" w:rsidRDefault="00A24CFD" w:rsidP="00A24CFD">
      <w:pPr>
        <w:pStyle w:val="Default"/>
        <w:rPr>
          <w:sz w:val="28"/>
          <w:szCs w:val="28"/>
        </w:rPr>
      </w:pPr>
      <w:r>
        <w:rPr>
          <w:sz w:val="28"/>
          <w:szCs w:val="28"/>
        </w:rPr>
        <w:t>…….. (3)</w:t>
      </w:r>
    </w:p>
    <w:p w:rsidR="00A24CFD" w:rsidRDefault="00A24CFD" w:rsidP="00A24CFD">
      <w:pPr>
        <w:pStyle w:val="Default"/>
        <w:rPr>
          <w:sz w:val="28"/>
          <w:szCs w:val="28"/>
        </w:rPr>
      </w:pPr>
      <w:r w:rsidRPr="00A24CFD">
        <w:rPr>
          <w:b/>
          <w:bCs/>
          <w:sz w:val="28"/>
          <w:szCs w:val="28"/>
          <w:highlight w:val="green"/>
        </w:rPr>
        <w:t>Procedure:</w:t>
      </w:r>
      <w:r>
        <w:rPr>
          <w:b/>
          <w:bCs/>
          <w:sz w:val="28"/>
          <w:szCs w:val="28"/>
        </w:rPr>
        <w:t xml:space="preserve"> </w:t>
      </w:r>
    </w:p>
    <w:p w:rsidR="00A24CFD" w:rsidRDefault="00A24CFD" w:rsidP="00A24CFD">
      <w:pPr>
        <w:pStyle w:val="Default"/>
        <w:rPr>
          <w:sz w:val="23"/>
          <w:szCs w:val="23"/>
        </w:rPr>
      </w:pPr>
      <w:r>
        <w:rPr>
          <w:sz w:val="21"/>
          <w:szCs w:val="21"/>
        </w:rPr>
        <w:t xml:space="preserve">1. </w:t>
      </w:r>
      <w:r>
        <w:rPr>
          <w:sz w:val="23"/>
          <w:szCs w:val="23"/>
        </w:rPr>
        <w:t xml:space="preserve">With the outlet flow valve slightly opened, allow the system to operate until the water level in the lower vessel has established, write a note of the water level. </w:t>
      </w:r>
    </w:p>
    <w:p w:rsidR="00A24CFD" w:rsidRDefault="00A24CFD" w:rsidP="00A24CFD">
      <w:pPr>
        <w:pStyle w:val="Default"/>
        <w:rPr>
          <w:sz w:val="22"/>
          <w:szCs w:val="22"/>
        </w:rPr>
      </w:pPr>
      <w:r>
        <w:rPr>
          <w:b/>
          <w:bCs/>
          <w:sz w:val="23"/>
          <w:szCs w:val="23"/>
        </w:rPr>
        <w:t xml:space="preserve">Process Control Laboratory Fourth Class Chemical Engineering Department University of Technology </w:t>
      </w:r>
      <w:r>
        <w:rPr>
          <w:sz w:val="22"/>
          <w:szCs w:val="22"/>
        </w:rPr>
        <w:t xml:space="preserve">- 12 - </w:t>
      </w:r>
    </w:p>
    <w:p w:rsidR="00A24CFD" w:rsidRDefault="00A24CFD" w:rsidP="00A24CFD">
      <w:pPr>
        <w:pStyle w:val="Default"/>
        <w:rPr>
          <w:color w:val="auto"/>
        </w:rPr>
      </w:pPr>
    </w:p>
    <w:p w:rsidR="00A24CFD" w:rsidRPr="00A24CFD" w:rsidRDefault="00A24CFD" w:rsidP="00A24CFD"/>
    <w:p w:rsidR="00A24CFD" w:rsidRPr="00A24CFD" w:rsidRDefault="00A24CFD" w:rsidP="00A24CFD"/>
    <w:p w:rsidR="00A24CFD" w:rsidRPr="00A24CFD" w:rsidRDefault="00A24CFD" w:rsidP="00A24CFD"/>
    <w:p w:rsidR="00A24CFD" w:rsidRDefault="00A24CFD" w:rsidP="00A24CFD"/>
    <w:p w:rsidR="00A24CFD" w:rsidRPr="00A24CFD" w:rsidRDefault="00A24CFD" w:rsidP="00A24CFD">
      <w:pPr>
        <w:jc w:val="center"/>
      </w:pPr>
      <w:r>
        <w:rPr>
          <w:noProof/>
        </w:rPr>
        <w:drawing>
          <wp:inline distT="0" distB="0" distL="0" distR="0">
            <wp:extent cx="1882140" cy="1219200"/>
            <wp:effectExtent l="0" t="0" r="381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2140" cy="1219200"/>
                    </a:xfrm>
                    <a:prstGeom prst="rect">
                      <a:avLst/>
                    </a:prstGeom>
                    <a:noFill/>
                    <a:ln>
                      <a:noFill/>
                    </a:ln>
                  </pic:spPr>
                </pic:pic>
              </a:graphicData>
            </a:graphic>
          </wp:inline>
        </w:drawing>
      </w:r>
    </w:p>
    <w:p w:rsidR="00A24CFD" w:rsidRDefault="00A24CFD" w:rsidP="00A24CFD">
      <w:pPr>
        <w:pStyle w:val="Default"/>
        <w:pageBreakBefore/>
        <w:rPr>
          <w:color w:val="auto"/>
        </w:rPr>
      </w:pPr>
    </w:p>
    <w:p w:rsidR="00A24CFD" w:rsidRDefault="00A24CFD" w:rsidP="00A24CFD">
      <w:pPr>
        <w:pStyle w:val="Default"/>
        <w:spacing w:after="84"/>
        <w:rPr>
          <w:color w:val="auto"/>
          <w:sz w:val="28"/>
          <w:szCs w:val="28"/>
        </w:rPr>
      </w:pPr>
      <w:r>
        <w:rPr>
          <w:color w:val="auto"/>
          <w:sz w:val="21"/>
          <w:szCs w:val="21"/>
        </w:rPr>
        <w:t xml:space="preserve">2. </w:t>
      </w:r>
      <w:r>
        <w:rPr>
          <w:color w:val="auto"/>
          <w:sz w:val="28"/>
          <w:szCs w:val="28"/>
        </w:rPr>
        <w:t xml:space="preserve">Open the pinch valve fully, noting the time and measure the level of water every five seconds until the level has established again (tabulate level (cm) versus time per (sec)). </w:t>
      </w:r>
    </w:p>
    <w:p w:rsidR="00A24CFD" w:rsidRDefault="00A24CFD" w:rsidP="00A24CFD">
      <w:pPr>
        <w:pStyle w:val="Default"/>
        <w:spacing w:after="84"/>
        <w:rPr>
          <w:color w:val="auto"/>
          <w:sz w:val="28"/>
          <w:szCs w:val="28"/>
        </w:rPr>
      </w:pPr>
      <w:r>
        <w:rPr>
          <w:color w:val="auto"/>
          <w:sz w:val="21"/>
          <w:szCs w:val="21"/>
        </w:rPr>
        <w:t xml:space="preserve">3. </w:t>
      </w:r>
      <w:r>
        <w:rPr>
          <w:color w:val="auto"/>
          <w:sz w:val="28"/>
          <w:szCs w:val="28"/>
        </w:rPr>
        <w:t xml:space="preserve">Repeat the experiment this time by suddenly decreasing the opening of the pinch valve so that the water out flow is substantially reduced (this method used for both cases (1) and (2) </w:t>
      </w:r>
    </w:p>
    <w:p w:rsidR="00A24CFD" w:rsidRDefault="00A24CFD" w:rsidP="00A24CFD">
      <w:pPr>
        <w:pStyle w:val="Default"/>
        <w:rPr>
          <w:color w:val="auto"/>
          <w:sz w:val="28"/>
          <w:szCs w:val="28"/>
        </w:rPr>
      </w:pPr>
      <w:r>
        <w:rPr>
          <w:color w:val="auto"/>
          <w:sz w:val="21"/>
          <w:szCs w:val="21"/>
        </w:rPr>
        <w:t xml:space="preserve">4. </w:t>
      </w:r>
      <w:r>
        <w:rPr>
          <w:color w:val="auto"/>
          <w:sz w:val="28"/>
          <w:szCs w:val="28"/>
        </w:rPr>
        <w:t xml:space="preserve">Plot your measurement on the graph with time represented by the horizontal- axis and water level on the vertical axis. </w:t>
      </w:r>
    </w:p>
    <w:p w:rsidR="00A24CFD" w:rsidRDefault="00A24CFD" w:rsidP="00A24CFD">
      <w:pPr>
        <w:pStyle w:val="Default"/>
        <w:rPr>
          <w:color w:val="auto"/>
          <w:sz w:val="28"/>
          <w:szCs w:val="28"/>
        </w:rPr>
      </w:pPr>
    </w:p>
    <w:p w:rsidR="00A24CFD" w:rsidRDefault="00A24CFD" w:rsidP="00A24CFD">
      <w:pPr>
        <w:pStyle w:val="Default"/>
        <w:rPr>
          <w:color w:val="auto"/>
          <w:sz w:val="28"/>
          <w:szCs w:val="28"/>
        </w:rPr>
      </w:pPr>
      <w:r w:rsidRPr="00A24CFD">
        <w:rPr>
          <w:b/>
          <w:bCs/>
          <w:color w:val="auto"/>
          <w:sz w:val="28"/>
          <w:szCs w:val="28"/>
          <w:highlight w:val="green"/>
        </w:rPr>
        <w:t>Calculation:</w:t>
      </w:r>
      <w:r>
        <w:rPr>
          <w:b/>
          <w:bCs/>
          <w:color w:val="auto"/>
          <w:sz w:val="28"/>
          <w:szCs w:val="28"/>
        </w:rPr>
        <w:t xml:space="preserve"> </w:t>
      </w:r>
    </w:p>
    <w:p w:rsidR="00A24CFD" w:rsidRDefault="00A24CFD" w:rsidP="00A24CFD">
      <w:pPr>
        <w:pStyle w:val="Default"/>
        <w:rPr>
          <w:color w:val="auto"/>
          <w:sz w:val="20"/>
          <w:szCs w:val="20"/>
        </w:rPr>
      </w:pPr>
      <w:r>
        <w:rPr>
          <w:color w:val="auto"/>
          <w:sz w:val="28"/>
          <w:szCs w:val="28"/>
        </w:rPr>
        <w:t xml:space="preserve">The system shown in Figure below which consists of a tank of uniform cross-section area A to which is attached a flow resistance R such as valve, a pipe or weir. Assume that </w:t>
      </w:r>
      <w:proofErr w:type="spellStart"/>
      <w:r>
        <w:rPr>
          <w:color w:val="auto"/>
          <w:sz w:val="28"/>
          <w:szCs w:val="28"/>
        </w:rPr>
        <w:t>q</w:t>
      </w:r>
      <w:r>
        <w:rPr>
          <w:color w:val="auto"/>
          <w:sz w:val="18"/>
          <w:szCs w:val="18"/>
        </w:rPr>
        <w:t>out</w:t>
      </w:r>
      <w:proofErr w:type="spellEnd"/>
      <w:r>
        <w:rPr>
          <w:color w:val="auto"/>
          <w:sz w:val="18"/>
          <w:szCs w:val="18"/>
        </w:rPr>
        <w:t xml:space="preserve"> </w:t>
      </w:r>
      <w:r>
        <w:rPr>
          <w:color w:val="auto"/>
          <w:sz w:val="28"/>
          <w:szCs w:val="28"/>
        </w:rPr>
        <w:t xml:space="preserve">volumetric flow rate through the resistance is related to the head h by linear relationship </w:t>
      </w:r>
      <w:r>
        <w:rPr>
          <w:rFonts w:ascii="Cambria Math" w:hAnsi="Cambria Math" w:cs="Cambria Math"/>
          <w:color w:val="auto"/>
          <w:sz w:val="28"/>
          <w:szCs w:val="28"/>
        </w:rPr>
        <w:t>𝑞</w:t>
      </w:r>
      <w:r>
        <w:rPr>
          <w:rFonts w:ascii="Cambria Math" w:hAnsi="Cambria Math" w:cs="Cambria Math"/>
          <w:color w:val="auto"/>
          <w:sz w:val="20"/>
          <w:szCs w:val="20"/>
        </w:rPr>
        <w:t>𝑜𝑢𝑡</w:t>
      </w:r>
      <w:r>
        <w:rPr>
          <w:rFonts w:ascii="Cambria Math" w:hAnsi="Cambria Math" w:cs="Cambria Math"/>
          <w:color w:val="auto"/>
          <w:sz w:val="28"/>
          <w:szCs w:val="28"/>
        </w:rPr>
        <w:t>=</w:t>
      </w:r>
      <w:r>
        <w:rPr>
          <w:rFonts w:ascii="Cambria Math" w:hAnsi="Cambria Math" w:cs="Cambria Math"/>
          <w:color w:val="auto"/>
          <w:sz w:val="20"/>
          <w:szCs w:val="20"/>
        </w:rPr>
        <w:t xml:space="preserve">ℎ𝑅 </w:t>
      </w:r>
    </w:p>
    <w:p w:rsidR="00A24CFD" w:rsidRDefault="00A24CFD" w:rsidP="00A24CFD">
      <w:pPr>
        <w:pStyle w:val="Default"/>
        <w:rPr>
          <w:color w:val="auto"/>
          <w:sz w:val="28"/>
          <w:szCs w:val="28"/>
        </w:rPr>
      </w:pPr>
      <w:r>
        <w:rPr>
          <w:color w:val="auto"/>
          <w:sz w:val="28"/>
          <w:szCs w:val="28"/>
        </w:rPr>
        <w:t xml:space="preserve">1. Derive the transfer function of the process using the following equation </w:t>
      </w:r>
    </w:p>
    <w:p w:rsidR="00A24CFD" w:rsidRDefault="00A24CFD" w:rsidP="00A24CFD">
      <w:pPr>
        <w:pStyle w:val="Default"/>
        <w:rPr>
          <w:color w:val="auto"/>
          <w:sz w:val="28"/>
          <w:szCs w:val="28"/>
        </w:rPr>
      </w:pPr>
    </w:p>
    <w:p w:rsidR="00A24CFD" w:rsidRDefault="00A24CFD" w:rsidP="00A24CFD">
      <w:pPr>
        <w:pStyle w:val="Default"/>
        <w:rPr>
          <w:color w:val="auto"/>
          <w:sz w:val="20"/>
          <w:szCs w:val="20"/>
        </w:rPr>
      </w:pPr>
      <w:r>
        <w:rPr>
          <w:rFonts w:ascii="Cambria Math" w:hAnsi="Cambria Math" w:cs="Cambria Math"/>
          <w:color w:val="auto"/>
          <w:sz w:val="28"/>
          <w:szCs w:val="28"/>
        </w:rPr>
        <w:t>𝑞−𝑞</w:t>
      </w:r>
      <w:r>
        <w:rPr>
          <w:rFonts w:ascii="Cambria Math" w:hAnsi="Cambria Math" w:cs="Cambria Math"/>
          <w:color w:val="auto"/>
          <w:sz w:val="20"/>
          <w:szCs w:val="20"/>
        </w:rPr>
        <w:t>𝑜</w:t>
      </w:r>
      <w:r>
        <w:rPr>
          <w:rFonts w:ascii="Cambria Math" w:hAnsi="Cambria Math" w:cs="Cambria Math"/>
          <w:color w:val="auto"/>
          <w:sz w:val="28"/>
          <w:szCs w:val="28"/>
        </w:rPr>
        <w:t>=</w:t>
      </w:r>
      <w:r>
        <w:rPr>
          <w:rFonts w:ascii="Cambria Math" w:hAnsi="Cambria Math" w:cs="Cambria Math"/>
          <w:color w:val="auto"/>
          <w:sz w:val="20"/>
          <w:szCs w:val="20"/>
        </w:rPr>
        <w:t xml:space="preserve">𝑑𝑣𝑑𝑡 </w:t>
      </w:r>
      <w:r>
        <w:rPr>
          <w:color w:val="auto"/>
          <w:sz w:val="28"/>
          <w:szCs w:val="28"/>
        </w:rPr>
        <w:t xml:space="preserve">where </w:t>
      </w:r>
      <w:r>
        <w:rPr>
          <w:rFonts w:ascii="Cambria Math" w:hAnsi="Cambria Math" w:cs="Cambria Math"/>
          <w:color w:val="auto"/>
          <w:sz w:val="28"/>
          <w:szCs w:val="28"/>
        </w:rPr>
        <w:t>𝑞</w:t>
      </w:r>
      <w:r>
        <w:rPr>
          <w:rFonts w:ascii="Cambria Math" w:hAnsi="Cambria Math" w:cs="Cambria Math"/>
          <w:color w:val="auto"/>
          <w:sz w:val="20"/>
          <w:szCs w:val="20"/>
        </w:rPr>
        <w:t>𝑜</w:t>
      </w:r>
      <w:r>
        <w:rPr>
          <w:rFonts w:ascii="Cambria Math" w:hAnsi="Cambria Math" w:cs="Cambria Math"/>
          <w:color w:val="auto"/>
          <w:sz w:val="28"/>
          <w:szCs w:val="28"/>
        </w:rPr>
        <w:t>=</w:t>
      </w:r>
      <w:r>
        <w:rPr>
          <w:rFonts w:ascii="Cambria Math" w:hAnsi="Cambria Math" w:cs="Cambria Math"/>
          <w:color w:val="auto"/>
          <w:sz w:val="20"/>
          <w:szCs w:val="20"/>
        </w:rPr>
        <w:t xml:space="preserve">ℎ𝑅 </w:t>
      </w:r>
    </w:p>
    <w:p w:rsidR="00A24CFD" w:rsidRDefault="00A24CFD" w:rsidP="00A24CFD">
      <w:pPr>
        <w:pStyle w:val="Default"/>
        <w:rPr>
          <w:color w:val="auto"/>
          <w:sz w:val="28"/>
          <w:szCs w:val="28"/>
        </w:rPr>
      </w:pPr>
      <w:r>
        <w:rPr>
          <w:color w:val="auto"/>
          <w:sz w:val="28"/>
          <w:szCs w:val="28"/>
        </w:rPr>
        <w:t xml:space="preserve">2. Derive the theoretical response H(t) to step change in Qᵢ (Qᵢ(s) = </w:t>
      </w:r>
      <w:r>
        <w:rPr>
          <w:rFonts w:ascii="Cambria Math" w:hAnsi="Cambria Math" w:cs="Cambria Math"/>
          <w:color w:val="auto"/>
          <w:sz w:val="20"/>
          <w:szCs w:val="20"/>
        </w:rPr>
        <w:t xml:space="preserve">𝐴𝑆 </w:t>
      </w:r>
      <w:r>
        <w:rPr>
          <w:color w:val="auto"/>
          <w:sz w:val="28"/>
          <w:szCs w:val="28"/>
        </w:rPr>
        <w:t xml:space="preserve">) </w:t>
      </w:r>
    </w:p>
    <w:p w:rsidR="00A24CFD" w:rsidRDefault="00A24CFD" w:rsidP="00A24CFD">
      <w:pPr>
        <w:pStyle w:val="Default"/>
        <w:rPr>
          <w:color w:val="auto"/>
          <w:sz w:val="28"/>
          <w:szCs w:val="28"/>
        </w:rPr>
      </w:pPr>
      <w:r>
        <w:rPr>
          <w:color w:val="auto"/>
          <w:sz w:val="28"/>
          <w:szCs w:val="28"/>
        </w:rPr>
        <w:t xml:space="preserve">3. Calculate the theoretical time constant </w:t>
      </w:r>
      <w:r>
        <w:rPr>
          <w:b/>
          <w:bCs/>
          <w:color w:val="auto"/>
          <w:sz w:val="28"/>
          <w:szCs w:val="28"/>
        </w:rPr>
        <w:t>(</w:t>
      </w:r>
      <w:r>
        <w:rPr>
          <w:rFonts w:ascii="Cambria Math" w:hAnsi="Cambria Math" w:cs="Cambria Math"/>
          <w:color w:val="auto"/>
          <w:sz w:val="28"/>
          <w:szCs w:val="28"/>
        </w:rPr>
        <w:t>𝝉</w:t>
      </w:r>
      <w:proofErr w:type="spellStart"/>
      <w:r>
        <w:rPr>
          <w:b/>
          <w:bCs/>
          <w:color w:val="auto"/>
          <w:sz w:val="18"/>
          <w:szCs w:val="18"/>
        </w:rPr>
        <w:t>theo</w:t>
      </w:r>
      <w:proofErr w:type="spellEnd"/>
      <w:r>
        <w:rPr>
          <w:b/>
          <w:bCs/>
          <w:color w:val="auto"/>
          <w:sz w:val="28"/>
          <w:szCs w:val="28"/>
        </w:rPr>
        <w:t xml:space="preserve">). </w:t>
      </w:r>
    </w:p>
    <w:p w:rsidR="00A24CFD" w:rsidRDefault="00A24CFD" w:rsidP="00A24CFD">
      <w:pPr>
        <w:pStyle w:val="Default"/>
        <w:rPr>
          <w:color w:val="auto"/>
          <w:sz w:val="28"/>
          <w:szCs w:val="28"/>
        </w:rPr>
      </w:pPr>
    </w:p>
    <w:p w:rsidR="00A24CFD" w:rsidRDefault="00A24CFD" w:rsidP="00A24CFD">
      <w:pPr>
        <w:pStyle w:val="Default"/>
        <w:rPr>
          <w:color w:val="auto"/>
          <w:sz w:val="28"/>
          <w:szCs w:val="28"/>
        </w:rPr>
      </w:pPr>
      <w:r>
        <w:rPr>
          <w:rFonts w:ascii="Cambria Math" w:hAnsi="Cambria Math" w:cs="Cambria Math"/>
          <w:color w:val="auto"/>
          <w:sz w:val="28"/>
          <w:szCs w:val="28"/>
        </w:rPr>
        <w:t>𝝉</w:t>
      </w:r>
      <w:proofErr w:type="spellStart"/>
      <w:r>
        <w:rPr>
          <w:b/>
          <w:bCs/>
          <w:color w:val="auto"/>
          <w:sz w:val="18"/>
          <w:szCs w:val="18"/>
        </w:rPr>
        <w:t>theo</w:t>
      </w:r>
      <w:proofErr w:type="spellEnd"/>
      <w:r>
        <w:rPr>
          <w:b/>
          <w:bCs/>
          <w:color w:val="auto"/>
          <w:sz w:val="28"/>
          <w:szCs w:val="28"/>
        </w:rPr>
        <w:t xml:space="preserve">= A.R </w:t>
      </w:r>
    </w:p>
    <w:p w:rsidR="00A24CFD" w:rsidRDefault="00A24CFD" w:rsidP="00A24CFD">
      <w:pPr>
        <w:pStyle w:val="Default"/>
        <w:rPr>
          <w:color w:val="auto"/>
          <w:sz w:val="28"/>
          <w:szCs w:val="28"/>
        </w:rPr>
      </w:pPr>
      <w:r>
        <w:rPr>
          <w:color w:val="auto"/>
          <w:sz w:val="28"/>
          <w:szCs w:val="28"/>
        </w:rPr>
        <w:t xml:space="preserve">A = </w:t>
      </w:r>
      <w:r>
        <w:rPr>
          <w:rFonts w:ascii="Cambria Math" w:hAnsi="Cambria Math" w:cs="Cambria Math"/>
          <w:color w:val="auto"/>
          <w:sz w:val="28"/>
          <w:szCs w:val="28"/>
        </w:rPr>
        <w:t>𝜋</w:t>
      </w:r>
      <w:r>
        <w:rPr>
          <w:color w:val="auto"/>
          <w:sz w:val="28"/>
          <w:szCs w:val="28"/>
        </w:rPr>
        <w:t xml:space="preserve"> </w:t>
      </w:r>
    </w:p>
    <w:p w:rsidR="00A24CFD" w:rsidRDefault="00A24CFD" w:rsidP="00A24CFD">
      <w:pPr>
        <w:pStyle w:val="Default"/>
        <w:rPr>
          <w:rFonts w:ascii="Cambria Math" w:hAnsi="Cambria Math" w:cs="Cambria Math"/>
          <w:color w:val="auto"/>
          <w:sz w:val="20"/>
          <w:szCs w:val="20"/>
        </w:rPr>
      </w:pPr>
      <w:r>
        <w:rPr>
          <w:rFonts w:ascii="Cambria Math" w:hAnsi="Cambria Math" w:cs="Cambria Math"/>
          <w:color w:val="auto"/>
          <w:sz w:val="20"/>
          <w:szCs w:val="20"/>
        </w:rPr>
        <w:t xml:space="preserve">4 </w:t>
      </w:r>
    </w:p>
    <w:p w:rsidR="00A24CFD" w:rsidRDefault="00A24CFD" w:rsidP="00A24CFD">
      <w:pPr>
        <w:pStyle w:val="Default"/>
        <w:rPr>
          <w:color w:val="auto"/>
          <w:sz w:val="28"/>
          <w:szCs w:val="28"/>
        </w:rPr>
      </w:pPr>
      <w:r>
        <w:rPr>
          <w:color w:val="auto"/>
          <w:sz w:val="28"/>
          <w:szCs w:val="28"/>
        </w:rPr>
        <w:t>d</w:t>
      </w:r>
      <w:r>
        <w:rPr>
          <w:i/>
          <w:iCs/>
          <w:color w:val="auto"/>
          <w:sz w:val="28"/>
          <w:szCs w:val="28"/>
        </w:rPr>
        <w:t xml:space="preserve">² </w:t>
      </w:r>
      <w:r>
        <w:rPr>
          <w:color w:val="auto"/>
          <w:sz w:val="28"/>
          <w:szCs w:val="28"/>
        </w:rPr>
        <w:t xml:space="preserve">((Radians at the vessel = 5 cm)) </w:t>
      </w:r>
    </w:p>
    <w:p w:rsidR="00A24CFD" w:rsidRDefault="00A24CFD" w:rsidP="00A24CFD">
      <w:pPr>
        <w:pStyle w:val="Default"/>
        <w:rPr>
          <w:color w:val="auto"/>
          <w:sz w:val="28"/>
          <w:szCs w:val="28"/>
        </w:rPr>
      </w:pPr>
      <w:r>
        <w:rPr>
          <w:color w:val="auto"/>
          <w:sz w:val="28"/>
          <w:szCs w:val="28"/>
        </w:rPr>
        <w:t xml:space="preserve">R=hat </w:t>
      </w:r>
      <w:proofErr w:type="spellStart"/>
      <w:r>
        <w:rPr>
          <w:color w:val="auto"/>
          <w:sz w:val="28"/>
          <w:szCs w:val="28"/>
        </w:rPr>
        <w:t>ssqo</w:t>
      </w:r>
      <w:proofErr w:type="spellEnd"/>
      <w:r>
        <w:rPr>
          <w:color w:val="auto"/>
          <w:sz w:val="28"/>
          <w:szCs w:val="28"/>
        </w:rPr>
        <w:t xml:space="preserve"> at </w:t>
      </w:r>
      <w:proofErr w:type="spellStart"/>
      <w:r>
        <w:rPr>
          <w:color w:val="auto"/>
          <w:sz w:val="28"/>
          <w:szCs w:val="28"/>
        </w:rPr>
        <w:t>ss</w:t>
      </w:r>
      <w:proofErr w:type="spellEnd"/>
      <w:r>
        <w:rPr>
          <w:color w:val="auto"/>
          <w:sz w:val="28"/>
          <w:szCs w:val="28"/>
        </w:rPr>
        <w:t xml:space="preserve"> </w:t>
      </w:r>
    </w:p>
    <w:p w:rsidR="00A24CFD" w:rsidRDefault="00A24CFD" w:rsidP="00A24CFD">
      <w:pPr>
        <w:pStyle w:val="Default"/>
        <w:rPr>
          <w:color w:val="auto"/>
          <w:sz w:val="28"/>
          <w:szCs w:val="28"/>
        </w:rPr>
      </w:pPr>
      <w:r>
        <w:rPr>
          <w:color w:val="auto"/>
          <w:sz w:val="28"/>
          <w:szCs w:val="28"/>
        </w:rPr>
        <w:t xml:space="preserve">4. Plot the theoretical response H(t) time. </w:t>
      </w:r>
    </w:p>
    <w:p w:rsidR="00A24CFD" w:rsidRDefault="00A24CFD" w:rsidP="00A24CFD">
      <w:pPr>
        <w:pStyle w:val="Default"/>
        <w:rPr>
          <w:color w:val="auto"/>
          <w:sz w:val="28"/>
          <w:szCs w:val="28"/>
        </w:rPr>
      </w:pPr>
    </w:p>
    <w:p w:rsidR="00A24CFD" w:rsidRDefault="00A24CFD" w:rsidP="00A24CFD">
      <w:pPr>
        <w:pStyle w:val="Default"/>
        <w:rPr>
          <w:color w:val="auto"/>
          <w:sz w:val="28"/>
          <w:szCs w:val="28"/>
        </w:rPr>
      </w:pPr>
      <w:r>
        <w:rPr>
          <w:color w:val="auto"/>
          <w:sz w:val="28"/>
          <w:szCs w:val="28"/>
        </w:rPr>
        <w:t xml:space="preserve">H(t)=AR (1−e−tτ) </w:t>
      </w:r>
    </w:p>
    <w:p w:rsidR="00A24CFD" w:rsidRDefault="00A24CFD" w:rsidP="00A24CFD">
      <w:pPr>
        <w:pStyle w:val="Default"/>
        <w:rPr>
          <w:color w:val="auto"/>
          <w:sz w:val="28"/>
          <w:szCs w:val="28"/>
        </w:rPr>
      </w:pPr>
      <w:r>
        <w:rPr>
          <w:color w:val="auto"/>
          <w:sz w:val="28"/>
          <w:szCs w:val="28"/>
        </w:rPr>
        <w:t xml:space="preserve">5. Plot the experimental response H(t) versus time and calculate the experimental time constant. </w:t>
      </w:r>
    </w:p>
    <w:p w:rsidR="00A24CFD" w:rsidRDefault="00A24CFD" w:rsidP="00A24CFD">
      <w:pPr>
        <w:pStyle w:val="Default"/>
        <w:rPr>
          <w:color w:val="auto"/>
          <w:sz w:val="28"/>
          <w:szCs w:val="28"/>
        </w:rPr>
      </w:pPr>
    </w:p>
    <w:p w:rsidR="00A24CFD" w:rsidRDefault="00A24CFD" w:rsidP="00A24CFD">
      <w:pPr>
        <w:pStyle w:val="Default"/>
        <w:rPr>
          <w:color w:val="auto"/>
          <w:sz w:val="28"/>
          <w:szCs w:val="28"/>
        </w:rPr>
      </w:pPr>
      <w:r>
        <w:rPr>
          <w:color w:val="auto"/>
          <w:sz w:val="28"/>
          <w:szCs w:val="28"/>
        </w:rPr>
        <w:t xml:space="preserve">H (t) = h - </w:t>
      </w:r>
      <w:proofErr w:type="spellStart"/>
      <w:r>
        <w:rPr>
          <w:color w:val="auto"/>
          <w:sz w:val="28"/>
          <w:szCs w:val="28"/>
        </w:rPr>
        <w:t>hs</w:t>
      </w:r>
      <w:proofErr w:type="spellEnd"/>
      <w:r>
        <w:rPr>
          <w:color w:val="auto"/>
          <w:sz w:val="28"/>
          <w:szCs w:val="28"/>
        </w:rPr>
        <w:t xml:space="preserve"> A’ = A × 0.63 </w:t>
      </w:r>
    </w:p>
    <w:p w:rsidR="00A24CFD" w:rsidRDefault="00A24CFD" w:rsidP="00A24CFD">
      <w:pPr>
        <w:pStyle w:val="Default"/>
        <w:rPr>
          <w:color w:val="auto"/>
          <w:sz w:val="22"/>
          <w:szCs w:val="22"/>
        </w:rPr>
      </w:pPr>
      <w:r>
        <w:rPr>
          <w:color w:val="auto"/>
          <w:sz w:val="28"/>
          <w:szCs w:val="28"/>
        </w:rPr>
        <w:t xml:space="preserve">A = max. Value </w:t>
      </w:r>
      <w:r>
        <w:rPr>
          <w:b/>
          <w:bCs/>
          <w:color w:val="auto"/>
          <w:sz w:val="23"/>
          <w:szCs w:val="23"/>
        </w:rPr>
        <w:t xml:space="preserve">Process Control Laboratory Fourth Class Chemical Engineering Department University of Technology </w:t>
      </w:r>
      <w:r>
        <w:rPr>
          <w:color w:val="auto"/>
          <w:sz w:val="22"/>
          <w:szCs w:val="22"/>
        </w:rPr>
        <w:t xml:space="preserve">- 13 - </w:t>
      </w:r>
    </w:p>
    <w:p w:rsidR="00A24CFD" w:rsidRDefault="00A24CFD" w:rsidP="00A24CFD">
      <w:pPr>
        <w:pStyle w:val="Default"/>
        <w:rPr>
          <w:color w:val="auto"/>
        </w:rPr>
      </w:pPr>
    </w:p>
    <w:p w:rsidR="00A24CFD" w:rsidRDefault="00A24CFD" w:rsidP="00A24CFD">
      <w:pPr>
        <w:pStyle w:val="Default"/>
        <w:pageBreakBefore/>
        <w:rPr>
          <w:color w:val="auto"/>
        </w:rPr>
      </w:pPr>
    </w:p>
    <w:p w:rsidR="00A24CFD" w:rsidRDefault="00A24CFD" w:rsidP="00A24CFD">
      <w:pPr>
        <w:pStyle w:val="Default"/>
        <w:rPr>
          <w:color w:val="auto"/>
          <w:sz w:val="28"/>
          <w:szCs w:val="28"/>
        </w:rPr>
      </w:pPr>
      <w:r>
        <w:rPr>
          <w:color w:val="auto"/>
          <w:sz w:val="28"/>
          <w:szCs w:val="28"/>
        </w:rPr>
        <w:t xml:space="preserve">6. Calculate the input flow rate: </w:t>
      </w:r>
    </w:p>
    <w:p w:rsidR="00A24CFD" w:rsidRDefault="00A24CFD" w:rsidP="00A24CFD">
      <w:pPr>
        <w:pStyle w:val="Default"/>
        <w:rPr>
          <w:color w:val="auto"/>
          <w:sz w:val="28"/>
          <w:szCs w:val="28"/>
        </w:rPr>
      </w:pPr>
      <w:r>
        <w:rPr>
          <w:color w:val="auto"/>
          <w:sz w:val="28"/>
          <w:szCs w:val="28"/>
        </w:rPr>
        <w:t xml:space="preserve">a. Experimentally: </w:t>
      </w:r>
    </w:p>
    <w:p w:rsidR="00A24CFD" w:rsidRDefault="00A24CFD" w:rsidP="00A24CFD">
      <w:pPr>
        <w:pStyle w:val="Default"/>
        <w:rPr>
          <w:color w:val="auto"/>
          <w:sz w:val="28"/>
          <w:szCs w:val="28"/>
        </w:rPr>
      </w:pPr>
    </w:p>
    <w:p w:rsidR="00A24CFD" w:rsidRDefault="00A24CFD" w:rsidP="00A24CFD">
      <w:pPr>
        <w:pStyle w:val="Default"/>
        <w:rPr>
          <w:rFonts w:ascii="Cambria Math" w:hAnsi="Cambria Math" w:cs="Cambria Math"/>
          <w:color w:val="auto"/>
          <w:sz w:val="28"/>
          <w:szCs w:val="28"/>
        </w:rPr>
      </w:pPr>
      <w:r>
        <w:rPr>
          <w:rFonts w:ascii="Cambria Math" w:hAnsi="Cambria Math" w:cs="Cambria Math"/>
          <w:color w:val="auto"/>
          <w:sz w:val="28"/>
          <w:szCs w:val="28"/>
        </w:rPr>
        <w:t xml:space="preserve">𝑞ᵢ − 𝑞 = 𝐴 𝑑ℎ </w:t>
      </w:r>
    </w:p>
    <w:p w:rsidR="00A24CFD" w:rsidRDefault="00A24CFD" w:rsidP="00A24CFD">
      <w:pPr>
        <w:pStyle w:val="Default"/>
        <w:rPr>
          <w:rFonts w:ascii="Cambria Math" w:hAnsi="Cambria Math" w:cs="Cambria Math"/>
          <w:color w:val="auto"/>
          <w:sz w:val="28"/>
          <w:szCs w:val="28"/>
        </w:rPr>
      </w:pPr>
      <w:r>
        <w:rPr>
          <w:rFonts w:ascii="Cambria Math" w:hAnsi="Cambria Math" w:cs="Cambria Math"/>
          <w:color w:val="auto"/>
          <w:sz w:val="28"/>
          <w:szCs w:val="28"/>
        </w:rPr>
        <w:t xml:space="preserve">̥ </w:t>
      </w:r>
    </w:p>
    <w:p w:rsidR="00A24CFD" w:rsidRDefault="00A24CFD" w:rsidP="00A24CFD">
      <w:pPr>
        <w:pStyle w:val="Default"/>
        <w:rPr>
          <w:rFonts w:ascii="Cambria Math" w:hAnsi="Cambria Math" w:cs="Cambria Math"/>
          <w:color w:val="auto"/>
          <w:sz w:val="20"/>
          <w:szCs w:val="20"/>
        </w:rPr>
      </w:pPr>
      <w:r>
        <w:rPr>
          <w:rFonts w:ascii="Cambria Math" w:hAnsi="Cambria Math" w:cs="Cambria Math"/>
          <w:color w:val="auto"/>
          <w:sz w:val="20"/>
          <w:szCs w:val="20"/>
        </w:rPr>
        <w:t xml:space="preserve">𝑑𝑡 </w:t>
      </w:r>
    </w:p>
    <w:p w:rsidR="00A24CFD" w:rsidRDefault="00A24CFD" w:rsidP="00A24CFD">
      <w:pPr>
        <w:pStyle w:val="Default"/>
        <w:rPr>
          <w:color w:val="auto"/>
          <w:sz w:val="28"/>
          <w:szCs w:val="28"/>
        </w:rPr>
      </w:pPr>
      <w:r>
        <w:rPr>
          <w:color w:val="auto"/>
          <w:sz w:val="28"/>
          <w:szCs w:val="28"/>
        </w:rPr>
        <w:t xml:space="preserve">, </w:t>
      </w:r>
      <w:r>
        <w:rPr>
          <w:rFonts w:ascii="Cambria Math" w:hAnsi="Cambria Math" w:cs="Cambria Math"/>
          <w:color w:val="auto"/>
          <w:sz w:val="28"/>
          <w:szCs w:val="28"/>
        </w:rPr>
        <w:t>𝑞</w:t>
      </w:r>
      <w:r>
        <w:rPr>
          <w:color w:val="auto"/>
          <w:sz w:val="28"/>
          <w:szCs w:val="28"/>
        </w:rPr>
        <w:t xml:space="preserve">̥ = S. h </w:t>
      </w:r>
    </w:p>
    <w:p w:rsidR="00A24CFD" w:rsidRDefault="00A24CFD" w:rsidP="00A24CFD">
      <w:pPr>
        <w:pStyle w:val="Default"/>
        <w:rPr>
          <w:color w:val="auto"/>
          <w:sz w:val="28"/>
          <w:szCs w:val="28"/>
        </w:rPr>
      </w:pPr>
      <w:r>
        <w:rPr>
          <w:color w:val="auto"/>
          <w:sz w:val="28"/>
          <w:szCs w:val="28"/>
        </w:rPr>
        <w:t xml:space="preserve">Plot level (h) versus time (t), obtain </w:t>
      </w:r>
      <w:r>
        <w:rPr>
          <w:rFonts w:ascii="Cambria Math" w:hAnsi="Cambria Math" w:cs="Cambria Math"/>
          <w:color w:val="auto"/>
          <w:sz w:val="28"/>
          <w:szCs w:val="28"/>
        </w:rPr>
        <w:t>𝑑ℎ</w:t>
      </w:r>
      <w:r>
        <w:rPr>
          <w:color w:val="auto"/>
          <w:sz w:val="28"/>
          <w:szCs w:val="28"/>
        </w:rPr>
        <w:t xml:space="preserve"> </w:t>
      </w:r>
    </w:p>
    <w:p w:rsidR="00A24CFD" w:rsidRDefault="00A24CFD" w:rsidP="00A24CFD">
      <w:pPr>
        <w:pStyle w:val="Default"/>
        <w:rPr>
          <w:rFonts w:ascii="Cambria Math" w:hAnsi="Cambria Math" w:cs="Cambria Math"/>
          <w:color w:val="auto"/>
          <w:sz w:val="20"/>
          <w:szCs w:val="20"/>
        </w:rPr>
      </w:pPr>
      <w:r>
        <w:rPr>
          <w:rFonts w:ascii="Cambria Math" w:hAnsi="Cambria Math" w:cs="Cambria Math"/>
          <w:color w:val="auto"/>
          <w:sz w:val="20"/>
          <w:szCs w:val="20"/>
        </w:rPr>
        <w:t xml:space="preserve">𝑑𝑡 </w:t>
      </w:r>
    </w:p>
    <w:p w:rsidR="00A24CFD" w:rsidRDefault="00A24CFD" w:rsidP="00A24CFD">
      <w:pPr>
        <w:pStyle w:val="Default"/>
        <w:rPr>
          <w:color w:val="auto"/>
          <w:sz w:val="28"/>
          <w:szCs w:val="28"/>
        </w:rPr>
      </w:pPr>
      <w:r>
        <w:rPr>
          <w:color w:val="auto"/>
          <w:sz w:val="28"/>
          <w:szCs w:val="28"/>
        </w:rPr>
        <w:t xml:space="preserve">equal slope for each point. </w:t>
      </w:r>
    </w:p>
    <w:p w:rsidR="00A24CFD" w:rsidRDefault="00A24CFD" w:rsidP="00A24CFD">
      <w:pPr>
        <w:pStyle w:val="Default"/>
        <w:rPr>
          <w:color w:val="auto"/>
          <w:sz w:val="28"/>
          <w:szCs w:val="28"/>
        </w:rPr>
      </w:pPr>
      <w:r>
        <w:rPr>
          <w:color w:val="auto"/>
          <w:sz w:val="28"/>
          <w:szCs w:val="28"/>
        </w:rPr>
        <w:t xml:space="preserve">b. Theoretically: </w:t>
      </w:r>
    </w:p>
    <w:p w:rsidR="00A24CFD" w:rsidRDefault="00A24CFD" w:rsidP="00A24CFD">
      <w:pPr>
        <w:pStyle w:val="Default"/>
        <w:rPr>
          <w:color w:val="auto"/>
          <w:sz w:val="28"/>
          <w:szCs w:val="28"/>
        </w:rPr>
      </w:pPr>
    </w:p>
    <w:p w:rsidR="00A24CFD" w:rsidRDefault="00A24CFD" w:rsidP="00A24CFD">
      <w:pPr>
        <w:pStyle w:val="Default"/>
        <w:rPr>
          <w:color w:val="auto"/>
          <w:sz w:val="28"/>
          <w:szCs w:val="28"/>
        </w:rPr>
      </w:pPr>
      <w:r>
        <w:rPr>
          <w:color w:val="auto"/>
          <w:sz w:val="28"/>
          <w:szCs w:val="28"/>
        </w:rPr>
        <w:t xml:space="preserve">Plot level (h) versus time (t), obtain — equal slope for each point. </w:t>
      </w:r>
    </w:p>
    <w:p w:rsidR="00A24CFD" w:rsidRDefault="00A24CFD" w:rsidP="00A24CFD">
      <w:pPr>
        <w:pStyle w:val="Default"/>
        <w:rPr>
          <w:color w:val="auto"/>
          <w:sz w:val="28"/>
          <w:szCs w:val="28"/>
        </w:rPr>
      </w:pPr>
      <w:r>
        <w:rPr>
          <w:color w:val="auto"/>
          <w:sz w:val="28"/>
          <w:szCs w:val="28"/>
        </w:rPr>
        <w:t xml:space="preserve">. </w:t>
      </w:r>
      <w:r>
        <w:rPr>
          <w:rFonts w:ascii="Cambria Math" w:hAnsi="Cambria Math" w:cs="Cambria Math"/>
          <w:color w:val="auto"/>
          <w:sz w:val="28"/>
          <w:szCs w:val="28"/>
        </w:rPr>
        <w:t>𝑞</w:t>
      </w:r>
      <w:r>
        <w:rPr>
          <w:i/>
          <w:iCs/>
          <w:color w:val="auto"/>
          <w:sz w:val="28"/>
          <w:szCs w:val="28"/>
        </w:rPr>
        <w:t xml:space="preserve">ᵢ </w:t>
      </w:r>
      <w:r>
        <w:rPr>
          <w:color w:val="auto"/>
          <w:sz w:val="28"/>
          <w:szCs w:val="28"/>
        </w:rPr>
        <w:t xml:space="preserve">= C(G-h) at any time . </w:t>
      </w:r>
    </w:p>
    <w:p w:rsidR="00A24CFD" w:rsidRDefault="00A24CFD" w:rsidP="00A24CFD">
      <w:pPr>
        <w:pStyle w:val="Default"/>
        <w:rPr>
          <w:color w:val="auto"/>
          <w:sz w:val="28"/>
          <w:szCs w:val="28"/>
        </w:rPr>
      </w:pPr>
      <w:r>
        <w:rPr>
          <w:color w:val="auto"/>
          <w:sz w:val="28"/>
          <w:szCs w:val="28"/>
        </w:rPr>
        <w:t xml:space="preserve">Diameter of the vessel = 10 cm. </w:t>
      </w:r>
    </w:p>
    <w:p w:rsidR="00A24CFD" w:rsidRDefault="00A24CFD" w:rsidP="00A24CFD">
      <w:pPr>
        <w:pStyle w:val="Default"/>
        <w:rPr>
          <w:color w:val="auto"/>
          <w:sz w:val="28"/>
          <w:szCs w:val="28"/>
        </w:rPr>
      </w:pPr>
      <w:r>
        <w:rPr>
          <w:color w:val="auto"/>
          <w:sz w:val="28"/>
          <w:szCs w:val="28"/>
        </w:rPr>
        <w:t xml:space="preserve">S = 1 valve capacitance. </w:t>
      </w:r>
    </w:p>
    <w:p w:rsidR="00A24CFD" w:rsidRDefault="00A24CFD" w:rsidP="00A24CFD">
      <w:pPr>
        <w:pStyle w:val="Default"/>
        <w:rPr>
          <w:color w:val="auto"/>
          <w:sz w:val="28"/>
          <w:szCs w:val="28"/>
        </w:rPr>
      </w:pPr>
      <w:r>
        <w:rPr>
          <w:color w:val="auto"/>
          <w:sz w:val="28"/>
          <w:szCs w:val="28"/>
        </w:rPr>
        <w:t>C = proportionality constant = 20 cm</w:t>
      </w:r>
      <w:r>
        <w:rPr>
          <w:color w:val="auto"/>
          <w:sz w:val="18"/>
          <w:szCs w:val="18"/>
        </w:rPr>
        <w:t>2</w:t>
      </w:r>
      <w:r>
        <w:rPr>
          <w:color w:val="auto"/>
          <w:sz w:val="28"/>
          <w:szCs w:val="28"/>
        </w:rPr>
        <w:t xml:space="preserve">/sec. </w:t>
      </w:r>
    </w:p>
    <w:p w:rsidR="00A24CFD" w:rsidRDefault="00A24CFD" w:rsidP="00A24CFD">
      <w:pPr>
        <w:pStyle w:val="Default"/>
        <w:rPr>
          <w:color w:val="auto"/>
          <w:sz w:val="28"/>
          <w:szCs w:val="28"/>
        </w:rPr>
      </w:pPr>
      <w:r>
        <w:rPr>
          <w:color w:val="auto"/>
          <w:sz w:val="28"/>
          <w:szCs w:val="28"/>
        </w:rPr>
        <w:t xml:space="preserve">G = steady state level [Final level] (cm). . h = level at any time. </w:t>
      </w:r>
    </w:p>
    <w:p w:rsidR="00A24CFD" w:rsidRDefault="00A24CFD" w:rsidP="00A24CFD">
      <w:pPr>
        <w:pStyle w:val="Default"/>
        <w:rPr>
          <w:color w:val="auto"/>
          <w:sz w:val="28"/>
          <w:szCs w:val="28"/>
        </w:rPr>
      </w:pPr>
      <w:r>
        <w:rPr>
          <w:color w:val="auto"/>
          <w:sz w:val="28"/>
          <w:szCs w:val="28"/>
        </w:rPr>
        <w:t xml:space="preserve">7. Draw the close – log Response of the liquid level control in a tank. </w:t>
      </w:r>
    </w:p>
    <w:p w:rsidR="00A24CFD" w:rsidRDefault="00A24CFD" w:rsidP="00A24CFD">
      <w:pPr>
        <w:pStyle w:val="Default"/>
        <w:rPr>
          <w:color w:val="auto"/>
          <w:sz w:val="28"/>
          <w:szCs w:val="28"/>
        </w:rPr>
      </w:pPr>
    </w:p>
    <w:p w:rsidR="00A24CFD" w:rsidRDefault="00A24CFD" w:rsidP="00A24CFD">
      <w:pPr>
        <w:pStyle w:val="Default"/>
        <w:rPr>
          <w:color w:val="auto"/>
          <w:sz w:val="28"/>
          <w:szCs w:val="28"/>
        </w:rPr>
      </w:pPr>
      <w:r w:rsidRPr="00A24CFD">
        <w:rPr>
          <w:b/>
          <w:bCs/>
          <w:color w:val="auto"/>
          <w:sz w:val="28"/>
          <w:szCs w:val="28"/>
          <w:highlight w:val="red"/>
        </w:rPr>
        <w:t>Discussion</w:t>
      </w:r>
      <w:r>
        <w:rPr>
          <w:b/>
          <w:bCs/>
          <w:color w:val="auto"/>
          <w:sz w:val="28"/>
          <w:szCs w:val="28"/>
        </w:rPr>
        <w:t xml:space="preserve">: </w:t>
      </w:r>
    </w:p>
    <w:p w:rsidR="00FA4022" w:rsidRDefault="00A24CFD" w:rsidP="00A24CFD">
      <w:pPr>
        <w:rPr>
          <w:sz w:val="28"/>
          <w:szCs w:val="28"/>
        </w:rPr>
      </w:pPr>
      <w:r>
        <w:rPr>
          <w:sz w:val="28"/>
          <w:szCs w:val="28"/>
        </w:rPr>
        <w:t>Compare and discuss your re</w:t>
      </w:r>
    </w:p>
    <w:p w:rsidR="00C744B6" w:rsidRPr="00573E33" w:rsidRDefault="00A24CFD" w:rsidP="00A24CFD">
      <w:pPr>
        <w:rPr>
          <w:color w:val="365F91" w:themeColor="accent1" w:themeShade="BF"/>
          <w:sz w:val="28"/>
          <w:szCs w:val="28"/>
        </w:rPr>
      </w:pPr>
      <w:bookmarkStart w:id="0" w:name="_GoBack"/>
      <w:bookmarkEnd w:id="0"/>
      <w:r>
        <w:rPr>
          <w:sz w:val="28"/>
          <w:szCs w:val="28"/>
        </w:rPr>
        <w:t>sults experimentally and theoretically.</w:t>
      </w:r>
    </w:p>
    <w:sectPr w:rsidR="00C744B6" w:rsidRPr="00573E33" w:rsidSect="0000569B">
      <w:headerReference w:type="default" r:id="rId8"/>
      <w:pgSz w:w="12240" w:h="15840"/>
      <w:pgMar w:top="1440" w:right="1440" w:bottom="1440" w:left="1440" w:header="720" w:footer="720" w:gutter="0"/>
      <w:pgBorders w:offsetFrom="page">
        <w:top w:val="threeDEngrave" w:sz="24" w:space="24" w:color="92CDDC" w:themeColor="accent5" w:themeTint="99"/>
        <w:left w:val="threeDEngrave" w:sz="24" w:space="24" w:color="92CDDC" w:themeColor="accent5" w:themeTint="99"/>
        <w:bottom w:val="threeDEngrave" w:sz="24" w:space="24" w:color="92CDDC" w:themeColor="accent5" w:themeTint="99"/>
        <w:right w:val="threeDEngrave" w:sz="24" w:space="24" w:color="92CDDC" w:themeColor="accent5" w:themeTint="99"/>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955" w:rsidRDefault="00E06955" w:rsidP="00C744B6">
      <w:pPr>
        <w:spacing w:after="0" w:line="240" w:lineRule="auto"/>
      </w:pPr>
      <w:r>
        <w:separator/>
      </w:r>
    </w:p>
  </w:endnote>
  <w:endnote w:type="continuationSeparator" w:id="0">
    <w:p w:rsidR="00E06955" w:rsidRDefault="00E06955" w:rsidP="00C7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Math">
    <w:altName w:val="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955" w:rsidRDefault="00E06955" w:rsidP="00C744B6">
      <w:pPr>
        <w:spacing w:after="0" w:line="240" w:lineRule="auto"/>
      </w:pPr>
      <w:r>
        <w:separator/>
      </w:r>
    </w:p>
  </w:footnote>
  <w:footnote w:type="continuationSeparator" w:id="0">
    <w:p w:rsidR="00E06955" w:rsidRDefault="00E06955" w:rsidP="00C74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B6" w:rsidRDefault="00C744B6">
    <w:pPr>
      <w:pStyle w:val="a3"/>
    </w:pPr>
    <w:r>
      <w:rPr>
        <w:noProof/>
      </w:rPr>
      <w:drawing>
        <wp:inline distT="0" distB="0" distL="0" distR="0" wp14:anchorId="0335CDB7">
          <wp:extent cx="1054735" cy="1061085"/>
          <wp:effectExtent l="0" t="0" r="0" b="571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1061085"/>
                  </a:xfrm>
                  <a:prstGeom prst="rect">
                    <a:avLst/>
                  </a:prstGeom>
                  <a:noFill/>
                </pic:spPr>
              </pic:pic>
            </a:graphicData>
          </a:graphic>
        </wp:inline>
      </w:drawing>
    </w:r>
    <w:r>
      <w:t xml:space="preserve">           </w:t>
    </w:r>
    <w:r w:rsidRPr="00A24CFD">
      <w:rPr>
        <w:b/>
        <w:bCs/>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tab w:relativeTo="margin" w:alignment="center" w:leader="none"/>
    </w:r>
    <w:r w:rsidRPr="00A24CFD">
      <w:rPr>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class </w:t>
    </w:r>
    <w:r w:rsidR="00A24CFD" w:rsidRPr="00A24CFD">
      <w:rPr>
        <w:rFonts w:cstheme="minorHAnsi"/>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4</w:t>
    </w:r>
    <w:r w:rsidRPr="00A24CFD">
      <w:rPr>
        <w:rFonts w:cstheme="minorHAnsi"/>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24CFD">
      <w:rPr>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A24CFD" w:rsidRPr="00A24CFD">
      <w:rPr>
        <w:rFonts w:cstheme="minorHAnsi"/>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Subject: control lab</w:t>
    </w:r>
    <w:r w:rsidRPr="00A24CFD">
      <w:rPr>
        <w:rFonts w:cstheme="minorHAnsi"/>
        <w:b/>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rFonts w:cstheme="minorHAnsi"/>
        <w:b/>
        <w:bCs/>
        <w:noProof/>
      </w:rPr>
      <w:drawing>
        <wp:inline distT="0" distB="0" distL="0" distR="0" wp14:anchorId="0849408F">
          <wp:extent cx="926465" cy="1030605"/>
          <wp:effectExtent l="0" t="0" r="6985"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6465" cy="1030605"/>
                  </a:xfrm>
                  <a:prstGeom prst="rect">
                    <a:avLst/>
                  </a:prstGeom>
                  <a:noFill/>
                </pic:spPr>
              </pic:pic>
            </a:graphicData>
          </a:graphic>
        </wp:inline>
      </w:drawing>
    </w:r>
    <w:r w:rsidRPr="00FC4C10">
      <w:rPr>
        <w:b/>
        <w:bCs/>
        <w:rtl/>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69B"/>
    <w:rsid w:val="0000569B"/>
    <w:rsid w:val="00233ED8"/>
    <w:rsid w:val="00573E33"/>
    <w:rsid w:val="00595961"/>
    <w:rsid w:val="007855D0"/>
    <w:rsid w:val="007B7E94"/>
    <w:rsid w:val="00A24CFD"/>
    <w:rsid w:val="00BA5F4E"/>
    <w:rsid w:val="00C744B6"/>
    <w:rsid w:val="00D51C8A"/>
    <w:rsid w:val="00E06955"/>
    <w:rsid w:val="00FA40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4B6"/>
    <w:pPr>
      <w:tabs>
        <w:tab w:val="center" w:pos="4680"/>
        <w:tab w:val="right" w:pos="9360"/>
      </w:tabs>
      <w:spacing w:after="0" w:line="240" w:lineRule="auto"/>
    </w:pPr>
  </w:style>
  <w:style w:type="character" w:customStyle="1" w:styleId="Char">
    <w:name w:val="رأس الصفحة Char"/>
    <w:basedOn w:val="a0"/>
    <w:link w:val="a3"/>
    <w:uiPriority w:val="99"/>
    <w:rsid w:val="00C744B6"/>
  </w:style>
  <w:style w:type="paragraph" w:styleId="a4">
    <w:name w:val="footer"/>
    <w:basedOn w:val="a"/>
    <w:link w:val="Char0"/>
    <w:uiPriority w:val="99"/>
    <w:unhideWhenUsed/>
    <w:rsid w:val="00C744B6"/>
    <w:pPr>
      <w:tabs>
        <w:tab w:val="center" w:pos="4680"/>
        <w:tab w:val="right" w:pos="9360"/>
      </w:tabs>
      <w:spacing w:after="0" w:line="240" w:lineRule="auto"/>
    </w:pPr>
  </w:style>
  <w:style w:type="character" w:customStyle="1" w:styleId="Char0">
    <w:name w:val="تذييل الصفحة Char"/>
    <w:basedOn w:val="a0"/>
    <w:link w:val="a4"/>
    <w:uiPriority w:val="99"/>
    <w:rsid w:val="00C744B6"/>
  </w:style>
  <w:style w:type="paragraph" w:styleId="a5">
    <w:name w:val="Balloon Text"/>
    <w:basedOn w:val="a"/>
    <w:link w:val="Char1"/>
    <w:uiPriority w:val="99"/>
    <w:semiHidden/>
    <w:unhideWhenUsed/>
    <w:rsid w:val="00C744B6"/>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C744B6"/>
    <w:rPr>
      <w:rFonts w:ascii="Tahoma" w:hAnsi="Tahoma" w:cs="Tahoma"/>
      <w:sz w:val="16"/>
      <w:szCs w:val="16"/>
    </w:rPr>
  </w:style>
  <w:style w:type="paragraph" w:customStyle="1" w:styleId="Default">
    <w:name w:val="Default"/>
    <w:rsid w:val="00A24CF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4B6"/>
    <w:pPr>
      <w:tabs>
        <w:tab w:val="center" w:pos="4680"/>
        <w:tab w:val="right" w:pos="9360"/>
      </w:tabs>
      <w:spacing w:after="0" w:line="240" w:lineRule="auto"/>
    </w:pPr>
  </w:style>
  <w:style w:type="character" w:customStyle="1" w:styleId="Char">
    <w:name w:val="رأس الصفحة Char"/>
    <w:basedOn w:val="a0"/>
    <w:link w:val="a3"/>
    <w:uiPriority w:val="99"/>
    <w:rsid w:val="00C744B6"/>
  </w:style>
  <w:style w:type="paragraph" w:styleId="a4">
    <w:name w:val="footer"/>
    <w:basedOn w:val="a"/>
    <w:link w:val="Char0"/>
    <w:uiPriority w:val="99"/>
    <w:unhideWhenUsed/>
    <w:rsid w:val="00C744B6"/>
    <w:pPr>
      <w:tabs>
        <w:tab w:val="center" w:pos="4680"/>
        <w:tab w:val="right" w:pos="9360"/>
      </w:tabs>
      <w:spacing w:after="0" w:line="240" w:lineRule="auto"/>
    </w:pPr>
  </w:style>
  <w:style w:type="character" w:customStyle="1" w:styleId="Char0">
    <w:name w:val="تذييل الصفحة Char"/>
    <w:basedOn w:val="a0"/>
    <w:link w:val="a4"/>
    <w:uiPriority w:val="99"/>
    <w:rsid w:val="00C744B6"/>
  </w:style>
  <w:style w:type="paragraph" w:styleId="a5">
    <w:name w:val="Balloon Text"/>
    <w:basedOn w:val="a"/>
    <w:link w:val="Char1"/>
    <w:uiPriority w:val="99"/>
    <w:semiHidden/>
    <w:unhideWhenUsed/>
    <w:rsid w:val="00C744B6"/>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C744B6"/>
    <w:rPr>
      <w:rFonts w:ascii="Tahoma" w:hAnsi="Tahoma" w:cs="Tahoma"/>
      <w:sz w:val="16"/>
      <w:szCs w:val="16"/>
    </w:rPr>
  </w:style>
  <w:style w:type="paragraph" w:customStyle="1" w:styleId="Default">
    <w:name w:val="Default"/>
    <w:rsid w:val="00A24CF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587</Words>
  <Characters>3347</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Laith</cp:lastModifiedBy>
  <cp:revision>2</cp:revision>
  <dcterms:created xsi:type="dcterms:W3CDTF">2024-04-07T08:15:00Z</dcterms:created>
  <dcterms:modified xsi:type="dcterms:W3CDTF">2024-04-07T08:15:00Z</dcterms:modified>
</cp:coreProperties>
</file>