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84" w:rsidRPr="00F85F22" w:rsidRDefault="00082E84" w:rsidP="005E78DC">
      <w:pPr>
        <w:jc w:val="center"/>
        <w:rPr>
          <w:rFonts w:ascii="Simplified Arabic" w:hAnsi="Simplified Arabic" w:cs="Simplified Arabic"/>
          <w:b/>
          <w:bCs/>
          <w:color w:val="FF0000"/>
          <w:sz w:val="32"/>
          <w:szCs w:val="32"/>
          <w:rtl/>
        </w:rPr>
      </w:pPr>
      <w:r w:rsidRPr="00F85F22">
        <w:rPr>
          <w:rFonts w:ascii="Simplified Arabic" w:hAnsi="Simplified Arabic" w:cs="Simplified Arabic" w:hint="cs"/>
          <w:b/>
          <w:bCs/>
          <w:color w:val="FF0000"/>
          <w:sz w:val="32"/>
          <w:szCs w:val="32"/>
          <w:rtl/>
        </w:rPr>
        <w:t>الطب في حضرة</w:t>
      </w:r>
      <w:r w:rsidR="005E78DC" w:rsidRPr="00F85F22">
        <w:rPr>
          <w:rFonts w:ascii="Simplified Arabic" w:hAnsi="Simplified Arabic" w:cs="Simplified Arabic" w:hint="cs"/>
          <w:b/>
          <w:bCs/>
          <w:color w:val="FF0000"/>
          <w:sz w:val="32"/>
          <w:szCs w:val="32"/>
          <w:rtl/>
        </w:rPr>
        <w:t xml:space="preserve"> اللغة العربية </w:t>
      </w:r>
      <w:r w:rsidRPr="00F85F22">
        <w:rPr>
          <w:rFonts w:ascii="Simplified Arabic" w:hAnsi="Simplified Arabic" w:cs="Simplified Arabic" w:hint="cs"/>
          <w:b/>
          <w:bCs/>
          <w:color w:val="FF0000"/>
          <w:sz w:val="32"/>
          <w:szCs w:val="32"/>
          <w:rtl/>
        </w:rPr>
        <w:t xml:space="preserve"> </w:t>
      </w:r>
      <w:r w:rsidR="005E78DC" w:rsidRPr="00F85F22">
        <w:rPr>
          <w:rFonts w:ascii="Simplified Arabic" w:hAnsi="Simplified Arabic" w:cs="Simplified Arabic" w:hint="cs"/>
          <w:b/>
          <w:bCs/>
          <w:color w:val="FF0000"/>
          <w:sz w:val="32"/>
          <w:szCs w:val="32"/>
          <w:rtl/>
        </w:rPr>
        <w:t>وآدابِها</w:t>
      </w:r>
    </w:p>
    <w:p w:rsidR="00716CD0" w:rsidRPr="00F85F22" w:rsidRDefault="00716CD0" w:rsidP="005E78DC">
      <w:pPr>
        <w:jc w:val="center"/>
        <w:rPr>
          <w:rFonts w:ascii="Simplified Arabic" w:hAnsi="Simplified Arabic" w:cs="Simplified Arabic"/>
          <w:b/>
          <w:bCs/>
          <w:color w:val="FF0000"/>
          <w:sz w:val="32"/>
          <w:szCs w:val="32"/>
          <w:rtl/>
        </w:rPr>
      </w:pPr>
      <w:r w:rsidRPr="00F85F22">
        <w:rPr>
          <w:rFonts w:ascii="Simplified Arabic" w:hAnsi="Simplified Arabic" w:cs="Simplified Arabic" w:hint="cs"/>
          <w:b/>
          <w:bCs/>
          <w:color w:val="FF0000"/>
          <w:sz w:val="32"/>
          <w:szCs w:val="32"/>
          <w:rtl/>
        </w:rPr>
        <w:t>(محور: مشاكل دراسة اللغة العربية وطرق حلها.)</w:t>
      </w:r>
    </w:p>
    <w:p w:rsidR="005E78DC" w:rsidRPr="00F85F22" w:rsidRDefault="00716CD0" w:rsidP="005E78DC">
      <w:pPr>
        <w:jc w:val="center"/>
        <w:rPr>
          <w:rFonts w:ascii="Simplified Arabic" w:hAnsi="Simplified Arabic" w:cs="Simplified Arabic"/>
          <w:b/>
          <w:bCs/>
          <w:color w:val="FF0000"/>
          <w:sz w:val="32"/>
          <w:szCs w:val="32"/>
          <w:rtl/>
        </w:rPr>
      </w:pPr>
      <w:r w:rsidRPr="00F85F22">
        <w:rPr>
          <w:rFonts w:ascii="Simplified Arabic" w:hAnsi="Simplified Arabic" w:cs="Simplified Arabic" w:hint="cs"/>
          <w:b/>
          <w:bCs/>
          <w:color w:val="FF0000"/>
          <w:sz w:val="32"/>
          <w:szCs w:val="32"/>
          <w:rtl/>
        </w:rPr>
        <w:t>كتابة : م.د. وليد جاسم عباس الزبيدي- تدريسي في جامعة المستقبل- كلية طب الاسنان/بابل- العراق</w:t>
      </w:r>
    </w:p>
    <w:p w:rsidR="00716CD0" w:rsidRDefault="00B070E9" w:rsidP="005E78DC">
      <w:pPr>
        <w:jc w:val="center"/>
        <w:rPr>
          <w:rFonts w:ascii="Simplified Arabic" w:hAnsi="Simplified Arabic" w:cs="Simplified Arabic"/>
          <w:b/>
          <w:bCs/>
          <w:color w:val="FF0000"/>
          <w:sz w:val="28"/>
          <w:szCs w:val="28"/>
          <w:lang w:bidi="ar-IQ"/>
        </w:rPr>
      </w:pPr>
      <w:hyperlink r:id="rId8" w:history="1">
        <w:r w:rsidR="00716CD0" w:rsidRPr="00A84111">
          <w:rPr>
            <w:rStyle w:val="Hyperlink"/>
            <w:rFonts w:ascii="Simplified Arabic" w:hAnsi="Simplified Arabic" w:cs="Simplified Arabic"/>
            <w:b/>
            <w:bCs/>
            <w:sz w:val="28"/>
            <w:szCs w:val="28"/>
            <w:lang w:bidi="ar-IQ"/>
          </w:rPr>
          <w:t>Waleed.jasim.abbas@uomus.edu.iq</w:t>
        </w:r>
      </w:hyperlink>
    </w:p>
    <w:p w:rsidR="00716CD0" w:rsidRPr="00B77402" w:rsidRDefault="00716CD0" w:rsidP="005E78DC">
      <w:pPr>
        <w:jc w:val="center"/>
        <w:rPr>
          <w:rFonts w:ascii="Simplified Arabic" w:hAnsi="Simplified Arabic" w:cs="Simplified Arabic"/>
          <w:b/>
          <w:bCs/>
          <w:color w:val="FF0000"/>
          <w:sz w:val="32"/>
          <w:szCs w:val="32"/>
          <w:rtl/>
          <w:lang w:bidi="ar-IQ"/>
        </w:rPr>
      </w:pPr>
      <w:r>
        <w:rPr>
          <w:rFonts w:ascii="Simplified Arabic" w:hAnsi="Simplified Arabic" w:cs="Simplified Arabic"/>
          <w:b/>
          <w:bCs/>
          <w:color w:val="FF0000"/>
          <w:sz w:val="28"/>
          <w:szCs w:val="28"/>
          <w:lang w:bidi="ar-IQ"/>
        </w:rPr>
        <w:t>009647812205040</w:t>
      </w:r>
      <w:r>
        <w:rPr>
          <w:rFonts w:ascii="Simplified Arabic" w:hAnsi="Simplified Arabic" w:cs="Simplified Arabic" w:hint="cs"/>
          <w:b/>
          <w:bCs/>
          <w:color w:val="FF0000"/>
          <w:sz w:val="28"/>
          <w:szCs w:val="28"/>
          <w:rtl/>
          <w:lang w:bidi="ar-IQ"/>
        </w:rPr>
        <w:t xml:space="preserve"> </w:t>
      </w:r>
      <w:r w:rsidR="00B77402">
        <w:rPr>
          <w:rFonts w:ascii="Simplified Arabic" w:hAnsi="Simplified Arabic" w:cs="Simplified Arabic"/>
          <w:b/>
          <w:bCs/>
          <w:color w:val="FF0000"/>
          <w:sz w:val="28"/>
          <w:szCs w:val="28"/>
          <w:rtl/>
          <w:lang w:bidi="ar-IQ"/>
        </w:rPr>
        <w:t>–</w:t>
      </w:r>
      <w:r>
        <w:rPr>
          <w:rFonts w:ascii="Simplified Arabic" w:hAnsi="Simplified Arabic" w:cs="Simplified Arabic" w:hint="cs"/>
          <w:b/>
          <w:bCs/>
          <w:color w:val="FF0000"/>
          <w:sz w:val="28"/>
          <w:szCs w:val="28"/>
          <w:rtl/>
          <w:lang w:bidi="ar-IQ"/>
        </w:rPr>
        <w:t xml:space="preserve"> الجوال</w:t>
      </w:r>
    </w:p>
    <w:p w:rsidR="00B77402" w:rsidRPr="00F85F22" w:rsidRDefault="00B77402" w:rsidP="00F85F22">
      <w:pPr>
        <w:jc w:val="center"/>
        <w:rPr>
          <w:rFonts w:ascii="Simplified Arabic" w:hAnsi="Simplified Arabic" w:cs="Simplified Arabic"/>
          <w:b/>
          <w:bCs/>
          <w:color w:val="000000" w:themeColor="text1"/>
          <w:sz w:val="32"/>
          <w:szCs w:val="32"/>
          <w:lang w:bidi="ar-IQ"/>
        </w:rPr>
      </w:pPr>
      <w:r w:rsidRPr="00F85F22">
        <w:rPr>
          <w:rFonts w:ascii="Simplified Arabic" w:hAnsi="Simplified Arabic" w:cs="Simplified Arabic"/>
          <w:b/>
          <w:bCs/>
          <w:color w:val="000000" w:themeColor="text1"/>
          <w:sz w:val="32"/>
          <w:szCs w:val="32"/>
          <w:lang w:bidi="ar-IQ"/>
        </w:rPr>
        <w:t>Medicine in the presence of the Arabic language and literature(Axis: Problems of studying the Arabic language and ways to solve them.)</w:t>
      </w:r>
    </w:p>
    <w:p w:rsidR="00B77402" w:rsidRDefault="00B77402" w:rsidP="00F85F22">
      <w:pPr>
        <w:jc w:val="center"/>
        <w:rPr>
          <w:rFonts w:ascii="Simplified Arabic" w:hAnsi="Simplified Arabic" w:cs="Simplified Arabic"/>
          <w:b/>
          <w:bCs/>
          <w:color w:val="FF0000"/>
          <w:sz w:val="32"/>
          <w:szCs w:val="32"/>
          <w:lang w:bidi="ar-IQ"/>
        </w:rPr>
      </w:pPr>
      <w:r w:rsidRPr="00F85F22">
        <w:rPr>
          <w:rFonts w:ascii="Simplified Arabic" w:hAnsi="Simplified Arabic" w:cs="Simplified Arabic"/>
          <w:b/>
          <w:bCs/>
          <w:color w:val="000000" w:themeColor="text1"/>
          <w:sz w:val="32"/>
          <w:szCs w:val="32"/>
          <w:lang w:bidi="ar-IQ"/>
        </w:rPr>
        <w:t xml:space="preserve">Written by: Dr.  Walid Jassim Abbas Al-Zubaidi - Lecturer at Al-Mustaqbal University - College of Dentistry / Babylon </w:t>
      </w:r>
      <w:r w:rsidR="00F85F22" w:rsidRPr="00F85F22">
        <w:rPr>
          <w:rFonts w:ascii="Simplified Arabic" w:hAnsi="Simplified Arabic" w:cs="Simplified Arabic"/>
          <w:b/>
          <w:bCs/>
          <w:color w:val="000000" w:themeColor="text1"/>
          <w:sz w:val="32"/>
          <w:szCs w:val="32"/>
          <w:lang w:bidi="ar-IQ"/>
        </w:rPr>
        <w:t>–</w:t>
      </w:r>
      <w:r w:rsidRPr="00F85F22">
        <w:rPr>
          <w:rFonts w:ascii="Simplified Arabic" w:hAnsi="Simplified Arabic" w:cs="Simplified Arabic"/>
          <w:b/>
          <w:bCs/>
          <w:color w:val="000000" w:themeColor="text1"/>
          <w:sz w:val="32"/>
          <w:szCs w:val="32"/>
          <w:lang w:bidi="ar-IQ"/>
        </w:rPr>
        <w:t xml:space="preserve"> Iraq</w:t>
      </w:r>
      <w:r w:rsidR="00F85F22">
        <w:rPr>
          <w:rFonts w:ascii="Simplified Arabic" w:hAnsi="Simplified Arabic" w:cs="Simplified Arabic"/>
          <w:b/>
          <w:bCs/>
          <w:color w:val="FF0000"/>
          <w:sz w:val="32"/>
          <w:szCs w:val="32"/>
          <w:lang w:bidi="ar-IQ"/>
        </w:rPr>
        <w:t>.</w:t>
      </w:r>
    </w:p>
    <w:p w:rsidR="00F85F22" w:rsidRPr="00F85F22" w:rsidRDefault="00F85F22" w:rsidP="00F85F22">
      <w:pPr>
        <w:jc w:val="center"/>
        <w:rPr>
          <w:rFonts w:ascii="Simplified Arabic" w:hAnsi="Simplified Arabic" w:cs="Simplified Arabic"/>
          <w:b/>
          <w:bCs/>
          <w:color w:val="FF0000"/>
          <w:sz w:val="32"/>
          <w:szCs w:val="32"/>
          <w:rtl/>
          <w:lang w:bidi="ar-IQ"/>
        </w:rPr>
      </w:pPr>
      <w:r w:rsidRPr="00F85F22">
        <w:rPr>
          <w:rFonts w:ascii="Simplified Arabic" w:hAnsi="Simplified Arabic" w:cs="Simplified Arabic"/>
          <w:b/>
          <w:bCs/>
          <w:color w:val="FF0000"/>
          <w:sz w:val="32"/>
          <w:szCs w:val="32"/>
          <w:lang w:bidi="ar-IQ"/>
        </w:rPr>
        <w:t>Brief description of the article</w:t>
      </w:r>
    </w:p>
    <w:p w:rsidR="00F85F22" w:rsidRPr="00B77402" w:rsidRDefault="00F85F22" w:rsidP="00F85F22">
      <w:pPr>
        <w:jc w:val="right"/>
        <w:rPr>
          <w:rFonts w:ascii="Simplified Arabic" w:hAnsi="Simplified Arabic" w:cs="Simplified Arabic"/>
          <w:b/>
          <w:bCs/>
          <w:color w:val="FF0000"/>
          <w:sz w:val="32"/>
          <w:szCs w:val="32"/>
          <w:rtl/>
          <w:lang w:bidi="ar-IQ"/>
        </w:rPr>
      </w:pPr>
      <w:r w:rsidRPr="00F85F22">
        <w:rPr>
          <w:rFonts w:ascii="Simplified Arabic" w:hAnsi="Simplified Arabic" w:cs="Simplified Arabic"/>
          <w:b/>
          <w:bCs/>
          <w:color w:val="FF0000"/>
          <w:sz w:val="32"/>
          <w:szCs w:val="32"/>
          <w:rtl/>
          <w:lang w:bidi="ar-IQ"/>
        </w:rPr>
        <w:t xml:space="preserve">  </w:t>
      </w:r>
      <w:r w:rsidRPr="00F85F22">
        <w:rPr>
          <w:rFonts w:ascii="Simplified Arabic" w:hAnsi="Simplified Arabic" w:cs="Simplified Arabic"/>
          <w:b/>
          <w:bCs/>
          <w:color w:val="FF0000"/>
          <w:sz w:val="32"/>
          <w:szCs w:val="32"/>
          <w:lang w:bidi="ar-IQ"/>
        </w:rPr>
        <w:t>In the focus of the problems of teaching the Arabic language and ways to solve them, we face a problem while teaching the Arabic language in scientific and medical specializations, as students confront us with an eternal question: Why do we study the Arabic language when we receive science in foreign languages ​​and our references are foreign books and publications?  Students, and even some teachers and decision-makers in universities and colleges, must understand why we include the subject of Arabic language and literature in the curriculum?  The Arab and human heritage and what we are going through today reveal to us the importance of our Arabic language, which is the source of science and knowledge. It is the language of the Qur’an and the language of the people of Paradise, and language and its literature are the complementary half of all sciences</w:t>
      </w:r>
      <w:r>
        <w:rPr>
          <w:rFonts w:ascii="Simplified Arabic" w:hAnsi="Simplified Arabic" w:cs="Simplified Arabic"/>
          <w:b/>
          <w:bCs/>
          <w:color w:val="FF0000"/>
          <w:sz w:val="32"/>
          <w:szCs w:val="32"/>
          <w:lang w:bidi="ar-IQ"/>
        </w:rPr>
        <w:t>.</w:t>
      </w:r>
    </w:p>
    <w:p w:rsidR="00716CD0" w:rsidRDefault="00716CD0" w:rsidP="005E78DC">
      <w:pPr>
        <w:jc w:val="center"/>
        <w:rPr>
          <w:rFonts w:ascii="Simplified Arabic" w:hAnsi="Simplified Arabic" w:cs="Simplified Arabic"/>
          <w:b/>
          <w:bCs/>
          <w:color w:val="FF0000"/>
          <w:sz w:val="32"/>
          <w:szCs w:val="32"/>
          <w:rtl/>
          <w:lang w:bidi="ar-IQ"/>
        </w:rPr>
      </w:pPr>
      <w:r w:rsidRPr="000250BC">
        <w:rPr>
          <w:rFonts w:ascii="Simplified Arabic" w:hAnsi="Simplified Arabic" w:cs="Simplified Arabic" w:hint="cs"/>
          <w:b/>
          <w:bCs/>
          <w:color w:val="FF0000"/>
          <w:sz w:val="32"/>
          <w:szCs w:val="32"/>
          <w:rtl/>
          <w:lang w:bidi="ar-IQ"/>
        </w:rPr>
        <w:lastRenderedPageBreak/>
        <w:t>وصف مختصر للمقالة</w:t>
      </w:r>
    </w:p>
    <w:p w:rsidR="003E2DAD" w:rsidRPr="003E2DAD" w:rsidRDefault="001B6F62" w:rsidP="008515E2">
      <w:pPr>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 </w:t>
      </w:r>
      <w:r w:rsidR="003E2DAD">
        <w:rPr>
          <w:rFonts w:ascii="Simplified Arabic" w:hAnsi="Simplified Arabic" w:cs="Simplified Arabic" w:hint="cs"/>
          <w:b/>
          <w:bCs/>
          <w:color w:val="000000" w:themeColor="text1"/>
          <w:sz w:val="28"/>
          <w:szCs w:val="28"/>
          <w:rtl/>
          <w:lang w:bidi="ar-IQ"/>
        </w:rPr>
        <w:t xml:space="preserve">في محور مشاكل دراسة اللغة العربية وطرق حلها، نواجهُ مشكلةً أثناء تدريسنا لمادة اللغة العربية في الاختصاصات العلمية والطبية، إذْ يواجهنا الطلبة بسؤال أزلي: </w:t>
      </w:r>
      <w:r w:rsidR="003E2DAD" w:rsidRPr="008515E2">
        <w:rPr>
          <w:rFonts w:ascii="Simplified Arabic" w:hAnsi="Simplified Arabic" w:cs="Simplified Arabic" w:hint="cs"/>
          <w:b/>
          <w:bCs/>
          <w:color w:val="FF0000"/>
          <w:sz w:val="28"/>
          <w:szCs w:val="28"/>
          <w:rtl/>
          <w:lang w:bidi="ar-IQ"/>
        </w:rPr>
        <w:t>لماذا ندرسُ اللغة العربية في حين أننا نتلقى العلوم بلغات أجنبية ومراجعنا كتب واصدارات أجنبية</w:t>
      </w:r>
      <w:r w:rsidR="008515E2">
        <w:rPr>
          <w:rFonts w:ascii="Simplified Arabic" w:hAnsi="Simplified Arabic" w:cs="Simplified Arabic" w:hint="cs"/>
          <w:b/>
          <w:bCs/>
          <w:color w:val="000000" w:themeColor="text1"/>
          <w:sz w:val="28"/>
          <w:szCs w:val="28"/>
          <w:rtl/>
          <w:lang w:bidi="ar-IQ"/>
        </w:rPr>
        <w:t>؟</w:t>
      </w:r>
      <w:r w:rsidR="003E2DAD">
        <w:rPr>
          <w:rFonts w:ascii="Simplified Arabic" w:hAnsi="Simplified Arabic" w:cs="Simplified Arabic" w:hint="cs"/>
          <w:b/>
          <w:bCs/>
          <w:color w:val="000000" w:themeColor="text1"/>
          <w:sz w:val="28"/>
          <w:szCs w:val="28"/>
          <w:rtl/>
          <w:lang w:bidi="ar-IQ"/>
        </w:rPr>
        <w:t xml:space="preserve">. </w:t>
      </w:r>
      <w:r w:rsidR="002D486E">
        <w:rPr>
          <w:rFonts w:ascii="Simplified Arabic" w:hAnsi="Simplified Arabic" w:cs="Simplified Arabic" w:hint="cs"/>
          <w:b/>
          <w:bCs/>
          <w:color w:val="000000" w:themeColor="text1"/>
          <w:sz w:val="28"/>
          <w:szCs w:val="28"/>
          <w:rtl/>
          <w:lang w:bidi="ar-IQ"/>
        </w:rPr>
        <w:t xml:space="preserve">فلا بُدّ من افهام الطلبة بل وبعض التدريسيين واصحاب القرار في الجامعات والكليات، لماذا نضع مادة اللغة العربية وآدابها في المنهج؟ فالتراث العربي والانساني وما نمر به اليوم يكشف لنا أهمية لغتنا العربية التي هي مصدر العلوم والمعارف، وهي لغة القرآن ولغة أهل الجنة، واللغة </w:t>
      </w:r>
      <w:r w:rsidR="008515E2">
        <w:rPr>
          <w:rFonts w:ascii="Simplified Arabic" w:hAnsi="Simplified Arabic" w:cs="Simplified Arabic" w:hint="cs"/>
          <w:b/>
          <w:bCs/>
          <w:color w:val="000000" w:themeColor="text1"/>
          <w:sz w:val="28"/>
          <w:szCs w:val="28"/>
          <w:rtl/>
          <w:lang w:bidi="ar-IQ"/>
        </w:rPr>
        <w:t>وآدابها النصف المكمل لكل العلوم،</w:t>
      </w:r>
      <w:r w:rsidR="008515E2" w:rsidRPr="008515E2">
        <w:rPr>
          <w:rtl/>
        </w:rPr>
        <w:t xml:space="preserve"> </w:t>
      </w:r>
      <w:r w:rsidR="008515E2" w:rsidRPr="008515E2">
        <w:rPr>
          <w:rFonts w:ascii="Simplified Arabic" w:hAnsi="Simplified Arabic" w:cs="Simplified Arabic"/>
          <w:b/>
          <w:bCs/>
          <w:color w:val="000000" w:themeColor="text1"/>
          <w:sz w:val="28"/>
          <w:szCs w:val="28"/>
          <w:rtl/>
          <w:lang w:bidi="ar-IQ"/>
        </w:rPr>
        <w:t xml:space="preserve">وهي اللغة المعتمدة في جميع المخاطبات والمكاتبات الرسمية في دوائر الدولة واختلاف حرف الجر </w:t>
      </w:r>
      <w:r w:rsidR="008515E2">
        <w:rPr>
          <w:rFonts w:ascii="Simplified Arabic" w:hAnsi="Simplified Arabic" w:cs="Simplified Arabic" w:hint="cs"/>
          <w:b/>
          <w:bCs/>
          <w:color w:val="000000" w:themeColor="text1"/>
          <w:sz w:val="28"/>
          <w:szCs w:val="28"/>
          <w:rtl/>
          <w:lang w:bidi="ar-IQ"/>
        </w:rPr>
        <w:t>(</w:t>
      </w:r>
      <w:r w:rsidR="008515E2" w:rsidRPr="008515E2">
        <w:rPr>
          <w:rFonts w:ascii="Simplified Arabic" w:hAnsi="Simplified Arabic" w:cs="Simplified Arabic"/>
          <w:b/>
          <w:bCs/>
          <w:color w:val="000000" w:themeColor="text1"/>
          <w:sz w:val="28"/>
          <w:szCs w:val="28"/>
          <w:rtl/>
          <w:lang w:bidi="ar-IQ"/>
        </w:rPr>
        <w:t xml:space="preserve">من </w:t>
      </w:r>
      <w:r w:rsidR="008515E2">
        <w:rPr>
          <w:rFonts w:ascii="Simplified Arabic" w:hAnsi="Simplified Arabic" w:cs="Simplified Arabic" w:hint="cs"/>
          <w:b/>
          <w:bCs/>
          <w:color w:val="000000" w:themeColor="text1"/>
          <w:sz w:val="28"/>
          <w:szCs w:val="28"/>
          <w:rtl/>
          <w:lang w:bidi="ar-IQ"/>
        </w:rPr>
        <w:t>)</w:t>
      </w:r>
      <w:r w:rsidR="008515E2" w:rsidRPr="008515E2">
        <w:rPr>
          <w:rFonts w:ascii="Simplified Arabic" w:hAnsi="Simplified Arabic" w:cs="Simplified Arabic"/>
          <w:b/>
          <w:bCs/>
          <w:color w:val="000000" w:themeColor="text1"/>
          <w:sz w:val="28"/>
          <w:szCs w:val="28"/>
          <w:rtl/>
          <w:lang w:bidi="ar-IQ"/>
        </w:rPr>
        <w:t>بدل</w:t>
      </w:r>
      <w:r w:rsidR="008515E2">
        <w:rPr>
          <w:rFonts w:ascii="Simplified Arabic" w:hAnsi="Simplified Arabic" w:cs="Simplified Arabic" w:hint="cs"/>
          <w:b/>
          <w:bCs/>
          <w:color w:val="000000" w:themeColor="text1"/>
          <w:sz w:val="28"/>
          <w:szCs w:val="28"/>
          <w:rtl/>
          <w:lang w:bidi="ar-IQ"/>
        </w:rPr>
        <w:t>اً</w:t>
      </w:r>
      <w:r w:rsidR="008515E2" w:rsidRPr="008515E2">
        <w:rPr>
          <w:rFonts w:ascii="Simplified Arabic" w:hAnsi="Simplified Arabic" w:cs="Simplified Arabic"/>
          <w:b/>
          <w:bCs/>
          <w:color w:val="000000" w:themeColor="text1"/>
          <w:sz w:val="28"/>
          <w:szCs w:val="28"/>
          <w:rtl/>
          <w:lang w:bidi="ar-IQ"/>
        </w:rPr>
        <w:t xml:space="preserve"> </w:t>
      </w:r>
      <w:r w:rsidR="008515E2">
        <w:rPr>
          <w:rFonts w:ascii="Simplified Arabic" w:hAnsi="Simplified Arabic" w:cs="Simplified Arabic" w:hint="cs"/>
          <w:b/>
          <w:bCs/>
          <w:color w:val="000000" w:themeColor="text1"/>
          <w:sz w:val="28"/>
          <w:szCs w:val="28"/>
          <w:rtl/>
          <w:lang w:bidi="ar-IQ"/>
        </w:rPr>
        <w:t>(</w:t>
      </w:r>
      <w:r w:rsidR="008515E2" w:rsidRPr="008515E2">
        <w:rPr>
          <w:rFonts w:ascii="Simplified Arabic" w:hAnsi="Simplified Arabic" w:cs="Simplified Arabic"/>
          <w:b/>
          <w:bCs/>
          <w:color w:val="000000" w:themeColor="text1"/>
          <w:sz w:val="28"/>
          <w:szCs w:val="28"/>
          <w:rtl/>
          <w:lang w:bidi="ar-IQ"/>
        </w:rPr>
        <w:t>على</w:t>
      </w:r>
      <w:r w:rsidR="008515E2">
        <w:rPr>
          <w:rFonts w:ascii="Simplified Arabic" w:hAnsi="Simplified Arabic" w:cs="Simplified Arabic" w:hint="cs"/>
          <w:b/>
          <w:bCs/>
          <w:color w:val="000000" w:themeColor="text1"/>
          <w:sz w:val="28"/>
          <w:szCs w:val="28"/>
          <w:rtl/>
          <w:lang w:bidi="ar-IQ"/>
        </w:rPr>
        <w:t>)</w:t>
      </w:r>
      <w:r w:rsidR="008515E2" w:rsidRPr="008515E2">
        <w:rPr>
          <w:rFonts w:ascii="Simplified Arabic" w:hAnsi="Simplified Arabic" w:cs="Simplified Arabic"/>
          <w:b/>
          <w:bCs/>
          <w:color w:val="000000" w:themeColor="text1"/>
          <w:sz w:val="28"/>
          <w:szCs w:val="28"/>
          <w:rtl/>
          <w:lang w:bidi="ar-IQ"/>
        </w:rPr>
        <w:t xml:space="preserve"> يغي</w:t>
      </w:r>
      <w:r w:rsidR="008515E2">
        <w:rPr>
          <w:rFonts w:ascii="Simplified Arabic" w:hAnsi="Simplified Arabic" w:cs="Simplified Arabic" w:hint="cs"/>
          <w:b/>
          <w:bCs/>
          <w:color w:val="000000" w:themeColor="text1"/>
          <w:sz w:val="28"/>
          <w:szCs w:val="28"/>
          <w:rtl/>
          <w:lang w:bidi="ar-IQ"/>
        </w:rPr>
        <w:t>ّ</w:t>
      </w:r>
      <w:r w:rsidR="008515E2" w:rsidRPr="008515E2">
        <w:rPr>
          <w:rFonts w:ascii="Simplified Arabic" w:hAnsi="Simplified Arabic" w:cs="Simplified Arabic"/>
          <w:b/>
          <w:bCs/>
          <w:color w:val="000000" w:themeColor="text1"/>
          <w:sz w:val="28"/>
          <w:szCs w:val="28"/>
          <w:rtl/>
          <w:lang w:bidi="ar-IQ"/>
        </w:rPr>
        <w:t>ر المعنى المقصود ويترتب عليه آثار قانونية بأي كتاب رسمي هذا على سبيل المثال</w:t>
      </w:r>
      <w:r w:rsidR="008515E2">
        <w:rPr>
          <w:rFonts w:ascii="Simplified Arabic" w:hAnsi="Simplified Arabic" w:cs="Simplified Arabic" w:hint="cs"/>
          <w:b/>
          <w:bCs/>
          <w:color w:val="000000" w:themeColor="text1"/>
          <w:sz w:val="28"/>
          <w:szCs w:val="28"/>
          <w:rtl/>
          <w:lang w:bidi="ar-IQ"/>
        </w:rPr>
        <w:t xml:space="preserve"> ؛</w:t>
      </w:r>
      <w:bookmarkStart w:id="0" w:name="_GoBack"/>
      <w:bookmarkEnd w:id="0"/>
      <w:r w:rsidR="008515E2">
        <w:rPr>
          <w:rFonts w:ascii="Simplified Arabic" w:hAnsi="Simplified Arabic" w:cs="Simplified Arabic" w:hint="cs"/>
          <w:b/>
          <w:bCs/>
          <w:color w:val="000000" w:themeColor="text1"/>
          <w:sz w:val="28"/>
          <w:szCs w:val="28"/>
          <w:rtl/>
          <w:lang w:bidi="ar-IQ"/>
        </w:rPr>
        <w:t xml:space="preserve">ثم أن الدراسة في كل العلوم هدفها بناء الانسان، والشاب المثقف الواعي، والتخصص هو للحصول على فرصة عمل في الحياة، </w:t>
      </w:r>
    </w:p>
    <w:p w:rsidR="00716CD0" w:rsidRDefault="00716CD0" w:rsidP="005E78DC">
      <w:pPr>
        <w:jc w:val="center"/>
        <w:rPr>
          <w:rFonts w:ascii="Simplified Arabic" w:hAnsi="Simplified Arabic" w:cs="Simplified Arabic"/>
          <w:b/>
          <w:bCs/>
          <w:color w:val="FF0000"/>
          <w:sz w:val="36"/>
          <w:szCs w:val="36"/>
          <w:rtl/>
        </w:rPr>
      </w:pPr>
      <w:r>
        <w:rPr>
          <w:rFonts w:ascii="Simplified Arabic" w:hAnsi="Simplified Arabic" w:cs="Simplified Arabic" w:hint="cs"/>
          <w:b/>
          <w:bCs/>
          <w:color w:val="FF0000"/>
          <w:sz w:val="36"/>
          <w:szCs w:val="36"/>
          <w:rtl/>
        </w:rPr>
        <w:t xml:space="preserve">                                                                                                                                                                                                                                                                                                                                                                                                                                                                                                                                                                                                                                                                                                                                                                                                                                                                                                                                                                                                                                                                                                                                                                                                                                                                                                                                                                                                                                                                                                                                                                                                                                                                                                                                                                                                                                                                                                                                                                                                                        </w:t>
      </w:r>
    </w:p>
    <w:p w:rsidR="00082E84" w:rsidRDefault="00082E84" w:rsidP="00082E84">
      <w:pPr>
        <w:rPr>
          <w:rFonts w:ascii="Simplified Arabic" w:hAnsi="Simplified Arabic" w:cs="Simplified Arabic"/>
          <w:b/>
          <w:bCs/>
          <w:color w:val="FF0000"/>
          <w:sz w:val="36"/>
          <w:szCs w:val="36"/>
          <w:rtl/>
        </w:rPr>
      </w:pPr>
      <w:r>
        <w:rPr>
          <w:rFonts w:ascii="Simplified Arabic" w:hAnsi="Simplified Arabic" w:cs="Simplified Arabic" w:hint="cs"/>
          <w:b/>
          <w:bCs/>
          <w:color w:val="FF0000"/>
          <w:sz w:val="36"/>
          <w:szCs w:val="36"/>
          <w:rtl/>
        </w:rPr>
        <w:t>المقدمة:</w:t>
      </w:r>
    </w:p>
    <w:p w:rsidR="00082E84" w:rsidRDefault="00082E84" w:rsidP="000B39DF">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كيف للباحث والدارس ، أن يجمع بين مادةٍ علميةٍ صرفة، وأخرى تُعنى بالأدب وفنونه، ؟ وقد يقولُ قائل: ما نفعُ الأدب في حال اجتماعه بالطب، وأين الطبيب من الأديب؟</w:t>
      </w:r>
    </w:p>
    <w:p w:rsidR="00082E84" w:rsidRPr="000250BC" w:rsidRDefault="000250BC" w:rsidP="00D86F0B">
      <w:pPr>
        <w:jc w:val="both"/>
        <w:rPr>
          <w:rFonts w:ascii="Simplified Arabic" w:hAnsi="Simplified Arabic" w:cs="Simplified Arabic"/>
          <w:b/>
          <w:bCs/>
          <w:color w:val="FF0000"/>
          <w:sz w:val="28"/>
          <w:szCs w:val="28"/>
          <w:rtl/>
        </w:rPr>
      </w:pPr>
      <w:r w:rsidRPr="000250BC">
        <w:rPr>
          <w:rFonts w:ascii="Simplified Arabic" w:hAnsi="Simplified Arabic" w:cs="Simplified Arabic" w:hint="cs"/>
          <w:b/>
          <w:bCs/>
          <w:color w:val="000000" w:themeColor="text1"/>
          <w:sz w:val="32"/>
          <w:szCs w:val="32"/>
          <w:rtl/>
        </w:rPr>
        <w:t>مشكلة البحث</w:t>
      </w:r>
      <w:r>
        <w:rPr>
          <w:rFonts w:ascii="Simplified Arabic" w:hAnsi="Simplified Arabic" w:cs="Simplified Arabic" w:hint="cs"/>
          <w:b/>
          <w:bCs/>
          <w:color w:val="FF0000"/>
          <w:sz w:val="28"/>
          <w:szCs w:val="28"/>
          <w:rtl/>
        </w:rPr>
        <w:t>:</w:t>
      </w:r>
      <w:r w:rsidR="00D86F0B" w:rsidRPr="000250BC">
        <w:rPr>
          <w:rFonts w:ascii="Simplified Arabic" w:hAnsi="Simplified Arabic" w:cs="Simplified Arabic" w:hint="cs"/>
          <w:b/>
          <w:bCs/>
          <w:color w:val="FF0000"/>
          <w:sz w:val="28"/>
          <w:szCs w:val="28"/>
          <w:rtl/>
        </w:rPr>
        <w:t>واجهني بعض طلبتي</w:t>
      </w:r>
      <w:r w:rsidRPr="000250BC">
        <w:rPr>
          <w:rFonts w:ascii="Simplified Arabic" w:hAnsi="Simplified Arabic" w:cs="Simplified Arabic" w:hint="cs"/>
          <w:b/>
          <w:bCs/>
          <w:color w:val="FF0000"/>
          <w:sz w:val="28"/>
          <w:szCs w:val="28"/>
          <w:rtl/>
        </w:rPr>
        <w:t xml:space="preserve"> وبعض زملائي من الأساتذة</w:t>
      </w:r>
      <w:r w:rsidR="00D86F0B" w:rsidRPr="000250BC">
        <w:rPr>
          <w:rFonts w:ascii="Simplified Arabic" w:hAnsi="Simplified Arabic" w:cs="Simplified Arabic" w:hint="cs"/>
          <w:b/>
          <w:bCs/>
          <w:color w:val="FF0000"/>
          <w:sz w:val="28"/>
          <w:szCs w:val="28"/>
          <w:rtl/>
        </w:rPr>
        <w:t xml:space="preserve"> في كلية (طب الأسنان- جامعة المستقبل) لماذا ندرس اللغة العربية في منهجنا الدراسي؟ </w:t>
      </w:r>
      <w:r w:rsidR="00F4157D" w:rsidRPr="000250BC">
        <w:rPr>
          <w:rFonts w:ascii="Simplified Arabic" w:hAnsi="Simplified Arabic" w:cs="Simplified Arabic" w:hint="cs"/>
          <w:b/>
          <w:bCs/>
          <w:color w:val="FF0000"/>
          <w:sz w:val="28"/>
          <w:szCs w:val="28"/>
          <w:rtl/>
        </w:rPr>
        <w:t xml:space="preserve">فالطبّ يختصّ بتشخيص الداء، ثم تحديد نوع العلاج. </w:t>
      </w:r>
      <w:r w:rsidR="00E6774E" w:rsidRPr="000250BC">
        <w:rPr>
          <w:rFonts w:ascii="Simplified Arabic" w:hAnsi="Simplified Arabic" w:cs="Simplified Arabic" w:hint="cs"/>
          <w:b/>
          <w:bCs/>
          <w:color w:val="FF0000"/>
          <w:sz w:val="28"/>
          <w:szCs w:val="28"/>
          <w:rtl/>
        </w:rPr>
        <w:t xml:space="preserve">عملهُ يكمنُ في الجسد. </w:t>
      </w:r>
    </w:p>
    <w:p w:rsidR="001C45F7" w:rsidRDefault="00DB78C6" w:rsidP="000250BC">
      <w:pPr>
        <w:jc w:val="both"/>
        <w:rPr>
          <w:rFonts w:ascii="Simplified Arabic" w:hAnsi="Simplified Arabic" w:cs="Simplified Arabic"/>
          <w:b/>
          <w:bCs/>
          <w:sz w:val="28"/>
          <w:szCs w:val="28"/>
          <w:rtl/>
          <w:lang w:bidi="ar-IQ"/>
        </w:rPr>
      </w:pPr>
      <w:r w:rsidRPr="00DB78C6">
        <w:rPr>
          <w:rFonts w:ascii="Simplified Arabic" w:hAnsi="Simplified Arabic" w:cs="Simplified Arabic"/>
          <w:b/>
          <w:bCs/>
          <w:sz w:val="28"/>
          <w:szCs w:val="28"/>
          <w:rtl/>
          <w:lang w:bidi="ar-IQ"/>
        </w:rPr>
        <w:t>الطبيب الحاذق يعالج إنسانًا ذا جسد وفكر وروح، ويذهب أبعد من الحمّى والسعال والإسهال، ليداوي فكرة سقيمة رسخت في الذهن، وروحًا متعَبة تقف على شفا جرف هار، قبل أن يسطّر وصفة تبيد ميكروبا نخر العظم أو فيروسًا فتك بالرئة؛ إذ إنّ الصحة وفقًا لتعريف منظمة الصحة العالمية: حالة من اكتمال السلامة البدنيّة والعقلية والاجتماعية وليست مجرد غياب المرض وانعدام العجز.</w:t>
      </w:r>
    </w:p>
    <w:p w:rsidR="00156439" w:rsidRDefault="000B39DF" w:rsidP="000B39DF">
      <w:pPr>
        <w:jc w:val="both"/>
        <w:rPr>
          <w:rFonts w:ascii="Simplified Arabic" w:hAnsi="Simplified Arabic" w:cs="Simplified Arabic"/>
          <w:b/>
          <w:bCs/>
          <w:sz w:val="28"/>
          <w:szCs w:val="28"/>
          <w:rtl/>
          <w:lang w:bidi="ar-IQ"/>
        </w:rPr>
      </w:pPr>
      <w:r>
        <w:rPr>
          <w:rFonts w:ascii="Simplified Arabic" w:hAnsi="Simplified Arabic" w:cs="Simplified Arabic" w:hint="cs"/>
          <w:b/>
          <w:bCs/>
          <w:color w:val="FF0000"/>
          <w:sz w:val="28"/>
          <w:szCs w:val="28"/>
          <w:rtl/>
          <w:lang w:bidi="ar-IQ"/>
        </w:rPr>
        <w:t>1-</w:t>
      </w:r>
      <w:r w:rsidR="00156439" w:rsidRPr="00156439">
        <w:rPr>
          <w:rFonts w:ascii="Simplified Arabic" w:hAnsi="Simplified Arabic" w:cs="Simplified Arabic" w:hint="cs"/>
          <w:b/>
          <w:bCs/>
          <w:color w:val="FF0000"/>
          <w:sz w:val="28"/>
          <w:szCs w:val="28"/>
          <w:rtl/>
          <w:lang w:bidi="ar-IQ"/>
        </w:rPr>
        <w:t>هدف</w:t>
      </w:r>
      <w:r w:rsidR="00156439" w:rsidRPr="00156439">
        <w:rPr>
          <w:rFonts w:ascii="Simplified Arabic" w:hAnsi="Simplified Arabic" w:cs="Simplified Arabic"/>
          <w:b/>
          <w:bCs/>
          <w:color w:val="FF0000"/>
          <w:sz w:val="28"/>
          <w:szCs w:val="28"/>
          <w:rtl/>
          <w:lang w:bidi="ar-IQ"/>
        </w:rPr>
        <w:t xml:space="preserve"> </w:t>
      </w:r>
      <w:r w:rsidR="00156439" w:rsidRPr="00156439">
        <w:rPr>
          <w:rFonts w:ascii="Simplified Arabic" w:hAnsi="Simplified Arabic" w:cs="Simplified Arabic" w:hint="cs"/>
          <w:b/>
          <w:bCs/>
          <w:color w:val="FF0000"/>
          <w:sz w:val="28"/>
          <w:szCs w:val="28"/>
          <w:rtl/>
          <w:lang w:bidi="ar-IQ"/>
        </w:rPr>
        <w:t>البحث</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قد</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تبدو</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العلاقة</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بين</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الطب</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والأدب</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علاقة</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غريبة</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بعض</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الشيء،</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فأحدهما</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يعالج</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الجسد</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والآخر</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يخاطب</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الروح،</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وهما</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عالمنا</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مختلفان</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لكن</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عند</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التدقيق</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أكثر</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نكتشف</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ما</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بينهما</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من</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صِلات</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ووشائج</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ومهمة</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البحث</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تسليط</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الضوء</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على</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المشتركات</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بين</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الطب</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والأدب</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وما</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الذي</w:t>
      </w:r>
      <w:r w:rsidR="00156439" w:rsidRPr="00156439">
        <w:rPr>
          <w:rFonts w:ascii="Simplified Arabic" w:hAnsi="Simplified Arabic" w:cs="Simplified Arabic"/>
          <w:b/>
          <w:bCs/>
          <w:sz w:val="28"/>
          <w:szCs w:val="28"/>
          <w:rtl/>
          <w:lang w:bidi="ar-IQ"/>
        </w:rPr>
        <w:t xml:space="preserve"> </w:t>
      </w:r>
      <w:r w:rsidR="00156439" w:rsidRPr="00156439">
        <w:rPr>
          <w:rFonts w:ascii="Simplified Arabic" w:hAnsi="Simplified Arabic" w:cs="Simplified Arabic" w:hint="cs"/>
          <w:b/>
          <w:bCs/>
          <w:sz w:val="28"/>
          <w:szCs w:val="28"/>
          <w:rtl/>
          <w:lang w:bidi="ar-IQ"/>
        </w:rPr>
        <w:t>يجمعهما</w:t>
      </w:r>
      <w:r w:rsidR="00156439" w:rsidRPr="00156439">
        <w:rPr>
          <w:rFonts w:ascii="Simplified Arabic" w:hAnsi="Simplified Arabic" w:cs="Simplified Arabic"/>
          <w:b/>
          <w:bCs/>
          <w:sz w:val="28"/>
          <w:szCs w:val="28"/>
          <w:rtl/>
          <w:lang w:bidi="ar-IQ"/>
        </w:rPr>
        <w:t>.</w:t>
      </w:r>
    </w:p>
    <w:p w:rsidR="00156439" w:rsidRPr="00156439" w:rsidRDefault="00156439" w:rsidP="000B39DF">
      <w:pPr>
        <w:jc w:val="both"/>
        <w:rPr>
          <w:rFonts w:ascii="Simplified Arabic" w:hAnsi="Simplified Arabic" w:cs="Simplified Arabic"/>
          <w:b/>
          <w:bCs/>
          <w:sz w:val="28"/>
          <w:szCs w:val="28"/>
          <w:rtl/>
          <w:lang w:bidi="ar-IQ"/>
        </w:rPr>
      </w:pPr>
      <w:r w:rsidRPr="00156439">
        <w:rPr>
          <w:rFonts w:ascii="Simplified Arabic" w:hAnsi="Simplified Arabic" w:cs="Simplified Arabic" w:hint="cs"/>
          <w:b/>
          <w:bCs/>
          <w:sz w:val="28"/>
          <w:szCs w:val="28"/>
          <w:rtl/>
          <w:lang w:bidi="ar-IQ"/>
        </w:rPr>
        <w:t>الطب</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والأدب</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ميدانهما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واحد،</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الإنسان،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يسبران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غوره</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ويشخصّان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حاله</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الظاهرة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في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القديم</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أوضح،</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لضيق</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رقعة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المعارف</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وسهولة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الجمع</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بينها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الطبيب</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يتمتع</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بميزة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تنافسية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وأفضلية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نسبية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حال</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ممارسته</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الأدب</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ما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يحتاج</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وقتًا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أطول</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من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الكتابة،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هو</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التمهيد</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لها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عبر</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قراءة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مضنية</w:t>
      </w:r>
      <w:r w:rsidRPr="00156439">
        <w:rPr>
          <w:rFonts w:ascii="Simplified Arabic" w:hAnsi="Simplified Arabic" w:cs="Simplified Arabic"/>
          <w:b/>
          <w:bCs/>
          <w:sz w:val="28"/>
          <w:szCs w:val="28"/>
          <w:rtl/>
          <w:lang w:bidi="ar-IQ"/>
        </w:rPr>
        <w:t>.</w:t>
      </w:r>
    </w:p>
    <w:p w:rsidR="00156439" w:rsidRDefault="00156439" w:rsidP="000B39DF">
      <w:pPr>
        <w:jc w:val="both"/>
        <w:rPr>
          <w:rFonts w:ascii="Simplified Arabic" w:hAnsi="Simplified Arabic" w:cs="Simplified Arabic"/>
          <w:b/>
          <w:bCs/>
          <w:sz w:val="28"/>
          <w:szCs w:val="28"/>
          <w:rtl/>
          <w:lang w:bidi="ar-IQ"/>
        </w:rPr>
      </w:pPr>
      <w:r w:rsidRPr="00156439">
        <w:rPr>
          <w:rFonts w:ascii="Simplified Arabic" w:hAnsi="Simplified Arabic" w:cs="Simplified Arabic" w:hint="cs"/>
          <w:b/>
          <w:bCs/>
          <w:sz w:val="28"/>
          <w:szCs w:val="28"/>
          <w:rtl/>
          <w:lang w:bidi="ar-IQ"/>
        </w:rPr>
        <w:t>على</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مسار</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التاريخ</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القديم</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والوسيط</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والحديث</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ومن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حيث</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الرصد؛</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نرى</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تنقيب</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الباحثين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فيها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وتقليبها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ظهرًا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لبطن،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وانظر</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في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ذلك</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معجم</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أدباء</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الأطباء</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لمحمد</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الخليلي،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وكتاب</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الأطباء</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lastRenderedPageBreak/>
        <w:t>الأدباء</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لفخري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الدباغ،</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وكتاب</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أطباء</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أدباء</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لعبد</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الجبار</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ديه،</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وكتاب</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أعلام</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الأطباء</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الأدباء</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في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دمشق</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للخربوطلي،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عدا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عن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ندوات</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ومقالات</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عدّة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تناولت</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هذا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الاتجاه</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وتلك</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الرابطة،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وهو</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ما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تمخّض</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عن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مؤتمر</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عالمي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للأطباء</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الأدباء</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عُقد</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في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منتصف</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القرن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الماضي</w:t>
      </w:r>
      <w:r w:rsidRPr="00156439">
        <w:rPr>
          <w:rFonts w:ascii="Simplified Arabic" w:hAnsi="Simplified Arabic" w:cs="Simplified Arabic"/>
          <w:b/>
          <w:bCs/>
          <w:sz w:val="28"/>
          <w:szCs w:val="28"/>
          <w:rtl/>
          <w:lang w:bidi="ar-IQ"/>
        </w:rPr>
        <w:t xml:space="preserve"> (1956</w:t>
      </w:r>
      <w:r w:rsidRPr="00156439">
        <w:rPr>
          <w:rFonts w:ascii="Simplified Arabic" w:hAnsi="Simplified Arabic" w:cs="Simplified Arabic" w:hint="cs"/>
          <w:b/>
          <w:bCs/>
          <w:sz w:val="28"/>
          <w:szCs w:val="28"/>
          <w:rtl/>
          <w:lang w:bidi="ar-IQ"/>
        </w:rPr>
        <w:t>م</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بمدينة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سان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ريمو</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الإيطالية،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وتشكّلت</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في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عقبه</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جمعيات</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وأندية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غربية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تخصّ</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الأطباء</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الأدباء</w:t>
      </w:r>
      <w:r w:rsidR="000250BC">
        <w:rPr>
          <w:rFonts w:ascii="Simplified Arabic" w:hAnsi="Simplified Arabic" w:cs="Simplified Arabic" w:hint="cs"/>
          <w:b/>
          <w:bCs/>
          <w:sz w:val="28"/>
          <w:szCs w:val="28"/>
          <w:rtl/>
          <w:lang w:bidi="ar-IQ"/>
        </w:rPr>
        <w:t xml:space="preserve"> </w:t>
      </w:r>
      <w:r w:rsidR="000250BC">
        <w:rPr>
          <w:rStyle w:val="a6"/>
          <w:rFonts w:ascii="Simplified Arabic" w:hAnsi="Simplified Arabic" w:cs="Simplified Arabic"/>
          <w:b/>
          <w:bCs/>
          <w:sz w:val="28"/>
          <w:szCs w:val="28"/>
          <w:rtl/>
          <w:lang w:bidi="ar-IQ"/>
        </w:rPr>
        <w:endnoteReference w:id="1"/>
      </w:r>
      <w:r w:rsidRPr="00156439">
        <w:rPr>
          <w:rFonts w:ascii="Simplified Arabic" w:hAnsi="Simplified Arabic" w:cs="Simplified Arabic"/>
          <w:b/>
          <w:bCs/>
          <w:sz w:val="28"/>
          <w:szCs w:val="28"/>
          <w:rtl/>
          <w:lang w:bidi="ar-IQ"/>
        </w:rPr>
        <w:t>.</w:t>
      </w:r>
    </w:p>
    <w:p w:rsidR="0024585E" w:rsidRPr="0024585E" w:rsidRDefault="000B39DF" w:rsidP="00156439">
      <w:pPr>
        <w:rPr>
          <w:rFonts w:ascii="Simplified Arabic" w:hAnsi="Simplified Arabic" w:cs="Simplified Arabic"/>
          <w:b/>
          <w:bCs/>
          <w:color w:val="FF0000"/>
          <w:sz w:val="36"/>
          <w:szCs w:val="36"/>
          <w:rtl/>
          <w:lang w:bidi="ar-IQ"/>
        </w:rPr>
      </w:pPr>
      <w:r>
        <w:rPr>
          <w:rFonts w:ascii="Simplified Arabic" w:hAnsi="Simplified Arabic" w:cs="Simplified Arabic" w:hint="cs"/>
          <w:b/>
          <w:bCs/>
          <w:color w:val="FF0000"/>
          <w:sz w:val="36"/>
          <w:szCs w:val="36"/>
          <w:rtl/>
          <w:lang w:bidi="ar-IQ"/>
        </w:rPr>
        <w:t xml:space="preserve">2- </w:t>
      </w:r>
      <w:r w:rsidR="0024585E" w:rsidRPr="0024585E">
        <w:rPr>
          <w:rFonts w:ascii="Simplified Arabic" w:hAnsi="Simplified Arabic" w:cs="Simplified Arabic" w:hint="cs"/>
          <w:b/>
          <w:bCs/>
          <w:color w:val="FF0000"/>
          <w:sz w:val="36"/>
          <w:szCs w:val="36"/>
          <w:rtl/>
          <w:lang w:bidi="ar-IQ"/>
        </w:rPr>
        <w:t>جذور الظاهرة في التراث</w:t>
      </w:r>
    </w:p>
    <w:p w:rsidR="00D86F0B" w:rsidRDefault="00156439" w:rsidP="000B39DF">
      <w:pPr>
        <w:jc w:val="both"/>
        <w:rPr>
          <w:rFonts w:ascii="Simplified Arabic" w:hAnsi="Simplified Arabic" w:cs="Simplified Arabic"/>
          <w:b/>
          <w:bCs/>
          <w:sz w:val="28"/>
          <w:szCs w:val="28"/>
          <w:rtl/>
          <w:lang w:bidi="ar-IQ"/>
        </w:rPr>
      </w:pPr>
      <w:r w:rsidRPr="00156439">
        <w:rPr>
          <w:rFonts w:ascii="Simplified Arabic" w:hAnsi="Simplified Arabic" w:cs="Simplified Arabic" w:hint="cs"/>
          <w:b/>
          <w:bCs/>
          <w:sz w:val="28"/>
          <w:szCs w:val="28"/>
          <w:rtl/>
          <w:lang w:bidi="ar-IQ"/>
        </w:rPr>
        <w:t>هل</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لهذه</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الظاهر</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جذور</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في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تراثنا،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وتراث</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الآخَرين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عمومًا؟</w:t>
      </w:r>
      <w:r w:rsidRPr="00156439">
        <w:rPr>
          <w:rFonts w:ascii="Simplified Arabic" w:hAnsi="Simplified Arabic" w:cs="Simplified Arabic"/>
          <w:b/>
          <w:bCs/>
          <w:sz w:val="28"/>
          <w:szCs w:val="28"/>
          <w:rtl/>
          <w:lang w:bidi="ar-IQ"/>
        </w:rPr>
        <w:t xml:space="preserve"> </w:t>
      </w:r>
    </w:p>
    <w:p w:rsidR="00156439" w:rsidRDefault="00156439" w:rsidP="000B39DF">
      <w:pPr>
        <w:jc w:val="both"/>
        <w:rPr>
          <w:rFonts w:ascii="Simplified Arabic" w:hAnsi="Simplified Arabic" w:cs="Simplified Arabic"/>
          <w:b/>
          <w:bCs/>
          <w:sz w:val="28"/>
          <w:szCs w:val="28"/>
          <w:rtl/>
          <w:lang w:bidi="ar-IQ"/>
        </w:rPr>
      </w:pPr>
      <w:r w:rsidRPr="00156439">
        <w:rPr>
          <w:rFonts w:ascii="Simplified Arabic" w:hAnsi="Simplified Arabic" w:cs="Simplified Arabic" w:hint="cs"/>
          <w:b/>
          <w:bCs/>
          <w:sz w:val="28"/>
          <w:szCs w:val="28"/>
          <w:rtl/>
          <w:lang w:bidi="ar-IQ"/>
        </w:rPr>
        <w:t>نعم،</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وأظنها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في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القديم</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أوضح،</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نظرًا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لضيق</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رقعة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المعارف</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آنذاك</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وسهولة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الجمع</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بينها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فيما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عُرف</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بموسوعيةٍ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باتت</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من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الصعوبة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بمكان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الآن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في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عصر</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التخصّص</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وتخصّص</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التخصّص</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أضف</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إلى</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ذلك</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أنّ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حذق</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أجدادنا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الأوائل</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في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اللغة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جعلهم</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يتعاطون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الشعر</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كخبز</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يومي،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ومنهم</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الأطباء</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الذين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دوّنوا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الطبّ</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على</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هيئة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متون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شعرية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يسهل</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حفظها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وتلقينها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وعلى</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سبيل</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المثال،</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نذكر</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ابن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زهر</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الأندلسي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الشاعر</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وطبيب</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دولة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الموحّدين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في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المغرب،</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وابن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دانيال</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طبيب</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العيون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الموصلي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والشاعر</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أيضًا،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وأميّة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ابن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الصلت</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الشاعر</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الشهير</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كان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طبيبًا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أيضًا،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وابن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ماسويه</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الطبيب</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الذي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ترجم</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للدولة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العباسية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كتب</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اليونان،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وتلميذه</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حنين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بن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إسحاق</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الذي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نقل</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إلى</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العربية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ما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كتبه</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جالينوس،</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وأبو</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يوسف</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الكندي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الذي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حذا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حذو</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أرسطو</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في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الفلسفة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وتبحّر</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في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المعارف</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اليونانية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والفارسية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والهندية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حتى</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اعتُبر</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فيلسوف</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العرب</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الأوّل</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أمّا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الرازي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وابن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سينا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وابن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حزم</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وابن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رشد</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وابن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أبي</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أصيبعة،</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فهم</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أشهر</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من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نار</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على</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علم،</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بعدما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جمعوا</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بين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البيان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والبرهان،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وسار</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بعلمهم</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الركبان</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وطبّقت</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شهرتهم</w:t>
      </w:r>
      <w:r w:rsidRPr="00156439">
        <w:rPr>
          <w:rFonts w:ascii="Simplified Arabic" w:hAnsi="Simplified Arabic" w:cs="Simplified Arabic"/>
          <w:b/>
          <w:bCs/>
          <w:sz w:val="28"/>
          <w:szCs w:val="28"/>
          <w:rtl/>
          <w:lang w:bidi="ar-IQ"/>
        </w:rPr>
        <w:t xml:space="preserve"> </w:t>
      </w:r>
      <w:r w:rsidRPr="00156439">
        <w:rPr>
          <w:rFonts w:ascii="Simplified Arabic" w:hAnsi="Simplified Arabic" w:cs="Simplified Arabic" w:hint="cs"/>
          <w:b/>
          <w:bCs/>
          <w:sz w:val="28"/>
          <w:szCs w:val="28"/>
          <w:rtl/>
          <w:lang w:bidi="ar-IQ"/>
        </w:rPr>
        <w:t>الآفاق</w:t>
      </w:r>
      <w:r w:rsidR="00471550">
        <w:rPr>
          <w:rStyle w:val="a6"/>
          <w:rFonts w:ascii="Simplified Arabic" w:hAnsi="Simplified Arabic" w:cs="Simplified Arabic"/>
          <w:b/>
          <w:bCs/>
          <w:sz w:val="28"/>
          <w:szCs w:val="28"/>
          <w:rtl/>
          <w:lang w:bidi="ar-IQ"/>
        </w:rPr>
        <w:endnoteReference w:id="2"/>
      </w:r>
      <w:r w:rsidRPr="00156439">
        <w:rPr>
          <w:rFonts w:ascii="Simplified Arabic" w:hAnsi="Simplified Arabic" w:cs="Simplified Arabic"/>
          <w:b/>
          <w:bCs/>
          <w:sz w:val="28"/>
          <w:szCs w:val="28"/>
          <w:rtl/>
          <w:lang w:bidi="ar-IQ"/>
        </w:rPr>
        <w:t>.</w:t>
      </w:r>
    </w:p>
    <w:p w:rsidR="000B39DF" w:rsidRPr="000B39DF" w:rsidRDefault="000B39DF" w:rsidP="00156439">
      <w:pPr>
        <w:rPr>
          <w:rFonts w:ascii="Simplified Arabic" w:hAnsi="Simplified Arabic" w:cs="Simplified Arabic"/>
          <w:b/>
          <w:bCs/>
          <w:color w:val="FF0000"/>
          <w:sz w:val="28"/>
          <w:szCs w:val="28"/>
          <w:rtl/>
          <w:lang w:bidi="ar-IQ"/>
        </w:rPr>
      </w:pPr>
      <w:r>
        <w:rPr>
          <w:rFonts w:ascii="Simplified Arabic" w:hAnsi="Simplified Arabic" w:cs="Simplified Arabic" w:hint="cs"/>
          <w:b/>
          <w:bCs/>
          <w:color w:val="FF0000"/>
          <w:sz w:val="28"/>
          <w:szCs w:val="28"/>
          <w:rtl/>
          <w:lang w:bidi="ar-IQ"/>
        </w:rPr>
        <w:t xml:space="preserve">3- </w:t>
      </w:r>
      <w:r w:rsidRPr="000B39DF">
        <w:rPr>
          <w:rFonts w:ascii="Simplified Arabic" w:hAnsi="Simplified Arabic" w:cs="Simplified Arabic" w:hint="cs"/>
          <w:b/>
          <w:bCs/>
          <w:color w:val="FF0000"/>
          <w:sz w:val="28"/>
          <w:szCs w:val="28"/>
          <w:rtl/>
          <w:lang w:bidi="ar-IQ"/>
        </w:rPr>
        <w:t>معاجم الأطباء</w:t>
      </w:r>
    </w:p>
    <w:p w:rsidR="0024585E" w:rsidRDefault="00367E28" w:rsidP="000B39DF">
      <w:pPr>
        <w:jc w:val="both"/>
        <w:rPr>
          <w:rFonts w:ascii="Simplified Arabic" w:hAnsi="Simplified Arabic" w:cs="Simplified Arabic"/>
          <w:b/>
          <w:bCs/>
          <w:sz w:val="28"/>
          <w:szCs w:val="28"/>
          <w:rtl/>
          <w:lang w:bidi="ar-IQ"/>
        </w:rPr>
      </w:pPr>
      <w:r w:rsidRPr="00367E28">
        <w:rPr>
          <w:rFonts w:ascii="Simplified Arabic" w:hAnsi="Simplified Arabic" w:cs="Simplified Arabic" w:hint="cs"/>
          <w:b/>
          <w:bCs/>
          <w:sz w:val="28"/>
          <w:szCs w:val="28"/>
          <w:rtl/>
          <w:lang w:bidi="ar-IQ"/>
        </w:rPr>
        <w:t>وانظر</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في</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ذلك</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معجم</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أدباء</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الأطباء</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لمحمد</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الخليلي،</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وكتاب</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الأطباء</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الأدباء</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لفخري</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الدباغ،</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وكتاب</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أطباء</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أدباء</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لعبد</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الجبار</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ديه،</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وكتاب</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أعلام</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الأطباء</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الأدباء</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في</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دمشق</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للخربوطلي،</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عدا</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عن</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ندوات</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ومقالات</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عدّة</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تناولت</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هذا</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الاتجاه</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وتلك</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الرابطة،</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وهو</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ما</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تمخّض</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عن</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مؤتمر</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عالمي</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للأطباء</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الأدباء</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عُقد</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في</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منتصف</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القرن</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الماضي</w:t>
      </w:r>
      <w:r w:rsidRPr="00367E28">
        <w:rPr>
          <w:rFonts w:ascii="Simplified Arabic" w:hAnsi="Simplified Arabic" w:cs="Simplified Arabic"/>
          <w:b/>
          <w:bCs/>
          <w:sz w:val="28"/>
          <w:szCs w:val="28"/>
          <w:rtl/>
          <w:lang w:bidi="ar-IQ"/>
        </w:rPr>
        <w:t xml:space="preserve"> (1956</w:t>
      </w:r>
      <w:r w:rsidRPr="00367E28">
        <w:rPr>
          <w:rFonts w:ascii="Simplified Arabic" w:hAnsi="Simplified Arabic" w:cs="Simplified Arabic" w:hint="cs"/>
          <w:b/>
          <w:bCs/>
          <w:sz w:val="28"/>
          <w:szCs w:val="28"/>
          <w:rtl/>
          <w:lang w:bidi="ar-IQ"/>
        </w:rPr>
        <w:t>م</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بمدينة</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سان</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ريمو</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الإيطالية،</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وتشكّلت</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في</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عقبه</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جمعيات</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وأندية</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غربية</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تخصّ</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الأطباء</w:t>
      </w:r>
      <w:r w:rsidRPr="00367E28">
        <w:rPr>
          <w:rFonts w:ascii="Simplified Arabic" w:hAnsi="Simplified Arabic" w:cs="Simplified Arabic"/>
          <w:b/>
          <w:bCs/>
          <w:sz w:val="28"/>
          <w:szCs w:val="28"/>
          <w:rtl/>
          <w:lang w:bidi="ar-IQ"/>
        </w:rPr>
        <w:t xml:space="preserve"> </w:t>
      </w:r>
      <w:r w:rsidRPr="00367E28">
        <w:rPr>
          <w:rFonts w:ascii="Simplified Arabic" w:hAnsi="Simplified Arabic" w:cs="Simplified Arabic" w:hint="cs"/>
          <w:b/>
          <w:bCs/>
          <w:sz w:val="28"/>
          <w:szCs w:val="28"/>
          <w:rtl/>
          <w:lang w:bidi="ar-IQ"/>
        </w:rPr>
        <w:t>الأدباء</w:t>
      </w:r>
      <w:r w:rsidR="00471550">
        <w:rPr>
          <w:rStyle w:val="a6"/>
          <w:rFonts w:ascii="Simplified Arabic" w:hAnsi="Simplified Arabic" w:cs="Simplified Arabic"/>
          <w:b/>
          <w:bCs/>
          <w:sz w:val="28"/>
          <w:szCs w:val="28"/>
          <w:rtl/>
          <w:lang w:bidi="ar-IQ"/>
        </w:rPr>
        <w:endnoteReference w:id="3"/>
      </w:r>
      <w:r w:rsidRPr="00367E28">
        <w:rPr>
          <w:rFonts w:ascii="Simplified Arabic" w:hAnsi="Simplified Arabic" w:cs="Simplified Arabic"/>
          <w:b/>
          <w:bCs/>
          <w:sz w:val="28"/>
          <w:szCs w:val="28"/>
          <w:rtl/>
          <w:lang w:bidi="ar-IQ"/>
        </w:rPr>
        <w:t>.</w:t>
      </w:r>
    </w:p>
    <w:p w:rsidR="001C45F7" w:rsidRDefault="001C45F7" w:rsidP="000B39DF">
      <w:pPr>
        <w:jc w:val="both"/>
        <w:rPr>
          <w:rFonts w:ascii="Simplified Arabic" w:hAnsi="Simplified Arabic" w:cs="Simplified Arabic"/>
          <w:b/>
          <w:bCs/>
          <w:sz w:val="28"/>
          <w:szCs w:val="28"/>
          <w:rtl/>
          <w:lang w:bidi="ar-IQ"/>
        </w:rPr>
      </w:pPr>
      <w:r w:rsidRPr="001C45F7">
        <w:rPr>
          <w:rFonts w:ascii="Simplified Arabic" w:hAnsi="Simplified Arabic" w:cs="Simplified Arabic"/>
          <w:b/>
          <w:bCs/>
          <w:sz w:val="28"/>
          <w:szCs w:val="28"/>
          <w:rtl/>
          <w:lang w:bidi="ar-IQ"/>
        </w:rPr>
        <w:t>هل لهذه الظاهر جذور في تراثنا، وتراث الآخَرين عمومًا؟ نعم، وأظنها في القديم أوضح، نظرًا لضيق رقعة المعارف آنذاك وسهولة الجمع بينها فيما عُرف بموسوعيةٍ باتت من الصعوبة بمكان الآن في عصر التخصّص وتخصّص التخصّص</w:t>
      </w:r>
      <w:r w:rsidR="007A788B">
        <w:rPr>
          <w:rFonts w:ascii="Simplified Arabic" w:hAnsi="Simplified Arabic" w:cs="Simplified Arabic" w:hint="cs"/>
          <w:b/>
          <w:bCs/>
          <w:sz w:val="28"/>
          <w:szCs w:val="28"/>
          <w:rtl/>
          <w:lang w:bidi="ar-IQ"/>
        </w:rPr>
        <w:t xml:space="preserve"> </w:t>
      </w:r>
      <w:r w:rsidRPr="001C45F7">
        <w:rPr>
          <w:rFonts w:ascii="Simplified Arabic" w:hAnsi="Simplified Arabic" w:cs="Simplified Arabic"/>
          <w:b/>
          <w:bCs/>
          <w:sz w:val="28"/>
          <w:szCs w:val="28"/>
          <w:rtl/>
          <w:lang w:bidi="ar-IQ"/>
        </w:rPr>
        <w:t>.</w:t>
      </w:r>
    </w:p>
    <w:p w:rsidR="000B39DF" w:rsidRDefault="000B39DF" w:rsidP="00156439">
      <w:pPr>
        <w:rPr>
          <w:rFonts w:ascii="Simplified Arabic" w:hAnsi="Simplified Arabic" w:cs="Simplified Arabic"/>
          <w:b/>
          <w:bCs/>
          <w:color w:val="FF0000"/>
          <w:sz w:val="28"/>
          <w:szCs w:val="28"/>
          <w:rtl/>
          <w:lang w:bidi="ar-IQ"/>
        </w:rPr>
      </w:pPr>
      <w:r>
        <w:rPr>
          <w:rFonts w:ascii="Simplified Arabic" w:hAnsi="Simplified Arabic" w:cs="Simplified Arabic" w:hint="cs"/>
          <w:b/>
          <w:bCs/>
          <w:color w:val="FF0000"/>
          <w:sz w:val="28"/>
          <w:szCs w:val="28"/>
          <w:rtl/>
          <w:lang w:bidi="ar-IQ"/>
        </w:rPr>
        <w:t xml:space="preserve">4- </w:t>
      </w:r>
      <w:r w:rsidRPr="000B39DF">
        <w:rPr>
          <w:rFonts w:ascii="Simplified Arabic" w:hAnsi="Simplified Arabic" w:cs="Simplified Arabic" w:hint="cs"/>
          <w:b/>
          <w:bCs/>
          <w:color w:val="FF0000"/>
          <w:sz w:val="28"/>
          <w:szCs w:val="28"/>
          <w:rtl/>
          <w:lang w:bidi="ar-IQ"/>
        </w:rPr>
        <w:t>ميكاتيكي يصلح آلة معطوبة</w:t>
      </w:r>
      <w:r>
        <w:rPr>
          <w:rFonts w:ascii="Simplified Arabic" w:hAnsi="Simplified Arabic" w:cs="Simplified Arabic" w:hint="cs"/>
          <w:b/>
          <w:bCs/>
          <w:color w:val="FF0000"/>
          <w:sz w:val="28"/>
          <w:szCs w:val="28"/>
          <w:rtl/>
          <w:lang w:bidi="ar-IQ"/>
        </w:rPr>
        <w:t>:</w:t>
      </w:r>
    </w:p>
    <w:p w:rsidR="000B39DF" w:rsidRDefault="0003003C" w:rsidP="000B39DF">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0B39DF" w:rsidRPr="000B39DF">
        <w:rPr>
          <w:rFonts w:ascii="Simplified Arabic" w:hAnsi="Simplified Arabic" w:cs="Simplified Arabic" w:hint="cs"/>
          <w:b/>
          <w:bCs/>
          <w:sz w:val="28"/>
          <w:szCs w:val="28"/>
          <w:rtl/>
          <w:lang w:bidi="ar-IQ"/>
        </w:rPr>
        <w:t>هل</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هذا</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الاتجاه</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يبين</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أن</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الإنسان</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روحًا</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وجسدًا</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وحدة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واحدة؟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هو</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يؤكد</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وحدة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المعارف</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التي</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انبثقت</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جميعُها</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من</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رحم</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الفلسفة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المعروفة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قديمًا</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بأمّ</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العلوم،</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ويؤكّد</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أيضًا</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أنّ</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الروح</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مع</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الجسد</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هما</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جماع</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النفس</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الإنسانية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وملاك</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الذات</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البشرية،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وأيّة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مقاربة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لأحدهما</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دون</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الآخر</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حيْف</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وغبن</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واعتساف،</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ومن</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هنا</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جاء</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تعريف</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السعادة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بأنها</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روح</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سليمة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في</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جسد</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سليم</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والحقيقة،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أنّ</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طبيبًا</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يعالج</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المرض</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لا</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غير،</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يفتقر</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إلى</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الحكمة،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وأقرب</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ما</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يكون</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إلى</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ميكانيكي</w:t>
      </w:r>
      <w:r w:rsidR="000B39DF" w:rsidRPr="000B39DF">
        <w:rPr>
          <w:rFonts w:ascii="Simplified Arabic" w:hAnsi="Simplified Arabic" w:cs="Simplified Arabic" w:hint="eastAsia"/>
          <w:b/>
          <w:bCs/>
          <w:sz w:val="28"/>
          <w:szCs w:val="28"/>
          <w:rtl/>
          <w:lang w:bidi="ar-IQ"/>
        </w:rPr>
        <w:t>”</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يصلح</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آلة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معطوبة،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بينما</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الطبيب</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الحاذق</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يعالج</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إنسانًا</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ذا</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جسد</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وفكر</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وروح،</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ويذهب</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أبعد</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من</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الحمّى</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والسعال</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lastRenderedPageBreak/>
        <w:t>والإسهال،</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ليداوي</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فكرة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سقيمة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رسخت</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في</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الذهن،</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وروحًا</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متعَبة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تقف</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على</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شفا</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جرف</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هار،</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قبل</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أن</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يسطّر</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وصفة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تبيد</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ميكروبا</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نخر</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العظم</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أو</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فيروسًا</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فتك</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بالرئة؛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إذ</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إنّ</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الصحة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وفقًا</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لتعريف</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منظمة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الصحة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العالمية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حالة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من</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اكتمال</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السلامة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البدنيّة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والعقلية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والاجتماعية</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وليست</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مجرد</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غياب</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المرض</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وانعدام</w:t>
      </w:r>
      <w:r w:rsidR="000B39DF" w:rsidRPr="000B39DF">
        <w:rPr>
          <w:rFonts w:ascii="Simplified Arabic" w:hAnsi="Simplified Arabic" w:cs="Simplified Arabic"/>
          <w:b/>
          <w:bCs/>
          <w:sz w:val="28"/>
          <w:szCs w:val="28"/>
          <w:rtl/>
          <w:lang w:bidi="ar-IQ"/>
        </w:rPr>
        <w:t xml:space="preserve"> </w:t>
      </w:r>
      <w:r w:rsidR="000B39DF" w:rsidRPr="000B39DF">
        <w:rPr>
          <w:rFonts w:ascii="Simplified Arabic" w:hAnsi="Simplified Arabic" w:cs="Simplified Arabic" w:hint="cs"/>
          <w:b/>
          <w:bCs/>
          <w:sz w:val="28"/>
          <w:szCs w:val="28"/>
          <w:rtl/>
          <w:lang w:bidi="ar-IQ"/>
        </w:rPr>
        <w:t>العجز</w:t>
      </w:r>
      <w:r>
        <w:rPr>
          <w:rStyle w:val="a6"/>
          <w:rFonts w:ascii="Simplified Arabic" w:hAnsi="Simplified Arabic" w:cs="Simplified Arabic"/>
          <w:b/>
          <w:bCs/>
          <w:sz w:val="28"/>
          <w:szCs w:val="28"/>
          <w:rtl/>
          <w:lang w:bidi="ar-IQ"/>
        </w:rPr>
        <w:endnoteReference w:id="4"/>
      </w:r>
      <w:r w:rsidR="000B39DF" w:rsidRPr="000B39DF">
        <w:rPr>
          <w:rFonts w:ascii="Simplified Arabic" w:hAnsi="Simplified Arabic" w:cs="Simplified Arabic" w:hint="cs"/>
          <w:b/>
          <w:bCs/>
          <w:sz w:val="28"/>
          <w:szCs w:val="28"/>
          <w:rtl/>
          <w:lang w:bidi="ar-IQ"/>
        </w:rPr>
        <w:t>.</w:t>
      </w:r>
    </w:p>
    <w:p w:rsidR="00EA52FF" w:rsidRPr="00EA52FF" w:rsidRDefault="00EA52FF" w:rsidP="00EA52FF">
      <w:pPr>
        <w:rPr>
          <w:rFonts w:ascii="Simplified Arabic" w:hAnsi="Simplified Arabic" w:cs="Simplified Arabic"/>
          <w:b/>
          <w:bCs/>
          <w:color w:val="FF0000"/>
          <w:sz w:val="28"/>
          <w:szCs w:val="28"/>
          <w:rtl/>
        </w:rPr>
      </w:pPr>
      <w:r w:rsidRPr="00EA52FF">
        <w:rPr>
          <w:rFonts w:ascii="Simplified Arabic" w:hAnsi="Simplified Arabic" w:cs="Simplified Arabic"/>
          <w:b/>
          <w:bCs/>
          <w:color w:val="FF0000"/>
          <w:sz w:val="28"/>
          <w:szCs w:val="28"/>
          <w:rtl/>
        </w:rPr>
        <w:t>من الأطباء الأوائل:</w:t>
      </w:r>
    </w:p>
    <w:p w:rsidR="00EA52FF" w:rsidRPr="00EA52FF" w:rsidRDefault="00EA52FF" w:rsidP="00EA52FF">
      <w:pPr>
        <w:rPr>
          <w:rFonts w:ascii="Simplified Arabic" w:hAnsi="Simplified Arabic" w:cs="Simplified Arabic"/>
          <w:b/>
          <w:bCs/>
          <w:color w:val="FF0000"/>
          <w:sz w:val="28"/>
          <w:szCs w:val="28"/>
          <w:rtl/>
        </w:rPr>
      </w:pPr>
      <w:r w:rsidRPr="00EA52FF">
        <w:rPr>
          <w:rFonts w:ascii="Simplified Arabic" w:hAnsi="Simplified Arabic" w:cs="Simplified Arabic"/>
          <w:b/>
          <w:bCs/>
          <w:color w:val="FF0000"/>
          <w:sz w:val="28"/>
          <w:szCs w:val="28"/>
          <w:rtl/>
        </w:rPr>
        <w:t>أول طبيب أسنان في التاريخ البشري.</w:t>
      </w:r>
    </w:p>
    <w:p w:rsidR="00EA52FF" w:rsidRDefault="00EA52FF" w:rsidP="00EA52FF">
      <w:pPr>
        <w:jc w:val="both"/>
        <w:rPr>
          <w:rFonts w:ascii="Simplified Arabic" w:hAnsi="Simplified Arabic" w:cs="Simplified Arabic"/>
          <w:b/>
          <w:bCs/>
          <w:sz w:val="28"/>
          <w:szCs w:val="28"/>
          <w:rtl/>
        </w:rPr>
      </w:pPr>
      <w:r w:rsidRPr="00EA52FF">
        <w:rPr>
          <w:rFonts w:ascii="Simplified Arabic" w:hAnsi="Simplified Arabic" w:cs="Simplified Arabic"/>
          <w:b/>
          <w:bCs/>
          <w:sz w:val="28"/>
          <w:szCs w:val="28"/>
          <w:rtl/>
        </w:rPr>
        <w:t>حسى رع كان وزيرًا وعمل تحت حكم الملك زوسر "2668 ق.م. – 2649 ق.م." خلال عصر الأسرة المصرية الثالثة، ويعد أول طبيب يذكر اسمه فى التاريخ، ويقول النص على اللوحة الخشبية "كبير أطباء الأسنان"، وعرف ذلك من خلال مقبرته الكبيرة المزينة وبها لوحة من الخشب، يوجد عليها منحوت وبجانبه اسمه ووظيفته بالهيروغليفية.</w:t>
      </w:r>
    </w:p>
    <w:p w:rsidR="00947AD3" w:rsidRPr="00947AD3" w:rsidRDefault="00947AD3" w:rsidP="00610417">
      <w:pPr>
        <w:rPr>
          <w:rFonts w:ascii="Simplified Arabic" w:hAnsi="Simplified Arabic" w:cs="Simplified Arabic"/>
          <w:b/>
          <w:bCs/>
          <w:sz w:val="28"/>
          <w:szCs w:val="28"/>
          <w:rtl/>
          <w:lang w:bidi="ar-IQ"/>
        </w:rPr>
      </w:pPr>
      <w:r w:rsidRPr="00947AD3">
        <w:rPr>
          <w:rFonts w:ascii="Simplified Arabic" w:hAnsi="Simplified Arabic" w:cs="Simplified Arabic"/>
          <w:b/>
          <w:bCs/>
          <w:sz w:val="28"/>
          <w:szCs w:val="28"/>
          <w:rtl/>
          <w:lang w:bidi="ar-IQ"/>
        </w:rPr>
        <w:t xml:space="preserve">اجابها الاله ايا و قال : (( ساعطيك التين الناضج و المشمش )) </w:t>
      </w:r>
      <w:r w:rsidR="00610417">
        <w:rPr>
          <w:rFonts w:ascii="Simplified Arabic" w:hAnsi="Simplified Arabic" w:cs="Simplified Arabic" w:hint="cs"/>
          <w:b/>
          <w:bCs/>
          <w:sz w:val="28"/>
          <w:szCs w:val="28"/>
          <w:rtl/>
          <w:lang w:bidi="ar-IQ"/>
        </w:rPr>
        <w:t>.</w:t>
      </w:r>
      <w:r w:rsidRPr="00947AD3">
        <w:rPr>
          <w:rFonts w:ascii="Simplified Arabic" w:hAnsi="Simplified Arabic" w:cs="Simplified Arabic"/>
          <w:b/>
          <w:bCs/>
          <w:sz w:val="28"/>
          <w:szCs w:val="28"/>
          <w:rtl/>
          <w:lang w:bidi="ar-IQ"/>
        </w:rPr>
        <w:t>فقالت : (( و م</w:t>
      </w:r>
      <w:r w:rsidR="00610417">
        <w:rPr>
          <w:rFonts w:ascii="Simplified Arabic" w:hAnsi="Simplified Arabic" w:cs="Simplified Arabic"/>
          <w:b/>
          <w:bCs/>
          <w:sz w:val="28"/>
          <w:szCs w:val="28"/>
          <w:rtl/>
          <w:lang w:bidi="ar-IQ"/>
        </w:rPr>
        <w:t>ا جدوى التين الناضج و المشمش لي</w:t>
      </w:r>
      <w:r w:rsidRPr="00947AD3">
        <w:rPr>
          <w:rFonts w:ascii="Simplified Arabic" w:hAnsi="Simplified Arabic" w:cs="Simplified Arabic"/>
          <w:b/>
          <w:bCs/>
          <w:sz w:val="28"/>
          <w:szCs w:val="28"/>
          <w:rtl/>
          <w:lang w:bidi="ar-IQ"/>
        </w:rPr>
        <w:t xml:space="preserve">؟  </w:t>
      </w:r>
    </w:p>
    <w:p w:rsidR="00947AD3" w:rsidRPr="00947AD3" w:rsidRDefault="00947AD3" w:rsidP="00947AD3">
      <w:pPr>
        <w:rPr>
          <w:rFonts w:ascii="Simplified Arabic" w:hAnsi="Simplified Arabic" w:cs="Simplified Arabic"/>
          <w:b/>
          <w:bCs/>
          <w:sz w:val="28"/>
          <w:szCs w:val="28"/>
          <w:rtl/>
          <w:lang w:bidi="ar-IQ"/>
        </w:rPr>
      </w:pPr>
      <w:r w:rsidRPr="00947AD3">
        <w:rPr>
          <w:rFonts w:ascii="Simplified Arabic" w:hAnsi="Simplified Arabic" w:cs="Simplified Arabic"/>
          <w:b/>
          <w:bCs/>
          <w:sz w:val="28"/>
          <w:szCs w:val="28"/>
          <w:rtl/>
          <w:lang w:bidi="ar-IQ"/>
        </w:rPr>
        <w:t xml:space="preserve">ضعني في الاسنان ، و اجعل مسكني في اللثة ، لكي امتص دم الاسنان و اقرض اللثة و اكل جذورها )) </w:t>
      </w:r>
      <w:r w:rsidR="00610417">
        <w:rPr>
          <w:rStyle w:val="a6"/>
          <w:rFonts w:ascii="Simplified Arabic" w:hAnsi="Simplified Arabic" w:cs="Simplified Arabic"/>
          <w:b/>
          <w:bCs/>
          <w:sz w:val="28"/>
          <w:szCs w:val="28"/>
          <w:rtl/>
          <w:lang w:bidi="ar-IQ"/>
        </w:rPr>
        <w:endnoteReference w:id="5"/>
      </w:r>
      <w:r w:rsidR="00610417">
        <w:rPr>
          <w:rFonts w:ascii="Simplified Arabic" w:hAnsi="Simplified Arabic" w:cs="Simplified Arabic" w:hint="cs"/>
          <w:b/>
          <w:bCs/>
          <w:sz w:val="28"/>
          <w:szCs w:val="28"/>
          <w:rtl/>
          <w:lang w:bidi="ar-IQ"/>
        </w:rPr>
        <w:t xml:space="preserve"> </w:t>
      </w:r>
      <w:r w:rsidRPr="00947AD3">
        <w:rPr>
          <w:rFonts w:ascii="Simplified Arabic" w:hAnsi="Simplified Arabic" w:cs="Simplified Arabic"/>
          <w:b/>
          <w:bCs/>
          <w:sz w:val="28"/>
          <w:szCs w:val="28"/>
          <w:rtl/>
          <w:lang w:bidi="ar-IQ"/>
        </w:rPr>
        <w:t>.</w:t>
      </w:r>
    </w:p>
    <w:p w:rsidR="00AA2250" w:rsidRPr="00AA2250" w:rsidRDefault="00AA2250" w:rsidP="00AA2250">
      <w:pPr>
        <w:rPr>
          <w:rFonts w:ascii="Simplified Arabic" w:hAnsi="Simplified Arabic" w:cs="Simplified Arabic"/>
          <w:b/>
          <w:bCs/>
          <w:sz w:val="52"/>
          <w:szCs w:val="52"/>
          <w:rtl/>
          <w:lang w:bidi="ar-IQ"/>
        </w:rPr>
      </w:pPr>
      <w:r w:rsidRPr="00AA2250">
        <w:rPr>
          <w:rFonts w:ascii="Simplified Arabic" w:hAnsi="Simplified Arabic" w:cs="Simplified Arabic"/>
          <w:b/>
          <w:bCs/>
          <w:color w:val="FF0000"/>
          <w:sz w:val="52"/>
          <w:szCs w:val="52"/>
          <w:rtl/>
          <w:lang w:bidi="ar-IQ"/>
        </w:rPr>
        <w:t>سبب المرض:</w:t>
      </w:r>
    </w:p>
    <w:p w:rsidR="00AA2250" w:rsidRPr="00AA2250" w:rsidRDefault="00AC50DC" w:rsidP="006D766F">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AA2250" w:rsidRPr="00AA2250">
        <w:rPr>
          <w:rFonts w:ascii="Simplified Arabic" w:hAnsi="Simplified Arabic" w:cs="Simplified Arabic"/>
          <w:b/>
          <w:bCs/>
          <w:sz w:val="28"/>
          <w:szCs w:val="28"/>
          <w:rtl/>
          <w:lang w:bidi="ar-IQ"/>
        </w:rPr>
        <w:t>تقوم الفلسفة الدينية للطب السومري على مسألة غاية في الأهمية أصبحت أساسا مهما للطب في وادي الرافدين والطب القديم بأكمله، وهي أن سبب نشوء الأمراض إنما هو غضب إلهي يحل على الإنسان، بسبب الإخلال بأحد القواميس الإلهية، بداية بالخطيئة وهي اختراق وانتهاك للقانون الإلهي أو المقدس، وما يهمنا في الخطيئة هو إرادة الخاطئ وقصده وسبب الخطيئة ، وقد وضع البابليون قوائم بجميع الظواهر الملاحظة بما في ذلك الأخطاء التي تستوجب فيما يبدو القصاص الإلهي في صورة المرض أو الاضطراب بل وحتى الموت، أما النتائج الحسنة فكانت تسجل أيضا، وهناك نصوص من التعاويذ تصف الآثم بأنه الذي ينتهك ما حرمته آلهته, كقول ما يجوز قوله أو احتقار والسخري</w:t>
      </w:r>
      <w:r w:rsidR="00781010">
        <w:rPr>
          <w:rFonts w:ascii="Simplified Arabic" w:hAnsi="Simplified Arabic" w:cs="Simplified Arabic"/>
          <w:b/>
          <w:bCs/>
          <w:sz w:val="28"/>
          <w:szCs w:val="28"/>
          <w:rtl/>
          <w:lang w:bidi="ar-IQ"/>
        </w:rPr>
        <w:t>ة من إلهه وقول الباطل والظلم</w:t>
      </w:r>
      <w:r>
        <w:rPr>
          <w:rFonts w:ascii="Simplified Arabic" w:hAnsi="Simplified Arabic" w:cs="Simplified Arabic" w:hint="cs"/>
          <w:b/>
          <w:bCs/>
          <w:sz w:val="28"/>
          <w:szCs w:val="28"/>
          <w:rtl/>
          <w:lang w:bidi="ar-IQ"/>
        </w:rPr>
        <w:t xml:space="preserve"> </w:t>
      </w:r>
      <w:r w:rsidR="00781010">
        <w:rPr>
          <w:rFonts w:ascii="Simplified Arabic" w:hAnsi="Simplified Arabic" w:cs="Simplified Arabic"/>
          <w:b/>
          <w:bCs/>
          <w:sz w:val="28"/>
          <w:szCs w:val="28"/>
          <w:rtl/>
          <w:lang w:bidi="ar-IQ"/>
        </w:rPr>
        <w:t>...</w:t>
      </w:r>
      <w:r>
        <w:rPr>
          <w:rStyle w:val="a6"/>
          <w:rFonts w:ascii="Simplified Arabic" w:hAnsi="Simplified Arabic" w:cs="Simplified Arabic"/>
          <w:b/>
          <w:bCs/>
          <w:sz w:val="28"/>
          <w:szCs w:val="28"/>
          <w:rtl/>
          <w:lang w:bidi="ar-IQ"/>
        </w:rPr>
        <w:endnoteReference w:id="6"/>
      </w:r>
    </w:p>
    <w:p w:rsidR="00AA2250" w:rsidRPr="00AA2250" w:rsidRDefault="00AA2250" w:rsidP="006D766F">
      <w:pPr>
        <w:rPr>
          <w:rFonts w:ascii="Simplified Arabic" w:hAnsi="Simplified Arabic" w:cs="Simplified Arabic"/>
          <w:b/>
          <w:bCs/>
          <w:sz w:val="28"/>
          <w:szCs w:val="28"/>
          <w:rtl/>
          <w:lang w:bidi="ar-IQ"/>
        </w:rPr>
      </w:pPr>
      <w:r w:rsidRPr="00AA2250">
        <w:rPr>
          <w:rFonts w:ascii="Simplified Arabic" w:hAnsi="Simplified Arabic" w:cs="Simplified Arabic"/>
          <w:b/>
          <w:bCs/>
          <w:sz w:val="28"/>
          <w:szCs w:val="28"/>
          <w:rtl/>
          <w:lang w:bidi="ar-IQ"/>
        </w:rPr>
        <w:t>وقد كانت الصلاة هي الخلاص عن انتهاك ما يحرمه القانون الإلهي:</w:t>
      </w:r>
    </w:p>
    <w:p w:rsidR="00AA2250" w:rsidRPr="00AA2250" w:rsidRDefault="00AA2250" w:rsidP="006D766F">
      <w:pPr>
        <w:rPr>
          <w:rFonts w:ascii="Simplified Arabic" w:hAnsi="Simplified Arabic" w:cs="Simplified Arabic"/>
          <w:b/>
          <w:bCs/>
          <w:sz w:val="28"/>
          <w:szCs w:val="28"/>
          <w:rtl/>
          <w:lang w:bidi="ar-IQ"/>
        </w:rPr>
      </w:pPr>
      <w:r w:rsidRPr="00AA2250">
        <w:rPr>
          <w:rFonts w:ascii="Simplified Arabic" w:hAnsi="Simplified Arabic" w:cs="Simplified Arabic"/>
          <w:b/>
          <w:bCs/>
          <w:sz w:val="28"/>
          <w:szCs w:val="28"/>
          <w:rtl/>
          <w:lang w:bidi="ar-IQ"/>
        </w:rPr>
        <w:t>عسى أن يهدأ هياج قلب ربي نحوي.</w:t>
      </w:r>
    </w:p>
    <w:p w:rsidR="00AA2250" w:rsidRPr="00AA2250" w:rsidRDefault="00AA2250" w:rsidP="006D766F">
      <w:pPr>
        <w:rPr>
          <w:rFonts w:ascii="Simplified Arabic" w:hAnsi="Simplified Arabic" w:cs="Simplified Arabic"/>
          <w:b/>
          <w:bCs/>
          <w:sz w:val="28"/>
          <w:szCs w:val="28"/>
          <w:rtl/>
          <w:lang w:bidi="ar-IQ"/>
        </w:rPr>
      </w:pPr>
      <w:r w:rsidRPr="00AA2250">
        <w:rPr>
          <w:rFonts w:ascii="Simplified Arabic" w:hAnsi="Simplified Arabic" w:cs="Simplified Arabic"/>
          <w:b/>
          <w:bCs/>
          <w:sz w:val="28"/>
          <w:szCs w:val="28"/>
          <w:rtl/>
          <w:lang w:bidi="ar-IQ"/>
        </w:rPr>
        <w:t>عسى الإله الذي هو مجهول أن يهدأ نحوي</w:t>
      </w:r>
    </w:p>
    <w:p w:rsidR="00AA2250" w:rsidRPr="00AA2250" w:rsidRDefault="00AA2250" w:rsidP="006D766F">
      <w:pPr>
        <w:rPr>
          <w:rFonts w:ascii="Simplified Arabic" w:hAnsi="Simplified Arabic" w:cs="Simplified Arabic"/>
          <w:b/>
          <w:bCs/>
          <w:sz w:val="28"/>
          <w:szCs w:val="28"/>
          <w:rtl/>
          <w:lang w:bidi="ar-IQ"/>
        </w:rPr>
      </w:pPr>
      <w:r w:rsidRPr="00AA2250">
        <w:rPr>
          <w:rFonts w:ascii="Simplified Arabic" w:hAnsi="Simplified Arabic" w:cs="Simplified Arabic"/>
          <w:b/>
          <w:bCs/>
          <w:sz w:val="28"/>
          <w:szCs w:val="28"/>
          <w:rtl/>
          <w:lang w:bidi="ar-IQ"/>
        </w:rPr>
        <w:t>عسى الآلهة التي هي مجهولة أن تهدأ نحوي</w:t>
      </w:r>
    </w:p>
    <w:p w:rsidR="00AA2250" w:rsidRPr="00AA2250" w:rsidRDefault="00AA2250" w:rsidP="006D766F">
      <w:pPr>
        <w:rPr>
          <w:rFonts w:ascii="Simplified Arabic" w:hAnsi="Simplified Arabic" w:cs="Simplified Arabic"/>
          <w:b/>
          <w:bCs/>
          <w:sz w:val="28"/>
          <w:szCs w:val="28"/>
          <w:rtl/>
          <w:lang w:bidi="ar-IQ"/>
        </w:rPr>
      </w:pPr>
      <w:r w:rsidRPr="00AA2250">
        <w:rPr>
          <w:rFonts w:ascii="Simplified Arabic" w:hAnsi="Simplified Arabic" w:cs="Simplified Arabic"/>
          <w:b/>
          <w:bCs/>
          <w:sz w:val="28"/>
          <w:szCs w:val="28"/>
          <w:rtl/>
          <w:lang w:bidi="ar-IQ"/>
        </w:rPr>
        <w:t>بجهل قد وضعت قدمي على ما محرم من آلهتي</w:t>
      </w:r>
    </w:p>
    <w:p w:rsidR="00AA2250" w:rsidRPr="00AA2250" w:rsidRDefault="00AA2250" w:rsidP="001F0FCA">
      <w:pPr>
        <w:rPr>
          <w:rFonts w:ascii="Simplified Arabic" w:hAnsi="Simplified Arabic" w:cs="Simplified Arabic"/>
          <w:b/>
          <w:bCs/>
          <w:sz w:val="28"/>
          <w:szCs w:val="28"/>
          <w:rtl/>
          <w:lang w:bidi="ar-IQ"/>
        </w:rPr>
      </w:pPr>
      <w:r w:rsidRPr="00AA2250">
        <w:rPr>
          <w:rFonts w:ascii="Simplified Arabic" w:hAnsi="Simplified Arabic" w:cs="Simplified Arabic"/>
          <w:b/>
          <w:bCs/>
          <w:sz w:val="28"/>
          <w:szCs w:val="28"/>
          <w:rtl/>
          <w:lang w:bidi="ar-IQ"/>
        </w:rPr>
        <w:t>أيها الرب تجاوزاتي عديدة وذنوبي عظيمة</w:t>
      </w:r>
    </w:p>
    <w:p w:rsidR="00AA2250" w:rsidRPr="00AA2250" w:rsidRDefault="00AA2250" w:rsidP="006D766F">
      <w:pPr>
        <w:rPr>
          <w:rFonts w:ascii="Simplified Arabic" w:hAnsi="Simplified Arabic" w:cs="Simplified Arabic"/>
          <w:b/>
          <w:bCs/>
          <w:sz w:val="28"/>
          <w:szCs w:val="28"/>
          <w:rtl/>
          <w:lang w:bidi="ar-IQ"/>
        </w:rPr>
      </w:pPr>
      <w:r w:rsidRPr="00AA2250">
        <w:rPr>
          <w:rFonts w:ascii="Simplified Arabic" w:hAnsi="Simplified Arabic" w:cs="Simplified Arabic"/>
          <w:b/>
          <w:bCs/>
          <w:sz w:val="28"/>
          <w:szCs w:val="28"/>
          <w:rtl/>
          <w:lang w:bidi="ar-IQ"/>
        </w:rPr>
        <w:lastRenderedPageBreak/>
        <w:t>الرب نظر إلي بغضب قلبه</w:t>
      </w:r>
    </w:p>
    <w:p w:rsidR="00AA2250" w:rsidRPr="00AA2250" w:rsidRDefault="00AA2250" w:rsidP="006D766F">
      <w:pPr>
        <w:rPr>
          <w:rFonts w:ascii="Simplified Arabic" w:hAnsi="Simplified Arabic" w:cs="Simplified Arabic"/>
          <w:b/>
          <w:bCs/>
          <w:sz w:val="28"/>
          <w:szCs w:val="28"/>
          <w:rtl/>
          <w:lang w:bidi="ar-IQ"/>
        </w:rPr>
      </w:pPr>
      <w:r w:rsidRPr="00AA2250">
        <w:rPr>
          <w:rFonts w:ascii="Simplified Arabic" w:hAnsi="Simplified Arabic" w:cs="Simplified Arabic"/>
          <w:b/>
          <w:bCs/>
          <w:sz w:val="28"/>
          <w:szCs w:val="28"/>
          <w:rtl/>
          <w:lang w:bidi="ar-IQ"/>
        </w:rPr>
        <w:t>الإله واجهني بهياج قلبه</w:t>
      </w:r>
    </w:p>
    <w:p w:rsidR="00AA2250" w:rsidRPr="00AA2250" w:rsidRDefault="00AA2250" w:rsidP="006D766F">
      <w:pPr>
        <w:rPr>
          <w:rFonts w:ascii="Simplified Arabic" w:hAnsi="Simplified Arabic" w:cs="Simplified Arabic"/>
          <w:b/>
          <w:bCs/>
          <w:sz w:val="28"/>
          <w:szCs w:val="28"/>
          <w:rtl/>
          <w:lang w:bidi="ar-IQ"/>
        </w:rPr>
      </w:pPr>
      <w:r w:rsidRPr="00AA2250">
        <w:rPr>
          <w:rFonts w:ascii="Simplified Arabic" w:hAnsi="Simplified Arabic" w:cs="Simplified Arabic"/>
          <w:b/>
          <w:bCs/>
          <w:sz w:val="28"/>
          <w:szCs w:val="28"/>
          <w:rtl/>
          <w:lang w:bidi="ar-IQ"/>
        </w:rPr>
        <w:t>عندما كانت الآلهة غضب علي، جعلتني أمرض</w:t>
      </w:r>
    </w:p>
    <w:p w:rsidR="00AA2250" w:rsidRPr="00AA2250" w:rsidRDefault="00AA2250" w:rsidP="006D766F">
      <w:pPr>
        <w:rPr>
          <w:rFonts w:ascii="Simplified Arabic" w:hAnsi="Simplified Arabic" w:cs="Simplified Arabic"/>
          <w:b/>
          <w:bCs/>
          <w:sz w:val="28"/>
          <w:szCs w:val="28"/>
          <w:rtl/>
          <w:lang w:bidi="ar-IQ"/>
        </w:rPr>
      </w:pPr>
      <w:r w:rsidRPr="00AA2250">
        <w:rPr>
          <w:rFonts w:ascii="Simplified Arabic" w:hAnsi="Simplified Arabic" w:cs="Simplified Arabic"/>
          <w:b/>
          <w:bCs/>
          <w:sz w:val="28"/>
          <w:szCs w:val="28"/>
          <w:rtl/>
          <w:lang w:bidi="ar-IQ"/>
        </w:rPr>
        <w:t>الإله الذي أعرفه أولا أعرفه قد اضطهدني</w:t>
      </w:r>
    </w:p>
    <w:p w:rsidR="00AA2250" w:rsidRPr="00AA2250" w:rsidRDefault="00AA2250" w:rsidP="006D766F">
      <w:pPr>
        <w:rPr>
          <w:rFonts w:ascii="Simplified Arabic" w:hAnsi="Simplified Arabic" w:cs="Simplified Arabic"/>
          <w:b/>
          <w:bCs/>
          <w:sz w:val="28"/>
          <w:szCs w:val="28"/>
          <w:rtl/>
          <w:lang w:bidi="ar-IQ"/>
        </w:rPr>
      </w:pPr>
      <w:r w:rsidRPr="00AA2250">
        <w:rPr>
          <w:rFonts w:ascii="Simplified Arabic" w:hAnsi="Simplified Arabic" w:cs="Simplified Arabic"/>
          <w:b/>
          <w:bCs/>
          <w:sz w:val="28"/>
          <w:szCs w:val="28"/>
          <w:rtl/>
          <w:lang w:bidi="ar-IQ"/>
        </w:rPr>
        <w:t>أيا آلهتي خطيئاتي سبع سبعات، ارفع خطيئاتي.</w:t>
      </w:r>
    </w:p>
    <w:p w:rsidR="00AA2250" w:rsidRPr="00AA2250" w:rsidRDefault="00AA2250" w:rsidP="00807853">
      <w:pPr>
        <w:rPr>
          <w:rFonts w:ascii="Simplified Arabic" w:hAnsi="Simplified Arabic" w:cs="Simplified Arabic"/>
          <w:b/>
          <w:bCs/>
          <w:sz w:val="28"/>
          <w:szCs w:val="28"/>
          <w:rtl/>
          <w:lang w:bidi="ar-IQ"/>
        </w:rPr>
      </w:pPr>
      <w:r w:rsidRPr="00AA2250">
        <w:rPr>
          <w:rFonts w:ascii="Simplified Arabic" w:hAnsi="Simplified Arabic" w:cs="Simplified Arabic"/>
          <w:b/>
          <w:bCs/>
          <w:sz w:val="28"/>
          <w:szCs w:val="28"/>
          <w:rtl/>
          <w:lang w:bidi="ar-IQ"/>
        </w:rPr>
        <w:t>أيها الإله الذي أعرفه أولا أعرفه خطي</w:t>
      </w:r>
      <w:r w:rsidR="00807853">
        <w:rPr>
          <w:rFonts w:ascii="Simplified Arabic" w:hAnsi="Simplified Arabic" w:cs="Simplified Arabic"/>
          <w:b/>
          <w:bCs/>
          <w:sz w:val="28"/>
          <w:szCs w:val="28"/>
          <w:rtl/>
          <w:lang w:bidi="ar-IQ"/>
        </w:rPr>
        <w:t>ئاتي سبع سبعات، ارفع خطيئاتي...</w:t>
      </w:r>
      <w:r w:rsidR="00807853">
        <w:rPr>
          <w:rStyle w:val="a6"/>
          <w:rFonts w:ascii="Simplified Arabic" w:hAnsi="Simplified Arabic" w:cs="Simplified Arabic"/>
          <w:b/>
          <w:bCs/>
          <w:sz w:val="28"/>
          <w:szCs w:val="28"/>
          <w:rtl/>
          <w:lang w:bidi="ar-IQ"/>
        </w:rPr>
        <w:endnoteReference w:id="7"/>
      </w:r>
      <w:r w:rsidR="00807853" w:rsidRPr="00AA2250">
        <w:rPr>
          <w:rFonts w:ascii="Simplified Arabic" w:hAnsi="Simplified Arabic" w:cs="Simplified Arabic"/>
          <w:b/>
          <w:bCs/>
          <w:sz w:val="28"/>
          <w:szCs w:val="28"/>
          <w:rtl/>
          <w:lang w:bidi="ar-IQ"/>
        </w:rPr>
        <w:t xml:space="preserve"> </w:t>
      </w:r>
    </w:p>
    <w:p w:rsidR="00AA2250" w:rsidRPr="00AA2250" w:rsidRDefault="00AA2250" w:rsidP="006D766F">
      <w:pPr>
        <w:jc w:val="both"/>
        <w:rPr>
          <w:rFonts w:ascii="Simplified Arabic" w:hAnsi="Simplified Arabic" w:cs="Simplified Arabic"/>
          <w:b/>
          <w:bCs/>
          <w:sz w:val="28"/>
          <w:szCs w:val="28"/>
          <w:rtl/>
          <w:lang w:bidi="ar-IQ"/>
        </w:rPr>
      </w:pPr>
      <w:r w:rsidRPr="00AA2250">
        <w:rPr>
          <w:rFonts w:ascii="Simplified Arabic" w:hAnsi="Simplified Arabic" w:cs="Simplified Arabic"/>
          <w:b/>
          <w:bCs/>
          <w:sz w:val="28"/>
          <w:szCs w:val="28"/>
          <w:rtl/>
          <w:lang w:bidi="ar-IQ"/>
        </w:rPr>
        <w:t>ومارس السومريون والبابليون فكرة المحرم أو الممنوع "التابو"</w:t>
      </w:r>
      <w:r w:rsidRPr="00AA2250">
        <w:rPr>
          <w:rFonts w:ascii="Simplified Arabic" w:hAnsi="Simplified Arabic" w:cs="Simplified Arabic"/>
          <w:b/>
          <w:bCs/>
          <w:sz w:val="28"/>
          <w:szCs w:val="28"/>
          <w:lang w:bidi="ar-IQ"/>
        </w:rPr>
        <w:t>Tabou</w:t>
      </w:r>
      <w:r w:rsidRPr="00AA2250">
        <w:rPr>
          <w:rFonts w:ascii="Simplified Arabic" w:hAnsi="Simplified Arabic" w:cs="Simplified Arabic"/>
          <w:b/>
          <w:bCs/>
          <w:sz w:val="28"/>
          <w:szCs w:val="28"/>
          <w:rtl/>
          <w:lang w:bidi="ar-IQ"/>
        </w:rPr>
        <w:t>" ويمتاز التابو , بصرامته وسلبيته وبأنه لا يتضمن تعليمات أو أوامر بل منعا صارما وعقابا مباشرا، وهو يتكون من ثلاثة عناصر: هي معرفة الطابع المقدس أو النجس للشخص أو الشئ، والمنع الذي يترتب عن ذلك، ثم العقاب الذي يكون صارما ومباشرا(4): وتتجسد فكرة التابو جليا في ملحمة جلجامش عندما حذر هذا الأخير صديقه أنكيدو بلزوم مراعاة عدد من المحرمات الخاصة بالعالم الأسفل:</w:t>
      </w:r>
    </w:p>
    <w:p w:rsidR="00AA2250" w:rsidRPr="00AA2250" w:rsidRDefault="00AA2250" w:rsidP="00F14EE1">
      <w:pPr>
        <w:rPr>
          <w:rFonts w:ascii="Simplified Arabic" w:hAnsi="Simplified Arabic" w:cs="Simplified Arabic"/>
          <w:b/>
          <w:bCs/>
          <w:sz w:val="28"/>
          <w:szCs w:val="28"/>
          <w:rtl/>
          <w:lang w:bidi="ar-IQ"/>
        </w:rPr>
      </w:pPr>
      <w:r w:rsidRPr="00AA2250">
        <w:rPr>
          <w:rFonts w:ascii="Simplified Arabic" w:hAnsi="Simplified Arabic" w:cs="Simplified Arabic"/>
          <w:b/>
          <w:bCs/>
          <w:sz w:val="28"/>
          <w:szCs w:val="28"/>
          <w:rtl/>
          <w:lang w:bidi="ar-IQ"/>
        </w:rPr>
        <w:t>قال جلجامش لأنكيدو:</w:t>
      </w:r>
    </w:p>
    <w:p w:rsidR="00AA2250" w:rsidRPr="00AA2250" w:rsidRDefault="00AA2250" w:rsidP="00F14EE1">
      <w:pPr>
        <w:rPr>
          <w:rFonts w:ascii="Simplified Arabic" w:hAnsi="Simplified Arabic" w:cs="Simplified Arabic"/>
          <w:b/>
          <w:bCs/>
          <w:sz w:val="28"/>
          <w:szCs w:val="28"/>
          <w:rtl/>
          <w:lang w:bidi="ar-IQ"/>
        </w:rPr>
      </w:pPr>
      <w:r w:rsidRPr="00AA2250">
        <w:rPr>
          <w:rFonts w:ascii="Simplified Arabic" w:hAnsi="Simplified Arabic" w:cs="Simplified Arabic"/>
          <w:b/>
          <w:bCs/>
          <w:sz w:val="28"/>
          <w:szCs w:val="28"/>
          <w:rtl/>
          <w:lang w:bidi="ar-IQ"/>
        </w:rPr>
        <w:t>إذا ما نزلت الآن إلى العالم الأسفل</w:t>
      </w:r>
      <w:r w:rsidR="00F14EE1">
        <w:rPr>
          <w:rFonts w:ascii="Simplified Arabic" w:hAnsi="Simplified Arabic" w:cs="Simplified Arabic" w:hint="cs"/>
          <w:b/>
          <w:bCs/>
          <w:sz w:val="28"/>
          <w:szCs w:val="28"/>
          <w:rtl/>
          <w:lang w:bidi="ar-IQ"/>
        </w:rPr>
        <w:t>/</w:t>
      </w:r>
      <w:r w:rsidRPr="00AA2250">
        <w:rPr>
          <w:rFonts w:ascii="Simplified Arabic" w:hAnsi="Simplified Arabic" w:cs="Simplified Arabic"/>
          <w:b/>
          <w:bCs/>
          <w:sz w:val="28"/>
          <w:szCs w:val="28"/>
          <w:rtl/>
          <w:lang w:bidi="ar-IQ"/>
        </w:rPr>
        <w:t>فدعني أقل لك كلمة فاستمع لكلمتي</w:t>
      </w:r>
      <w:r w:rsidR="00F14EE1">
        <w:rPr>
          <w:rFonts w:ascii="Simplified Arabic" w:hAnsi="Simplified Arabic" w:cs="Simplified Arabic" w:hint="cs"/>
          <w:b/>
          <w:bCs/>
          <w:sz w:val="28"/>
          <w:szCs w:val="28"/>
          <w:rtl/>
          <w:lang w:bidi="ar-IQ"/>
        </w:rPr>
        <w:t>/</w:t>
      </w:r>
      <w:r w:rsidRPr="00AA2250">
        <w:rPr>
          <w:rFonts w:ascii="Simplified Arabic" w:hAnsi="Simplified Arabic" w:cs="Simplified Arabic"/>
          <w:b/>
          <w:bCs/>
          <w:sz w:val="28"/>
          <w:szCs w:val="28"/>
          <w:rtl/>
          <w:lang w:bidi="ar-IQ"/>
        </w:rPr>
        <w:t>أرشدك فاعمل بموجب إرشادي</w:t>
      </w:r>
      <w:r w:rsidR="00F14EE1">
        <w:rPr>
          <w:rFonts w:ascii="Simplified Arabic" w:hAnsi="Simplified Arabic" w:cs="Simplified Arabic" w:hint="cs"/>
          <w:b/>
          <w:bCs/>
          <w:sz w:val="28"/>
          <w:szCs w:val="28"/>
          <w:rtl/>
          <w:lang w:bidi="ar-IQ"/>
        </w:rPr>
        <w:t>/</w:t>
      </w:r>
      <w:r w:rsidRPr="00AA2250">
        <w:rPr>
          <w:rFonts w:ascii="Simplified Arabic" w:hAnsi="Simplified Arabic" w:cs="Simplified Arabic"/>
          <w:b/>
          <w:bCs/>
          <w:sz w:val="28"/>
          <w:szCs w:val="28"/>
          <w:rtl/>
          <w:lang w:bidi="ar-IQ"/>
        </w:rPr>
        <w:t>لا تلبس ثيابا نظيفة</w:t>
      </w:r>
      <w:r w:rsidR="00F14EE1">
        <w:rPr>
          <w:rFonts w:ascii="Simplified Arabic" w:hAnsi="Simplified Arabic" w:cs="Simplified Arabic" w:hint="cs"/>
          <w:b/>
          <w:bCs/>
          <w:sz w:val="28"/>
          <w:szCs w:val="28"/>
          <w:rtl/>
          <w:lang w:bidi="ar-IQ"/>
        </w:rPr>
        <w:t xml:space="preserve">/ </w:t>
      </w:r>
      <w:r w:rsidRPr="00AA2250">
        <w:rPr>
          <w:rFonts w:ascii="Simplified Arabic" w:hAnsi="Simplified Arabic" w:cs="Simplified Arabic"/>
          <w:b/>
          <w:bCs/>
          <w:sz w:val="28"/>
          <w:szCs w:val="28"/>
          <w:rtl/>
          <w:lang w:bidi="ar-IQ"/>
        </w:rPr>
        <w:t>لئلا يخرج لك خازن " الأرض" السفلي كالعدو</w:t>
      </w:r>
      <w:r w:rsidR="00F14EE1">
        <w:rPr>
          <w:rFonts w:ascii="Simplified Arabic" w:hAnsi="Simplified Arabic" w:cs="Simplified Arabic" w:hint="cs"/>
          <w:b/>
          <w:bCs/>
          <w:sz w:val="28"/>
          <w:szCs w:val="28"/>
          <w:rtl/>
          <w:lang w:bidi="ar-IQ"/>
        </w:rPr>
        <w:t>/</w:t>
      </w:r>
      <w:r w:rsidRPr="00AA2250">
        <w:rPr>
          <w:rFonts w:ascii="Simplified Arabic" w:hAnsi="Simplified Arabic" w:cs="Simplified Arabic"/>
          <w:b/>
          <w:bCs/>
          <w:sz w:val="28"/>
          <w:szCs w:val="28"/>
          <w:rtl/>
          <w:lang w:bidi="ar-IQ"/>
        </w:rPr>
        <w:t>لا تمسح جسمك بالدهن الطيب من إناء ال"بور"</w:t>
      </w:r>
      <w:r w:rsidR="00F14EE1">
        <w:rPr>
          <w:rFonts w:ascii="Simplified Arabic" w:hAnsi="Simplified Arabic" w:cs="Simplified Arabic" w:hint="cs"/>
          <w:b/>
          <w:bCs/>
          <w:sz w:val="28"/>
          <w:szCs w:val="28"/>
          <w:rtl/>
          <w:lang w:bidi="ar-IQ"/>
        </w:rPr>
        <w:t xml:space="preserve">/ </w:t>
      </w:r>
      <w:r w:rsidRPr="00AA2250">
        <w:rPr>
          <w:rFonts w:ascii="Simplified Arabic" w:hAnsi="Simplified Arabic" w:cs="Simplified Arabic"/>
          <w:b/>
          <w:bCs/>
          <w:sz w:val="28"/>
          <w:szCs w:val="28"/>
          <w:rtl/>
          <w:lang w:bidi="ar-IQ"/>
        </w:rPr>
        <w:t>لئلا يجتمع عليك من جراء رائحته</w:t>
      </w:r>
      <w:r w:rsidR="00F14EE1">
        <w:rPr>
          <w:rFonts w:ascii="Simplified Arabic" w:hAnsi="Simplified Arabic" w:cs="Simplified Arabic" w:hint="cs"/>
          <w:b/>
          <w:bCs/>
          <w:sz w:val="28"/>
          <w:szCs w:val="28"/>
          <w:rtl/>
          <w:lang w:bidi="ar-IQ"/>
        </w:rPr>
        <w:t>/</w:t>
      </w:r>
      <w:r w:rsidRPr="00AA2250">
        <w:rPr>
          <w:rFonts w:ascii="Simplified Arabic" w:hAnsi="Simplified Arabic" w:cs="Simplified Arabic"/>
          <w:b/>
          <w:bCs/>
          <w:sz w:val="28"/>
          <w:szCs w:val="28"/>
          <w:rtl/>
          <w:lang w:bidi="ar-IQ"/>
        </w:rPr>
        <w:t>لا ترم "عصا الرماية" في العالم الأسفل</w:t>
      </w:r>
      <w:r w:rsidR="00F14EE1">
        <w:rPr>
          <w:rFonts w:ascii="Simplified Arabic" w:hAnsi="Simplified Arabic" w:cs="Simplified Arabic" w:hint="cs"/>
          <w:b/>
          <w:bCs/>
          <w:sz w:val="28"/>
          <w:szCs w:val="28"/>
          <w:rtl/>
          <w:lang w:bidi="ar-IQ"/>
        </w:rPr>
        <w:t xml:space="preserve">/ </w:t>
      </w:r>
      <w:r w:rsidRPr="00AA2250">
        <w:rPr>
          <w:rFonts w:ascii="Simplified Arabic" w:hAnsi="Simplified Arabic" w:cs="Simplified Arabic"/>
          <w:b/>
          <w:bCs/>
          <w:sz w:val="28"/>
          <w:szCs w:val="28"/>
          <w:rtl/>
          <w:lang w:bidi="ar-IQ"/>
        </w:rPr>
        <w:t>لئلا يحدق بك من ستصيبهم العصا المرمية</w:t>
      </w:r>
      <w:r w:rsidR="00F14EE1">
        <w:rPr>
          <w:rFonts w:ascii="Simplified Arabic" w:hAnsi="Simplified Arabic" w:cs="Simplified Arabic" w:hint="cs"/>
          <w:b/>
          <w:bCs/>
          <w:sz w:val="28"/>
          <w:szCs w:val="28"/>
          <w:rtl/>
          <w:lang w:bidi="ar-IQ"/>
        </w:rPr>
        <w:t>/</w:t>
      </w:r>
      <w:r w:rsidRPr="00AA2250">
        <w:rPr>
          <w:rFonts w:ascii="Simplified Arabic" w:hAnsi="Simplified Arabic" w:cs="Simplified Arabic"/>
          <w:b/>
          <w:bCs/>
          <w:sz w:val="28"/>
          <w:szCs w:val="28"/>
          <w:rtl/>
          <w:lang w:bidi="ar-IQ"/>
        </w:rPr>
        <w:t>لا تحمل بيدك عصا</w:t>
      </w:r>
      <w:r w:rsidR="00F14EE1">
        <w:rPr>
          <w:rFonts w:ascii="Simplified Arabic" w:hAnsi="Simplified Arabic" w:cs="Simplified Arabic" w:hint="cs"/>
          <w:b/>
          <w:bCs/>
          <w:sz w:val="28"/>
          <w:szCs w:val="28"/>
          <w:rtl/>
          <w:lang w:bidi="ar-IQ"/>
        </w:rPr>
        <w:t>/</w:t>
      </w:r>
      <w:r w:rsidRPr="00AA2250">
        <w:rPr>
          <w:rFonts w:ascii="Simplified Arabic" w:hAnsi="Simplified Arabic" w:cs="Simplified Arabic"/>
          <w:b/>
          <w:bCs/>
          <w:sz w:val="28"/>
          <w:szCs w:val="28"/>
          <w:rtl/>
          <w:lang w:bidi="ar-IQ"/>
        </w:rPr>
        <w:t>لئلا ترفرف حواليك أشباح الموتى....</w:t>
      </w:r>
      <w:r w:rsidR="00F14EE1">
        <w:rPr>
          <w:rStyle w:val="a6"/>
          <w:rFonts w:ascii="Simplified Arabic" w:hAnsi="Simplified Arabic" w:cs="Simplified Arabic"/>
          <w:b/>
          <w:bCs/>
          <w:sz w:val="28"/>
          <w:szCs w:val="28"/>
          <w:rtl/>
          <w:lang w:bidi="ar-IQ"/>
        </w:rPr>
        <w:endnoteReference w:id="8"/>
      </w:r>
    </w:p>
    <w:p w:rsidR="00E31637" w:rsidRDefault="00AA2250" w:rsidP="00425163">
      <w:pPr>
        <w:jc w:val="both"/>
        <w:rPr>
          <w:rFonts w:ascii="Simplified Arabic" w:hAnsi="Simplified Arabic" w:cs="Simplified Arabic"/>
          <w:b/>
          <w:bCs/>
          <w:sz w:val="28"/>
          <w:szCs w:val="28"/>
          <w:rtl/>
          <w:lang w:bidi="ar-IQ"/>
        </w:rPr>
      </w:pPr>
      <w:r w:rsidRPr="00AA2250">
        <w:rPr>
          <w:rFonts w:ascii="Simplified Arabic" w:hAnsi="Simplified Arabic" w:cs="Simplified Arabic"/>
          <w:b/>
          <w:bCs/>
          <w:sz w:val="28"/>
          <w:szCs w:val="28"/>
          <w:rtl/>
          <w:lang w:bidi="ar-IQ"/>
        </w:rPr>
        <w:t>ويعتبر السحر هو الآخر من الانتهاكات التي كان يقوم بها الفرد ضد النواميس الإلهية ، وقد كان للسحر شأن كبير في حياة السكان، وقد تخصصت به طبقة خاصة، ونجد في المصادر المسمارية وفي مقدمتها شريعة حمورابي أن السحر الذي مارسه السحرة كان على نوعين، نوع ضار يقصد به إحداث الأذى والشر في الناس وقد حرمته شريعة حمورابي، وجعلت الموت عقوبة الساحر الذي تثبت عليه التهمة، والنوع الآخر يمكن أن نسميه بالسحر الحلال حيث كان يقصد به شفاء الأمراض التي تسببها الشياطين وما تلحقه من أذى بالناس</w:t>
      </w:r>
      <w:r w:rsidR="00425163">
        <w:rPr>
          <w:rStyle w:val="a6"/>
          <w:rFonts w:ascii="Simplified Arabic" w:hAnsi="Simplified Arabic" w:cs="Simplified Arabic"/>
          <w:b/>
          <w:bCs/>
          <w:sz w:val="28"/>
          <w:szCs w:val="28"/>
          <w:rtl/>
          <w:lang w:bidi="ar-IQ"/>
        </w:rPr>
        <w:endnoteReference w:id="9"/>
      </w:r>
      <w:r w:rsidRPr="00AA2250">
        <w:rPr>
          <w:rFonts w:ascii="Simplified Arabic" w:hAnsi="Simplified Arabic" w:cs="Simplified Arabic"/>
          <w:b/>
          <w:bCs/>
          <w:sz w:val="28"/>
          <w:szCs w:val="28"/>
          <w:rtl/>
          <w:lang w:bidi="ar-IQ"/>
        </w:rPr>
        <w:t>.</w:t>
      </w:r>
    </w:p>
    <w:p w:rsidR="007735A7" w:rsidRPr="006D766F" w:rsidRDefault="007735A7" w:rsidP="006D766F">
      <w:pPr>
        <w:jc w:val="center"/>
        <w:rPr>
          <w:rFonts w:ascii="Simplified Arabic" w:hAnsi="Simplified Arabic" w:cs="Simplified Arabic"/>
          <w:b/>
          <w:bCs/>
          <w:color w:val="FF0000"/>
          <w:sz w:val="36"/>
          <w:szCs w:val="36"/>
          <w:rtl/>
          <w:lang w:bidi="ar-IQ"/>
        </w:rPr>
      </w:pPr>
      <w:r w:rsidRPr="006D766F">
        <w:rPr>
          <w:rFonts w:ascii="Simplified Arabic" w:hAnsi="Simplified Arabic" w:cs="Simplified Arabic" w:hint="cs"/>
          <w:b/>
          <w:bCs/>
          <w:color w:val="FF0000"/>
          <w:sz w:val="36"/>
          <w:szCs w:val="36"/>
          <w:rtl/>
          <w:lang w:bidi="ar-IQ"/>
        </w:rPr>
        <w:t>شريعة حمورابي</w:t>
      </w:r>
    </w:p>
    <w:p w:rsidR="007735A7" w:rsidRPr="006D766F" w:rsidRDefault="007735A7" w:rsidP="006D766F">
      <w:pPr>
        <w:jc w:val="center"/>
        <w:rPr>
          <w:rFonts w:ascii="Simplified Arabic" w:hAnsi="Simplified Arabic" w:cs="Simplified Arabic"/>
          <w:b/>
          <w:bCs/>
          <w:color w:val="FF0000"/>
          <w:sz w:val="36"/>
          <w:szCs w:val="36"/>
          <w:rtl/>
          <w:lang w:bidi="ar-IQ"/>
        </w:rPr>
      </w:pPr>
      <w:r w:rsidRPr="006D766F">
        <w:rPr>
          <w:rFonts w:ascii="Simplified Arabic" w:hAnsi="Simplified Arabic" w:cs="Simplified Arabic"/>
          <w:b/>
          <w:bCs/>
          <w:color w:val="FF0000"/>
          <w:sz w:val="36"/>
          <w:szCs w:val="36"/>
          <w:rtl/>
          <w:lang w:bidi="ar-IQ"/>
        </w:rPr>
        <w:t>ما جاء في شريعة حمورابي:</w:t>
      </w:r>
    </w:p>
    <w:p w:rsidR="007735A7" w:rsidRPr="007735A7" w:rsidRDefault="007735A7" w:rsidP="009762EF">
      <w:pPr>
        <w:rPr>
          <w:rFonts w:ascii="Simplified Arabic" w:hAnsi="Simplified Arabic" w:cs="Simplified Arabic"/>
          <w:b/>
          <w:bCs/>
          <w:sz w:val="28"/>
          <w:szCs w:val="28"/>
          <w:rtl/>
          <w:lang w:bidi="ar-IQ"/>
        </w:rPr>
      </w:pPr>
      <w:r w:rsidRPr="007735A7">
        <w:rPr>
          <w:rFonts w:ascii="Simplified Arabic" w:hAnsi="Simplified Arabic" w:cs="Simplified Arabic"/>
          <w:b/>
          <w:bCs/>
          <w:sz w:val="28"/>
          <w:szCs w:val="28"/>
          <w:rtl/>
          <w:lang w:bidi="ar-IQ"/>
        </w:rPr>
        <w:t>تعد شريعة حمورابي من أعظم الوثائق التي أمدتنا بمعلوم</w:t>
      </w:r>
      <w:r w:rsidR="00F14EE1">
        <w:rPr>
          <w:rFonts w:ascii="Simplified Arabic" w:hAnsi="Simplified Arabic" w:cs="Simplified Arabic"/>
          <w:b/>
          <w:bCs/>
          <w:sz w:val="28"/>
          <w:szCs w:val="28"/>
          <w:rtl/>
          <w:lang w:bidi="ar-IQ"/>
        </w:rPr>
        <w:t xml:space="preserve">ات طبية خاصة عن قوانين الجراحة </w:t>
      </w:r>
      <w:r w:rsidRPr="007735A7">
        <w:rPr>
          <w:rFonts w:ascii="Simplified Arabic" w:hAnsi="Simplified Arabic" w:cs="Simplified Arabic"/>
          <w:b/>
          <w:bCs/>
          <w:sz w:val="28"/>
          <w:szCs w:val="28"/>
          <w:rtl/>
          <w:lang w:bidi="ar-IQ"/>
        </w:rPr>
        <w:t xml:space="preserve">فقد وجد رقمين طينيين فقط خصا الجراحة، الأول يخص إزالة الماء الأزرق من العين، والثاني يتعلق بعملية إزالة الجزء الملتهب من أحد العظام ، ويمكن تقسيم القوانين الخاصة بالطب إلى: </w:t>
      </w:r>
      <w:r w:rsidRPr="007735A7">
        <w:rPr>
          <w:rFonts w:ascii="Simplified Arabic" w:hAnsi="Simplified Arabic" w:cs="Simplified Arabic"/>
          <w:b/>
          <w:bCs/>
          <w:sz w:val="28"/>
          <w:szCs w:val="28"/>
          <w:rtl/>
          <w:lang w:bidi="ar-IQ"/>
        </w:rPr>
        <w:lastRenderedPageBreak/>
        <w:t>من 215-223 وهي خاصة بالعمليات الجراحية، أجورها والقصاص الذي يتلقاه الجراح في حالة إخفاقه:</w:t>
      </w:r>
    </w:p>
    <w:p w:rsidR="007735A7" w:rsidRPr="007735A7" w:rsidRDefault="007735A7" w:rsidP="009762EF">
      <w:pPr>
        <w:rPr>
          <w:rFonts w:ascii="Simplified Arabic" w:hAnsi="Simplified Arabic" w:cs="Simplified Arabic"/>
          <w:b/>
          <w:bCs/>
          <w:sz w:val="28"/>
          <w:szCs w:val="28"/>
          <w:rtl/>
          <w:lang w:bidi="ar-IQ"/>
        </w:rPr>
      </w:pPr>
      <w:r w:rsidRPr="007735A7">
        <w:rPr>
          <w:rFonts w:ascii="Simplified Arabic" w:hAnsi="Simplified Arabic" w:cs="Simplified Arabic"/>
          <w:b/>
          <w:bCs/>
          <w:sz w:val="28"/>
          <w:szCs w:val="28"/>
          <w:rtl/>
          <w:lang w:bidi="ar-IQ"/>
        </w:rPr>
        <w:t>المادة 215 : إذا أجرى طبيب عملية جراحية كبيرة بسكين من البرونز لرجل وأنقذ (حياة) هذا الرجل أو فتح له خراجا وأنقذ عينه، فيحصل الطبيب على 10 شيكل من الفضة أجره.</w:t>
      </w:r>
    </w:p>
    <w:p w:rsidR="007735A7" w:rsidRPr="007735A7" w:rsidRDefault="007735A7" w:rsidP="007735A7">
      <w:pPr>
        <w:rPr>
          <w:rFonts w:ascii="Simplified Arabic" w:hAnsi="Simplified Arabic" w:cs="Simplified Arabic"/>
          <w:b/>
          <w:bCs/>
          <w:sz w:val="28"/>
          <w:szCs w:val="28"/>
          <w:rtl/>
          <w:lang w:bidi="ar-IQ"/>
        </w:rPr>
      </w:pPr>
      <w:r w:rsidRPr="007735A7">
        <w:rPr>
          <w:rFonts w:ascii="Simplified Arabic" w:hAnsi="Simplified Arabic" w:cs="Simplified Arabic"/>
          <w:b/>
          <w:bCs/>
          <w:sz w:val="28"/>
          <w:szCs w:val="28"/>
          <w:rtl/>
          <w:lang w:bidi="ar-IQ"/>
        </w:rPr>
        <w:t>المادة 216 : إذا كان طفل موشكينوم فيحصل الطبيب على 5 شيكل من الفضة.</w:t>
      </w:r>
    </w:p>
    <w:p w:rsidR="007735A7" w:rsidRPr="007735A7" w:rsidRDefault="007735A7" w:rsidP="007735A7">
      <w:pPr>
        <w:rPr>
          <w:rFonts w:ascii="Simplified Arabic" w:hAnsi="Simplified Arabic" w:cs="Simplified Arabic"/>
          <w:b/>
          <w:bCs/>
          <w:sz w:val="28"/>
          <w:szCs w:val="28"/>
          <w:rtl/>
          <w:lang w:bidi="ar-IQ"/>
        </w:rPr>
      </w:pPr>
      <w:r w:rsidRPr="007735A7">
        <w:rPr>
          <w:rFonts w:ascii="Simplified Arabic" w:hAnsi="Simplified Arabic" w:cs="Simplified Arabic"/>
          <w:b/>
          <w:bCs/>
          <w:sz w:val="28"/>
          <w:szCs w:val="28"/>
          <w:rtl/>
          <w:lang w:bidi="ar-IQ"/>
        </w:rPr>
        <w:t>المادة 217 : إذا كان عبد رجل، فعلى صاحب العبد أن يعطي الطبيب 2 شيكل من الفضة.</w:t>
      </w:r>
    </w:p>
    <w:p w:rsidR="007735A7" w:rsidRPr="007735A7" w:rsidRDefault="007735A7" w:rsidP="007735A7">
      <w:pPr>
        <w:rPr>
          <w:rFonts w:ascii="Simplified Arabic" w:hAnsi="Simplified Arabic" w:cs="Simplified Arabic"/>
          <w:b/>
          <w:bCs/>
          <w:sz w:val="28"/>
          <w:szCs w:val="28"/>
          <w:rtl/>
          <w:lang w:bidi="ar-IQ"/>
        </w:rPr>
      </w:pPr>
      <w:r w:rsidRPr="007735A7">
        <w:rPr>
          <w:rFonts w:ascii="Simplified Arabic" w:hAnsi="Simplified Arabic" w:cs="Simplified Arabic"/>
          <w:b/>
          <w:bCs/>
          <w:sz w:val="28"/>
          <w:szCs w:val="28"/>
          <w:rtl/>
          <w:lang w:bidi="ar-IQ"/>
        </w:rPr>
        <w:t>المادة 218 : إذا أجرى طبيب عملية جراحية بسكين من البرونز لرجل وسبب له ذلك موت الرجل و فتح خراجا بسكين برونزية لرجل وخرب عينه فعقوبته بتر يده.</w:t>
      </w:r>
    </w:p>
    <w:p w:rsidR="007735A7" w:rsidRPr="007735A7" w:rsidRDefault="007735A7" w:rsidP="007735A7">
      <w:pPr>
        <w:rPr>
          <w:rFonts w:ascii="Simplified Arabic" w:hAnsi="Simplified Arabic" w:cs="Simplified Arabic"/>
          <w:b/>
          <w:bCs/>
          <w:sz w:val="28"/>
          <w:szCs w:val="28"/>
          <w:rtl/>
          <w:lang w:bidi="ar-IQ"/>
        </w:rPr>
      </w:pPr>
      <w:r w:rsidRPr="007735A7">
        <w:rPr>
          <w:rFonts w:ascii="Simplified Arabic" w:hAnsi="Simplified Arabic" w:cs="Simplified Arabic"/>
          <w:b/>
          <w:bCs/>
          <w:sz w:val="28"/>
          <w:szCs w:val="28"/>
          <w:rtl/>
          <w:lang w:bidi="ar-IQ"/>
        </w:rPr>
        <w:t>المادة 219 : إذا أجرى طبيب عملية جراحية بسكين برونزية لعبد رجل وسبب موته، فعليه أن يعوض عليه عبدا بعبد.</w:t>
      </w:r>
    </w:p>
    <w:p w:rsidR="007735A7" w:rsidRPr="007735A7" w:rsidRDefault="007735A7" w:rsidP="007735A7">
      <w:pPr>
        <w:rPr>
          <w:rFonts w:ascii="Simplified Arabic" w:hAnsi="Simplified Arabic" w:cs="Simplified Arabic"/>
          <w:b/>
          <w:bCs/>
          <w:sz w:val="28"/>
          <w:szCs w:val="28"/>
          <w:rtl/>
          <w:lang w:bidi="ar-IQ"/>
        </w:rPr>
      </w:pPr>
      <w:r w:rsidRPr="007735A7">
        <w:rPr>
          <w:rFonts w:ascii="Simplified Arabic" w:hAnsi="Simplified Arabic" w:cs="Simplified Arabic"/>
          <w:b/>
          <w:bCs/>
          <w:sz w:val="28"/>
          <w:szCs w:val="28"/>
          <w:rtl/>
          <w:lang w:bidi="ar-IQ"/>
        </w:rPr>
        <w:t>المادة 220 : إذا فتح له خراجا بسكين برونزية وخرب له عينه، فعليه أن يزن نصف ثمنه فضة.</w:t>
      </w:r>
    </w:p>
    <w:p w:rsidR="007735A7" w:rsidRPr="007735A7" w:rsidRDefault="007735A7" w:rsidP="007735A7">
      <w:pPr>
        <w:rPr>
          <w:rFonts w:ascii="Simplified Arabic" w:hAnsi="Simplified Arabic" w:cs="Simplified Arabic"/>
          <w:b/>
          <w:bCs/>
          <w:sz w:val="28"/>
          <w:szCs w:val="28"/>
          <w:rtl/>
          <w:lang w:bidi="ar-IQ"/>
        </w:rPr>
      </w:pPr>
      <w:r w:rsidRPr="007735A7">
        <w:rPr>
          <w:rFonts w:ascii="Simplified Arabic" w:hAnsi="Simplified Arabic" w:cs="Simplified Arabic"/>
          <w:b/>
          <w:bCs/>
          <w:sz w:val="28"/>
          <w:szCs w:val="28"/>
          <w:rtl/>
          <w:lang w:bidi="ar-IQ"/>
        </w:rPr>
        <w:t>المادة 221 : إذا أصلح طبيب عظما مكسورا لرجل وعالج له عصبا مريضا وتعافى، فعلى المريض أن يعطيه 5 شيكل فضة.</w:t>
      </w:r>
    </w:p>
    <w:p w:rsidR="007735A7" w:rsidRPr="007735A7" w:rsidRDefault="007735A7" w:rsidP="007735A7">
      <w:pPr>
        <w:rPr>
          <w:rFonts w:ascii="Simplified Arabic" w:hAnsi="Simplified Arabic" w:cs="Simplified Arabic"/>
          <w:b/>
          <w:bCs/>
          <w:sz w:val="28"/>
          <w:szCs w:val="28"/>
          <w:rtl/>
          <w:lang w:bidi="ar-IQ"/>
        </w:rPr>
      </w:pPr>
      <w:r w:rsidRPr="007735A7">
        <w:rPr>
          <w:rFonts w:ascii="Simplified Arabic" w:hAnsi="Simplified Arabic" w:cs="Simplified Arabic"/>
          <w:b/>
          <w:bCs/>
          <w:sz w:val="28"/>
          <w:szCs w:val="28"/>
          <w:rtl/>
          <w:lang w:bidi="ar-IQ"/>
        </w:rPr>
        <w:t>المادة 222 : إذا كان هذا ابن "موشكينوم" فعليه أن يعطي الطبيب 3 شيكل فضة.</w:t>
      </w:r>
    </w:p>
    <w:p w:rsidR="007735A7" w:rsidRPr="007735A7" w:rsidRDefault="007735A7" w:rsidP="007735A7">
      <w:pPr>
        <w:rPr>
          <w:rFonts w:ascii="Simplified Arabic" w:hAnsi="Simplified Arabic" w:cs="Simplified Arabic"/>
          <w:b/>
          <w:bCs/>
          <w:sz w:val="28"/>
          <w:szCs w:val="28"/>
          <w:rtl/>
          <w:lang w:bidi="ar-IQ"/>
        </w:rPr>
      </w:pPr>
      <w:r w:rsidRPr="007735A7">
        <w:rPr>
          <w:rFonts w:ascii="Simplified Arabic" w:hAnsi="Simplified Arabic" w:cs="Simplified Arabic"/>
          <w:b/>
          <w:bCs/>
          <w:sz w:val="28"/>
          <w:szCs w:val="28"/>
          <w:rtl/>
          <w:lang w:bidi="ar-IQ"/>
        </w:rPr>
        <w:t>المادة 223 : إذا كان هذا عبد رجل فعلى صاحب العبد أن يعطي الطبيب 3 شيكل فضة.</w:t>
      </w:r>
    </w:p>
    <w:p w:rsidR="007735A7" w:rsidRPr="007735A7" w:rsidRDefault="007735A7" w:rsidP="007735A7">
      <w:pPr>
        <w:rPr>
          <w:rFonts w:ascii="Simplified Arabic" w:hAnsi="Simplified Arabic" w:cs="Simplified Arabic"/>
          <w:b/>
          <w:bCs/>
          <w:sz w:val="28"/>
          <w:szCs w:val="28"/>
          <w:rtl/>
          <w:lang w:bidi="ar-IQ"/>
        </w:rPr>
      </w:pPr>
      <w:r w:rsidRPr="007735A7">
        <w:rPr>
          <w:rFonts w:ascii="Simplified Arabic" w:hAnsi="Simplified Arabic" w:cs="Simplified Arabic"/>
          <w:b/>
          <w:bCs/>
          <w:sz w:val="28"/>
          <w:szCs w:val="28"/>
          <w:rtl/>
          <w:lang w:bidi="ar-IQ"/>
        </w:rPr>
        <w:t>في حين تناولت المادتان 224 و 225 من القانون الطب البيطري:</w:t>
      </w:r>
    </w:p>
    <w:p w:rsidR="007735A7" w:rsidRPr="007735A7" w:rsidRDefault="007735A7" w:rsidP="007735A7">
      <w:pPr>
        <w:rPr>
          <w:rFonts w:ascii="Simplified Arabic" w:hAnsi="Simplified Arabic" w:cs="Simplified Arabic"/>
          <w:b/>
          <w:bCs/>
          <w:sz w:val="28"/>
          <w:szCs w:val="28"/>
          <w:rtl/>
          <w:lang w:bidi="ar-IQ"/>
        </w:rPr>
      </w:pPr>
      <w:r w:rsidRPr="007735A7">
        <w:rPr>
          <w:rFonts w:ascii="Simplified Arabic" w:hAnsi="Simplified Arabic" w:cs="Simplified Arabic"/>
          <w:b/>
          <w:bCs/>
          <w:sz w:val="28"/>
          <w:szCs w:val="28"/>
          <w:rtl/>
          <w:lang w:bidi="ar-IQ"/>
        </w:rPr>
        <w:t>المادة 224 : إذا أجرى طبيب عملية جراحية كبيرة لثور أو حمار وأنقذه، فعلى صاحب الثور أو الحمار أن يعطيه أجره من الفضة، ما يعادل سدس ثمن الحيوان.</w:t>
      </w:r>
    </w:p>
    <w:p w:rsidR="007735A7" w:rsidRPr="007735A7" w:rsidRDefault="007735A7" w:rsidP="002D06DF">
      <w:pPr>
        <w:rPr>
          <w:rFonts w:ascii="Simplified Arabic" w:hAnsi="Simplified Arabic" w:cs="Simplified Arabic"/>
          <w:b/>
          <w:bCs/>
          <w:sz w:val="28"/>
          <w:szCs w:val="28"/>
          <w:rtl/>
          <w:lang w:bidi="ar-IQ"/>
        </w:rPr>
      </w:pPr>
      <w:r w:rsidRPr="007735A7">
        <w:rPr>
          <w:rFonts w:ascii="Simplified Arabic" w:hAnsi="Simplified Arabic" w:cs="Simplified Arabic"/>
          <w:b/>
          <w:bCs/>
          <w:sz w:val="28"/>
          <w:szCs w:val="28"/>
          <w:rtl/>
          <w:lang w:bidi="ar-IQ"/>
        </w:rPr>
        <w:t>المادة 225 : وإذا أجرى عملية جراحية كبيرة لثور أو حمار وسبب موته فعليه أن يعطي صاحب الثور أو الحمار ربع الثمن</w:t>
      </w:r>
      <w:r w:rsidR="009762EF">
        <w:rPr>
          <w:rFonts w:ascii="Simplified Arabic" w:hAnsi="Simplified Arabic" w:cs="Simplified Arabic" w:hint="cs"/>
          <w:b/>
          <w:bCs/>
          <w:sz w:val="28"/>
          <w:szCs w:val="28"/>
          <w:rtl/>
          <w:lang w:bidi="ar-IQ"/>
        </w:rPr>
        <w:t xml:space="preserve"> </w:t>
      </w:r>
      <w:r w:rsidR="009762EF">
        <w:rPr>
          <w:rStyle w:val="a6"/>
          <w:rFonts w:ascii="Simplified Arabic" w:hAnsi="Simplified Arabic" w:cs="Simplified Arabic"/>
          <w:b/>
          <w:bCs/>
          <w:sz w:val="28"/>
          <w:szCs w:val="28"/>
          <w:rtl/>
          <w:lang w:bidi="ar-IQ"/>
        </w:rPr>
        <w:endnoteReference w:id="10"/>
      </w:r>
      <w:r w:rsidRPr="007735A7">
        <w:rPr>
          <w:rFonts w:ascii="Simplified Arabic" w:hAnsi="Simplified Arabic" w:cs="Simplified Arabic"/>
          <w:b/>
          <w:bCs/>
          <w:sz w:val="28"/>
          <w:szCs w:val="28"/>
          <w:rtl/>
          <w:lang w:bidi="ar-IQ"/>
        </w:rPr>
        <w:t>.</w:t>
      </w:r>
    </w:p>
    <w:p w:rsidR="007735A7" w:rsidRDefault="007735A7" w:rsidP="007735A7">
      <w:pPr>
        <w:jc w:val="both"/>
        <w:rPr>
          <w:rFonts w:ascii="Simplified Arabic" w:hAnsi="Simplified Arabic" w:cs="Simplified Arabic"/>
          <w:b/>
          <w:bCs/>
          <w:sz w:val="28"/>
          <w:szCs w:val="28"/>
          <w:rtl/>
          <w:lang w:bidi="ar-IQ"/>
        </w:rPr>
      </w:pPr>
      <w:r w:rsidRPr="007735A7">
        <w:rPr>
          <w:rFonts w:ascii="Simplified Arabic" w:hAnsi="Simplified Arabic" w:cs="Simplified Arabic"/>
          <w:b/>
          <w:bCs/>
          <w:sz w:val="28"/>
          <w:szCs w:val="28"/>
          <w:rtl/>
          <w:lang w:bidi="ar-IQ"/>
        </w:rPr>
        <w:t xml:space="preserve">ويتضح دور المعتقد الديني والآلهة جليا في خاتمة القوانين، حيث يختتم حمورابي قانونه بمدح الملك العادل، ثم يؤكد على ضرورة أن يعمل الشعب بهذه القوانين، ويقدم اللعنات على من لا يتقيدون بشريعته، وبعض هذه اللعنات الخاصة بالطب </w:t>
      </w:r>
      <w:r w:rsidR="002D06DF">
        <w:rPr>
          <w:rStyle w:val="a6"/>
          <w:rFonts w:ascii="Simplified Arabic" w:hAnsi="Simplified Arabic" w:cs="Simplified Arabic"/>
          <w:b/>
          <w:bCs/>
          <w:sz w:val="28"/>
          <w:szCs w:val="28"/>
          <w:rtl/>
          <w:lang w:bidi="ar-IQ"/>
        </w:rPr>
        <w:endnoteReference w:id="11"/>
      </w:r>
      <w:r w:rsidR="007A102C">
        <w:rPr>
          <w:rFonts w:ascii="Simplified Arabic" w:hAnsi="Simplified Arabic" w:cs="Simplified Arabic" w:hint="cs"/>
          <w:b/>
          <w:bCs/>
          <w:sz w:val="28"/>
          <w:szCs w:val="28"/>
          <w:rtl/>
          <w:lang w:bidi="ar-IQ"/>
        </w:rPr>
        <w:t>.</w:t>
      </w:r>
    </w:p>
    <w:p w:rsidR="007A102C" w:rsidRPr="006D766F" w:rsidRDefault="007A102C" w:rsidP="006D766F">
      <w:pPr>
        <w:jc w:val="center"/>
        <w:rPr>
          <w:rFonts w:ascii="Simplified Arabic" w:hAnsi="Simplified Arabic" w:cs="Simplified Arabic"/>
          <w:b/>
          <w:bCs/>
          <w:sz w:val="36"/>
          <w:szCs w:val="36"/>
          <w:rtl/>
          <w:lang w:bidi="ar-IQ"/>
        </w:rPr>
      </w:pPr>
    </w:p>
    <w:p w:rsidR="007A102C" w:rsidRPr="006D766F" w:rsidRDefault="007A102C" w:rsidP="006D766F">
      <w:pPr>
        <w:jc w:val="center"/>
        <w:rPr>
          <w:rFonts w:ascii="Simplified Arabic" w:hAnsi="Simplified Arabic" w:cs="Simplified Arabic"/>
          <w:b/>
          <w:bCs/>
          <w:color w:val="FF0000"/>
          <w:sz w:val="36"/>
          <w:szCs w:val="36"/>
          <w:rtl/>
          <w:lang w:bidi="ar-IQ"/>
        </w:rPr>
      </w:pPr>
      <w:r w:rsidRPr="006D766F">
        <w:rPr>
          <w:rFonts w:ascii="Simplified Arabic" w:hAnsi="Simplified Arabic" w:cs="Simplified Arabic"/>
          <w:b/>
          <w:bCs/>
          <w:color w:val="FF0000"/>
          <w:sz w:val="36"/>
          <w:szCs w:val="36"/>
          <w:rtl/>
          <w:lang w:bidi="ar-IQ"/>
        </w:rPr>
        <w:t>من أوائل الأطباء في الدولة الاسلامية ، منذ عصر الرسالة:</w:t>
      </w:r>
    </w:p>
    <w:p w:rsidR="007A102C" w:rsidRPr="007A102C" w:rsidRDefault="007A102C" w:rsidP="009762EF">
      <w:pPr>
        <w:jc w:val="both"/>
        <w:rPr>
          <w:rFonts w:ascii="Simplified Arabic" w:hAnsi="Simplified Arabic" w:cs="Simplified Arabic"/>
          <w:b/>
          <w:bCs/>
          <w:sz w:val="28"/>
          <w:szCs w:val="28"/>
          <w:rtl/>
          <w:lang w:bidi="ar-IQ"/>
        </w:rPr>
      </w:pPr>
      <w:r w:rsidRPr="007A102C">
        <w:rPr>
          <w:rFonts w:ascii="Simplified Arabic" w:hAnsi="Simplified Arabic" w:cs="Simplified Arabic"/>
          <w:b/>
          <w:bCs/>
          <w:sz w:val="28"/>
          <w:szCs w:val="28"/>
          <w:rtl/>
          <w:lang w:bidi="ar-IQ"/>
        </w:rPr>
        <w:t xml:space="preserve">أوّلُ طبيبة في الاسلام، رُفيدة بنت سعد الأسلمية ( نصرانية) اعتنقت الاسلام بعد الهجرة النبوية الشريفة، شهِدتْ غزوتي ( الخندق وخيبر). </w:t>
      </w:r>
    </w:p>
    <w:p w:rsidR="007A102C" w:rsidRPr="007A102C" w:rsidRDefault="007A102C" w:rsidP="009762EF">
      <w:pPr>
        <w:jc w:val="both"/>
        <w:rPr>
          <w:rFonts w:ascii="Simplified Arabic" w:hAnsi="Simplified Arabic" w:cs="Simplified Arabic"/>
          <w:b/>
          <w:bCs/>
          <w:sz w:val="28"/>
          <w:szCs w:val="28"/>
          <w:rtl/>
          <w:lang w:bidi="ar-IQ"/>
        </w:rPr>
      </w:pPr>
      <w:r w:rsidRPr="007A102C">
        <w:rPr>
          <w:rFonts w:ascii="Simplified Arabic" w:hAnsi="Simplified Arabic" w:cs="Simplified Arabic"/>
          <w:b/>
          <w:bCs/>
          <w:sz w:val="28"/>
          <w:szCs w:val="28"/>
          <w:rtl/>
          <w:lang w:bidi="ar-IQ"/>
        </w:rPr>
        <w:lastRenderedPageBreak/>
        <w:t>وتلتها (سُميّة بنت الخيّاط) والدة (عمّار بن ياسر)، وأوّل طبيب في الاسلام (الحارث بن كلدة الثقفي) في الطائف، قبل نزول الدعوة</w:t>
      </w:r>
      <w:r w:rsidR="009762EF">
        <w:rPr>
          <w:rFonts w:ascii="Simplified Arabic" w:hAnsi="Simplified Arabic" w:cs="Simplified Arabic" w:hint="cs"/>
          <w:b/>
          <w:bCs/>
          <w:sz w:val="28"/>
          <w:szCs w:val="28"/>
          <w:rtl/>
          <w:lang w:bidi="ar-IQ"/>
        </w:rPr>
        <w:t xml:space="preserve"> </w:t>
      </w:r>
      <w:r w:rsidRPr="007A102C">
        <w:rPr>
          <w:rFonts w:ascii="Simplified Arabic" w:hAnsi="Simplified Arabic" w:cs="Simplified Arabic"/>
          <w:b/>
          <w:bCs/>
          <w:sz w:val="28"/>
          <w:szCs w:val="28"/>
          <w:rtl/>
          <w:lang w:bidi="ar-IQ"/>
        </w:rPr>
        <w:t xml:space="preserve">. </w:t>
      </w:r>
    </w:p>
    <w:p w:rsidR="007A102C" w:rsidRPr="007A102C" w:rsidRDefault="007A102C" w:rsidP="009762EF">
      <w:pPr>
        <w:jc w:val="both"/>
        <w:rPr>
          <w:rFonts w:ascii="Simplified Arabic" w:hAnsi="Simplified Arabic" w:cs="Simplified Arabic"/>
          <w:b/>
          <w:bCs/>
          <w:sz w:val="28"/>
          <w:szCs w:val="28"/>
          <w:rtl/>
          <w:lang w:bidi="ar-IQ"/>
        </w:rPr>
      </w:pPr>
      <w:r w:rsidRPr="007A102C">
        <w:rPr>
          <w:rFonts w:ascii="Simplified Arabic" w:hAnsi="Simplified Arabic" w:cs="Simplified Arabic"/>
          <w:b/>
          <w:bCs/>
          <w:sz w:val="28"/>
          <w:szCs w:val="28"/>
          <w:rtl/>
          <w:lang w:bidi="ar-IQ"/>
        </w:rPr>
        <w:t xml:space="preserve">ثم في العصور التي تلت الرسالة الاسلامية، تزايد عدد الأطباءنذكر على سبيل المثال لا الحصر( كما ذكرهم، ابن أبي أصبيعة(ت668هـ) في كتابه –عيون الأنباء في طبقات الأطباء-: </w:t>
      </w:r>
    </w:p>
    <w:p w:rsidR="007A102C" w:rsidRPr="007A102C" w:rsidRDefault="007A102C" w:rsidP="009762EF">
      <w:pPr>
        <w:jc w:val="both"/>
        <w:rPr>
          <w:rFonts w:ascii="Simplified Arabic" w:hAnsi="Simplified Arabic" w:cs="Simplified Arabic"/>
          <w:b/>
          <w:bCs/>
          <w:sz w:val="28"/>
          <w:szCs w:val="28"/>
          <w:rtl/>
          <w:lang w:bidi="ar-IQ"/>
        </w:rPr>
      </w:pPr>
      <w:r w:rsidRPr="007A102C">
        <w:rPr>
          <w:rFonts w:ascii="Simplified Arabic" w:hAnsi="Simplified Arabic" w:cs="Simplified Arabic"/>
          <w:b/>
          <w:bCs/>
          <w:sz w:val="28"/>
          <w:szCs w:val="28"/>
          <w:rtl/>
          <w:lang w:bidi="ar-IQ"/>
        </w:rPr>
        <w:t>-أميّة بن الصّلت الطبيب والشاعر الشهير.</w:t>
      </w:r>
    </w:p>
    <w:p w:rsidR="007A102C" w:rsidRPr="007A102C" w:rsidRDefault="007A102C" w:rsidP="009762EF">
      <w:pPr>
        <w:jc w:val="both"/>
        <w:rPr>
          <w:rFonts w:ascii="Simplified Arabic" w:hAnsi="Simplified Arabic" w:cs="Simplified Arabic"/>
          <w:b/>
          <w:bCs/>
          <w:sz w:val="28"/>
          <w:szCs w:val="28"/>
          <w:rtl/>
          <w:lang w:bidi="ar-IQ"/>
        </w:rPr>
      </w:pPr>
      <w:r w:rsidRPr="007A102C">
        <w:rPr>
          <w:rFonts w:ascii="Simplified Arabic" w:hAnsi="Simplified Arabic" w:cs="Simplified Arabic"/>
          <w:b/>
          <w:bCs/>
          <w:sz w:val="28"/>
          <w:szCs w:val="28"/>
          <w:rtl/>
          <w:lang w:bidi="ar-IQ"/>
        </w:rPr>
        <w:t>-ابن ماسويه (الطبيب الذي ترجم في عصر الدولة العباسية كتب اليونان في الطب والفلسفة وتلميذه حنين بن اسحاق الذي ترجم الى العربية كتب جالينوس</w:t>
      </w:r>
      <w:r w:rsidR="009762EF">
        <w:rPr>
          <w:rFonts w:ascii="Simplified Arabic" w:hAnsi="Simplified Arabic" w:cs="Simplified Arabic" w:hint="cs"/>
          <w:b/>
          <w:bCs/>
          <w:sz w:val="28"/>
          <w:szCs w:val="28"/>
          <w:rtl/>
          <w:lang w:bidi="ar-IQ"/>
        </w:rPr>
        <w:t xml:space="preserve"> </w:t>
      </w:r>
      <w:r w:rsidR="009762EF">
        <w:rPr>
          <w:rStyle w:val="a6"/>
          <w:rFonts w:ascii="Simplified Arabic" w:hAnsi="Simplified Arabic" w:cs="Simplified Arabic"/>
          <w:b/>
          <w:bCs/>
          <w:sz w:val="28"/>
          <w:szCs w:val="28"/>
          <w:rtl/>
          <w:lang w:bidi="ar-IQ"/>
        </w:rPr>
        <w:endnoteReference w:id="12"/>
      </w:r>
      <w:r w:rsidRPr="007A102C">
        <w:rPr>
          <w:rFonts w:ascii="Simplified Arabic" w:hAnsi="Simplified Arabic" w:cs="Simplified Arabic"/>
          <w:b/>
          <w:bCs/>
          <w:sz w:val="28"/>
          <w:szCs w:val="28"/>
          <w:rtl/>
          <w:lang w:bidi="ar-IQ"/>
        </w:rPr>
        <w:t>.</w:t>
      </w:r>
    </w:p>
    <w:p w:rsidR="007A102C" w:rsidRDefault="007A102C" w:rsidP="009762EF">
      <w:pPr>
        <w:jc w:val="both"/>
        <w:rPr>
          <w:rFonts w:ascii="Simplified Arabic" w:hAnsi="Simplified Arabic" w:cs="Simplified Arabic"/>
          <w:b/>
          <w:bCs/>
          <w:sz w:val="28"/>
          <w:szCs w:val="28"/>
          <w:rtl/>
          <w:lang w:bidi="ar-IQ"/>
        </w:rPr>
      </w:pPr>
      <w:r w:rsidRPr="007A102C">
        <w:rPr>
          <w:rFonts w:ascii="Simplified Arabic" w:hAnsi="Simplified Arabic" w:cs="Simplified Arabic"/>
          <w:b/>
          <w:bCs/>
          <w:sz w:val="28"/>
          <w:szCs w:val="28"/>
          <w:rtl/>
          <w:lang w:bidi="ar-IQ"/>
        </w:rPr>
        <w:t>-أبو بكر الرازي، ابن سينا، ابن حزم الأندلسي، ابن رشد، ابن أبي أصبيعة، ابن زهر الأندلسي، ابن دانيال طبيب العيون الموصلي، الشاعر الكبير.</w:t>
      </w:r>
    </w:p>
    <w:p w:rsidR="007A102C" w:rsidRPr="00AC3D9C" w:rsidRDefault="007A102C" w:rsidP="00AC3D9C">
      <w:pPr>
        <w:jc w:val="center"/>
        <w:rPr>
          <w:rFonts w:ascii="Simplified Arabic" w:hAnsi="Simplified Arabic" w:cs="Simplified Arabic"/>
          <w:b/>
          <w:bCs/>
          <w:sz w:val="36"/>
          <w:szCs w:val="36"/>
          <w:rtl/>
        </w:rPr>
      </w:pPr>
      <w:r w:rsidRPr="00AC3D9C">
        <w:rPr>
          <w:rFonts w:ascii="Simplified Arabic" w:hAnsi="Simplified Arabic" w:cs="Simplified Arabic"/>
          <w:b/>
          <w:bCs/>
          <w:color w:val="FF0000"/>
          <w:sz w:val="36"/>
          <w:szCs w:val="36"/>
          <w:rtl/>
        </w:rPr>
        <w:t>من الأطباء الأدباء في العصر الحديث (القرن العشرين):</w:t>
      </w:r>
    </w:p>
    <w:p w:rsidR="007A102C" w:rsidRDefault="007A102C" w:rsidP="005E78DC">
      <w:pPr>
        <w:jc w:val="both"/>
        <w:rPr>
          <w:rFonts w:ascii="Simplified Arabic" w:hAnsi="Simplified Arabic" w:cs="Simplified Arabic"/>
          <w:b/>
          <w:bCs/>
          <w:sz w:val="28"/>
          <w:szCs w:val="28"/>
          <w:rtl/>
        </w:rPr>
      </w:pPr>
      <w:r w:rsidRPr="007A102C">
        <w:rPr>
          <w:rFonts w:ascii="Simplified Arabic" w:hAnsi="Simplified Arabic" w:cs="Simplified Arabic"/>
          <w:b/>
          <w:bCs/>
          <w:sz w:val="28"/>
          <w:szCs w:val="28"/>
          <w:rtl/>
        </w:rPr>
        <w:t>الطبيب الشاعر (ابراهيم ناجي- مصر ت 1953م)، ولديه دواوين عدّة وهو صاحب قصيدة (الأطلال) التي غنّتها (أم كلثوم).</w:t>
      </w:r>
      <w:r w:rsidR="005E78DC">
        <w:rPr>
          <w:rFonts w:ascii="Simplified Arabic" w:hAnsi="Simplified Arabic" w:cs="Simplified Arabic" w:hint="cs"/>
          <w:b/>
          <w:bCs/>
          <w:sz w:val="28"/>
          <w:szCs w:val="28"/>
          <w:rtl/>
        </w:rPr>
        <w:t xml:space="preserve"> </w:t>
      </w:r>
      <w:r w:rsidR="005E78DC" w:rsidRPr="005E78DC">
        <w:rPr>
          <w:rFonts w:ascii="Simplified Arabic" w:hAnsi="Simplified Arabic" w:cs="Simplified Arabic"/>
          <w:b/>
          <w:bCs/>
          <w:sz w:val="28"/>
          <w:szCs w:val="28"/>
          <w:rtl/>
        </w:rPr>
        <w:t>-طبيبة الأسنان الشاعرة رباب ابنة الشاعر الكبير عبد المحسن الكاظمي (ت 1998م) في لندن. الطبيب الشاعر (أحمد زكي أبو شادي ت 1955م)، مؤسس مدرسة ابولو الشعرية الرومانسية .الطيبيب والشاعر وليد الصرّاف من الموصل.الطبيب الشاعر أنور عبد الغني- بابل.الطبيب الشاعر عماد طالباني –بابل (طبيب أسنان).</w:t>
      </w:r>
      <w:r w:rsidR="005E78DC">
        <w:rPr>
          <w:rFonts w:ascii="Simplified Arabic" w:hAnsi="Simplified Arabic" w:cs="Simplified Arabic" w:hint="cs"/>
          <w:b/>
          <w:bCs/>
          <w:sz w:val="28"/>
          <w:szCs w:val="28"/>
          <w:rtl/>
        </w:rPr>
        <w:t xml:space="preserve"> </w:t>
      </w:r>
      <w:r w:rsidR="005E78DC" w:rsidRPr="005E78DC">
        <w:rPr>
          <w:rFonts w:ascii="Simplified Arabic" w:hAnsi="Simplified Arabic" w:cs="Simplified Arabic"/>
          <w:b/>
          <w:bCs/>
          <w:sz w:val="28"/>
          <w:szCs w:val="28"/>
          <w:rtl/>
        </w:rPr>
        <w:t>الطبيب الشاعر علي الطائي – بابل.- طبيبة الأطفال الروائية والشاعرة فاتحة مرشيد –المغرب.</w:t>
      </w:r>
      <w:r w:rsidR="005E78DC">
        <w:rPr>
          <w:rFonts w:ascii="Simplified Arabic" w:hAnsi="Simplified Arabic" w:cs="Simplified Arabic" w:hint="cs"/>
          <w:b/>
          <w:bCs/>
          <w:sz w:val="28"/>
          <w:szCs w:val="28"/>
          <w:rtl/>
        </w:rPr>
        <w:t xml:space="preserve"> </w:t>
      </w:r>
      <w:r w:rsidR="005E78DC" w:rsidRPr="005E78DC">
        <w:rPr>
          <w:rFonts w:ascii="Simplified Arabic" w:hAnsi="Simplified Arabic" w:cs="Simplified Arabic"/>
          <w:b/>
          <w:bCs/>
          <w:sz w:val="28"/>
          <w:szCs w:val="28"/>
          <w:rtl/>
        </w:rPr>
        <w:t>وغيرهم الكثير ، لا يسع المجال لذكرهم.</w:t>
      </w:r>
    </w:p>
    <w:p w:rsidR="005E78DC" w:rsidRDefault="005E78DC" w:rsidP="00AC3D9C">
      <w:pPr>
        <w:jc w:val="center"/>
        <w:rPr>
          <w:rFonts w:ascii="Simplified Arabic" w:hAnsi="Simplified Arabic" w:cs="Simplified Arabic"/>
          <w:b/>
          <w:bCs/>
          <w:color w:val="FF0000"/>
          <w:sz w:val="32"/>
          <w:szCs w:val="32"/>
          <w:rtl/>
        </w:rPr>
      </w:pPr>
      <w:r w:rsidRPr="005E78DC">
        <w:rPr>
          <w:rFonts w:ascii="Simplified Arabic" w:hAnsi="Simplified Arabic" w:cs="Simplified Arabic" w:hint="cs"/>
          <w:b/>
          <w:bCs/>
          <w:color w:val="FF0000"/>
          <w:sz w:val="32"/>
          <w:szCs w:val="32"/>
          <w:rtl/>
        </w:rPr>
        <w:t xml:space="preserve">الخاتمة </w:t>
      </w:r>
    </w:p>
    <w:p w:rsidR="0072726A" w:rsidRDefault="005A29BC" w:rsidP="005A29BC">
      <w:pPr>
        <w:jc w:val="both"/>
        <w:rPr>
          <w:rFonts w:ascii="Simplified Arabic" w:hAnsi="Simplified Arabic" w:cs="Simplified Arabic"/>
          <w:b/>
          <w:bCs/>
          <w:color w:val="000000" w:themeColor="text1"/>
          <w:sz w:val="28"/>
          <w:szCs w:val="28"/>
          <w:rtl/>
        </w:rPr>
      </w:pPr>
      <w:r w:rsidRPr="005A29BC">
        <w:rPr>
          <w:rFonts w:ascii="Simplified Arabic" w:hAnsi="Simplified Arabic" w:cs="Simplified Arabic" w:hint="cs"/>
          <w:b/>
          <w:bCs/>
          <w:color w:val="000000" w:themeColor="text1"/>
          <w:sz w:val="28"/>
          <w:szCs w:val="28"/>
          <w:rtl/>
        </w:rPr>
        <w:t xml:space="preserve">  أردنا أن نوصلَ بهذه الأوراق</w:t>
      </w:r>
      <w:r>
        <w:rPr>
          <w:rFonts w:ascii="Simplified Arabic" w:hAnsi="Simplified Arabic" w:cs="Simplified Arabic" w:hint="cs"/>
          <w:b/>
          <w:bCs/>
          <w:color w:val="FF0000"/>
          <w:sz w:val="32"/>
          <w:szCs w:val="32"/>
          <w:rtl/>
        </w:rPr>
        <w:t xml:space="preserve"> </w:t>
      </w:r>
      <w:r>
        <w:rPr>
          <w:rFonts w:ascii="Simplified Arabic" w:hAnsi="Simplified Arabic" w:cs="Simplified Arabic" w:hint="cs"/>
          <w:b/>
          <w:bCs/>
          <w:color w:val="000000" w:themeColor="text1"/>
          <w:sz w:val="28"/>
          <w:szCs w:val="28"/>
          <w:rtl/>
        </w:rPr>
        <w:t>أن نجيب على سؤالٍ مهم ومشكلة البحث، لماذا نهتم باللغة العربية في كليات الطب في مختلف تخصصاتها، وكيف نتعامل معها،؟ وما هي مسوّغات وجودها وتدريسها</w:t>
      </w:r>
      <w:r w:rsidRPr="005A29BC">
        <w:rPr>
          <w:rFonts w:ascii="Simplified Arabic" w:hAnsi="Simplified Arabic" w:cs="Simplified Arabic" w:hint="cs"/>
          <w:b/>
          <w:bCs/>
          <w:color w:val="000000" w:themeColor="text1"/>
          <w:sz w:val="28"/>
          <w:szCs w:val="28"/>
          <w:rtl/>
        </w:rPr>
        <w:t xml:space="preserve">. </w:t>
      </w:r>
      <w:r w:rsidRPr="005A29BC">
        <w:rPr>
          <w:rFonts w:ascii="Simplified Arabic" w:hAnsi="Simplified Arabic" w:cs="Simplified Arabic" w:hint="cs"/>
          <w:b/>
          <w:bCs/>
          <w:color w:val="FF0000"/>
          <w:sz w:val="28"/>
          <w:szCs w:val="28"/>
          <w:rtl/>
        </w:rPr>
        <w:t xml:space="preserve"> </w:t>
      </w:r>
      <w:r w:rsidRPr="005A29BC">
        <w:rPr>
          <w:rFonts w:ascii="Simplified Arabic" w:hAnsi="Simplified Arabic" w:cs="Simplified Arabic" w:hint="cs"/>
          <w:b/>
          <w:bCs/>
          <w:color w:val="000000" w:themeColor="text1"/>
          <w:sz w:val="28"/>
          <w:szCs w:val="28"/>
          <w:rtl/>
        </w:rPr>
        <w:t>في الرجوع الى</w:t>
      </w:r>
      <w:r>
        <w:rPr>
          <w:rFonts w:ascii="Simplified Arabic" w:hAnsi="Simplified Arabic" w:cs="Simplified Arabic" w:hint="cs"/>
          <w:b/>
          <w:bCs/>
          <w:color w:val="000000" w:themeColor="text1"/>
          <w:sz w:val="32"/>
          <w:szCs w:val="32"/>
          <w:rtl/>
        </w:rPr>
        <w:t xml:space="preserve"> </w:t>
      </w:r>
      <w:r>
        <w:rPr>
          <w:rFonts w:ascii="Simplified Arabic" w:hAnsi="Simplified Arabic" w:cs="Simplified Arabic" w:hint="cs"/>
          <w:b/>
          <w:bCs/>
          <w:color w:val="000000" w:themeColor="text1"/>
          <w:sz w:val="28"/>
          <w:szCs w:val="28"/>
          <w:rtl/>
        </w:rPr>
        <w:t xml:space="preserve">تراثنا الفكري، وتراث الأمم، وتاريخ الحضارات القديم، نجد الاجابة واضحة.  فالطب والأدب واللغة ميدانهم واحد هو الانسان، فالطب علم واللغة علم والآداب فن، فالعلم يحتكم الى العقل، والفنون تحتكم الى الروح، فإذا شخّص العلماء أن موقع الطب والعلوم يسكن في الجزء الأيسر من الدماغ، فالآداب والفنون في النصف الأيمن، وعلى الانسان السّوي، أن يوازن بين جزئي دماغه كي لا يحدث خللاً، ولا يجوز أن نستخدم جزءاً ونهمل الآخر، </w:t>
      </w:r>
      <w:r w:rsidR="00117E56">
        <w:rPr>
          <w:rFonts w:ascii="Simplified Arabic" w:hAnsi="Simplified Arabic" w:cs="Simplified Arabic" w:hint="cs"/>
          <w:b/>
          <w:bCs/>
          <w:color w:val="000000" w:themeColor="text1"/>
          <w:sz w:val="28"/>
          <w:szCs w:val="28"/>
          <w:rtl/>
        </w:rPr>
        <w:t xml:space="preserve">فلابدّ للجانب المادي والرياضي ما يقابله من الخيال والاحاسيس. </w:t>
      </w:r>
    </w:p>
    <w:p w:rsidR="00117E56" w:rsidRDefault="00117E56" w:rsidP="005A29BC">
      <w:pPr>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ودخل فن الجمال في العلوم الطبيعية والطبية فعمليات التجميل التي يقوم بها الأطباء بأشكالها المختلفة ، وما يقوم به أطباء الاسنان من اضفاء الجمال والابتسامة في الوجه والفم والاسنان كلها تدخل في مضمار الاحاسيس والذوق ، مثلما يدقّقُ الفنان التشكيلي في لوحته ، والموسيقي في اعداد مقطوعة موسيقية ، والشاعر في كتابة القصيدة،..وهكذا.. </w:t>
      </w:r>
    </w:p>
    <w:p w:rsidR="005A29BC" w:rsidRPr="00F85F22" w:rsidRDefault="00117E56" w:rsidP="00F85F22">
      <w:pPr>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lastRenderedPageBreak/>
        <w:t xml:space="preserve">  فاللغة العربية وآدابها تدخل في العلوم المختلفة لتضيفً لها جمالاً ورفعةً وتميّزاً، ولاحظنا من خلال مراجعتنا واطلاعنا على المصادر والمراجع، كم فنّاناً تشكيلياً وموسيقياً وشاعراً وأديباً تصدّروا المشهد الثقافي العالمي وهم أطباء ومهندسون وفلكيون وفي علوم أخرى، ونقرأ اصداراتهم ونالوا جوائز عالمية في منجزهم اللغوي والأدبي والفني.</w:t>
      </w:r>
    </w:p>
    <w:p w:rsidR="00156439" w:rsidRPr="00082E84" w:rsidRDefault="00471550" w:rsidP="00082E84">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الهوامــش/</w:t>
      </w:r>
    </w:p>
    <w:sectPr w:rsidR="00156439" w:rsidRPr="00082E84" w:rsidSect="00943B39">
      <w:footerReference w:type="default" r:id="rId9"/>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0E9" w:rsidRDefault="00B070E9" w:rsidP="007433E1">
      <w:pPr>
        <w:spacing w:after="0" w:line="240" w:lineRule="auto"/>
      </w:pPr>
      <w:r>
        <w:separator/>
      </w:r>
    </w:p>
  </w:endnote>
  <w:endnote w:type="continuationSeparator" w:id="0">
    <w:p w:rsidR="00B070E9" w:rsidRDefault="00B070E9" w:rsidP="007433E1">
      <w:pPr>
        <w:spacing w:after="0" w:line="240" w:lineRule="auto"/>
      </w:pPr>
      <w:r>
        <w:continuationSeparator/>
      </w:r>
    </w:p>
  </w:endnote>
  <w:endnote w:id="1">
    <w:p w:rsidR="000250BC" w:rsidRPr="003E2DAD" w:rsidRDefault="000250BC">
      <w:pPr>
        <w:pStyle w:val="a5"/>
        <w:rPr>
          <w:b/>
          <w:bCs/>
        </w:rPr>
      </w:pPr>
      <w:r w:rsidRPr="003E2DAD">
        <w:rPr>
          <w:rStyle w:val="a6"/>
          <w:b/>
          <w:bCs/>
        </w:rPr>
        <w:endnoteRef/>
      </w:r>
      <w:r w:rsidRPr="003E2DAD">
        <w:rPr>
          <w:b/>
          <w:bCs/>
          <w:rtl/>
        </w:rPr>
        <w:t xml:space="preserve"> </w:t>
      </w:r>
      <w:r w:rsidRPr="003E2DAD">
        <w:rPr>
          <w:rFonts w:cs="Arial"/>
          <w:b/>
          <w:bCs/>
          <w:rtl/>
        </w:rPr>
        <w:t>دستور منظمة الصحة العالمية في 29 حزيران/ يونيو 1946 ووقعه في 22 تموز/ يوليو ممثلو 61 دولة ودخل حيز التنفيذ في 7 نيسان/أبريل 1948.</w:t>
      </w:r>
    </w:p>
  </w:endnote>
  <w:endnote w:id="2">
    <w:p w:rsidR="00471550" w:rsidRPr="003E2DAD" w:rsidRDefault="00471550">
      <w:pPr>
        <w:pStyle w:val="a5"/>
        <w:rPr>
          <w:b/>
          <w:bCs/>
          <w:rtl/>
          <w:lang w:bidi="ar-IQ"/>
        </w:rPr>
      </w:pPr>
      <w:r w:rsidRPr="003E2DAD">
        <w:rPr>
          <w:rStyle w:val="a6"/>
          <w:b/>
          <w:bCs/>
        </w:rPr>
        <w:endnoteRef/>
      </w:r>
      <w:r w:rsidRPr="003E2DAD">
        <w:rPr>
          <w:b/>
          <w:bCs/>
          <w:rtl/>
        </w:rPr>
        <w:t xml:space="preserve"> </w:t>
      </w:r>
      <w:r w:rsidRPr="003E2DAD">
        <w:rPr>
          <w:rFonts w:hint="cs"/>
          <w:b/>
          <w:bCs/>
          <w:rtl/>
          <w:lang w:bidi="ar-IQ"/>
        </w:rPr>
        <w:t>عبد الحميد العلوجي، تاريخ الطب العراقي، مطبعة أسعد، بغداد، 1967م: 60- 61.</w:t>
      </w:r>
    </w:p>
  </w:endnote>
  <w:endnote w:id="3">
    <w:p w:rsidR="00471550" w:rsidRPr="003E2DAD" w:rsidRDefault="00471550">
      <w:pPr>
        <w:pStyle w:val="a5"/>
        <w:rPr>
          <w:b/>
          <w:bCs/>
          <w:rtl/>
          <w:lang w:bidi="ar-IQ"/>
        </w:rPr>
      </w:pPr>
      <w:r w:rsidRPr="003E2DAD">
        <w:rPr>
          <w:rStyle w:val="a6"/>
          <w:b/>
          <w:bCs/>
        </w:rPr>
        <w:endnoteRef/>
      </w:r>
      <w:r w:rsidRPr="003E2DAD">
        <w:rPr>
          <w:b/>
          <w:bCs/>
          <w:rtl/>
        </w:rPr>
        <w:t xml:space="preserve"> </w:t>
      </w:r>
      <w:r w:rsidRPr="003E2DAD">
        <w:rPr>
          <w:rFonts w:hint="cs"/>
          <w:b/>
          <w:bCs/>
          <w:rtl/>
          <w:lang w:bidi="ar-IQ"/>
        </w:rPr>
        <w:t>في تراثنا الفكري العربي العديد من امّات الكتب والمعاجم التي فهرست الأعلام والعلوم وكانت مرجعا كبيرا، وكذلك دستور منظمة الصحة العالمية في 29 حزيران/ يونيو 1946 ووقعه في 22 تموز/ يوليو ممثلو 61 دولة ودخل حيز التنفيذ في 7 نيسان/أبريل 1948.</w:t>
      </w:r>
    </w:p>
  </w:endnote>
  <w:endnote w:id="4">
    <w:p w:rsidR="0003003C" w:rsidRPr="003E2DAD" w:rsidRDefault="0003003C">
      <w:pPr>
        <w:pStyle w:val="a5"/>
        <w:rPr>
          <w:b/>
          <w:bCs/>
          <w:rtl/>
          <w:lang w:bidi="ar-IQ"/>
        </w:rPr>
      </w:pPr>
      <w:r w:rsidRPr="003E2DAD">
        <w:rPr>
          <w:rStyle w:val="a6"/>
          <w:b/>
          <w:bCs/>
        </w:rPr>
        <w:endnoteRef/>
      </w:r>
      <w:r w:rsidRPr="003E2DAD">
        <w:rPr>
          <w:b/>
          <w:bCs/>
          <w:rtl/>
        </w:rPr>
        <w:t xml:space="preserve"> </w:t>
      </w:r>
      <w:r w:rsidRPr="003E2DAD">
        <w:rPr>
          <w:rFonts w:hint="cs"/>
          <w:b/>
          <w:bCs/>
          <w:rtl/>
          <w:lang w:bidi="ar-IQ"/>
        </w:rPr>
        <w:t>منير لطفي، أطباء فوق العادة، دار عالم الثقافة-مصر، 2016م: 78- 82.</w:t>
      </w:r>
    </w:p>
  </w:endnote>
  <w:endnote w:id="5">
    <w:p w:rsidR="00610417" w:rsidRPr="003E2DAD" w:rsidRDefault="00610417">
      <w:pPr>
        <w:pStyle w:val="a5"/>
        <w:rPr>
          <w:b/>
          <w:bCs/>
          <w:rtl/>
          <w:lang w:bidi="ar-IQ"/>
        </w:rPr>
      </w:pPr>
      <w:r w:rsidRPr="003E2DAD">
        <w:rPr>
          <w:rStyle w:val="a6"/>
          <w:b/>
          <w:bCs/>
        </w:rPr>
        <w:endnoteRef/>
      </w:r>
      <w:r w:rsidRPr="003E2DAD">
        <w:rPr>
          <w:b/>
          <w:bCs/>
          <w:rtl/>
        </w:rPr>
        <w:t xml:space="preserve"> </w:t>
      </w:r>
      <w:r w:rsidRPr="003E2DAD">
        <w:rPr>
          <w:rFonts w:hint="cs"/>
          <w:b/>
          <w:bCs/>
          <w:rtl/>
          <w:lang w:bidi="ar-IQ"/>
        </w:rPr>
        <w:t>الأب سهيل قاشا،تاريخ الفكر في العراق القديم، دار التنوير للطباعة والنشر،مكتبة السائح،2010م: 46- 48.</w:t>
      </w:r>
    </w:p>
  </w:endnote>
  <w:endnote w:id="6">
    <w:p w:rsidR="00AC50DC" w:rsidRPr="003E2DAD" w:rsidRDefault="00AC50DC">
      <w:pPr>
        <w:pStyle w:val="a5"/>
        <w:rPr>
          <w:b/>
          <w:bCs/>
          <w:rtl/>
        </w:rPr>
      </w:pPr>
      <w:r w:rsidRPr="003E2DAD">
        <w:rPr>
          <w:rStyle w:val="a6"/>
          <w:b/>
          <w:bCs/>
        </w:rPr>
        <w:endnoteRef/>
      </w:r>
      <w:r w:rsidRPr="003E2DAD">
        <w:rPr>
          <w:b/>
          <w:bCs/>
          <w:rtl/>
        </w:rPr>
        <w:t xml:space="preserve"> </w:t>
      </w:r>
      <w:r w:rsidRPr="003E2DAD">
        <w:rPr>
          <w:rFonts w:hint="cs"/>
          <w:b/>
          <w:bCs/>
          <w:rtl/>
        </w:rPr>
        <w:t xml:space="preserve">طه باقر، مقدمة في أدب العراق القديم، </w:t>
      </w:r>
      <w:r w:rsidR="00452144" w:rsidRPr="003E2DAD">
        <w:rPr>
          <w:rFonts w:hint="cs"/>
          <w:b/>
          <w:bCs/>
          <w:rtl/>
        </w:rPr>
        <w:t>دار الحرية للطباعة- بغداد، 1976م: 179- 180.</w:t>
      </w:r>
    </w:p>
  </w:endnote>
  <w:endnote w:id="7">
    <w:p w:rsidR="00807853" w:rsidRPr="003E2DAD" w:rsidRDefault="00807853">
      <w:pPr>
        <w:pStyle w:val="a5"/>
        <w:rPr>
          <w:b/>
          <w:bCs/>
          <w:lang w:bidi="ar-IQ"/>
        </w:rPr>
      </w:pPr>
      <w:r w:rsidRPr="003E2DAD">
        <w:rPr>
          <w:rStyle w:val="a6"/>
          <w:b/>
          <w:bCs/>
        </w:rPr>
        <w:endnoteRef/>
      </w:r>
      <w:r w:rsidRPr="003E2DAD">
        <w:rPr>
          <w:b/>
          <w:bCs/>
          <w:rtl/>
        </w:rPr>
        <w:t xml:space="preserve"> </w:t>
      </w:r>
      <w:r w:rsidRPr="003E2DAD">
        <w:rPr>
          <w:rFonts w:hint="cs"/>
          <w:b/>
          <w:bCs/>
          <w:rtl/>
          <w:lang w:bidi="ar-IQ"/>
        </w:rPr>
        <w:t>فيصل الوائلي، من أدب سومر، مجلة سومر، مجلد</w:t>
      </w:r>
      <w:r w:rsidRPr="003E2DAD">
        <w:rPr>
          <w:rFonts w:cs="Arial"/>
          <w:b/>
          <w:bCs/>
          <w:rtl/>
          <w:lang w:bidi="ar-IQ"/>
        </w:rPr>
        <w:t>21،ج1، مديرية الآثار- بغداد</w:t>
      </w:r>
      <w:r w:rsidRPr="003E2DAD">
        <w:rPr>
          <w:rFonts w:hint="cs"/>
          <w:b/>
          <w:bCs/>
          <w:rtl/>
          <w:lang w:bidi="ar-IQ"/>
        </w:rPr>
        <w:t>، 1965م: 50-52.</w:t>
      </w:r>
    </w:p>
  </w:endnote>
  <w:endnote w:id="8">
    <w:p w:rsidR="00F14EE1" w:rsidRPr="003E2DAD" w:rsidRDefault="00F14EE1">
      <w:pPr>
        <w:pStyle w:val="a5"/>
        <w:rPr>
          <w:b/>
          <w:bCs/>
          <w:rtl/>
          <w:lang w:bidi="ar-IQ"/>
        </w:rPr>
      </w:pPr>
      <w:r w:rsidRPr="003E2DAD">
        <w:rPr>
          <w:rStyle w:val="a6"/>
          <w:b/>
          <w:bCs/>
        </w:rPr>
        <w:endnoteRef/>
      </w:r>
      <w:r w:rsidRPr="003E2DAD">
        <w:rPr>
          <w:b/>
          <w:bCs/>
          <w:rtl/>
        </w:rPr>
        <w:t xml:space="preserve"> </w:t>
      </w:r>
      <w:r w:rsidRPr="003E2DAD">
        <w:rPr>
          <w:rFonts w:hint="cs"/>
          <w:b/>
          <w:bCs/>
          <w:rtl/>
          <w:lang w:bidi="ar-IQ"/>
        </w:rPr>
        <w:t>صمويل نوح كريمر، من ألواح سومر، ترجمة: طه باقر، مكتبة المثنى-بغداد، (د.ت): 327- 328.</w:t>
      </w:r>
    </w:p>
  </w:endnote>
  <w:endnote w:id="9">
    <w:p w:rsidR="00425163" w:rsidRPr="003E2DAD" w:rsidRDefault="00425163">
      <w:pPr>
        <w:pStyle w:val="a5"/>
        <w:rPr>
          <w:b/>
          <w:bCs/>
          <w:rtl/>
          <w:lang w:bidi="ar-IQ"/>
        </w:rPr>
      </w:pPr>
      <w:r w:rsidRPr="003E2DAD">
        <w:rPr>
          <w:rStyle w:val="a6"/>
          <w:b/>
          <w:bCs/>
        </w:rPr>
        <w:endnoteRef/>
      </w:r>
      <w:r w:rsidRPr="003E2DAD">
        <w:rPr>
          <w:b/>
          <w:bCs/>
          <w:rtl/>
        </w:rPr>
        <w:t xml:space="preserve"> </w:t>
      </w:r>
      <w:r w:rsidRPr="003E2DAD">
        <w:rPr>
          <w:rFonts w:hint="cs"/>
          <w:b/>
          <w:bCs/>
          <w:rtl/>
          <w:lang w:bidi="ar-IQ"/>
        </w:rPr>
        <w:t>توفيق سليمان، دراسات في حضارات غرب آسيا القديمة(بلاد مابين النهرين، بلاد الشام)، دار دمشق- دمشق، 1985م: 219- 220؛ - خزعل الماجدي، بخور الآلهة،</w:t>
      </w:r>
      <w:r w:rsidR="004B4266" w:rsidRPr="003E2DAD">
        <w:rPr>
          <w:rFonts w:hint="cs"/>
          <w:b/>
          <w:bCs/>
          <w:rtl/>
          <w:lang w:bidi="ar-IQ"/>
        </w:rPr>
        <w:t>دار أزمنة-الاردن،2009م: 344.</w:t>
      </w:r>
    </w:p>
  </w:endnote>
  <w:endnote w:id="10">
    <w:p w:rsidR="009762EF" w:rsidRPr="003E2DAD" w:rsidRDefault="009762EF">
      <w:pPr>
        <w:pStyle w:val="a5"/>
        <w:rPr>
          <w:b/>
          <w:bCs/>
          <w:lang w:bidi="ar-IQ"/>
        </w:rPr>
      </w:pPr>
      <w:r w:rsidRPr="003E2DAD">
        <w:rPr>
          <w:rStyle w:val="a6"/>
          <w:b/>
          <w:bCs/>
        </w:rPr>
        <w:endnoteRef/>
      </w:r>
      <w:r w:rsidRPr="003E2DAD">
        <w:rPr>
          <w:b/>
          <w:bCs/>
          <w:rtl/>
        </w:rPr>
        <w:t xml:space="preserve"> </w:t>
      </w:r>
      <w:r w:rsidRPr="003E2DAD">
        <w:rPr>
          <w:rFonts w:hint="cs"/>
          <w:b/>
          <w:bCs/>
          <w:rtl/>
          <w:lang w:bidi="ar-IQ"/>
        </w:rPr>
        <w:t>توفيق سليمان، دراسات في حضارات غرب آسيا: 219- 221.</w:t>
      </w:r>
    </w:p>
  </w:endnote>
  <w:endnote w:id="11">
    <w:p w:rsidR="002D06DF" w:rsidRPr="003E2DAD" w:rsidRDefault="002D06DF">
      <w:pPr>
        <w:pStyle w:val="a5"/>
        <w:rPr>
          <w:b/>
          <w:bCs/>
          <w:rtl/>
        </w:rPr>
      </w:pPr>
      <w:r w:rsidRPr="003E2DAD">
        <w:rPr>
          <w:rStyle w:val="a6"/>
          <w:b/>
          <w:bCs/>
        </w:rPr>
        <w:endnoteRef/>
      </w:r>
      <w:r w:rsidRPr="003E2DAD">
        <w:rPr>
          <w:b/>
          <w:bCs/>
          <w:rtl/>
        </w:rPr>
        <w:t xml:space="preserve"> </w:t>
      </w:r>
      <w:r w:rsidRPr="003E2DAD">
        <w:rPr>
          <w:rFonts w:hint="cs"/>
          <w:b/>
          <w:bCs/>
          <w:rtl/>
        </w:rPr>
        <w:t xml:space="preserve">طه </w:t>
      </w:r>
      <w:r w:rsidR="006D766F" w:rsidRPr="003E2DAD">
        <w:rPr>
          <w:rFonts w:hint="cs"/>
          <w:b/>
          <w:bCs/>
          <w:rtl/>
        </w:rPr>
        <w:t>باقر، مقدمة في تاريخ الحضارات القديمة، دار الوراق للنشر،2017م: 242- 243.</w:t>
      </w:r>
    </w:p>
  </w:endnote>
  <w:endnote w:id="12">
    <w:p w:rsidR="009762EF" w:rsidRDefault="009762EF">
      <w:pPr>
        <w:pStyle w:val="a5"/>
        <w:rPr>
          <w:lang w:bidi="ar-IQ"/>
        </w:rPr>
      </w:pPr>
      <w:r w:rsidRPr="003E2DAD">
        <w:rPr>
          <w:rStyle w:val="a6"/>
          <w:b/>
          <w:bCs/>
        </w:rPr>
        <w:endnoteRef/>
      </w:r>
      <w:r w:rsidRPr="003E2DAD">
        <w:rPr>
          <w:b/>
          <w:bCs/>
          <w:rtl/>
        </w:rPr>
        <w:t xml:space="preserve"> </w:t>
      </w:r>
      <w:r w:rsidR="005E78DC" w:rsidRPr="003E2DAD">
        <w:rPr>
          <w:rFonts w:hint="cs"/>
          <w:b/>
          <w:bCs/>
          <w:rtl/>
          <w:lang w:bidi="ar-IQ"/>
        </w:rPr>
        <w:t>ابن كثير(اسماعيل بن عمر أبو الفداء،ت739هـ)، البداية والنهاية،  : ج4: 672.</w:t>
      </w:r>
      <w:r w:rsidR="005E78DC">
        <w:rPr>
          <w:rFonts w:hint="cs"/>
          <w:rtl/>
          <w:lang w:bidi="ar-IQ"/>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15894282"/>
      <w:docPartObj>
        <w:docPartGallery w:val="Page Numbers (Bottom of Page)"/>
        <w:docPartUnique/>
      </w:docPartObj>
    </w:sdtPr>
    <w:sdtContent>
      <w:p w:rsidR="008515E2" w:rsidRDefault="008515E2">
        <w:pPr>
          <w:pStyle w:val="a4"/>
          <w:jc w:val="center"/>
        </w:pPr>
        <w:r>
          <w:fldChar w:fldCharType="begin"/>
        </w:r>
        <w:r>
          <w:instrText>PAGE   \* MERGEFORMAT</w:instrText>
        </w:r>
        <w:r>
          <w:fldChar w:fldCharType="separate"/>
        </w:r>
        <w:r w:rsidRPr="008515E2">
          <w:rPr>
            <w:noProof/>
            <w:rtl/>
            <w:lang w:val="ar-SA"/>
          </w:rPr>
          <w:t>2</w:t>
        </w:r>
        <w:r>
          <w:fldChar w:fldCharType="end"/>
        </w:r>
      </w:p>
    </w:sdtContent>
  </w:sdt>
  <w:p w:rsidR="007433E1" w:rsidRDefault="007433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0E9" w:rsidRDefault="00B070E9" w:rsidP="007433E1">
      <w:pPr>
        <w:spacing w:after="0" w:line="240" w:lineRule="auto"/>
      </w:pPr>
      <w:r>
        <w:separator/>
      </w:r>
    </w:p>
  </w:footnote>
  <w:footnote w:type="continuationSeparator" w:id="0">
    <w:p w:rsidR="00B070E9" w:rsidRDefault="00B070E9" w:rsidP="007433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46E"/>
    <w:rsid w:val="000250BC"/>
    <w:rsid w:val="0003003C"/>
    <w:rsid w:val="00030497"/>
    <w:rsid w:val="00056D9C"/>
    <w:rsid w:val="00082E84"/>
    <w:rsid w:val="000B39DF"/>
    <w:rsid w:val="00117E56"/>
    <w:rsid w:val="00133CD9"/>
    <w:rsid w:val="00156439"/>
    <w:rsid w:val="001B6F62"/>
    <w:rsid w:val="001C45F7"/>
    <w:rsid w:val="001F0FCA"/>
    <w:rsid w:val="0024585E"/>
    <w:rsid w:val="002D06DF"/>
    <w:rsid w:val="002D486E"/>
    <w:rsid w:val="00367E28"/>
    <w:rsid w:val="003E2DAD"/>
    <w:rsid w:val="00425163"/>
    <w:rsid w:val="00452144"/>
    <w:rsid w:val="00471550"/>
    <w:rsid w:val="004B4266"/>
    <w:rsid w:val="00586A96"/>
    <w:rsid w:val="005A29BC"/>
    <w:rsid w:val="005B3F38"/>
    <w:rsid w:val="005E78DC"/>
    <w:rsid w:val="00610417"/>
    <w:rsid w:val="00626C8D"/>
    <w:rsid w:val="006D766F"/>
    <w:rsid w:val="00716CD0"/>
    <w:rsid w:val="0072726A"/>
    <w:rsid w:val="007433E1"/>
    <w:rsid w:val="007735A7"/>
    <w:rsid w:val="00781010"/>
    <w:rsid w:val="007A102C"/>
    <w:rsid w:val="007A788B"/>
    <w:rsid w:val="00807853"/>
    <w:rsid w:val="008515E2"/>
    <w:rsid w:val="008A546E"/>
    <w:rsid w:val="00943B39"/>
    <w:rsid w:val="00947AD3"/>
    <w:rsid w:val="009762EF"/>
    <w:rsid w:val="009A6D2F"/>
    <w:rsid w:val="00A01EC3"/>
    <w:rsid w:val="00A05508"/>
    <w:rsid w:val="00AA2250"/>
    <w:rsid w:val="00AC3D9C"/>
    <w:rsid w:val="00AC50DC"/>
    <w:rsid w:val="00B070E9"/>
    <w:rsid w:val="00B77402"/>
    <w:rsid w:val="00C031C4"/>
    <w:rsid w:val="00D86F0B"/>
    <w:rsid w:val="00DB78C6"/>
    <w:rsid w:val="00E31637"/>
    <w:rsid w:val="00E6774E"/>
    <w:rsid w:val="00EA52FF"/>
    <w:rsid w:val="00F14EE1"/>
    <w:rsid w:val="00F26B6D"/>
    <w:rsid w:val="00F4157D"/>
    <w:rsid w:val="00F85F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33E1"/>
    <w:pPr>
      <w:tabs>
        <w:tab w:val="center" w:pos="4153"/>
        <w:tab w:val="right" w:pos="8306"/>
      </w:tabs>
      <w:spacing w:after="0" w:line="240" w:lineRule="auto"/>
    </w:pPr>
  </w:style>
  <w:style w:type="character" w:customStyle="1" w:styleId="Char">
    <w:name w:val="رأس الصفحة Char"/>
    <w:basedOn w:val="a0"/>
    <w:link w:val="a3"/>
    <w:uiPriority w:val="99"/>
    <w:rsid w:val="007433E1"/>
  </w:style>
  <w:style w:type="paragraph" w:styleId="a4">
    <w:name w:val="footer"/>
    <w:basedOn w:val="a"/>
    <w:link w:val="Char0"/>
    <w:uiPriority w:val="99"/>
    <w:unhideWhenUsed/>
    <w:rsid w:val="007433E1"/>
    <w:pPr>
      <w:tabs>
        <w:tab w:val="center" w:pos="4153"/>
        <w:tab w:val="right" w:pos="8306"/>
      </w:tabs>
      <w:spacing w:after="0" w:line="240" w:lineRule="auto"/>
    </w:pPr>
  </w:style>
  <w:style w:type="character" w:customStyle="1" w:styleId="Char0">
    <w:name w:val="تذييل الصفحة Char"/>
    <w:basedOn w:val="a0"/>
    <w:link w:val="a4"/>
    <w:uiPriority w:val="99"/>
    <w:rsid w:val="007433E1"/>
  </w:style>
  <w:style w:type="paragraph" w:styleId="a5">
    <w:name w:val="endnote text"/>
    <w:basedOn w:val="a"/>
    <w:link w:val="Char1"/>
    <w:uiPriority w:val="99"/>
    <w:semiHidden/>
    <w:unhideWhenUsed/>
    <w:rsid w:val="007A788B"/>
    <w:pPr>
      <w:spacing w:after="0" w:line="240" w:lineRule="auto"/>
    </w:pPr>
    <w:rPr>
      <w:sz w:val="20"/>
      <w:szCs w:val="20"/>
    </w:rPr>
  </w:style>
  <w:style w:type="character" w:customStyle="1" w:styleId="Char1">
    <w:name w:val="نص تعليق ختامي Char"/>
    <w:basedOn w:val="a0"/>
    <w:link w:val="a5"/>
    <w:uiPriority w:val="99"/>
    <w:semiHidden/>
    <w:rsid w:val="007A788B"/>
    <w:rPr>
      <w:sz w:val="20"/>
      <w:szCs w:val="20"/>
    </w:rPr>
  </w:style>
  <w:style w:type="character" w:styleId="a6">
    <w:name w:val="endnote reference"/>
    <w:basedOn w:val="a0"/>
    <w:uiPriority w:val="99"/>
    <w:semiHidden/>
    <w:unhideWhenUsed/>
    <w:rsid w:val="007A788B"/>
    <w:rPr>
      <w:vertAlign w:val="superscript"/>
    </w:rPr>
  </w:style>
  <w:style w:type="character" w:styleId="Hyperlink">
    <w:name w:val="Hyperlink"/>
    <w:basedOn w:val="a0"/>
    <w:uiPriority w:val="99"/>
    <w:unhideWhenUsed/>
    <w:rsid w:val="00716C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33E1"/>
    <w:pPr>
      <w:tabs>
        <w:tab w:val="center" w:pos="4153"/>
        <w:tab w:val="right" w:pos="8306"/>
      </w:tabs>
      <w:spacing w:after="0" w:line="240" w:lineRule="auto"/>
    </w:pPr>
  </w:style>
  <w:style w:type="character" w:customStyle="1" w:styleId="Char">
    <w:name w:val="رأس الصفحة Char"/>
    <w:basedOn w:val="a0"/>
    <w:link w:val="a3"/>
    <w:uiPriority w:val="99"/>
    <w:rsid w:val="007433E1"/>
  </w:style>
  <w:style w:type="paragraph" w:styleId="a4">
    <w:name w:val="footer"/>
    <w:basedOn w:val="a"/>
    <w:link w:val="Char0"/>
    <w:uiPriority w:val="99"/>
    <w:unhideWhenUsed/>
    <w:rsid w:val="007433E1"/>
    <w:pPr>
      <w:tabs>
        <w:tab w:val="center" w:pos="4153"/>
        <w:tab w:val="right" w:pos="8306"/>
      </w:tabs>
      <w:spacing w:after="0" w:line="240" w:lineRule="auto"/>
    </w:pPr>
  </w:style>
  <w:style w:type="character" w:customStyle="1" w:styleId="Char0">
    <w:name w:val="تذييل الصفحة Char"/>
    <w:basedOn w:val="a0"/>
    <w:link w:val="a4"/>
    <w:uiPriority w:val="99"/>
    <w:rsid w:val="007433E1"/>
  </w:style>
  <w:style w:type="paragraph" w:styleId="a5">
    <w:name w:val="endnote text"/>
    <w:basedOn w:val="a"/>
    <w:link w:val="Char1"/>
    <w:uiPriority w:val="99"/>
    <w:semiHidden/>
    <w:unhideWhenUsed/>
    <w:rsid w:val="007A788B"/>
    <w:pPr>
      <w:spacing w:after="0" w:line="240" w:lineRule="auto"/>
    </w:pPr>
    <w:rPr>
      <w:sz w:val="20"/>
      <w:szCs w:val="20"/>
    </w:rPr>
  </w:style>
  <w:style w:type="character" w:customStyle="1" w:styleId="Char1">
    <w:name w:val="نص تعليق ختامي Char"/>
    <w:basedOn w:val="a0"/>
    <w:link w:val="a5"/>
    <w:uiPriority w:val="99"/>
    <w:semiHidden/>
    <w:rsid w:val="007A788B"/>
    <w:rPr>
      <w:sz w:val="20"/>
      <w:szCs w:val="20"/>
    </w:rPr>
  </w:style>
  <w:style w:type="character" w:styleId="a6">
    <w:name w:val="endnote reference"/>
    <w:basedOn w:val="a0"/>
    <w:uiPriority w:val="99"/>
    <w:semiHidden/>
    <w:unhideWhenUsed/>
    <w:rsid w:val="007A788B"/>
    <w:rPr>
      <w:vertAlign w:val="superscript"/>
    </w:rPr>
  </w:style>
  <w:style w:type="character" w:styleId="Hyperlink">
    <w:name w:val="Hyperlink"/>
    <w:basedOn w:val="a0"/>
    <w:uiPriority w:val="99"/>
    <w:unhideWhenUsed/>
    <w:rsid w:val="00716C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eed.jasim.abbas@uomus.edu.iq"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442F2-FE7A-4FB2-95BF-FA7FDE7D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8</Pages>
  <Words>2370</Words>
  <Characters>13513</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dr.walid</dc:creator>
  <cp:keywords/>
  <dc:description/>
  <cp:lastModifiedBy>dr.walid</cp:lastModifiedBy>
  <cp:revision>33</cp:revision>
  <dcterms:created xsi:type="dcterms:W3CDTF">2023-10-08T15:36:00Z</dcterms:created>
  <dcterms:modified xsi:type="dcterms:W3CDTF">2023-12-16T08:24:00Z</dcterms:modified>
</cp:coreProperties>
</file>