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B4C6" w14:textId="77777777" w:rsidR="00D83133" w:rsidRDefault="00D83133" w:rsidP="00D83133">
      <w:pPr>
        <w:jc w:val="mediumKashida"/>
        <w:rPr>
          <w:rFonts w:cs="Sultan bold"/>
          <w:sz w:val="40"/>
          <w:szCs w:val="40"/>
          <w:rtl/>
          <w:lang w:bidi="ar-IQ"/>
        </w:rPr>
      </w:pPr>
      <w:bookmarkStart w:id="0" w:name="_Hlk155859232"/>
      <w:r>
        <w:rPr>
          <w:rFonts w:cs="PT Bold Heading" w:hint="cs"/>
          <w:noProof/>
          <w:color w:val="00B050"/>
          <w:rtl/>
          <w:lang w:val="ar-IQ" w:bidi="ar-IQ"/>
        </w:rPr>
        <w:drawing>
          <wp:anchor distT="0" distB="0" distL="114300" distR="114300" simplePos="0" relativeHeight="251658240" behindDoc="0" locked="0" layoutInCell="1" allowOverlap="1" wp14:anchorId="2A7C4A4D" wp14:editId="7D3B2630">
            <wp:simplePos x="0" y="0"/>
            <wp:positionH relativeFrom="margin">
              <wp:posOffset>295276</wp:posOffset>
            </wp:positionH>
            <wp:positionV relativeFrom="paragraph">
              <wp:posOffset>38735</wp:posOffset>
            </wp:positionV>
            <wp:extent cx="1352550" cy="1330909"/>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1139" cy="1339361"/>
                    </a:xfrm>
                    <a:prstGeom prst="rect">
                      <a:avLst/>
                    </a:prstGeom>
                  </pic:spPr>
                </pic:pic>
              </a:graphicData>
            </a:graphic>
            <wp14:sizeRelH relativeFrom="margin">
              <wp14:pctWidth>0</wp14:pctWidth>
            </wp14:sizeRelH>
            <wp14:sizeRelV relativeFrom="margin">
              <wp14:pctHeight>0</wp14:pctHeight>
            </wp14:sizeRelV>
          </wp:anchor>
        </w:drawing>
      </w:r>
    </w:p>
    <w:p w14:paraId="119218FA" w14:textId="77777777" w:rsidR="00D83133" w:rsidRDefault="00D83133" w:rsidP="00D83133">
      <w:pPr>
        <w:jc w:val="right"/>
        <w:rPr>
          <w:rFonts w:cs="Sultan bold"/>
          <w:sz w:val="40"/>
          <w:szCs w:val="40"/>
          <w:rtl/>
          <w:lang w:bidi="ar-IQ"/>
        </w:rPr>
      </w:pPr>
      <w:r>
        <w:rPr>
          <w:rFonts w:cs="Sultan bold" w:hint="cs"/>
          <w:sz w:val="40"/>
          <w:szCs w:val="40"/>
          <w:rtl/>
          <w:lang w:bidi="ar-IQ"/>
        </w:rPr>
        <w:t xml:space="preserve">        جامعة المستقبل</w:t>
      </w:r>
    </w:p>
    <w:p w14:paraId="2CD4EAD7" w14:textId="77777777" w:rsidR="00D83133" w:rsidRPr="00DC0A9E" w:rsidRDefault="00D83133" w:rsidP="00D83133">
      <w:pPr>
        <w:jc w:val="right"/>
        <w:rPr>
          <w:rFonts w:cs="Sultan bold"/>
          <w:sz w:val="36"/>
          <w:szCs w:val="36"/>
          <w:rtl/>
          <w:lang w:bidi="ar-IQ"/>
        </w:rPr>
      </w:pPr>
      <w:r w:rsidRPr="00DC0A9E">
        <w:rPr>
          <w:rFonts w:cs="Sultan bold" w:hint="cs"/>
          <w:sz w:val="36"/>
          <w:szCs w:val="36"/>
          <w:rtl/>
          <w:lang w:bidi="ar-IQ"/>
        </w:rPr>
        <w:t xml:space="preserve">كلية التربية البدنية وعلوم الرياضة                                        </w:t>
      </w:r>
    </w:p>
    <w:p w14:paraId="7F420089" w14:textId="77777777" w:rsidR="00D83133" w:rsidRDefault="00D83133" w:rsidP="00D83133">
      <w:pPr>
        <w:jc w:val="mediumKashida"/>
        <w:rPr>
          <w:rFonts w:cs="Sultan bold"/>
          <w:sz w:val="40"/>
          <w:szCs w:val="40"/>
          <w:rtl/>
          <w:lang w:bidi="ar-IQ"/>
        </w:rPr>
      </w:pPr>
    </w:p>
    <w:p w14:paraId="221B7E15" w14:textId="77777777" w:rsidR="00D83133" w:rsidRDefault="00D83133" w:rsidP="00D83133">
      <w:pPr>
        <w:jc w:val="mediumKashida"/>
        <w:rPr>
          <w:rFonts w:cs="Sultan bold"/>
          <w:sz w:val="40"/>
          <w:szCs w:val="40"/>
          <w:rtl/>
          <w:lang w:bidi="ar-IQ"/>
        </w:rPr>
      </w:pPr>
    </w:p>
    <w:p w14:paraId="13C0BE47" w14:textId="77777777" w:rsidR="00D83133" w:rsidRDefault="00D83133" w:rsidP="00D83133">
      <w:pPr>
        <w:jc w:val="mediumKashida"/>
        <w:rPr>
          <w:rFonts w:cs="Sultan bold"/>
          <w:sz w:val="40"/>
          <w:szCs w:val="40"/>
          <w:rtl/>
          <w:lang w:bidi="ar-IQ"/>
        </w:rPr>
      </w:pPr>
    </w:p>
    <w:p w14:paraId="64506AAE" w14:textId="77777777" w:rsidR="00D83133" w:rsidRDefault="00D83133" w:rsidP="00D83133">
      <w:pPr>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7C197A96" w14:textId="77777777" w:rsidR="00D83133" w:rsidRPr="007A5B26" w:rsidRDefault="00D83133" w:rsidP="00D83133">
      <w:pPr>
        <w:jc w:val="center"/>
        <w:rPr>
          <w:rFonts w:cs="Sultan bold"/>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6"/>
          <w:szCs w:val="56"/>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كرة السلة</w:t>
      </w:r>
    </w:p>
    <w:p w14:paraId="7880C37A" w14:textId="77777777" w:rsidR="00D83133" w:rsidRPr="00E65848" w:rsidRDefault="00D83133" w:rsidP="00D83133">
      <w:pPr>
        <w:jc w:val="center"/>
        <w:rPr>
          <w:rFonts w:cs="Sultan bold"/>
          <w:sz w:val="72"/>
          <w:szCs w:val="72"/>
          <w:rtl/>
          <w:lang w:bidi="ar-IQ"/>
        </w:rPr>
      </w:pPr>
      <w:r w:rsidRPr="00EC4577">
        <w:rPr>
          <w:rFonts w:cs="Sultan bold" w:hint="cs"/>
          <w:sz w:val="72"/>
          <w:szCs w:val="72"/>
          <w:rtl/>
          <w:lang w:bidi="ar-IQ"/>
        </w:rPr>
        <w:t xml:space="preserve">لطلبة المرحلة </w:t>
      </w:r>
      <w:r>
        <w:rPr>
          <w:rFonts w:cs="Sultan bold" w:hint="cs"/>
          <w:sz w:val="72"/>
          <w:szCs w:val="72"/>
          <w:rtl/>
          <w:lang w:bidi="ar-IQ"/>
        </w:rPr>
        <w:t>الثانية</w:t>
      </w:r>
    </w:p>
    <w:p w14:paraId="7ED80A3D" w14:textId="77777777" w:rsidR="00D83133" w:rsidRDefault="00D83133" w:rsidP="00D83133">
      <w:pPr>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410DCE28" w14:textId="77777777" w:rsidR="00D83133" w:rsidRDefault="00D83133" w:rsidP="00D83133">
      <w:pPr>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49AAA215" w14:textId="77777777" w:rsidR="00D83133" w:rsidRDefault="00D83133" w:rsidP="00D83133">
      <w:pP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p>
    <w:p w14:paraId="3218D965" w14:textId="77777777" w:rsidR="00D83133" w:rsidRPr="007A5B26" w:rsidRDefault="00D83133" w:rsidP="00D83133">
      <w:pPr>
        <w:bidi/>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اعداد</w:t>
      </w:r>
    </w:p>
    <w:p w14:paraId="7E58C264" w14:textId="77777777" w:rsidR="00D83133" w:rsidRPr="007A5B26" w:rsidRDefault="00D83133" w:rsidP="00D83133">
      <w:pPr>
        <w:bidi/>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أ</w:t>
      </w: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 د جمال صبري فرج </w:t>
      </w:r>
    </w:p>
    <w:p w14:paraId="2E267A34" w14:textId="77777777" w:rsidR="00D83133" w:rsidRDefault="00D83133" w:rsidP="00D83133">
      <w:pPr>
        <w:bidi/>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7A5B26">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م. م </w:t>
      </w: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الحسن علي خالد</w:t>
      </w:r>
    </w:p>
    <w:p w14:paraId="152AEABE" w14:textId="77777777" w:rsidR="00D83133" w:rsidRDefault="00D83133" w:rsidP="00D83133">
      <w:pPr>
        <w:bidi/>
        <w:ind w:left="4676"/>
        <w:jc w:val="center"/>
        <w:rPr>
          <w:rFonts w:cs="Sultan bold"/>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Pr>
          <w:rFonts w:cs="Sultan bold" w:hint="cs"/>
          <w:color w:val="00B050"/>
          <w:sz w:val="52"/>
          <w:szCs w:val="52"/>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اسراء سليم هادي</w:t>
      </w:r>
    </w:p>
    <w:bookmarkEnd w:id="0"/>
    <w:p w14:paraId="721C1914" w14:textId="77777777" w:rsidR="00D83133" w:rsidRDefault="00D83133" w:rsidP="00D83133">
      <w:pPr>
        <w:bidi/>
        <w:ind w:firstLine="229"/>
        <w:jc w:val="center"/>
        <w:rPr>
          <w:sz w:val="32"/>
          <w:szCs w:val="32"/>
          <w:rtl/>
        </w:rPr>
      </w:pPr>
    </w:p>
    <w:p w14:paraId="4A6A52A7" w14:textId="77777777" w:rsidR="00D83133" w:rsidRDefault="00D83133">
      <w:pPr>
        <w:spacing w:after="200" w:line="276" w:lineRule="auto"/>
        <w:rPr>
          <w:sz w:val="32"/>
          <w:szCs w:val="32"/>
          <w:rtl/>
        </w:rPr>
      </w:pPr>
      <w:r>
        <w:rPr>
          <w:sz w:val="32"/>
          <w:szCs w:val="32"/>
          <w:rtl/>
        </w:rPr>
        <w:br w:type="page"/>
      </w:r>
    </w:p>
    <w:p w14:paraId="096DFDEC" w14:textId="3AFB0136" w:rsidR="005273B8" w:rsidRDefault="005273B8" w:rsidP="005273B8">
      <w:pPr>
        <w:bidi/>
        <w:ind w:firstLine="229"/>
        <w:jc w:val="center"/>
        <w:rPr>
          <w:sz w:val="32"/>
          <w:szCs w:val="32"/>
          <w:rtl/>
        </w:rPr>
      </w:pPr>
      <w:r>
        <w:rPr>
          <w:rFonts w:hint="cs"/>
          <w:sz w:val="32"/>
          <w:szCs w:val="32"/>
          <w:rtl/>
        </w:rPr>
        <w:lastRenderedPageBreak/>
        <w:t>المبدأ الاساسي لدفاع المنطقة</w:t>
      </w:r>
    </w:p>
    <w:p w14:paraId="5BB3073F" w14:textId="77777777" w:rsidR="005273B8" w:rsidRDefault="005273B8" w:rsidP="005273B8">
      <w:pPr>
        <w:bidi/>
        <w:ind w:firstLine="229"/>
        <w:jc w:val="lowKashida"/>
        <w:rPr>
          <w:sz w:val="32"/>
          <w:szCs w:val="32"/>
          <w:rtl/>
        </w:rPr>
      </w:pPr>
    </w:p>
    <w:p w14:paraId="7E29E4C8" w14:textId="77777777" w:rsidR="0080200D" w:rsidRPr="00FB3B82" w:rsidRDefault="0080200D" w:rsidP="005273B8">
      <w:pPr>
        <w:bidi/>
        <w:ind w:firstLine="229"/>
        <w:jc w:val="lowKashida"/>
        <w:rPr>
          <w:sz w:val="32"/>
          <w:szCs w:val="32"/>
          <w:rtl/>
        </w:rPr>
      </w:pPr>
      <w:r w:rsidRPr="00FB3B82">
        <w:rPr>
          <w:rFonts w:hint="cs"/>
          <w:sz w:val="32"/>
          <w:szCs w:val="32"/>
          <w:rtl/>
        </w:rPr>
        <w:t>أن المبدأ الأساسي لطريقة دفاع المنطقة هو تحديد كل لاعب في الدفاع عن منطقة محددة من الملعب عند الوهلة الأولى لموقع الكرة ،</w:t>
      </w:r>
      <w:r w:rsidR="005273B8">
        <w:rPr>
          <w:rFonts w:hint="cs"/>
          <w:sz w:val="32"/>
          <w:szCs w:val="32"/>
          <w:rtl/>
        </w:rPr>
        <w:t xml:space="preserve"> </w:t>
      </w:r>
      <w:r w:rsidRPr="00FB3B82">
        <w:rPr>
          <w:rFonts w:hint="cs"/>
          <w:sz w:val="32"/>
          <w:szCs w:val="32"/>
          <w:rtl/>
        </w:rPr>
        <w:t>فيجب أن يكون كل لاعب مواجها" للكرة ويتحرك في الوقت نفسه مع كل مناولة ،آخذا" بنظر الأعتبار موقعه وموقع الكرة ،والشي</w:t>
      </w:r>
      <w:r w:rsidRPr="00FB3B82">
        <w:rPr>
          <w:rFonts w:hint="eastAsia"/>
          <w:sz w:val="32"/>
          <w:szCs w:val="32"/>
          <w:rtl/>
        </w:rPr>
        <w:t>ء</w:t>
      </w:r>
      <w:r w:rsidRPr="00FB3B82">
        <w:rPr>
          <w:rFonts w:hint="cs"/>
          <w:sz w:val="32"/>
          <w:szCs w:val="32"/>
          <w:rtl/>
        </w:rPr>
        <w:t xml:space="preserve"> المهم هنا هو الكرة وعدم تحويل الأنتباه عن موقع اللاعبين المهاجمين ،وأن الدخول في المنطقة المحرمة في اتجاه الكرة يعتمد على موقع الأرتكاز في أسفل ووسط منطقة الرمية الحرة وح</w:t>
      </w:r>
      <w:r>
        <w:rPr>
          <w:rFonts w:hint="cs"/>
          <w:sz w:val="32"/>
          <w:szCs w:val="32"/>
          <w:rtl/>
        </w:rPr>
        <w:t>ركته تغير أساسا" حركة المدافعين</w:t>
      </w:r>
      <w:r w:rsidRPr="00FB3B82">
        <w:rPr>
          <w:rFonts w:hint="cs"/>
          <w:sz w:val="32"/>
          <w:szCs w:val="32"/>
          <w:rtl/>
        </w:rPr>
        <w:t>.</w:t>
      </w:r>
    </w:p>
    <w:p w14:paraId="283AD840" w14:textId="77777777" w:rsidR="0080200D" w:rsidRPr="00FB3B82" w:rsidRDefault="0080200D" w:rsidP="0080200D">
      <w:pPr>
        <w:bidi/>
        <w:ind w:firstLine="229"/>
        <w:jc w:val="lowKashida"/>
        <w:rPr>
          <w:sz w:val="32"/>
          <w:szCs w:val="32"/>
          <w:rtl/>
        </w:rPr>
      </w:pPr>
      <w:r w:rsidRPr="00FB3B82">
        <w:rPr>
          <w:rFonts w:hint="cs"/>
          <w:sz w:val="32"/>
          <w:szCs w:val="32"/>
          <w:rtl/>
        </w:rPr>
        <w:t>إن حركة المدافعين تعتمد على موقع المهاجم الذي من المتوقع أن يستلم الكرة ،وإذا ما أرسلت الكرة إلى</w:t>
      </w:r>
      <w:r w:rsidR="005273B8">
        <w:rPr>
          <w:rFonts w:hint="cs"/>
          <w:sz w:val="32"/>
          <w:szCs w:val="32"/>
          <w:rtl/>
        </w:rPr>
        <w:t xml:space="preserve"> المهاجم وهو في موقع جيد للتصويب</w:t>
      </w:r>
      <w:r w:rsidRPr="00FB3B82">
        <w:rPr>
          <w:rFonts w:hint="cs"/>
          <w:sz w:val="32"/>
          <w:szCs w:val="32"/>
          <w:rtl/>
        </w:rPr>
        <w:t xml:space="preserve"> ، فأن المدافع القريب يجب أن يتحرك لعرقلة الأستلام أو قطع الكرة قدر الإمكان ،وإذا تمت مناولة الكرة من خلف ظهر أحد اللاعبين في الخط الدفاعي الأ</w:t>
      </w:r>
      <w:r w:rsidR="005273B8">
        <w:rPr>
          <w:rFonts w:hint="cs"/>
          <w:sz w:val="32"/>
          <w:szCs w:val="32"/>
          <w:rtl/>
        </w:rPr>
        <w:t>ول ،عليه أن يتحرك في إتجاه السلة</w:t>
      </w:r>
      <w:r w:rsidRPr="00FB3B82">
        <w:rPr>
          <w:rFonts w:hint="cs"/>
          <w:sz w:val="32"/>
          <w:szCs w:val="32"/>
          <w:rtl/>
        </w:rPr>
        <w:t xml:space="preserve"> وأخذ موضع دفاعي يسمح بمشاهدة الكرة وتغطية اللاعب الخالي في داخل المنطقة .</w:t>
      </w:r>
    </w:p>
    <w:p w14:paraId="7486D202" w14:textId="77777777" w:rsidR="0080200D" w:rsidRPr="00FB3B82" w:rsidRDefault="0080200D" w:rsidP="005273B8">
      <w:pPr>
        <w:bidi/>
        <w:ind w:firstLine="229"/>
        <w:jc w:val="lowKashida"/>
        <w:rPr>
          <w:sz w:val="32"/>
          <w:szCs w:val="32"/>
          <w:rtl/>
        </w:rPr>
      </w:pPr>
      <w:r w:rsidRPr="00FB3B82">
        <w:rPr>
          <w:rFonts w:hint="cs"/>
          <w:sz w:val="32"/>
          <w:szCs w:val="32"/>
          <w:rtl/>
        </w:rPr>
        <w:t xml:space="preserve">يمكن لللاعب </w:t>
      </w:r>
      <w:r w:rsidR="005273B8">
        <w:rPr>
          <w:rFonts w:hint="cs"/>
          <w:sz w:val="32"/>
          <w:szCs w:val="32"/>
          <w:rtl/>
        </w:rPr>
        <w:t>المدافع أن يسمح للمهاجم بالتصويب</w:t>
      </w:r>
      <w:r w:rsidRPr="00FB3B82">
        <w:rPr>
          <w:rFonts w:hint="cs"/>
          <w:sz w:val="32"/>
          <w:szCs w:val="32"/>
          <w:rtl/>
        </w:rPr>
        <w:t xml:space="preserve"> من المسافات البعيدة أفضل من السماح له بمناولة الكرة</w:t>
      </w:r>
      <w:r w:rsidR="005273B8">
        <w:rPr>
          <w:rFonts w:hint="cs"/>
          <w:sz w:val="32"/>
          <w:szCs w:val="32"/>
          <w:rtl/>
        </w:rPr>
        <w:t xml:space="preserve"> إلى منطقة ذات موقع أفضل للتصويب</w:t>
      </w:r>
      <w:r w:rsidRPr="00FB3B82">
        <w:rPr>
          <w:rFonts w:hint="cs"/>
          <w:sz w:val="32"/>
          <w:szCs w:val="32"/>
          <w:rtl/>
        </w:rPr>
        <w:t xml:space="preserve"> داخل المنطقة </w:t>
      </w:r>
    </w:p>
    <w:p w14:paraId="733390DB" w14:textId="77777777" w:rsidR="0080200D" w:rsidRPr="00FB3B82" w:rsidRDefault="0080200D" w:rsidP="0080200D">
      <w:pPr>
        <w:bidi/>
        <w:ind w:firstLine="229"/>
        <w:jc w:val="lowKashida"/>
        <w:rPr>
          <w:sz w:val="32"/>
          <w:szCs w:val="32"/>
          <w:rtl/>
        </w:rPr>
      </w:pPr>
      <w:r w:rsidRPr="00FB3B82">
        <w:rPr>
          <w:rFonts w:hint="cs"/>
          <w:sz w:val="32"/>
          <w:szCs w:val="32"/>
          <w:rtl/>
        </w:rPr>
        <w:t>وتكون الوقفة الأساسية للمدافع في طريقة دفاع المنطقة أعلى من الوقفة في دفاع رجل لرجـل ( الثني في المفاصل يكون قليلا" ) والذراعان مرفوعتين بأستمرار.</w:t>
      </w:r>
    </w:p>
    <w:p w14:paraId="1C4924C3" w14:textId="77777777" w:rsidR="0080200D" w:rsidRPr="00FB3B82" w:rsidRDefault="0080200D" w:rsidP="0080200D">
      <w:pPr>
        <w:bidi/>
        <w:ind w:firstLine="229"/>
        <w:jc w:val="lowKashida"/>
        <w:rPr>
          <w:sz w:val="32"/>
          <w:szCs w:val="32"/>
          <w:rtl/>
        </w:rPr>
      </w:pPr>
      <w:r w:rsidRPr="00FB3B82">
        <w:rPr>
          <w:rFonts w:hint="cs"/>
          <w:sz w:val="32"/>
          <w:szCs w:val="32"/>
          <w:rtl/>
        </w:rPr>
        <w:t>ويوزع اللاعبون في طريقة دفاع المنطقة بشكل دقيق على مواقعهم داخل الملعب حسب مواصفاتهم البدنية والنفسية ، فاللاعب الطويل البطئ الحركة يكون تحت السلة (في الخلف ) ويساعد في تقوية دفاع الفريق في الصراع على الكرة المرتدة من اللوحة ، ويعرقل لعب المهاجم الطويل ويقطع بفعالية دخول اللاعب القصير .</w:t>
      </w:r>
    </w:p>
    <w:p w14:paraId="3D14026A" w14:textId="77777777" w:rsidR="0080200D" w:rsidRPr="00FB3B82" w:rsidRDefault="0080200D" w:rsidP="0080200D">
      <w:pPr>
        <w:bidi/>
        <w:ind w:firstLine="229"/>
        <w:jc w:val="lowKashida"/>
        <w:rPr>
          <w:sz w:val="32"/>
          <w:szCs w:val="32"/>
          <w:rtl/>
        </w:rPr>
      </w:pPr>
      <w:r w:rsidRPr="00FB3B82">
        <w:rPr>
          <w:rFonts w:hint="cs"/>
          <w:sz w:val="32"/>
          <w:szCs w:val="32"/>
          <w:rtl/>
        </w:rPr>
        <w:t>أما اللاعب السريع وعادة يكون غير طويل فيقع مكانه في الخط الأمامي (الأول) للمنطقة حيث يحصل على إمكانية أكبر في مواجهة الموزع للكرة والمساهمة في قطع الكرات ، وهنا يجب أن يكون اللعب قويا" .</w:t>
      </w:r>
    </w:p>
    <w:p w14:paraId="43AD717A" w14:textId="77777777" w:rsidR="0080200D" w:rsidRPr="00FB3B82" w:rsidRDefault="0080200D" w:rsidP="0080200D">
      <w:pPr>
        <w:bidi/>
        <w:ind w:firstLine="229"/>
        <w:jc w:val="lowKashida"/>
        <w:rPr>
          <w:sz w:val="32"/>
          <w:szCs w:val="32"/>
          <w:rtl/>
        </w:rPr>
      </w:pPr>
      <w:r w:rsidRPr="00FB3B82">
        <w:rPr>
          <w:rFonts w:hint="cs"/>
          <w:sz w:val="32"/>
          <w:szCs w:val="32"/>
          <w:rtl/>
        </w:rPr>
        <w:t>أن طريقة دفاع المنطقة هي اسهل أنواع وطرائق الدفاع ، وفيها يمكن تعويض النقص في إستيعاب بعض اللاعبين للمهارات الفنية الدفاعية او التوافق أو في سرعة الحركة ،وكذلك يقل إرتكاب الأخطاء الشخصية بهذا النوع لوجود المساعدة من الزملاء أثناء الضرورة ، ولكل لاعب فرصة لقطع الكرة ، وتتهيأ بهذا الدفاع الظرف الملائم للهجوم السريع .</w:t>
      </w:r>
    </w:p>
    <w:p w14:paraId="6FE72E68" w14:textId="77777777" w:rsidR="002E10E0" w:rsidRDefault="0080200D" w:rsidP="0080200D">
      <w:pPr>
        <w:jc w:val="right"/>
        <w:rPr>
          <w:sz w:val="32"/>
          <w:szCs w:val="32"/>
          <w:rtl/>
        </w:rPr>
      </w:pPr>
      <w:r w:rsidRPr="00FB3B82">
        <w:rPr>
          <w:rFonts w:hint="cs"/>
          <w:sz w:val="32"/>
          <w:szCs w:val="32"/>
          <w:rtl/>
        </w:rPr>
        <w:t>ومن إحدى إشارات ضعف أي بناء دفاعي للمنطقة تغلغل المهاجمين داخل المنطقة ،وعليه يجب إتمام عملية تغطية هذا الدخول لأن التوافق الحركي هو الأساس في الحفاظ على موقع دفاعي جيد للمنطقة ، لأنه بخلاف هذا التوافق فإن البناء الدفاعي يفقد وضعه الأساسي بعد المناولة الثانية أو الثالثة</w:t>
      </w:r>
      <w:r>
        <w:rPr>
          <w:rFonts w:hint="cs"/>
          <w:sz w:val="32"/>
          <w:szCs w:val="32"/>
          <w:rtl/>
        </w:rPr>
        <w:t>.</w:t>
      </w:r>
    </w:p>
    <w:p w14:paraId="3A742AD7" w14:textId="77777777" w:rsidR="00477C56" w:rsidRDefault="00477C56" w:rsidP="005273B8">
      <w:pPr>
        <w:bidi/>
        <w:jc w:val="lowKashida"/>
        <w:rPr>
          <w:b/>
          <w:bCs/>
          <w:sz w:val="32"/>
          <w:szCs w:val="32"/>
          <w:u w:val="single"/>
        </w:rPr>
      </w:pPr>
    </w:p>
    <w:p w14:paraId="2A08142E" w14:textId="77777777" w:rsidR="00477C56" w:rsidRDefault="00477C56" w:rsidP="00477C56">
      <w:pPr>
        <w:bidi/>
        <w:jc w:val="lowKashida"/>
        <w:rPr>
          <w:b/>
          <w:bCs/>
          <w:sz w:val="32"/>
          <w:szCs w:val="32"/>
          <w:u w:val="single"/>
        </w:rPr>
      </w:pPr>
    </w:p>
    <w:p w14:paraId="42A64C82" w14:textId="77777777" w:rsidR="00477C56" w:rsidRDefault="00477C56" w:rsidP="00477C56">
      <w:pPr>
        <w:bidi/>
        <w:jc w:val="lowKashida"/>
        <w:rPr>
          <w:b/>
          <w:bCs/>
          <w:sz w:val="32"/>
          <w:szCs w:val="32"/>
          <w:u w:val="single"/>
        </w:rPr>
      </w:pPr>
    </w:p>
    <w:p w14:paraId="12EC4ADD" w14:textId="12FB02C7" w:rsidR="0080200D" w:rsidRPr="004E6C74" w:rsidRDefault="0080200D" w:rsidP="00477C56">
      <w:pPr>
        <w:bidi/>
        <w:jc w:val="lowKashida"/>
        <w:rPr>
          <w:sz w:val="32"/>
          <w:szCs w:val="32"/>
          <w:rtl/>
        </w:rPr>
      </w:pPr>
      <w:r w:rsidRPr="004E6C74">
        <w:rPr>
          <w:rFonts w:hint="cs"/>
          <w:b/>
          <w:bCs/>
          <w:sz w:val="32"/>
          <w:szCs w:val="32"/>
          <w:u w:val="single"/>
          <w:rtl/>
        </w:rPr>
        <w:lastRenderedPageBreak/>
        <w:t xml:space="preserve">نقاط القوة في دفاع المنطقة:  </w:t>
      </w:r>
    </w:p>
    <w:p w14:paraId="0E00B629" w14:textId="77777777" w:rsidR="0080200D" w:rsidRPr="004E6C74" w:rsidRDefault="005273B8" w:rsidP="0080200D">
      <w:pPr>
        <w:numPr>
          <w:ilvl w:val="0"/>
          <w:numId w:val="1"/>
        </w:numPr>
        <w:bidi/>
        <w:jc w:val="lowKashida"/>
        <w:rPr>
          <w:sz w:val="32"/>
          <w:szCs w:val="32"/>
          <w:rtl/>
        </w:rPr>
      </w:pPr>
      <w:r>
        <w:rPr>
          <w:rFonts w:hint="cs"/>
          <w:sz w:val="32"/>
          <w:szCs w:val="32"/>
          <w:rtl/>
        </w:rPr>
        <w:t>فعال ضد التصويب</w:t>
      </w:r>
      <w:r w:rsidR="0080200D" w:rsidRPr="004E6C74">
        <w:rPr>
          <w:rFonts w:hint="cs"/>
          <w:sz w:val="32"/>
          <w:szCs w:val="32"/>
          <w:rtl/>
        </w:rPr>
        <w:t xml:space="preserve"> القريب والمتوسط للسلة .</w:t>
      </w:r>
    </w:p>
    <w:p w14:paraId="4C590D5F" w14:textId="77777777" w:rsidR="0080200D" w:rsidRPr="004E6C74" w:rsidRDefault="0080200D" w:rsidP="0080200D">
      <w:pPr>
        <w:numPr>
          <w:ilvl w:val="0"/>
          <w:numId w:val="1"/>
        </w:numPr>
        <w:bidi/>
        <w:jc w:val="lowKashida"/>
        <w:rPr>
          <w:sz w:val="32"/>
          <w:szCs w:val="32"/>
        </w:rPr>
      </w:pPr>
      <w:r w:rsidRPr="004E6C74">
        <w:rPr>
          <w:rFonts w:hint="cs"/>
          <w:sz w:val="32"/>
          <w:szCs w:val="32"/>
          <w:rtl/>
        </w:rPr>
        <w:t>مؤثر وفعال لعملية الدفاع ضد لاعبي إرتكاز الفريق المنافس.</w:t>
      </w:r>
    </w:p>
    <w:p w14:paraId="0F62E47C" w14:textId="77777777" w:rsidR="0080200D" w:rsidRPr="004E6C74" w:rsidRDefault="0080200D" w:rsidP="0080200D">
      <w:pPr>
        <w:numPr>
          <w:ilvl w:val="0"/>
          <w:numId w:val="1"/>
        </w:numPr>
        <w:bidi/>
        <w:jc w:val="lowKashida"/>
        <w:rPr>
          <w:sz w:val="32"/>
          <w:szCs w:val="32"/>
        </w:rPr>
      </w:pPr>
      <w:r w:rsidRPr="004E6C74">
        <w:rPr>
          <w:rFonts w:hint="cs"/>
          <w:sz w:val="32"/>
          <w:szCs w:val="32"/>
          <w:rtl/>
        </w:rPr>
        <w:t>مؤثر في قطع الكرة .</w:t>
      </w:r>
    </w:p>
    <w:p w14:paraId="5FE41CE5" w14:textId="77777777" w:rsidR="0080200D" w:rsidRPr="004E6C74" w:rsidRDefault="0080200D" w:rsidP="0080200D">
      <w:pPr>
        <w:numPr>
          <w:ilvl w:val="0"/>
          <w:numId w:val="1"/>
        </w:numPr>
        <w:bidi/>
        <w:jc w:val="lowKashida"/>
        <w:rPr>
          <w:sz w:val="32"/>
          <w:szCs w:val="32"/>
        </w:rPr>
      </w:pPr>
      <w:r w:rsidRPr="004E6C74">
        <w:rPr>
          <w:rFonts w:hint="cs"/>
          <w:sz w:val="32"/>
          <w:szCs w:val="32"/>
          <w:rtl/>
        </w:rPr>
        <w:t>يساعد اللاعبين في الحفاظ على طاقتهم خلال المباراة .</w:t>
      </w:r>
    </w:p>
    <w:p w14:paraId="4D3571B4" w14:textId="77777777" w:rsidR="0080200D" w:rsidRPr="004E6C74" w:rsidRDefault="0080200D" w:rsidP="0080200D">
      <w:pPr>
        <w:numPr>
          <w:ilvl w:val="0"/>
          <w:numId w:val="1"/>
        </w:numPr>
        <w:bidi/>
        <w:jc w:val="lowKashida"/>
        <w:rPr>
          <w:sz w:val="32"/>
          <w:szCs w:val="32"/>
        </w:rPr>
      </w:pPr>
      <w:r w:rsidRPr="004E6C74">
        <w:rPr>
          <w:rFonts w:hint="cs"/>
          <w:sz w:val="32"/>
          <w:szCs w:val="32"/>
          <w:rtl/>
        </w:rPr>
        <w:t>يشكل نقطة إنطلاق جيدة للهجوم السريع .</w:t>
      </w:r>
    </w:p>
    <w:p w14:paraId="1657F18A" w14:textId="77777777" w:rsidR="0080200D" w:rsidRPr="004E6C74" w:rsidRDefault="0080200D" w:rsidP="0080200D">
      <w:pPr>
        <w:numPr>
          <w:ilvl w:val="0"/>
          <w:numId w:val="1"/>
        </w:numPr>
        <w:bidi/>
        <w:jc w:val="lowKashida"/>
        <w:rPr>
          <w:sz w:val="32"/>
          <w:szCs w:val="32"/>
        </w:rPr>
      </w:pPr>
      <w:r w:rsidRPr="004E6C74">
        <w:rPr>
          <w:rFonts w:hint="cs"/>
          <w:sz w:val="32"/>
          <w:szCs w:val="32"/>
          <w:rtl/>
        </w:rPr>
        <w:t>يمكن أن يستخ</w:t>
      </w:r>
      <w:r w:rsidR="005273B8">
        <w:rPr>
          <w:rFonts w:hint="cs"/>
          <w:sz w:val="32"/>
          <w:szCs w:val="32"/>
          <w:rtl/>
        </w:rPr>
        <w:t>دم ضد الفرق التي لا تجيد التصويب</w:t>
      </w:r>
      <w:r w:rsidRPr="004E6C74">
        <w:rPr>
          <w:rFonts w:hint="cs"/>
          <w:sz w:val="32"/>
          <w:szCs w:val="32"/>
          <w:rtl/>
        </w:rPr>
        <w:t xml:space="preserve"> من المسافات البعيدة .</w:t>
      </w:r>
    </w:p>
    <w:p w14:paraId="46DA0B3B" w14:textId="77777777" w:rsidR="0080200D" w:rsidRPr="004E6C74" w:rsidRDefault="0080200D" w:rsidP="0080200D">
      <w:pPr>
        <w:numPr>
          <w:ilvl w:val="0"/>
          <w:numId w:val="1"/>
        </w:numPr>
        <w:bidi/>
        <w:jc w:val="lowKashida"/>
        <w:rPr>
          <w:sz w:val="32"/>
          <w:szCs w:val="32"/>
        </w:rPr>
      </w:pPr>
      <w:r w:rsidRPr="004E6C74">
        <w:rPr>
          <w:rFonts w:hint="cs"/>
          <w:sz w:val="32"/>
          <w:szCs w:val="32"/>
          <w:rtl/>
        </w:rPr>
        <w:t>مؤثر ضد الفرق التي تجيد الحجز والفرق التي تفضل اللعب الهجومي المنظم والقطع نحو السلة .</w:t>
      </w:r>
    </w:p>
    <w:p w14:paraId="35EDB6F1" w14:textId="77777777" w:rsidR="0080200D" w:rsidRPr="004E6C74" w:rsidRDefault="0080200D" w:rsidP="0080200D">
      <w:pPr>
        <w:numPr>
          <w:ilvl w:val="0"/>
          <w:numId w:val="1"/>
        </w:numPr>
        <w:bidi/>
        <w:jc w:val="lowKashida"/>
        <w:rPr>
          <w:sz w:val="32"/>
          <w:szCs w:val="32"/>
        </w:rPr>
      </w:pPr>
      <w:r w:rsidRPr="004E6C74">
        <w:rPr>
          <w:rFonts w:hint="cs"/>
          <w:sz w:val="32"/>
          <w:szCs w:val="32"/>
          <w:rtl/>
        </w:rPr>
        <w:t>إستخدام هذه الطريقة يقلل من حدوث الأخطاء الشخصية وتحافظ عل</w:t>
      </w:r>
      <w:r w:rsidR="005273B8">
        <w:rPr>
          <w:rFonts w:hint="cs"/>
          <w:sz w:val="32"/>
          <w:szCs w:val="32"/>
          <w:rtl/>
        </w:rPr>
        <w:t>ى</w:t>
      </w:r>
      <w:r w:rsidRPr="004E6C74">
        <w:rPr>
          <w:rFonts w:hint="cs"/>
          <w:sz w:val="32"/>
          <w:szCs w:val="32"/>
          <w:rtl/>
        </w:rPr>
        <w:t xml:space="preserve"> اللاعبين ذوي الأخطاء العديدة .</w:t>
      </w:r>
    </w:p>
    <w:p w14:paraId="7B901397" w14:textId="77777777" w:rsidR="0080200D" w:rsidRPr="004E6C74" w:rsidRDefault="0080200D" w:rsidP="0080200D">
      <w:pPr>
        <w:numPr>
          <w:ilvl w:val="0"/>
          <w:numId w:val="1"/>
        </w:numPr>
        <w:bidi/>
        <w:jc w:val="lowKashida"/>
        <w:rPr>
          <w:sz w:val="32"/>
          <w:szCs w:val="32"/>
        </w:rPr>
      </w:pPr>
      <w:r w:rsidRPr="004E6C74">
        <w:rPr>
          <w:rFonts w:hint="cs"/>
          <w:sz w:val="32"/>
          <w:szCs w:val="32"/>
          <w:rtl/>
        </w:rPr>
        <w:t>فعال في الصراع والأستحواذ على الكرات المرتدة من اللوحة .</w:t>
      </w:r>
    </w:p>
    <w:p w14:paraId="614C721A" w14:textId="77777777" w:rsidR="0080200D" w:rsidRPr="004E6C74" w:rsidRDefault="0080200D" w:rsidP="0080200D">
      <w:pPr>
        <w:numPr>
          <w:ilvl w:val="0"/>
          <w:numId w:val="1"/>
        </w:numPr>
        <w:bidi/>
        <w:jc w:val="lowKashida"/>
        <w:rPr>
          <w:sz w:val="32"/>
          <w:szCs w:val="32"/>
        </w:rPr>
      </w:pPr>
      <w:r w:rsidRPr="004E6C74">
        <w:rPr>
          <w:rFonts w:hint="cs"/>
          <w:sz w:val="32"/>
          <w:szCs w:val="32"/>
          <w:rtl/>
        </w:rPr>
        <w:t>هذا التشكيل الدفاعي جيد إذا أمتلك الفريق لاعبين طوال القامة أو لاعبين لا يملكون توافق عضلي عصبي عال ٍ.</w:t>
      </w:r>
    </w:p>
    <w:p w14:paraId="4CC23F2A" w14:textId="77777777" w:rsidR="0080200D" w:rsidRPr="004E6C74" w:rsidRDefault="0080200D" w:rsidP="0080200D">
      <w:pPr>
        <w:numPr>
          <w:ilvl w:val="0"/>
          <w:numId w:val="1"/>
        </w:numPr>
        <w:bidi/>
        <w:jc w:val="lowKashida"/>
        <w:rPr>
          <w:sz w:val="32"/>
          <w:szCs w:val="32"/>
        </w:rPr>
      </w:pPr>
      <w:r w:rsidRPr="004E6C74">
        <w:rPr>
          <w:rFonts w:hint="cs"/>
          <w:sz w:val="32"/>
          <w:szCs w:val="32"/>
          <w:rtl/>
        </w:rPr>
        <w:t>يمكن تغطية اللاعب في الدفاع بهذه الطريقة .</w:t>
      </w:r>
    </w:p>
    <w:p w14:paraId="52FE016D" w14:textId="77777777" w:rsidR="0080200D" w:rsidRPr="004E6C74" w:rsidRDefault="0080200D" w:rsidP="0080200D">
      <w:pPr>
        <w:numPr>
          <w:ilvl w:val="0"/>
          <w:numId w:val="1"/>
        </w:numPr>
        <w:bidi/>
        <w:jc w:val="lowKashida"/>
        <w:rPr>
          <w:sz w:val="32"/>
          <w:szCs w:val="32"/>
        </w:rPr>
      </w:pPr>
      <w:r w:rsidRPr="004E6C74">
        <w:rPr>
          <w:rFonts w:hint="cs"/>
          <w:sz w:val="32"/>
          <w:szCs w:val="32"/>
          <w:rtl/>
        </w:rPr>
        <w:t>يكون الدفاع فعالا" ضد الفرق التي يجيد لاعبوها الطبطبة .</w:t>
      </w:r>
    </w:p>
    <w:p w14:paraId="4A065F54" w14:textId="77777777" w:rsidR="00D83133" w:rsidRDefault="00D83133" w:rsidP="0080200D">
      <w:pPr>
        <w:bidi/>
        <w:ind w:firstLine="229"/>
        <w:jc w:val="lowKashida"/>
        <w:rPr>
          <w:b/>
          <w:bCs/>
          <w:sz w:val="32"/>
          <w:szCs w:val="32"/>
          <w:u w:val="single"/>
        </w:rPr>
      </w:pPr>
    </w:p>
    <w:p w14:paraId="3033F853" w14:textId="77777777" w:rsidR="00D83133" w:rsidRDefault="00D83133" w:rsidP="00D83133">
      <w:pPr>
        <w:bidi/>
        <w:ind w:firstLine="229"/>
        <w:jc w:val="lowKashida"/>
        <w:rPr>
          <w:b/>
          <w:bCs/>
          <w:sz w:val="32"/>
          <w:szCs w:val="32"/>
          <w:u w:val="single"/>
        </w:rPr>
      </w:pPr>
    </w:p>
    <w:p w14:paraId="7589A443" w14:textId="3F4E0C20" w:rsidR="0080200D" w:rsidRPr="004E6C74" w:rsidRDefault="0080200D" w:rsidP="00D83133">
      <w:pPr>
        <w:bidi/>
        <w:ind w:firstLine="229"/>
        <w:jc w:val="lowKashida"/>
        <w:rPr>
          <w:sz w:val="32"/>
          <w:szCs w:val="32"/>
          <w:rtl/>
        </w:rPr>
      </w:pPr>
      <w:r w:rsidRPr="004E6C74">
        <w:rPr>
          <w:rFonts w:hint="cs"/>
          <w:b/>
          <w:bCs/>
          <w:sz w:val="32"/>
          <w:szCs w:val="32"/>
          <w:u w:val="single"/>
          <w:rtl/>
        </w:rPr>
        <w:t>نقاط الضعف في دفاع المنطقة :</w:t>
      </w:r>
    </w:p>
    <w:p w14:paraId="3C6F8D3C" w14:textId="77777777" w:rsidR="0080200D" w:rsidRPr="004E6C74" w:rsidRDefault="005273B8" w:rsidP="0080200D">
      <w:pPr>
        <w:numPr>
          <w:ilvl w:val="0"/>
          <w:numId w:val="2"/>
        </w:numPr>
        <w:bidi/>
        <w:jc w:val="lowKashida"/>
        <w:rPr>
          <w:sz w:val="32"/>
          <w:szCs w:val="32"/>
          <w:rtl/>
        </w:rPr>
      </w:pPr>
      <w:r>
        <w:rPr>
          <w:rFonts w:hint="cs"/>
          <w:sz w:val="32"/>
          <w:szCs w:val="32"/>
          <w:rtl/>
        </w:rPr>
        <w:t>غير فعال ضد التصويب</w:t>
      </w:r>
      <w:r w:rsidR="0080200D" w:rsidRPr="004E6C74">
        <w:rPr>
          <w:rFonts w:hint="cs"/>
          <w:sz w:val="32"/>
          <w:szCs w:val="32"/>
          <w:rtl/>
        </w:rPr>
        <w:t xml:space="preserve"> من المسافات البعيدة ومن مناطق زوايا الملعب .</w:t>
      </w:r>
    </w:p>
    <w:p w14:paraId="1E8A0A0B" w14:textId="77777777" w:rsidR="0080200D" w:rsidRPr="004E6C74" w:rsidRDefault="0080200D" w:rsidP="0080200D">
      <w:pPr>
        <w:numPr>
          <w:ilvl w:val="0"/>
          <w:numId w:val="2"/>
        </w:numPr>
        <w:bidi/>
        <w:jc w:val="lowKashida"/>
        <w:rPr>
          <w:sz w:val="32"/>
          <w:szCs w:val="32"/>
        </w:rPr>
      </w:pPr>
      <w:r w:rsidRPr="004E6C74">
        <w:rPr>
          <w:rFonts w:hint="cs"/>
          <w:sz w:val="32"/>
          <w:szCs w:val="32"/>
          <w:rtl/>
        </w:rPr>
        <w:t>إذا كانت حركة اللاعبين غير متوافقة يصبح إستخدامه ضعيفا".</w:t>
      </w:r>
    </w:p>
    <w:p w14:paraId="30B01A45" w14:textId="77777777" w:rsidR="0080200D" w:rsidRPr="004E6C74" w:rsidRDefault="0080200D" w:rsidP="0080200D">
      <w:pPr>
        <w:numPr>
          <w:ilvl w:val="0"/>
          <w:numId w:val="2"/>
        </w:numPr>
        <w:bidi/>
        <w:jc w:val="lowKashida"/>
        <w:rPr>
          <w:sz w:val="32"/>
          <w:szCs w:val="32"/>
        </w:rPr>
      </w:pPr>
      <w:r w:rsidRPr="004E6C74">
        <w:rPr>
          <w:rFonts w:hint="cs"/>
          <w:sz w:val="32"/>
          <w:szCs w:val="32"/>
          <w:rtl/>
        </w:rPr>
        <w:t>ضعيف وصعب عند خط الرمية الحرة لقلة</w:t>
      </w:r>
      <w:r>
        <w:rPr>
          <w:rFonts w:hint="cs"/>
          <w:sz w:val="32"/>
          <w:szCs w:val="32"/>
          <w:rtl/>
        </w:rPr>
        <w:t xml:space="preserve"> عدد المدافعين في بعض التشكيلات </w:t>
      </w:r>
      <w:r w:rsidRPr="004E6C74">
        <w:rPr>
          <w:rFonts w:hint="cs"/>
          <w:sz w:val="32"/>
          <w:szCs w:val="32"/>
          <w:rtl/>
        </w:rPr>
        <w:t>.</w:t>
      </w:r>
    </w:p>
    <w:p w14:paraId="6EEC8D79" w14:textId="77777777" w:rsidR="0080200D" w:rsidRPr="004E6C74" w:rsidRDefault="0080200D" w:rsidP="0080200D">
      <w:pPr>
        <w:numPr>
          <w:ilvl w:val="0"/>
          <w:numId w:val="2"/>
        </w:numPr>
        <w:bidi/>
        <w:jc w:val="lowKashida"/>
        <w:rPr>
          <w:sz w:val="32"/>
          <w:szCs w:val="32"/>
        </w:rPr>
      </w:pPr>
      <w:r w:rsidRPr="004E6C74">
        <w:rPr>
          <w:rFonts w:hint="cs"/>
          <w:sz w:val="32"/>
          <w:szCs w:val="32"/>
          <w:rtl/>
        </w:rPr>
        <w:t>يكون هذا الدفاع ضعيفا" أمام الفرق التي يمتاز لاعبوها بالطول والحركة العالية.</w:t>
      </w:r>
    </w:p>
    <w:p w14:paraId="03FC54F2" w14:textId="77777777" w:rsidR="0080200D" w:rsidRPr="004E6C74" w:rsidRDefault="0080200D" w:rsidP="0080200D">
      <w:pPr>
        <w:numPr>
          <w:ilvl w:val="0"/>
          <w:numId w:val="2"/>
        </w:numPr>
        <w:bidi/>
        <w:jc w:val="lowKashida"/>
        <w:rPr>
          <w:sz w:val="32"/>
          <w:szCs w:val="32"/>
        </w:rPr>
      </w:pPr>
      <w:r w:rsidRPr="004E6C74">
        <w:rPr>
          <w:rFonts w:hint="cs"/>
          <w:sz w:val="32"/>
          <w:szCs w:val="32"/>
          <w:rtl/>
        </w:rPr>
        <w:t>يقلل من سرعة وتيرة المباراة .</w:t>
      </w:r>
    </w:p>
    <w:p w14:paraId="0253704E" w14:textId="77777777" w:rsidR="0080200D" w:rsidRPr="004E6C74" w:rsidRDefault="0080200D" w:rsidP="0080200D">
      <w:pPr>
        <w:numPr>
          <w:ilvl w:val="0"/>
          <w:numId w:val="2"/>
        </w:numPr>
        <w:bidi/>
        <w:jc w:val="lowKashida"/>
        <w:rPr>
          <w:sz w:val="32"/>
          <w:szCs w:val="32"/>
        </w:rPr>
      </w:pPr>
      <w:r w:rsidRPr="004E6C74">
        <w:rPr>
          <w:rFonts w:hint="cs"/>
          <w:sz w:val="32"/>
          <w:szCs w:val="32"/>
          <w:rtl/>
        </w:rPr>
        <w:t>لا يكون فعالا" في الدقائق الأخيرة من المباراة إلا عندما</w:t>
      </w:r>
      <w:r w:rsidR="005273B8">
        <w:rPr>
          <w:rFonts w:hint="cs"/>
          <w:sz w:val="32"/>
          <w:szCs w:val="32"/>
          <w:rtl/>
        </w:rPr>
        <w:t xml:space="preserve"> يكون الفريق متأخرا" في النقاط.</w:t>
      </w:r>
    </w:p>
    <w:p w14:paraId="56081024" w14:textId="77777777" w:rsidR="0080200D" w:rsidRPr="004E6C74" w:rsidRDefault="0080200D" w:rsidP="0080200D">
      <w:pPr>
        <w:numPr>
          <w:ilvl w:val="0"/>
          <w:numId w:val="2"/>
        </w:numPr>
        <w:bidi/>
        <w:jc w:val="lowKashida"/>
        <w:rPr>
          <w:sz w:val="32"/>
          <w:szCs w:val="32"/>
        </w:rPr>
      </w:pPr>
      <w:r w:rsidRPr="004E6C74">
        <w:rPr>
          <w:rFonts w:hint="cs"/>
          <w:sz w:val="32"/>
          <w:szCs w:val="32"/>
          <w:rtl/>
        </w:rPr>
        <w:t>يكون غير فعال ضد طريقة لعب الفريق المهاجم الذي يجيد لاعبيه اللعب على جبهة واحدة لأجل التفوق العددي الهجومي للحصول على فرصة تهديف من وضع أفضل .</w:t>
      </w:r>
    </w:p>
    <w:p w14:paraId="0E600A94" w14:textId="77777777" w:rsidR="0080200D" w:rsidRPr="004E6C74" w:rsidRDefault="0080200D" w:rsidP="0080200D">
      <w:pPr>
        <w:numPr>
          <w:ilvl w:val="0"/>
          <w:numId w:val="2"/>
        </w:numPr>
        <w:bidi/>
        <w:jc w:val="lowKashida"/>
        <w:rPr>
          <w:sz w:val="32"/>
          <w:szCs w:val="32"/>
        </w:rPr>
      </w:pPr>
      <w:r w:rsidRPr="004E6C74">
        <w:rPr>
          <w:rFonts w:hint="cs"/>
          <w:sz w:val="32"/>
          <w:szCs w:val="32"/>
          <w:rtl/>
        </w:rPr>
        <w:t>يكون غير فعال ضد الفرق التي تجيد الهجوم السريع والسرعة في تنفيذ الهجوم .</w:t>
      </w:r>
    </w:p>
    <w:p w14:paraId="15827D8D" w14:textId="77777777" w:rsidR="0080200D" w:rsidRDefault="0080200D" w:rsidP="0080200D">
      <w:pPr>
        <w:bidi/>
        <w:ind w:firstLine="229"/>
        <w:jc w:val="lowKashida"/>
        <w:rPr>
          <w:b/>
          <w:bCs/>
          <w:sz w:val="32"/>
          <w:szCs w:val="32"/>
          <w:u w:val="single"/>
          <w:rtl/>
        </w:rPr>
      </w:pPr>
    </w:p>
    <w:p w14:paraId="4A173D06" w14:textId="77777777" w:rsidR="0080200D" w:rsidRDefault="0080200D" w:rsidP="0080200D">
      <w:pPr>
        <w:bidi/>
        <w:ind w:firstLine="229"/>
        <w:jc w:val="lowKashida"/>
        <w:rPr>
          <w:b/>
          <w:bCs/>
          <w:sz w:val="32"/>
          <w:szCs w:val="32"/>
          <w:u w:val="single"/>
          <w:rtl/>
        </w:rPr>
      </w:pPr>
    </w:p>
    <w:p w14:paraId="788CEEDC" w14:textId="77777777" w:rsidR="0080200D" w:rsidRDefault="0080200D" w:rsidP="0080200D">
      <w:pPr>
        <w:bidi/>
        <w:ind w:firstLine="229"/>
        <w:jc w:val="lowKashida"/>
        <w:rPr>
          <w:b/>
          <w:bCs/>
          <w:sz w:val="32"/>
          <w:szCs w:val="32"/>
          <w:u w:val="single"/>
          <w:rtl/>
        </w:rPr>
      </w:pPr>
    </w:p>
    <w:p w14:paraId="51B46C66" w14:textId="77777777" w:rsidR="005273B8" w:rsidRDefault="005273B8" w:rsidP="005273B8">
      <w:pPr>
        <w:bidi/>
        <w:ind w:firstLine="229"/>
        <w:jc w:val="lowKashida"/>
        <w:rPr>
          <w:b/>
          <w:bCs/>
          <w:sz w:val="32"/>
          <w:szCs w:val="32"/>
          <w:u w:val="single"/>
          <w:rtl/>
        </w:rPr>
      </w:pPr>
    </w:p>
    <w:p w14:paraId="2D508CF3" w14:textId="014AA4EC" w:rsidR="005273B8" w:rsidRDefault="005273B8" w:rsidP="00477C56">
      <w:pPr>
        <w:bidi/>
        <w:jc w:val="lowKashida"/>
        <w:rPr>
          <w:b/>
          <w:bCs/>
          <w:sz w:val="32"/>
          <w:szCs w:val="32"/>
          <w:u w:val="single"/>
        </w:rPr>
      </w:pPr>
    </w:p>
    <w:p w14:paraId="27A5B1C3" w14:textId="77777777" w:rsidR="00477C56" w:rsidRDefault="00477C56" w:rsidP="00477C56">
      <w:pPr>
        <w:bidi/>
        <w:jc w:val="lowKashida"/>
        <w:rPr>
          <w:b/>
          <w:bCs/>
          <w:sz w:val="32"/>
          <w:szCs w:val="32"/>
          <w:u w:val="single"/>
          <w:rtl/>
        </w:rPr>
      </w:pPr>
    </w:p>
    <w:p w14:paraId="063C20F2" w14:textId="77777777" w:rsidR="005273B8" w:rsidRDefault="005273B8" w:rsidP="0080200D">
      <w:pPr>
        <w:bidi/>
        <w:ind w:firstLine="229"/>
        <w:jc w:val="lowKashida"/>
        <w:rPr>
          <w:b/>
          <w:bCs/>
          <w:sz w:val="32"/>
          <w:szCs w:val="32"/>
          <w:u w:val="single"/>
          <w:rtl/>
        </w:rPr>
      </w:pPr>
    </w:p>
    <w:p w14:paraId="47DCEBD9" w14:textId="77777777" w:rsidR="00324160" w:rsidRPr="00324160" w:rsidRDefault="00324160" w:rsidP="00324160">
      <w:pPr>
        <w:jc w:val="right"/>
        <w:rPr>
          <w:sz w:val="28"/>
          <w:szCs w:val="28"/>
        </w:rPr>
      </w:pPr>
    </w:p>
    <w:sectPr w:rsidR="00324160" w:rsidRPr="003241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ultan bold">
    <w:altName w:val="Arial"/>
    <w:charset w:val="B2"/>
    <w:family w:val="auto"/>
    <w:pitch w:val="variable"/>
    <w:sig w:usb0="00002003" w:usb1="00000000" w:usb2="00000000" w:usb3="00000000" w:csb0="00000041" w:csb1="00000000"/>
  </w:font>
  <w:font w:name="PT Bold Heading">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D07801"/>
    <w:multiLevelType w:val="hybridMultilevel"/>
    <w:tmpl w:val="93A82970"/>
    <w:lvl w:ilvl="0" w:tplc="F5FEAA7E">
      <w:start w:val="1"/>
      <w:numFmt w:val="decimal"/>
      <w:lvlText w:val="%1-"/>
      <w:lvlJc w:val="left"/>
      <w:pPr>
        <w:tabs>
          <w:tab w:val="num" w:pos="589"/>
        </w:tabs>
        <w:ind w:left="589" w:hanging="360"/>
      </w:pPr>
      <w:rPr>
        <w:rFonts w:hint="default"/>
      </w:rPr>
    </w:lvl>
    <w:lvl w:ilvl="1" w:tplc="06A40DB2">
      <w:start w:val="2"/>
      <w:numFmt w:val="bullet"/>
      <w:lvlText w:val="-"/>
      <w:lvlJc w:val="left"/>
      <w:pPr>
        <w:tabs>
          <w:tab w:val="num" w:pos="1339"/>
        </w:tabs>
        <w:ind w:left="1339" w:hanging="390"/>
      </w:pPr>
      <w:rPr>
        <w:rFonts w:ascii="Times New Roman" w:eastAsia="Times New Roman" w:hAnsi="Times New Roman" w:cs="Times New Roman" w:hint="default"/>
      </w:rPr>
    </w:lvl>
    <w:lvl w:ilvl="2" w:tplc="0409001B" w:tentative="1">
      <w:start w:val="1"/>
      <w:numFmt w:val="lowerRoman"/>
      <w:lvlText w:val="%3."/>
      <w:lvlJc w:val="right"/>
      <w:pPr>
        <w:tabs>
          <w:tab w:val="num" w:pos="2029"/>
        </w:tabs>
        <w:ind w:left="2029" w:hanging="180"/>
      </w:pPr>
    </w:lvl>
    <w:lvl w:ilvl="3" w:tplc="0409000F" w:tentative="1">
      <w:start w:val="1"/>
      <w:numFmt w:val="decimal"/>
      <w:lvlText w:val="%4."/>
      <w:lvlJc w:val="left"/>
      <w:pPr>
        <w:tabs>
          <w:tab w:val="num" w:pos="2749"/>
        </w:tabs>
        <w:ind w:left="2749" w:hanging="360"/>
      </w:p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abstractNum w:abstractNumId="1" w15:restartNumberingAfterBreak="0">
    <w:nsid w:val="540C14FC"/>
    <w:multiLevelType w:val="hybridMultilevel"/>
    <w:tmpl w:val="559808EA"/>
    <w:lvl w:ilvl="0" w:tplc="11AEB28C">
      <w:start w:val="1"/>
      <w:numFmt w:val="decimal"/>
      <w:lvlText w:val="%1-"/>
      <w:lvlJc w:val="left"/>
      <w:pPr>
        <w:tabs>
          <w:tab w:val="num" w:pos="589"/>
        </w:tabs>
        <w:ind w:left="589" w:hanging="360"/>
      </w:pPr>
      <w:rPr>
        <w:rFonts w:hint="default"/>
      </w:rPr>
    </w:lvl>
    <w:lvl w:ilvl="1" w:tplc="04090019" w:tentative="1">
      <w:start w:val="1"/>
      <w:numFmt w:val="lowerLetter"/>
      <w:lvlText w:val="%2."/>
      <w:lvlJc w:val="left"/>
      <w:pPr>
        <w:tabs>
          <w:tab w:val="num" w:pos="1309"/>
        </w:tabs>
        <w:ind w:left="1309" w:hanging="360"/>
      </w:pPr>
    </w:lvl>
    <w:lvl w:ilvl="2" w:tplc="0409001B" w:tentative="1">
      <w:start w:val="1"/>
      <w:numFmt w:val="lowerRoman"/>
      <w:lvlText w:val="%3."/>
      <w:lvlJc w:val="right"/>
      <w:pPr>
        <w:tabs>
          <w:tab w:val="num" w:pos="2029"/>
        </w:tabs>
        <w:ind w:left="2029" w:hanging="180"/>
      </w:pPr>
    </w:lvl>
    <w:lvl w:ilvl="3" w:tplc="0409000F" w:tentative="1">
      <w:start w:val="1"/>
      <w:numFmt w:val="decimal"/>
      <w:lvlText w:val="%4."/>
      <w:lvlJc w:val="left"/>
      <w:pPr>
        <w:tabs>
          <w:tab w:val="num" w:pos="2749"/>
        </w:tabs>
        <w:ind w:left="2749" w:hanging="360"/>
      </w:pPr>
    </w:lvl>
    <w:lvl w:ilvl="4" w:tplc="04090019" w:tentative="1">
      <w:start w:val="1"/>
      <w:numFmt w:val="lowerLetter"/>
      <w:lvlText w:val="%5."/>
      <w:lvlJc w:val="left"/>
      <w:pPr>
        <w:tabs>
          <w:tab w:val="num" w:pos="3469"/>
        </w:tabs>
        <w:ind w:left="3469" w:hanging="360"/>
      </w:pPr>
    </w:lvl>
    <w:lvl w:ilvl="5" w:tplc="0409001B" w:tentative="1">
      <w:start w:val="1"/>
      <w:numFmt w:val="lowerRoman"/>
      <w:lvlText w:val="%6."/>
      <w:lvlJc w:val="right"/>
      <w:pPr>
        <w:tabs>
          <w:tab w:val="num" w:pos="4189"/>
        </w:tabs>
        <w:ind w:left="4189" w:hanging="180"/>
      </w:pPr>
    </w:lvl>
    <w:lvl w:ilvl="6" w:tplc="0409000F" w:tentative="1">
      <w:start w:val="1"/>
      <w:numFmt w:val="decimal"/>
      <w:lvlText w:val="%7."/>
      <w:lvlJc w:val="left"/>
      <w:pPr>
        <w:tabs>
          <w:tab w:val="num" w:pos="4909"/>
        </w:tabs>
        <w:ind w:left="4909" w:hanging="360"/>
      </w:pPr>
    </w:lvl>
    <w:lvl w:ilvl="7" w:tplc="04090019" w:tentative="1">
      <w:start w:val="1"/>
      <w:numFmt w:val="lowerLetter"/>
      <w:lvlText w:val="%8."/>
      <w:lvlJc w:val="left"/>
      <w:pPr>
        <w:tabs>
          <w:tab w:val="num" w:pos="5629"/>
        </w:tabs>
        <w:ind w:left="5629" w:hanging="360"/>
      </w:pPr>
    </w:lvl>
    <w:lvl w:ilvl="8" w:tplc="0409001B" w:tentative="1">
      <w:start w:val="1"/>
      <w:numFmt w:val="lowerRoman"/>
      <w:lvlText w:val="%9."/>
      <w:lvlJc w:val="right"/>
      <w:pPr>
        <w:tabs>
          <w:tab w:val="num" w:pos="6349"/>
        </w:tabs>
        <w:ind w:left="634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676"/>
    <w:rsid w:val="002E10E0"/>
    <w:rsid w:val="00324160"/>
    <w:rsid w:val="003665EF"/>
    <w:rsid w:val="00477C56"/>
    <w:rsid w:val="004B6676"/>
    <w:rsid w:val="005273B8"/>
    <w:rsid w:val="00564AF3"/>
    <w:rsid w:val="0080200D"/>
    <w:rsid w:val="00897FFC"/>
    <w:rsid w:val="00C61A4D"/>
    <w:rsid w:val="00CA4C5B"/>
    <w:rsid w:val="00D66108"/>
    <w:rsid w:val="00D83133"/>
    <w:rsid w:val="00E93B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F788"/>
  <w15:docId w15:val="{9F63725F-8B8E-4525-AC2D-BF1F440A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Msc-Alhassan</cp:lastModifiedBy>
  <cp:revision>2</cp:revision>
  <dcterms:created xsi:type="dcterms:W3CDTF">2024-04-02T19:52:00Z</dcterms:created>
  <dcterms:modified xsi:type="dcterms:W3CDTF">2024-04-02T19:52:00Z</dcterms:modified>
</cp:coreProperties>
</file>