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48" w:rsidRPr="00D01CB2" w:rsidRDefault="00A52548" w:rsidP="00892A25">
      <w:pPr>
        <w:bidi/>
        <w:jc w:val="center"/>
        <w:rPr>
          <w:b/>
          <w:bCs/>
          <w:color w:val="FF0000"/>
          <w:sz w:val="96"/>
          <w:szCs w:val="96"/>
          <w:rtl/>
          <w:lang w:bidi="ar-IQ"/>
        </w:rPr>
      </w:pPr>
      <w:bookmarkStart w:id="0" w:name="_GoBack"/>
      <w:bookmarkEnd w:id="0"/>
      <w:r w:rsidRPr="00D01CB2">
        <w:rPr>
          <w:rFonts w:hint="cs"/>
          <w:b/>
          <w:bCs/>
          <w:color w:val="FF0000"/>
          <w:sz w:val="72"/>
          <w:szCs w:val="72"/>
          <w:rtl/>
          <w:lang w:bidi="ar-IQ"/>
        </w:rPr>
        <w:t>وزارة التعليم العالي</w:t>
      </w:r>
    </w:p>
    <w:p w:rsidR="00A52548" w:rsidRPr="00D01CB2" w:rsidRDefault="00A52548" w:rsidP="00A52548">
      <w:pPr>
        <w:jc w:val="center"/>
        <w:rPr>
          <w:b/>
          <w:bCs/>
          <w:color w:val="FF0000"/>
          <w:sz w:val="72"/>
          <w:szCs w:val="72"/>
          <w:lang w:bidi="ar-IQ"/>
        </w:rPr>
      </w:pPr>
      <w:r w:rsidRPr="00D01CB2">
        <w:rPr>
          <w:b/>
          <w:bCs/>
          <w:color w:val="FF0000"/>
          <w:sz w:val="72"/>
          <w:szCs w:val="72"/>
          <w:rtl/>
        </w:rPr>
        <w:t>والبحث العلمي</w:t>
      </w:r>
    </w:p>
    <w:p w:rsidR="00A52548" w:rsidRPr="00D01CB2" w:rsidRDefault="00A52548" w:rsidP="00A52548">
      <w:pPr>
        <w:jc w:val="center"/>
        <w:rPr>
          <w:b/>
          <w:bCs/>
          <w:sz w:val="72"/>
          <w:szCs w:val="72"/>
          <w:rtl/>
        </w:rPr>
      </w:pPr>
    </w:p>
    <w:p w:rsidR="00A52548" w:rsidRPr="00D01CB2" w:rsidRDefault="00A52548" w:rsidP="00A52548">
      <w:pPr>
        <w:jc w:val="center"/>
        <w:rPr>
          <w:b/>
          <w:bCs/>
          <w:color w:val="002060"/>
          <w:sz w:val="72"/>
          <w:szCs w:val="72"/>
          <w:lang w:bidi="ar-IQ"/>
        </w:rPr>
      </w:pPr>
      <w:r w:rsidRPr="00D01CB2">
        <w:rPr>
          <w:b/>
          <w:bCs/>
          <w:color w:val="002060"/>
          <w:sz w:val="72"/>
          <w:szCs w:val="72"/>
          <w:rtl/>
        </w:rPr>
        <w:t>جامعة المستقبل</w:t>
      </w:r>
    </w:p>
    <w:p w:rsidR="00A52548" w:rsidRPr="00D01CB2" w:rsidRDefault="00A52548" w:rsidP="00A52548">
      <w:pPr>
        <w:jc w:val="center"/>
        <w:rPr>
          <w:b/>
          <w:bCs/>
          <w:color w:val="C00000"/>
          <w:sz w:val="72"/>
          <w:szCs w:val="72"/>
          <w:rtl/>
        </w:rPr>
      </w:pPr>
      <w:r w:rsidRPr="00D01CB2">
        <w:rPr>
          <w:b/>
          <w:bCs/>
          <w:color w:val="C00000"/>
          <w:sz w:val="72"/>
          <w:szCs w:val="72"/>
          <w:rtl/>
        </w:rPr>
        <w:t>كلية الآداب والعلوم الانسانية</w:t>
      </w:r>
    </w:p>
    <w:p w:rsidR="00A52548" w:rsidRPr="00D01CB2" w:rsidRDefault="00A52548" w:rsidP="00A52548">
      <w:pPr>
        <w:jc w:val="center"/>
        <w:rPr>
          <w:b/>
          <w:bCs/>
          <w:sz w:val="72"/>
          <w:szCs w:val="72"/>
          <w:rtl/>
        </w:rPr>
      </w:pPr>
      <w:r w:rsidRPr="00D01CB2">
        <w:rPr>
          <w:b/>
          <w:bCs/>
          <w:color w:val="C00000"/>
          <w:sz w:val="72"/>
          <w:szCs w:val="72"/>
          <w:rtl/>
        </w:rPr>
        <w:t>قسمي اللغة الانكليزية وآدابها والاثار</w:t>
      </w:r>
    </w:p>
    <w:p w:rsidR="00A52548" w:rsidRPr="00D01CB2" w:rsidRDefault="00A52548" w:rsidP="00A52548">
      <w:pPr>
        <w:jc w:val="center"/>
        <w:rPr>
          <w:b/>
          <w:bCs/>
          <w:color w:val="00B0F0"/>
          <w:sz w:val="72"/>
          <w:szCs w:val="72"/>
        </w:rPr>
      </w:pPr>
      <w:r w:rsidRPr="00D01CB2">
        <w:rPr>
          <w:b/>
          <w:bCs/>
          <w:color w:val="00B0F0"/>
          <w:sz w:val="72"/>
          <w:szCs w:val="72"/>
          <w:rtl/>
        </w:rPr>
        <w:t>المادة</w:t>
      </w:r>
    </w:p>
    <w:p w:rsidR="00A52548" w:rsidRPr="00D01CB2" w:rsidRDefault="00A52548" w:rsidP="00A52548">
      <w:pPr>
        <w:jc w:val="center"/>
        <w:rPr>
          <w:b/>
          <w:bCs/>
          <w:color w:val="00B0F0"/>
          <w:sz w:val="72"/>
          <w:szCs w:val="72"/>
          <w:rtl/>
        </w:rPr>
      </w:pPr>
      <w:r w:rsidRPr="00D01CB2">
        <w:rPr>
          <w:b/>
          <w:bCs/>
          <w:color w:val="00B0F0"/>
          <w:sz w:val="72"/>
          <w:szCs w:val="72"/>
          <w:rtl/>
        </w:rPr>
        <w:t>اثار العرب قبل الاسلام</w:t>
      </w:r>
    </w:p>
    <w:p w:rsidR="00A52548" w:rsidRPr="00D01CB2" w:rsidRDefault="00A52548" w:rsidP="00A52548">
      <w:pPr>
        <w:jc w:val="center"/>
        <w:rPr>
          <w:b/>
          <w:bCs/>
          <w:sz w:val="72"/>
          <w:szCs w:val="72"/>
          <w:rtl/>
          <w:lang w:bidi="ar-IQ"/>
        </w:rPr>
      </w:pPr>
    </w:p>
    <w:p w:rsidR="00A52548" w:rsidRPr="00D01CB2" w:rsidRDefault="00A52548" w:rsidP="00A52548">
      <w:pPr>
        <w:jc w:val="center"/>
        <w:rPr>
          <w:b/>
          <w:bCs/>
          <w:color w:val="7030A0"/>
          <w:sz w:val="72"/>
          <w:szCs w:val="72"/>
          <w:rtl/>
        </w:rPr>
      </w:pPr>
      <w:r w:rsidRPr="00D01CB2">
        <w:rPr>
          <w:b/>
          <w:bCs/>
          <w:color w:val="7030A0"/>
          <w:sz w:val="72"/>
          <w:szCs w:val="72"/>
          <w:rtl/>
        </w:rPr>
        <w:t>المرحلة الاولى</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الدكتورة</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فوزية مهدي المالكي</w:t>
      </w:r>
    </w:p>
    <w:p w:rsidR="00950698" w:rsidRDefault="00950698" w:rsidP="00A52548">
      <w:pPr>
        <w:jc w:val="center"/>
        <w:rPr>
          <w:b/>
          <w:bCs/>
          <w:sz w:val="72"/>
          <w:szCs w:val="72"/>
          <w:rtl/>
        </w:rPr>
      </w:pPr>
    </w:p>
    <w:p w:rsidR="00950698" w:rsidRDefault="00950698" w:rsidP="00A52548">
      <w:pPr>
        <w:jc w:val="center"/>
        <w:rPr>
          <w:b/>
          <w:bCs/>
          <w:sz w:val="72"/>
          <w:szCs w:val="72"/>
          <w:rtl/>
        </w:rPr>
      </w:pPr>
    </w:p>
    <w:p w:rsidR="00950698" w:rsidRDefault="00950698" w:rsidP="00950698">
      <w:pPr>
        <w:jc w:val="right"/>
        <w:rPr>
          <w:b/>
          <w:bCs/>
          <w:sz w:val="44"/>
          <w:szCs w:val="44"/>
        </w:rPr>
      </w:pPr>
    </w:p>
    <w:p w:rsidR="00950698" w:rsidRPr="00950698" w:rsidRDefault="00950698" w:rsidP="00950698">
      <w:pPr>
        <w:rPr>
          <w:b/>
          <w:bCs/>
          <w:sz w:val="44"/>
          <w:szCs w:val="44"/>
        </w:rPr>
      </w:pPr>
    </w:p>
    <w:p w:rsidR="00950698" w:rsidRPr="00950698" w:rsidRDefault="00950698" w:rsidP="00950698">
      <w:pPr>
        <w:rPr>
          <w:b/>
          <w:bCs/>
          <w:sz w:val="44"/>
          <w:szCs w:val="44"/>
        </w:rPr>
      </w:pPr>
    </w:p>
    <w:p w:rsidR="00950698" w:rsidRPr="00950698" w:rsidRDefault="00950698" w:rsidP="00950698">
      <w:pPr>
        <w:bidi/>
        <w:jc w:val="both"/>
        <w:rPr>
          <w:b/>
          <w:bCs/>
          <w:sz w:val="44"/>
          <w:szCs w:val="44"/>
        </w:rPr>
      </w:pPr>
      <w:r w:rsidRPr="00950698">
        <w:rPr>
          <w:b/>
          <w:bCs/>
          <w:sz w:val="44"/>
          <w:szCs w:val="44"/>
          <w:rtl/>
        </w:rPr>
        <w:t>الطائف تعني في اللغة العاس أو العسس الذي يقوم بحراسة المنازل ليلاً، وقد ذكر ياقوت الحموي والقلقشندي أن اسم الطائف القديم هو وج، ولما أقامت ثقيف فيها بنوا حولها سورًا أحاط بها فسميت بالطائف من إحاطة السور بها، والمبني من اللبن والملتف بها، يقول في ذلك أمية بن أبي الصلت</w:t>
      </w:r>
      <w:r w:rsidRPr="00950698">
        <w:rPr>
          <w:b/>
          <w:bCs/>
          <w:sz w:val="44"/>
          <w:szCs w:val="44"/>
        </w:rPr>
        <w:t>:</w:t>
      </w:r>
    </w:p>
    <w:p w:rsidR="00950698" w:rsidRPr="00950698" w:rsidRDefault="00950698" w:rsidP="00950698">
      <w:pPr>
        <w:bidi/>
        <w:jc w:val="both"/>
        <w:rPr>
          <w:b/>
          <w:bCs/>
          <w:sz w:val="44"/>
          <w:szCs w:val="44"/>
        </w:rPr>
      </w:pPr>
      <w:r w:rsidRPr="00950698">
        <w:rPr>
          <w:b/>
          <w:bCs/>
          <w:sz w:val="44"/>
          <w:szCs w:val="44"/>
          <w:rtl/>
        </w:rPr>
        <w:t>نحن بنينا حائطاً حصينا</w:t>
      </w:r>
    </w:p>
    <w:p w:rsidR="00950698" w:rsidRPr="00950698" w:rsidRDefault="00950698" w:rsidP="00950698">
      <w:pPr>
        <w:bidi/>
        <w:jc w:val="both"/>
        <w:rPr>
          <w:b/>
          <w:bCs/>
          <w:sz w:val="44"/>
          <w:szCs w:val="44"/>
        </w:rPr>
      </w:pPr>
      <w:r w:rsidRPr="00950698">
        <w:rPr>
          <w:b/>
          <w:bCs/>
          <w:sz w:val="44"/>
          <w:szCs w:val="44"/>
          <w:rtl/>
        </w:rPr>
        <w:t>يقارع الأبطال عن بنينا</w:t>
      </w:r>
    </w:p>
    <w:p w:rsidR="00950698" w:rsidRPr="00950698" w:rsidRDefault="00950698" w:rsidP="00950698">
      <w:pPr>
        <w:bidi/>
        <w:jc w:val="both"/>
        <w:rPr>
          <w:b/>
          <w:bCs/>
          <w:sz w:val="44"/>
          <w:szCs w:val="44"/>
        </w:rPr>
      </w:pPr>
    </w:p>
    <w:p w:rsidR="00950698" w:rsidRPr="00950698" w:rsidRDefault="00950698" w:rsidP="00950698">
      <w:pPr>
        <w:bidi/>
        <w:jc w:val="both"/>
        <w:rPr>
          <w:b/>
          <w:bCs/>
          <w:sz w:val="44"/>
          <w:szCs w:val="44"/>
        </w:rPr>
      </w:pPr>
    </w:p>
    <w:p w:rsidR="00950698" w:rsidRPr="00950698" w:rsidRDefault="00950698" w:rsidP="00950698">
      <w:pPr>
        <w:bidi/>
        <w:jc w:val="both"/>
        <w:rPr>
          <w:b/>
          <w:bCs/>
          <w:sz w:val="44"/>
          <w:szCs w:val="44"/>
        </w:rPr>
      </w:pPr>
    </w:p>
    <w:p w:rsidR="00950698" w:rsidRPr="00950698" w:rsidRDefault="00950698" w:rsidP="00950698">
      <w:pPr>
        <w:bidi/>
        <w:jc w:val="both"/>
        <w:rPr>
          <w:b/>
          <w:bCs/>
          <w:sz w:val="44"/>
          <w:szCs w:val="44"/>
        </w:rPr>
      </w:pPr>
    </w:p>
    <w:p w:rsidR="00950698" w:rsidRPr="00950698" w:rsidRDefault="00950698" w:rsidP="00950698">
      <w:pPr>
        <w:bidi/>
        <w:jc w:val="both"/>
        <w:rPr>
          <w:b/>
          <w:bCs/>
          <w:sz w:val="44"/>
          <w:szCs w:val="44"/>
        </w:rPr>
      </w:pPr>
      <w:r w:rsidRPr="00950698">
        <w:rPr>
          <w:b/>
          <w:bCs/>
          <w:sz w:val="44"/>
          <w:szCs w:val="44"/>
          <w:rtl/>
        </w:rPr>
        <w:t>سكان الطائف قديماً</w:t>
      </w:r>
    </w:p>
    <w:p w:rsidR="00950698" w:rsidRPr="00950698" w:rsidRDefault="00950698" w:rsidP="00950698">
      <w:pPr>
        <w:bidi/>
        <w:jc w:val="both"/>
        <w:rPr>
          <w:b/>
          <w:bCs/>
          <w:sz w:val="44"/>
          <w:szCs w:val="44"/>
        </w:rPr>
      </w:pPr>
    </w:p>
    <w:p w:rsidR="00950698" w:rsidRPr="00950698" w:rsidRDefault="00950698" w:rsidP="00950698">
      <w:pPr>
        <w:bidi/>
        <w:jc w:val="both"/>
        <w:rPr>
          <w:b/>
          <w:bCs/>
          <w:sz w:val="44"/>
          <w:szCs w:val="44"/>
        </w:rPr>
      </w:pPr>
      <w:r w:rsidRPr="00950698">
        <w:rPr>
          <w:b/>
          <w:bCs/>
          <w:sz w:val="44"/>
          <w:szCs w:val="44"/>
          <w:rtl/>
        </w:rPr>
        <w:t>اول من سكن الطائف العمالقة وكان اسمها قديما (وج) نسبة الى وج بن عبدالحي</w:t>
      </w:r>
    </w:p>
    <w:p w:rsidR="00950698" w:rsidRPr="00950698" w:rsidRDefault="00950698" w:rsidP="00950698">
      <w:pPr>
        <w:bidi/>
        <w:jc w:val="both"/>
        <w:rPr>
          <w:b/>
          <w:bCs/>
          <w:sz w:val="44"/>
          <w:szCs w:val="44"/>
        </w:rPr>
      </w:pPr>
      <w:r w:rsidRPr="00950698">
        <w:rPr>
          <w:b/>
          <w:bCs/>
          <w:sz w:val="44"/>
          <w:szCs w:val="44"/>
        </w:rPr>
        <w:t>.</w:t>
      </w:r>
    </w:p>
    <w:p w:rsidR="00950698" w:rsidRPr="00950698" w:rsidRDefault="00950698" w:rsidP="00950698">
      <w:pPr>
        <w:bidi/>
        <w:jc w:val="both"/>
        <w:rPr>
          <w:b/>
          <w:bCs/>
          <w:sz w:val="44"/>
          <w:szCs w:val="44"/>
        </w:rPr>
      </w:pPr>
      <w:r w:rsidRPr="00950698">
        <w:rPr>
          <w:b/>
          <w:bCs/>
          <w:sz w:val="44"/>
          <w:szCs w:val="44"/>
        </w:rPr>
        <w:t xml:space="preserve">• </w:t>
      </w:r>
      <w:r w:rsidRPr="00950698">
        <w:rPr>
          <w:b/>
          <w:bCs/>
          <w:sz w:val="44"/>
          <w:szCs w:val="44"/>
          <w:rtl/>
        </w:rPr>
        <w:t>بنو مهلائيل: هم أول من عُرف بسكنى الطائف من الأمم البائدة حسب قبل:«بنو مهلائيل بن قينان قينان» قبل الطوفان</w:t>
      </w:r>
    </w:p>
    <w:p w:rsidR="00950698" w:rsidRPr="00950698" w:rsidRDefault="00950698" w:rsidP="00950698">
      <w:pPr>
        <w:bidi/>
        <w:jc w:val="both"/>
        <w:rPr>
          <w:b/>
          <w:bCs/>
          <w:sz w:val="44"/>
          <w:szCs w:val="44"/>
        </w:rPr>
      </w:pPr>
      <w:r w:rsidRPr="00950698">
        <w:rPr>
          <w:b/>
          <w:bCs/>
          <w:sz w:val="44"/>
          <w:szCs w:val="44"/>
          <w:rtl/>
        </w:rPr>
        <w:t>وقبيلة ثمود وقبيلة اياد وقبيلة عدوان وبنو عامر بن صعصعة</w:t>
      </w:r>
      <w:r w:rsidRPr="00950698">
        <w:rPr>
          <w:b/>
          <w:bCs/>
          <w:sz w:val="44"/>
          <w:szCs w:val="44"/>
        </w:rPr>
        <w:t>:</w:t>
      </w:r>
    </w:p>
    <w:p w:rsidR="00950698" w:rsidRPr="00950698" w:rsidRDefault="00950698" w:rsidP="00950698">
      <w:pPr>
        <w:bidi/>
        <w:jc w:val="both"/>
        <w:rPr>
          <w:b/>
          <w:bCs/>
          <w:sz w:val="44"/>
          <w:szCs w:val="44"/>
        </w:rPr>
      </w:pPr>
      <w:r w:rsidRPr="00950698">
        <w:rPr>
          <w:b/>
          <w:bCs/>
          <w:sz w:val="44"/>
          <w:szCs w:val="44"/>
        </w:rPr>
        <w:t>•</w:t>
      </w:r>
    </w:p>
    <w:p w:rsidR="00950698" w:rsidRPr="00950698" w:rsidRDefault="00950698" w:rsidP="00950698">
      <w:pPr>
        <w:bidi/>
        <w:jc w:val="both"/>
        <w:rPr>
          <w:b/>
          <w:bCs/>
          <w:sz w:val="44"/>
          <w:szCs w:val="44"/>
        </w:rPr>
      </w:pPr>
    </w:p>
    <w:p w:rsidR="00950698" w:rsidRPr="00950698" w:rsidRDefault="00950698" w:rsidP="00950698">
      <w:pPr>
        <w:bidi/>
        <w:jc w:val="both"/>
        <w:rPr>
          <w:b/>
          <w:bCs/>
          <w:sz w:val="44"/>
          <w:szCs w:val="44"/>
        </w:rPr>
      </w:pPr>
    </w:p>
    <w:p w:rsidR="00950698" w:rsidRPr="00950698" w:rsidRDefault="00950698" w:rsidP="00950698">
      <w:pPr>
        <w:bidi/>
        <w:jc w:val="both"/>
        <w:rPr>
          <w:b/>
          <w:bCs/>
          <w:sz w:val="44"/>
          <w:szCs w:val="44"/>
        </w:rPr>
      </w:pPr>
      <w:r w:rsidRPr="00950698">
        <w:rPr>
          <w:b/>
          <w:bCs/>
          <w:sz w:val="44"/>
          <w:szCs w:val="44"/>
          <w:rtl/>
        </w:rPr>
        <w:t xml:space="preserve">برع سكان الطائف منذ القدم بفنون العمارة، حيث قاموا ببناء السدود والقنوات لتصريف المياه، وحفروا الأبار، كما استطاعوا بناء القلاع والحصون والأبراج لحماية المدينة من العابثين، وقد </w:t>
      </w:r>
      <w:r w:rsidRPr="00950698">
        <w:rPr>
          <w:b/>
          <w:bCs/>
          <w:sz w:val="44"/>
          <w:szCs w:val="44"/>
          <w:rtl/>
        </w:rPr>
        <w:lastRenderedPageBreak/>
        <w:t>اتقنوا صناعة اللبن وتكسير الصخور، وتهذيب الحجارة وخاصةً أحجار البازلت التي كانت أساس البناء في المدينة لما تشتمل عليه من خصائص فيزيائية تقوم بتلطيف الجو العام، واللبن المادة الطينية التي تُخلط بالتبن، وتُعجن وتُشكل على شكل قوالب مستطيلة أو مربعة، كما كانوا يستخدمون الطين والحجر الذي لم يُهذب في بناء الحظائر والمنازل العادية كما في القرى، وقد انفردت الطائف مع مكة المكرمة في صناعة النورة المستخرجة من جبال الطائف مثل: حمى الحمدة، وكانت ورش النورة والرخام تنتشر في العديد من المواقع، وتستخدم النورة في الطلاء لجودة لونها الناصع البياض،</w:t>
      </w:r>
    </w:p>
    <w:p w:rsidR="00950698" w:rsidRPr="00950698" w:rsidRDefault="00950698" w:rsidP="00950698">
      <w:pPr>
        <w:bidi/>
        <w:jc w:val="both"/>
        <w:rPr>
          <w:b/>
          <w:bCs/>
          <w:sz w:val="44"/>
          <w:szCs w:val="44"/>
        </w:rPr>
      </w:pPr>
    </w:p>
    <w:p w:rsidR="00950698" w:rsidRPr="00950698" w:rsidRDefault="00950698" w:rsidP="00950698">
      <w:pPr>
        <w:bidi/>
        <w:jc w:val="both"/>
        <w:rPr>
          <w:b/>
          <w:bCs/>
          <w:sz w:val="44"/>
          <w:szCs w:val="44"/>
          <w:rtl/>
        </w:rPr>
      </w:pPr>
      <w:r w:rsidRPr="00950698">
        <w:rPr>
          <w:b/>
          <w:bCs/>
          <w:sz w:val="44"/>
          <w:szCs w:val="44"/>
          <w:rtl/>
        </w:rPr>
        <w:t>تعَدُّ الطائف من أقدم المدن التي تم استيطانها في الجزيرة العربية، وقد عُرفت في كتب التاريخ بأنها ثالث المدن الحضرية قبل الإسلام بعد مكة المكرمة والمدينة المنورة، حيث يمتد تاريخها إلى أكثر من ألفي عام, وقد أكسبها موقعها ومركزها الحضاري في العصر الجاهلي سمعة واسعة وجعلها مركزًا تجاريًا بين بلاد الروم والفرس والحبشة واليمن والشام. وتضم مدينة الطائف العديد من المواقع الأثرية التي تحكي عراقة وتاريخ وماضي هذه المدينة والتي تثبت أن لهذه البقعة تاريخًا عظيمًا وحضارة باسقة منذ القدم</w:t>
      </w:r>
      <w:r w:rsidRPr="00950698">
        <w:rPr>
          <w:b/>
          <w:bCs/>
          <w:sz w:val="44"/>
          <w:szCs w:val="44"/>
        </w:rPr>
        <w:t>.</w:t>
      </w:r>
    </w:p>
    <w:p w:rsidR="00287220" w:rsidRDefault="00287220" w:rsidP="00A52548"/>
    <w:sectPr w:rsidR="00287220" w:rsidSect="00DA297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7E"/>
    <w:rsid w:val="00287220"/>
    <w:rsid w:val="00892A25"/>
    <w:rsid w:val="00950698"/>
    <w:rsid w:val="00A52548"/>
    <w:rsid w:val="00B3597E"/>
    <w:rsid w:val="00DA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2024-04-03T13:06:00Z</dcterms:created>
  <dcterms:modified xsi:type="dcterms:W3CDTF">2024-04-03T13:06:00Z</dcterms:modified>
</cp:coreProperties>
</file>