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C1" w:rsidRDefault="004508C1" w:rsidP="004508C1">
      <w:pPr>
        <w:pStyle w:val="ListParagraph"/>
        <w:ind w:left="1440"/>
        <w:jc w:val="both"/>
        <w:rPr>
          <w:rFonts w:asciiTheme="majorBidi" w:hAnsiTheme="majorBidi" w:cstheme="majorBidi" w:hint="cs"/>
          <w:color w:val="FF0000"/>
          <w:sz w:val="40"/>
          <w:szCs w:val="40"/>
          <w:rtl/>
          <w:lang w:bidi="ar-IQ"/>
        </w:rPr>
      </w:pPr>
    </w:p>
    <w:p w:rsidR="004508C1" w:rsidRDefault="004508C1" w:rsidP="004508C1">
      <w:pPr>
        <w:pStyle w:val="ListParagraph"/>
        <w:ind w:left="1440"/>
        <w:jc w:val="both"/>
        <w:rPr>
          <w:rFonts w:asciiTheme="majorBidi" w:hAnsiTheme="majorBidi" w:cstheme="majorBidi" w:hint="cs"/>
          <w:color w:val="FF0000"/>
          <w:sz w:val="40"/>
          <w:szCs w:val="40"/>
          <w:rtl/>
          <w:lang w:bidi="ar-IQ"/>
        </w:rPr>
      </w:pPr>
    </w:p>
    <w:p w:rsidR="004508C1" w:rsidRDefault="004508C1" w:rsidP="004508C1">
      <w:pPr>
        <w:pStyle w:val="ListParagraph"/>
        <w:tabs>
          <w:tab w:val="left" w:pos="3180"/>
        </w:tabs>
        <w:ind w:left="1440"/>
        <w:jc w:val="both"/>
        <w:rPr>
          <w:rFonts w:asciiTheme="majorBidi" w:hAnsiTheme="majorBidi" w:cstheme="majorBidi" w:hint="cs"/>
          <w:color w:val="FF0000"/>
          <w:sz w:val="40"/>
          <w:szCs w:val="40"/>
          <w:rtl/>
          <w:lang w:bidi="ar-IQ"/>
        </w:rPr>
      </w:pPr>
      <w:r>
        <w:rPr>
          <w:rFonts w:asciiTheme="majorBidi" w:hAnsiTheme="majorBidi" w:cstheme="majorBidi"/>
          <w:color w:val="FF0000"/>
          <w:sz w:val="40"/>
          <w:szCs w:val="40"/>
          <w:rtl/>
          <w:lang w:bidi="ar-IQ"/>
        </w:rPr>
        <w:tab/>
      </w:r>
      <w:r>
        <w:rPr>
          <w:rFonts w:asciiTheme="majorBidi" w:hAnsiTheme="majorBidi" w:cstheme="majorBidi" w:hint="cs"/>
          <w:color w:val="FF0000"/>
          <w:sz w:val="40"/>
          <w:szCs w:val="40"/>
          <w:rtl/>
          <w:lang w:bidi="ar-IQ"/>
        </w:rPr>
        <w:t>مدخل الى علم الاثار</w:t>
      </w:r>
    </w:p>
    <w:p w:rsidR="004508C1" w:rsidRPr="004508C1" w:rsidRDefault="004508C1" w:rsidP="004508C1">
      <w:pPr>
        <w:rPr>
          <w:rFonts w:ascii="Times New Roman" w:eastAsia="Calibri" w:hAnsi="Times New Roman" w:cs="Times New Roman" w:hint="cs"/>
          <w:color w:val="FF0000"/>
          <w:sz w:val="48"/>
          <w:szCs w:val="48"/>
          <w:rtl/>
          <w:lang w:bidi="ar-IQ"/>
        </w:rPr>
      </w:pPr>
      <w:r>
        <w:rPr>
          <w:rFonts w:asciiTheme="majorBidi" w:hAnsiTheme="majorBidi" w:cstheme="majorBidi"/>
          <w:color w:val="FF0000"/>
          <w:sz w:val="40"/>
          <w:szCs w:val="40"/>
          <w:rtl/>
          <w:lang w:bidi="ar-IQ"/>
        </w:rPr>
        <w:tab/>
      </w:r>
      <w:r w:rsidRPr="004508C1">
        <w:rPr>
          <w:rFonts w:ascii="Times New Roman" w:eastAsia="Calibri" w:hAnsi="Times New Roman" w:cs="Times New Roman" w:hint="cs"/>
          <w:color w:val="FF0000"/>
          <w:sz w:val="48"/>
          <w:szCs w:val="48"/>
          <w:rtl/>
          <w:lang w:bidi="ar-IQ"/>
        </w:rPr>
        <w:t xml:space="preserve">                                        د. مريم عمران موسى</w:t>
      </w:r>
    </w:p>
    <w:p w:rsidR="004508C1" w:rsidRDefault="004508C1" w:rsidP="004508C1">
      <w:pPr>
        <w:pStyle w:val="ListParagraph"/>
        <w:ind w:left="1440"/>
        <w:jc w:val="both"/>
        <w:rPr>
          <w:rFonts w:asciiTheme="majorBidi" w:hAnsiTheme="majorBidi" w:cstheme="majorBidi" w:hint="cs"/>
          <w:color w:val="FF0000"/>
          <w:sz w:val="40"/>
          <w:szCs w:val="40"/>
          <w:rtl/>
          <w:lang w:bidi="ar-IQ"/>
        </w:rPr>
      </w:pPr>
    </w:p>
    <w:p w:rsidR="004508C1" w:rsidRPr="00AB3B4C" w:rsidRDefault="004508C1" w:rsidP="004508C1">
      <w:pPr>
        <w:pStyle w:val="ListParagraph"/>
        <w:ind w:left="1440"/>
        <w:jc w:val="both"/>
        <w:rPr>
          <w:rFonts w:asciiTheme="majorBidi" w:hAnsiTheme="majorBidi" w:cstheme="majorBidi"/>
          <w:color w:val="FF0000"/>
          <w:sz w:val="40"/>
          <w:szCs w:val="40"/>
          <w:rtl/>
          <w:lang w:bidi="ar-IQ"/>
        </w:rPr>
      </w:pPr>
      <w:bookmarkStart w:id="0" w:name="_GoBack"/>
      <w:r w:rsidRPr="00AB3B4C">
        <w:rPr>
          <w:rFonts w:asciiTheme="majorBidi" w:hAnsiTheme="majorBidi" w:cstheme="majorBidi" w:hint="cs"/>
          <w:color w:val="FF0000"/>
          <w:sz w:val="40"/>
          <w:szCs w:val="40"/>
          <w:rtl/>
          <w:lang w:bidi="ar-IQ"/>
        </w:rPr>
        <w:t>التقرير العام عن التنقيبات</w:t>
      </w:r>
    </w:p>
    <w:bookmarkEnd w:id="0"/>
    <w:p w:rsidR="004508C1" w:rsidRPr="00AB3B4C" w:rsidRDefault="004508C1" w:rsidP="004508C1">
      <w:pPr>
        <w:pStyle w:val="ListParagraph"/>
        <w:ind w:left="1440"/>
        <w:jc w:val="both"/>
        <w:rPr>
          <w:rFonts w:asciiTheme="majorBidi" w:hAnsiTheme="majorBidi" w:cstheme="majorBidi"/>
          <w:sz w:val="40"/>
          <w:szCs w:val="40"/>
          <w:rtl/>
          <w:lang w:bidi="ar-IQ"/>
        </w:rPr>
      </w:pPr>
      <w:r w:rsidRPr="00AB3B4C">
        <w:rPr>
          <w:rFonts w:asciiTheme="majorBidi" w:hAnsiTheme="majorBidi" w:cstheme="majorBidi" w:hint="cs"/>
          <w:sz w:val="40"/>
          <w:szCs w:val="40"/>
          <w:rtl/>
          <w:lang w:bidi="ar-IQ"/>
        </w:rPr>
        <w:t>ان اعمال التنقيب الاثري لا تقتصر على الكشف عن الاثار المعمارية واللقى الاثرية ومعالجتها وترميمها وحفظها او عرضها في المتاحف وكلها امور مهمة , ولكن لابد ان تثمر هذه الاعمال عرض النتائج العلمية التي يتوصل اليها ونشر هذه النتائج حتى تكون الاثار المكتشفة في متناول اكبر عدد ممكن من العلماء والباحثين , ولذلك فان التقرير العام يتناول كل نتائج التنقيبات بالتفصيل ويكون مشفوعا بالصور والخرائط والرسوم ونتائج الفحوص المختبرية .</w:t>
      </w:r>
    </w:p>
    <w:p w:rsidR="004508C1" w:rsidRPr="00AB3B4C" w:rsidRDefault="004508C1" w:rsidP="004508C1">
      <w:pPr>
        <w:pStyle w:val="ListParagraph"/>
        <w:ind w:left="1440"/>
        <w:jc w:val="both"/>
        <w:rPr>
          <w:rFonts w:asciiTheme="majorBidi" w:hAnsiTheme="majorBidi" w:cstheme="majorBidi"/>
          <w:sz w:val="40"/>
          <w:szCs w:val="40"/>
          <w:rtl/>
          <w:lang w:bidi="ar-IQ"/>
        </w:rPr>
      </w:pPr>
      <w:r w:rsidRPr="00AB3B4C">
        <w:rPr>
          <w:rFonts w:asciiTheme="majorBidi" w:hAnsiTheme="majorBidi" w:cstheme="majorBidi" w:hint="cs"/>
          <w:sz w:val="40"/>
          <w:szCs w:val="40"/>
          <w:rtl/>
          <w:lang w:bidi="ar-IQ"/>
        </w:rPr>
        <w:t>يبد</w:t>
      </w:r>
      <w:r>
        <w:rPr>
          <w:rFonts w:asciiTheme="majorBidi" w:hAnsiTheme="majorBidi" w:cstheme="majorBidi" w:hint="cs"/>
          <w:sz w:val="40"/>
          <w:szCs w:val="40"/>
          <w:rtl/>
          <w:lang w:bidi="ar-IQ"/>
        </w:rPr>
        <w:t>أ</w:t>
      </w:r>
      <w:r w:rsidRPr="00AB3B4C">
        <w:rPr>
          <w:rFonts w:asciiTheme="majorBidi" w:hAnsiTheme="majorBidi" w:cstheme="majorBidi" w:hint="cs"/>
          <w:sz w:val="40"/>
          <w:szCs w:val="40"/>
          <w:rtl/>
          <w:lang w:bidi="ar-IQ"/>
        </w:rPr>
        <w:t xml:space="preserve"> التقرير عادة بذكر الغرض من التنقيبات والاسباب التي دفعت لاختيار الموقع  وتوضيح اهمية المنطقة بعد دراسة اللقى الاثرية الموجودة على سطح وذكر الجهة الممولة للتنقيب سواء كانت جامعة او متحف او مؤسسة وذكر اعضاء هيئة التنقيب , كما يتضمن وصف الموقع والتسمية وشرح مفصل لنتائج التنقيبات مع ملاحظة تعاقب الطبقات وتتابع الادوار الحضارية ويفضل ان يتناول نتائج التنقيب في كل طبقة من حيث العمارة والموجودات الاثرية , وبشكل عام فان تقرير التنقيب يجب ان يتناول الاتي  :</w:t>
      </w:r>
    </w:p>
    <w:p w:rsidR="004508C1" w:rsidRPr="00AB3B4C" w:rsidRDefault="004508C1" w:rsidP="004508C1">
      <w:pPr>
        <w:pStyle w:val="ListParagraph"/>
        <w:numPr>
          <w:ilvl w:val="0"/>
          <w:numId w:val="1"/>
        </w:numPr>
        <w:jc w:val="both"/>
        <w:rPr>
          <w:rFonts w:asciiTheme="majorBidi" w:hAnsiTheme="majorBidi" w:cstheme="majorBidi"/>
          <w:sz w:val="40"/>
          <w:szCs w:val="40"/>
          <w:lang w:bidi="ar-IQ"/>
        </w:rPr>
      </w:pPr>
      <w:r w:rsidRPr="00AB3B4C">
        <w:rPr>
          <w:rFonts w:asciiTheme="majorBidi" w:hAnsiTheme="majorBidi" w:cstheme="majorBidi" w:hint="cs"/>
          <w:sz w:val="40"/>
          <w:szCs w:val="40"/>
          <w:rtl/>
          <w:lang w:bidi="ar-IQ"/>
        </w:rPr>
        <w:lastRenderedPageBreak/>
        <w:t xml:space="preserve">اهمية المنطقة الاثرية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وصف من الناحية الجغرافية والجيولوجية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عدد المواسم التي تم التنقيب فيها</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 xml:space="preserve">ذكر اعضاء هيئة التنقيب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 xml:space="preserve">الجهة الممولة لمشروع التنقيب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 xml:space="preserve">ملاحظة تعاقب الطبقات وتتابع الازمان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وصف المخلفات الاثرية وصفا دقيقا</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رسم المخلفات الاثرية وتصويرها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 xml:space="preserve">رسم الخرائط الضرورية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وضع جداول احصائية بالموجودات الاثرية .</w:t>
      </w:r>
    </w:p>
    <w:p w:rsidR="004508C1" w:rsidRPr="00AB3B4C" w:rsidRDefault="004508C1" w:rsidP="004508C1">
      <w:pPr>
        <w:pStyle w:val="ListParagraph"/>
        <w:numPr>
          <w:ilvl w:val="0"/>
          <w:numId w:val="1"/>
        </w:numPr>
        <w:rPr>
          <w:rFonts w:asciiTheme="majorBidi" w:hAnsiTheme="majorBidi" w:cstheme="majorBidi"/>
          <w:sz w:val="40"/>
          <w:szCs w:val="40"/>
          <w:lang w:bidi="ar-IQ"/>
        </w:rPr>
      </w:pPr>
      <w:r w:rsidRPr="00AB3B4C">
        <w:rPr>
          <w:rFonts w:asciiTheme="majorBidi" w:hAnsiTheme="majorBidi" w:cstheme="majorBidi" w:hint="cs"/>
          <w:sz w:val="40"/>
          <w:szCs w:val="40"/>
          <w:rtl/>
          <w:lang w:bidi="ar-IQ"/>
        </w:rPr>
        <w:t xml:space="preserve">نشر تقارير المختبرات التي قامت بفحص النماذج الاثرية </w:t>
      </w:r>
    </w:p>
    <w:p w:rsidR="004508C1" w:rsidRPr="00AB3B4C" w:rsidRDefault="004508C1" w:rsidP="004508C1">
      <w:pPr>
        <w:pStyle w:val="ListParagraph"/>
        <w:numPr>
          <w:ilvl w:val="0"/>
          <w:numId w:val="1"/>
        </w:numPr>
        <w:rPr>
          <w:rFonts w:asciiTheme="majorBidi" w:hAnsiTheme="majorBidi" w:cstheme="majorBidi"/>
          <w:sz w:val="40"/>
          <w:szCs w:val="40"/>
          <w:rtl/>
          <w:lang w:bidi="ar-IQ"/>
        </w:rPr>
      </w:pPr>
      <w:r w:rsidRPr="00AB3B4C">
        <w:rPr>
          <w:rFonts w:asciiTheme="majorBidi" w:hAnsiTheme="majorBidi" w:cstheme="majorBidi" w:hint="cs"/>
          <w:sz w:val="40"/>
          <w:szCs w:val="40"/>
          <w:rtl/>
          <w:lang w:bidi="ar-IQ"/>
        </w:rPr>
        <w:t xml:space="preserve">تاريخ الاثار المكتشفة تاريخا مطلقا او نسيبا </w:t>
      </w:r>
    </w:p>
    <w:p w:rsidR="00992A34" w:rsidRDefault="00992A34" w:rsidP="004508C1">
      <w:pPr>
        <w:bidi/>
        <w:rPr>
          <w:lang w:bidi="ar-IQ"/>
        </w:rPr>
      </w:pPr>
    </w:p>
    <w:sectPr w:rsidR="0099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2080F"/>
    <w:multiLevelType w:val="hybridMultilevel"/>
    <w:tmpl w:val="B044CCC8"/>
    <w:lvl w:ilvl="0" w:tplc="7B722F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C1"/>
    <w:rsid w:val="004508C1"/>
    <w:rsid w:val="00992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C1"/>
    <w:pPr>
      <w:bidi/>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C1"/>
    <w:pPr>
      <w:bidi/>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2024-04-04T09:47:00Z</dcterms:created>
  <dcterms:modified xsi:type="dcterms:W3CDTF">2024-04-04T09:49:00Z</dcterms:modified>
</cp:coreProperties>
</file>