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929F" w14:textId="77777777" w:rsidR="00795C5B" w:rsidRDefault="00000000">
      <w:pPr>
        <w:pStyle w:val="Heading1"/>
        <w:rPr>
          <w:bCs/>
          <w:szCs w:val="28"/>
          <w:rtl/>
        </w:rPr>
      </w:pPr>
      <w:r>
        <w:rPr>
          <w:bCs/>
          <w:szCs w:val="28"/>
          <w:rtl/>
        </w:rPr>
        <w:t xml:space="preserve">تجربة </w:t>
      </w:r>
      <w:r w:rsidR="00795C5B">
        <w:rPr>
          <w:rFonts w:hint="cs"/>
          <w:bCs/>
          <w:szCs w:val="28"/>
          <w:rtl/>
        </w:rPr>
        <w:t>3</w:t>
      </w:r>
    </w:p>
    <w:p w14:paraId="72B04054" w14:textId="6CD4277B" w:rsidR="00D46665" w:rsidRDefault="00000000">
      <w:pPr>
        <w:pStyle w:val="Heading1"/>
      </w:pPr>
      <w:r>
        <w:rPr>
          <w:bCs/>
          <w:szCs w:val="28"/>
          <w:rtl/>
        </w:rPr>
        <w:t xml:space="preserve"> تعيين كثافة الخرسانة الطرية </w:t>
      </w:r>
    </w:p>
    <w:p w14:paraId="6EA0DD16" w14:textId="77777777" w:rsidR="00D46665" w:rsidRDefault="00000000">
      <w:pPr>
        <w:spacing w:after="288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الغرض من التجربة:</w:t>
      </w:r>
      <w:r>
        <w:rPr>
          <w:b/>
          <w:bCs/>
          <w:szCs w:val="28"/>
          <w:rtl/>
        </w:rPr>
        <w:t xml:space="preserve"> </w:t>
      </w:r>
    </w:p>
    <w:p w14:paraId="2C4E7786" w14:textId="77777777" w:rsidR="00D46665" w:rsidRDefault="00000000">
      <w:pPr>
        <w:spacing w:after="332" w:line="259" w:lineRule="auto"/>
        <w:ind w:left="57" w:right="0" w:hanging="10"/>
        <w:jc w:val="left"/>
      </w:pPr>
      <w:r>
        <w:rPr>
          <w:szCs w:val="28"/>
          <w:rtl/>
        </w:rPr>
        <w:t xml:space="preserve">تعيين الوزن لكل متر مكعب من الخرسانة الطرية. </w:t>
      </w:r>
    </w:p>
    <w:p w14:paraId="594C241F" w14:textId="77777777" w:rsidR="00D46665" w:rsidRDefault="00000000">
      <w:pPr>
        <w:spacing w:after="297" w:line="259" w:lineRule="auto"/>
        <w:ind w:left="57" w:right="0" w:hanging="10"/>
        <w:jc w:val="left"/>
      </w:pPr>
      <w:r>
        <w:rPr>
          <w:szCs w:val="28"/>
          <w:rtl/>
        </w:rPr>
        <w:t xml:space="preserve">اعتمدت في هذا الفحص المواصفة القياسية البريطانية </w:t>
      </w:r>
      <w:r>
        <w:t>B.S 1881 part 2</w:t>
      </w:r>
      <w:r>
        <w:rPr>
          <w:szCs w:val="28"/>
          <w:rtl/>
        </w:rPr>
        <w:t xml:space="preserve"> </w:t>
      </w:r>
    </w:p>
    <w:p w14:paraId="5912AE4C" w14:textId="77777777" w:rsidR="00D46665" w:rsidRDefault="00000000">
      <w:pPr>
        <w:spacing w:after="344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الادوات المستخدمة:</w:t>
      </w:r>
      <w:r>
        <w:rPr>
          <w:b/>
          <w:bCs/>
          <w:szCs w:val="28"/>
          <w:rtl/>
        </w:rPr>
        <w:t xml:space="preserve"> </w:t>
      </w:r>
    </w:p>
    <w:p w14:paraId="3CB58F2C" w14:textId="77777777" w:rsidR="00D46665" w:rsidRDefault="00000000">
      <w:pPr>
        <w:numPr>
          <w:ilvl w:val="0"/>
          <w:numId w:val="7"/>
        </w:numPr>
        <w:spacing w:after="186" w:line="259" w:lineRule="auto"/>
        <w:ind w:right="0" w:hanging="364"/>
        <w:jc w:val="left"/>
      </w:pPr>
      <w:r>
        <w:rPr>
          <w:szCs w:val="28"/>
          <w:rtl/>
        </w:rPr>
        <w:t xml:space="preserve">ميزان </w:t>
      </w:r>
      <w:proofErr w:type="gramStart"/>
      <w:r>
        <w:rPr>
          <w:szCs w:val="28"/>
          <w:rtl/>
        </w:rPr>
        <w:t>حساس )سعته</w:t>
      </w:r>
      <w:proofErr w:type="gramEnd"/>
      <w:r>
        <w:rPr>
          <w:szCs w:val="28"/>
          <w:rtl/>
        </w:rPr>
        <w:t xml:space="preserve"> </w:t>
      </w:r>
      <w:r>
        <w:rPr>
          <w:szCs w:val="28"/>
        </w:rPr>
        <w:t>50</w:t>
      </w:r>
      <w:r>
        <w:rPr>
          <w:szCs w:val="28"/>
          <w:rtl/>
        </w:rPr>
        <w:t xml:space="preserve"> كغم وبدقة </w:t>
      </w:r>
      <w:r>
        <w:rPr>
          <w:szCs w:val="28"/>
        </w:rPr>
        <w:t>1</w:t>
      </w:r>
      <w:r>
        <w:rPr>
          <w:szCs w:val="28"/>
          <w:rtl/>
        </w:rPr>
        <w:t xml:space="preserve"> كغم.( </w:t>
      </w:r>
    </w:p>
    <w:p w14:paraId="1C42649A" w14:textId="77777777" w:rsidR="00D46665" w:rsidRDefault="00000000">
      <w:pPr>
        <w:numPr>
          <w:ilvl w:val="0"/>
          <w:numId w:val="7"/>
        </w:numPr>
        <w:ind w:right="0" w:hanging="364"/>
        <w:jc w:val="left"/>
      </w:pPr>
      <w:r>
        <w:rPr>
          <w:szCs w:val="28"/>
          <w:rtl/>
        </w:rPr>
        <w:t xml:space="preserve">قضيب رص معدني مربع </w:t>
      </w:r>
      <w:proofErr w:type="spellStart"/>
      <w:r>
        <w:rPr>
          <w:szCs w:val="28"/>
          <w:rtl/>
        </w:rPr>
        <w:t>الممقطع</w:t>
      </w:r>
      <w:proofErr w:type="spellEnd"/>
      <w:r>
        <w:rPr>
          <w:szCs w:val="28"/>
          <w:rtl/>
        </w:rPr>
        <w:t xml:space="preserve"> طول ضلعه </w:t>
      </w:r>
      <w:r>
        <w:rPr>
          <w:szCs w:val="28"/>
        </w:rPr>
        <w:t>25</w:t>
      </w:r>
      <w:r>
        <w:rPr>
          <w:szCs w:val="28"/>
          <w:rtl/>
        </w:rPr>
        <w:t xml:space="preserve"> ملم ووزنه </w:t>
      </w:r>
      <w:r>
        <w:rPr>
          <w:szCs w:val="28"/>
        </w:rPr>
        <w:t>1</w:t>
      </w:r>
      <w:r>
        <w:rPr>
          <w:szCs w:val="28"/>
          <w:rtl/>
        </w:rPr>
        <w:t>.</w:t>
      </w:r>
      <w:r>
        <w:rPr>
          <w:szCs w:val="28"/>
        </w:rPr>
        <w:t>8</w:t>
      </w:r>
      <w:r>
        <w:rPr>
          <w:szCs w:val="28"/>
          <w:rtl/>
        </w:rPr>
        <w:t xml:space="preserve"> كغم </w:t>
      </w:r>
      <w:proofErr w:type="gramStart"/>
      <w:r>
        <w:rPr>
          <w:szCs w:val="28"/>
          <w:rtl/>
        </w:rPr>
        <w:t>و طوله</w:t>
      </w:r>
      <w:proofErr w:type="gramEnd"/>
      <w:r>
        <w:rPr>
          <w:szCs w:val="28"/>
          <w:rtl/>
        </w:rPr>
        <w:t xml:space="preserve"> </w:t>
      </w:r>
      <w:r>
        <w:rPr>
          <w:szCs w:val="28"/>
        </w:rPr>
        <w:t>380</w:t>
      </w:r>
      <w:r>
        <w:rPr>
          <w:szCs w:val="28"/>
          <w:rtl/>
        </w:rPr>
        <w:t xml:space="preserve"> سم أو منضدة هزازة مناسبة. </w:t>
      </w:r>
    </w:p>
    <w:p w14:paraId="3A1A24B6" w14:textId="77777777" w:rsidR="00D46665" w:rsidRDefault="00000000">
      <w:pPr>
        <w:numPr>
          <w:ilvl w:val="0"/>
          <w:numId w:val="7"/>
        </w:numPr>
        <w:spacing w:after="186" w:line="259" w:lineRule="auto"/>
        <w:ind w:right="0" w:hanging="364"/>
        <w:jc w:val="left"/>
      </w:pPr>
      <w:r>
        <w:rPr>
          <w:szCs w:val="28"/>
          <w:rtl/>
        </w:rPr>
        <w:t xml:space="preserve">وعاء </w:t>
      </w:r>
      <w:proofErr w:type="gramStart"/>
      <w:r>
        <w:rPr>
          <w:szCs w:val="28"/>
          <w:rtl/>
        </w:rPr>
        <w:t>اسطواني</w:t>
      </w:r>
      <w:proofErr w:type="gramEnd"/>
      <w:r>
        <w:rPr>
          <w:szCs w:val="28"/>
          <w:rtl/>
        </w:rPr>
        <w:t xml:space="preserve">. </w:t>
      </w:r>
    </w:p>
    <w:p w14:paraId="17FF3FDF" w14:textId="77777777" w:rsidR="00D46665" w:rsidRDefault="00000000">
      <w:pPr>
        <w:numPr>
          <w:ilvl w:val="0"/>
          <w:numId w:val="7"/>
        </w:numPr>
        <w:spacing w:after="294" w:line="259" w:lineRule="auto"/>
        <w:ind w:right="0" w:hanging="364"/>
        <w:jc w:val="left"/>
      </w:pPr>
      <w:r>
        <w:rPr>
          <w:szCs w:val="28"/>
          <w:rtl/>
        </w:rPr>
        <w:t xml:space="preserve">مغرفة. </w:t>
      </w:r>
    </w:p>
    <w:p w14:paraId="36421B1D" w14:textId="77777777" w:rsidR="00D46665" w:rsidRDefault="00000000">
      <w:pPr>
        <w:spacing w:after="344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طريقة اجراء الفحص:</w:t>
      </w:r>
      <w:r>
        <w:rPr>
          <w:b/>
          <w:bCs/>
          <w:szCs w:val="28"/>
          <w:rtl/>
        </w:rPr>
        <w:t xml:space="preserve"> </w:t>
      </w:r>
    </w:p>
    <w:p w14:paraId="2116FDDB" w14:textId="77777777" w:rsidR="00D46665" w:rsidRDefault="00000000">
      <w:pPr>
        <w:numPr>
          <w:ilvl w:val="0"/>
          <w:numId w:val="8"/>
        </w:numPr>
        <w:ind w:right="144"/>
      </w:pPr>
      <w:r>
        <w:rPr>
          <w:szCs w:val="28"/>
          <w:rtl/>
        </w:rPr>
        <w:t xml:space="preserve">يتم الحصول على نموذج مثالي من الخرسانة الطرية بالطريقة المبينة في تجربة فحص </w:t>
      </w:r>
      <w:proofErr w:type="gramStart"/>
      <w:r>
        <w:rPr>
          <w:szCs w:val="28"/>
          <w:rtl/>
        </w:rPr>
        <w:t>الهطول )</w:t>
      </w:r>
      <w:proofErr w:type="gramEnd"/>
      <w:r>
        <w:rPr>
          <w:szCs w:val="28"/>
          <w:rtl/>
        </w:rPr>
        <w:t xml:space="preserve"> تجربة رقم </w:t>
      </w:r>
      <w:r>
        <w:rPr>
          <w:szCs w:val="28"/>
        </w:rPr>
        <w:t>1</w:t>
      </w:r>
      <w:r>
        <w:rPr>
          <w:szCs w:val="28"/>
          <w:rtl/>
        </w:rPr>
        <w:t xml:space="preserve">(. </w:t>
      </w:r>
    </w:p>
    <w:p w14:paraId="0A1577A1" w14:textId="77777777" w:rsidR="00D46665" w:rsidRDefault="00000000">
      <w:pPr>
        <w:numPr>
          <w:ilvl w:val="0"/>
          <w:numId w:val="8"/>
        </w:numPr>
        <w:spacing w:after="186" w:line="259" w:lineRule="auto"/>
        <w:ind w:right="144"/>
      </w:pPr>
      <w:r>
        <w:rPr>
          <w:szCs w:val="28"/>
          <w:rtl/>
        </w:rPr>
        <w:t xml:space="preserve">يتم اخذ وزن الوعاء الاسطواني فارغ. </w:t>
      </w:r>
    </w:p>
    <w:p w14:paraId="749B1063" w14:textId="77777777" w:rsidR="00D46665" w:rsidRDefault="00000000">
      <w:pPr>
        <w:numPr>
          <w:ilvl w:val="0"/>
          <w:numId w:val="8"/>
        </w:numPr>
        <w:ind w:right="144"/>
      </w:pPr>
      <w:r>
        <w:rPr>
          <w:szCs w:val="28"/>
          <w:rtl/>
        </w:rPr>
        <w:t xml:space="preserve">يتم ملئ الوعاء </w:t>
      </w:r>
      <w:proofErr w:type="gramStart"/>
      <w:r>
        <w:rPr>
          <w:szCs w:val="28"/>
          <w:rtl/>
        </w:rPr>
        <w:t>الاسطواني  بالماء</w:t>
      </w:r>
      <w:proofErr w:type="gramEnd"/>
      <w:r>
        <w:rPr>
          <w:szCs w:val="28"/>
          <w:rtl/>
        </w:rPr>
        <w:t xml:space="preserve"> وحساب وزنه ايضا وبعد ذلك نحسب الحجم الفعلي للأسطوانة والذي يمثل وزن الماء المالئ للأسطوانة بالكيلوغرام مقسوما على كثافة الماء بالكيلوغرام على المتر المكعب. </w:t>
      </w:r>
    </w:p>
    <w:p w14:paraId="7BD088F1" w14:textId="77777777" w:rsidR="00D46665" w:rsidRDefault="00000000">
      <w:pPr>
        <w:numPr>
          <w:ilvl w:val="0"/>
          <w:numId w:val="8"/>
        </w:numPr>
        <w:ind w:right="144"/>
      </w:pPr>
      <w:r>
        <w:rPr>
          <w:szCs w:val="28"/>
          <w:rtl/>
        </w:rPr>
        <w:t xml:space="preserve">نقوم </w:t>
      </w:r>
      <w:proofErr w:type="spellStart"/>
      <w:r>
        <w:rPr>
          <w:szCs w:val="28"/>
          <w:rtl/>
        </w:rPr>
        <w:t>بملئ</w:t>
      </w:r>
      <w:proofErr w:type="spellEnd"/>
      <w:r>
        <w:rPr>
          <w:szCs w:val="28"/>
          <w:rtl/>
        </w:rPr>
        <w:t xml:space="preserve"> الوعاء الاسطواني بالخرسانة الطرية بعد تحضير النموذج بستة طبقات كل طبقة </w:t>
      </w:r>
      <w:r>
        <w:rPr>
          <w:szCs w:val="28"/>
        </w:rPr>
        <w:t>60</w:t>
      </w:r>
      <w:r>
        <w:rPr>
          <w:szCs w:val="28"/>
          <w:rtl/>
        </w:rPr>
        <w:t xml:space="preserve"> ملم تقريبا ثم ترص كل طبقة باليد او باستخدام هزاز كهربائي بحيث يتم الحصول على خرسانة مرصوصة كليا دون أن يحصل </w:t>
      </w:r>
      <w:proofErr w:type="spellStart"/>
      <w:r>
        <w:rPr>
          <w:szCs w:val="28"/>
          <w:rtl/>
        </w:rPr>
        <w:t>أنعزال</w:t>
      </w:r>
      <w:proofErr w:type="spellEnd"/>
      <w:r>
        <w:rPr>
          <w:szCs w:val="28"/>
          <w:rtl/>
        </w:rPr>
        <w:t xml:space="preserve"> وفي حالة الرص باليد يستخدم قضيب رص ذو مقطع مربع الشكل لتوزيع الضربات بشكل متجانس على مساحة مقطع الوعاء الاسطواني وتتغير عدد الضربات لكل طبقة بحيث يلزم </w:t>
      </w:r>
      <w:proofErr w:type="gramStart"/>
      <w:r>
        <w:rPr>
          <w:szCs w:val="28"/>
          <w:rtl/>
        </w:rPr>
        <w:t>أن لا</w:t>
      </w:r>
      <w:proofErr w:type="gramEnd"/>
      <w:r>
        <w:rPr>
          <w:szCs w:val="28"/>
          <w:rtl/>
        </w:rPr>
        <w:t xml:space="preserve"> تقل عن </w:t>
      </w:r>
      <w:r>
        <w:rPr>
          <w:szCs w:val="28"/>
        </w:rPr>
        <w:t>60</w:t>
      </w:r>
      <w:r>
        <w:rPr>
          <w:szCs w:val="28"/>
          <w:rtl/>
        </w:rPr>
        <w:t xml:space="preserve"> ضربة لكل طبقة. </w:t>
      </w:r>
    </w:p>
    <w:p w14:paraId="0A2283CF" w14:textId="77777777" w:rsidR="00D46665" w:rsidRDefault="00000000">
      <w:pPr>
        <w:numPr>
          <w:ilvl w:val="0"/>
          <w:numId w:val="8"/>
        </w:numPr>
        <w:spacing w:after="203"/>
        <w:ind w:right="144"/>
      </w:pPr>
      <w:r>
        <w:rPr>
          <w:szCs w:val="28"/>
          <w:rtl/>
        </w:rPr>
        <w:lastRenderedPageBreak/>
        <w:t xml:space="preserve">بعد رص الطبقة النهائية يتم </w:t>
      </w:r>
      <w:proofErr w:type="spellStart"/>
      <w:r>
        <w:rPr>
          <w:szCs w:val="28"/>
          <w:rtl/>
        </w:rPr>
        <w:t>أزالة</w:t>
      </w:r>
      <w:proofErr w:type="spellEnd"/>
      <w:r>
        <w:rPr>
          <w:szCs w:val="28"/>
          <w:rtl/>
        </w:rPr>
        <w:t xml:space="preserve"> الخرسانة الفائضة ونسوي سطحها مع حافة قمة الوعاء الاسطواني </w:t>
      </w:r>
      <w:proofErr w:type="spellStart"/>
      <w:r>
        <w:rPr>
          <w:szCs w:val="28"/>
          <w:rtl/>
        </w:rPr>
        <w:t>بأستخدام</w:t>
      </w:r>
      <w:proofErr w:type="spellEnd"/>
      <w:r>
        <w:rPr>
          <w:szCs w:val="28"/>
          <w:rtl/>
        </w:rPr>
        <w:t xml:space="preserve"> مالج او مسطرة قياس. </w:t>
      </w:r>
    </w:p>
    <w:p w14:paraId="69275238" w14:textId="77777777" w:rsidR="00D46665" w:rsidRDefault="00000000">
      <w:pPr>
        <w:spacing w:after="344" w:line="259" w:lineRule="auto"/>
        <w:ind w:left="153" w:right="0" w:hanging="10"/>
        <w:jc w:val="left"/>
      </w:pPr>
      <w:r>
        <w:rPr>
          <w:b/>
          <w:bCs/>
          <w:szCs w:val="28"/>
          <w:u w:val="single" w:color="000000"/>
          <w:rtl/>
        </w:rPr>
        <w:t>الحسابات:</w:t>
      </w:r>
      <w:r>
        <w:rPr>
          <w:b/>
          <w:bCs/>
          <w:szCs w:val="28"/>
          <w:rtl/>
        </w:rPr>
        <w:t xml:space="preserve"> </w:t>
      </w:r>
    </w:p>
    <w:p w14:paraId="248A2D20" w14:textId="77777777" w:rsidR="00D46665" w:rsidRDefault="00000000">
      <w:pPr>
        <w:numPr>
          <w:ilvl w:val="1"/>
          <w:numId w:val="8"/>
        </w:numPr>
        <w:spacing w:after="186" w:line="259" w:lineRule="auto"/>
        <w:ind w:left="987" w:right="144" w:hanging="369"/>
      </w:pPr>
      <w:r>
        <w:rPr>
          <w:szCs w:val="28"/>
          <w:rtl/>
        </w:rPr>
        <w:t>نعيين وزن الخرسانة المرصوصة كليا والمالئة للوعاء الاسطواني.</w:t>
      </w:r>
      <w:r>
        <w:rPr>
          <w:b/>
          <w:bCs/>
          <w:szCs w:val="28"/>
          <w:rtl/>
        </w:rPr>
        <w:t xml:space="preserve"> </w:t>
      </w:r>
    </w:p>
    <w:p w14:paraId="63F1E4FD" w14:textId="77777777" w:rsidR="00D46665" w:rsidRDefault="00000000">
      <w:pPr>
        <w:numPr>
          <w:ilvl w:val="1"/>
          <w:numId w:val="8"/>
        </w:numPr>
        <w:spacing w:after="131" w:line="259" w:lineRule="auto"/>
        <w:ind w:left="987" w:right="144" w:hanging="369"/>
      </w:pPr>
      <w:r>
        <w:rPr>
          <w:szCs w:val="28"/>
          <w:rtl/>
        </w:rPr>
        <w:t xml:space="preserve">نحسب وزن الخرسانة المرصوصة: </w:t>
      </w:r>
    </w:p>
    <w:p w14:paraId="51EA98DF" w14:textId="77777777" w:rsidR="00D46665" w:rsidRDefault="00000000">
      <w:pPr>
        <w:ind w:left="688" w:right="144" w:firstLine="1"/>
      </w:pPr>
      <w:r>
        <w:rPr>
          <w:szCs w:val="28"/>
          <w:rtl/>
        </w:rPr>
        <w:t xml:space="preserve">وزن الخرسانة المرصوصة </w:t>
      </w:r>
      <w:proofErr w:type="gramStart"/>
      <w:r>
        <w:rPr>
          <w:szCs w:val="28"/>
          <w:rtl/>
        </w:rPr>
        <w:t>= )</w:t>
      </w:r>
      <w:proofErr w:type="gramEnd"/>
      <w:r>
        <w:rPr>
          <w:szCs w:val="28"/>
          <w:rtl/>
        </w:rPr>
        <w:t xml:space="preserve"> وزن الوعاء الاسطواني المملوء بالخرسانة المرصوصة – الوعاء الاسطواني فارغ (  </w:t>
      </w:r>
    </w:p>
    <w:p w14:paraId="2FF7907C" w14:textId="77777777" w:rsidR="00D46665" w:rsidRDefault="00000000">
      <w:pPr>
        <w:numPr>
          <w:ilvl w:val="1"/>
          <w:numId w:val="8"/>
        </w:numPr>
        <w:spacing w:after="159"/>
        <w:ind w:left="987" w:right="144" w:hanging="369"/>
      </w:pPr>
      <w:r>
        <w:rPr>
          <w:szCs w:val="28"/>
          <w:rtl/>
        </w:rPr>
        <w:t xml:space="preserve">يحسب الوزن لكل متر مكعب من الخرسانة من </w:t>
      </w:r>
      <w:proofErr w:type="gramStart"/>
      <w:r>
        <w:rPr>
          <w:szCs w:val="28"/>
          <w:rtl/>
        </w:rPr>
        <w:t>قسمة )</w:t>
      </w:r>
      <w:proofErr w:type="gramEnd"/>
      <w:r>
        <w:rPr>
          <w:szCs w:val="28"/>
          <w:rtl/>
        </w:rPr>
        <w:t xml:space="preserve"> وزن الخرسانة المرصوصة كليا والمالئة للوعاء الاسطواني على حجم الوعاء الاسطواني (. </w:t>
      </w:r>
    </w:p>
    <w:p w14:paraId="476EA6FC" w14:textId="77777777" w:rsidR="00D46665" w:rsidRDefault="00000000">
      <w:pPr>
        <w:spacing w:after="344" w:line="259" w:lineRule="auto"/>
        <w:ind w:left="55" w:right="0" w:hanging="10"/>
        <w:jc w:val="left"/>
      </w:pPr>
      <w:r>
        <w:rPr>
          <w:szCs w:val="28"/>
          <w:rtl/>
        </w:rPr>
        <w:t xml:space="preserve"> </w:t>
      </w:r>
      <w:r>
        <w:rPr>
          <w:b/>
          <w:bCs/>
          <w:szCs w:val="28"/>
          <w:u w:val="single" w:color="000000"/>
          <w:rtl/>
        </w:rPr>
        <w:t>أسئلة المناقشة:</w:t>
      </w:r>
      <w:r>
        <w:rPr>
          <w:b/>
          <w:bCs/>
          <w:szCs w:val="28"/>
          <w:rtl/>
        </w:rPr>
        <w:t xml:space="preserve"> </w:t>
      </w:r>
    </w:p>
    <w:p w14:paraId="7B08E563" w14:textId="77777777" w:rsidR="00D46665" w:rsidRDefault="00000000">
      <w:pPr>
        <w:spacing w:after="292" w:line="259" w:lineRule="auto"/>
        <w:ind w:left="271" w:right="486" w:hanging="10"/>
        <w:jc w:val="center"/>
      </w:pPr>
      <w:r>
        <w:rPr>
          <w:szCs w:val="28"/>
        </w:rPr>
        <w:t>1</w:t>
      </w:r>
      <w:r>
        <w:rPr>
          <w:szCs w:val="28"/>
          <w:rtl/>
        </w:rPr>
        <w:t>-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أيهما افضل بطريقة حساب الحجم الاسطواني </w:t>
      </w:r>
      <w:proofErr w:type="spellStart"/>
      <w:r>
        <w:rPr>
          <w:szCs w:val="28"/>
          <w:rtl/>
        </w:rPr>
        <w:t>االطريقة</w:t>
      </w:r>
      <w:proofErr w:type="spellEnd"/>
      <w:r>
        <w:rPr>
          <w:szCs w:val="28"/>
          <w:rtl/>
        </w:rPr>
        <w:t xml:space="preserve"> المائية أم الطريقة الحجمية؟ </w:t>
      </w:r>
    </w:p>
    <w:p w14:paraId="1F5510FC" w14:textId="77777777" w:rsidR="00D46665" w:rsidRDefault="00000000">
      <w:pPr>
        <w:bidi w:val="0"/>
        <w:spacing w:after="289" w:line="259" w:lineRule="auto"/>
        <w:ind w:left="0" w:right="479" w:firstLine="0"/>
        <w:jc w:val="right"/>
      </w:pPr>
      <w:r>
        <w:t xml:space="preserve"> </w:t>
      </w:r>
    </w:p>
    <w:p w14:paraId="1D795D81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5404DC0E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597AD5C8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58684B8C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3427174C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5AB5857E" w14:textId="77777777" w:rsidR="00D46665" w:rsidRDefault="00000000">
      <w:pPr>
        <w:bidi w:val="0"/>
        <w:spacing w:after="292" w:line="259" w:lineRule="auto"/>
        <w:ind w:left="0" w:right="119" w:firstLine="0"/>
        <w:jc w:val="right"/>
      </w:pPr>
      <w:r>
        <w:t xml:space="preserve"> </w:t>
      </w:r>
    </w:p>
    <w:p w14:paraId="6216E60C" w14:textId="2B773D96" w:rsidR="00D46665" w:rsidRPr="00E61F24" w:rsidRDefault="00D46665">
      <w:pPr>
        <w:bidi w:val="0"/>
        <w:spacing w:after="0" w:line="259" w:lineRule="auto"/>
        <w:ind w:left="0" w:right="119" w:firstLine="0"/>
        <w:jc w:val="right"/>
      </w:pPr>
    </w:p>
    <w:sectPr w:rsidR="00D46665" w:rsidRPr="00E61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8" w:right="1736" w:bottom="1572" w:left="1644" w:header="720" w:footer="720" w:gutter="0"/>
      <w:pgNumType w:start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EA4F" w14:textId="77777777" w:rsidR="00B05EFA" w:rsidRDefault="00B05EFA">
      <w:pPr>
        <w:spacing w:after="0" w:line="240" w:lineRule="auto"/>
      </w:pPr>
      <w:r>
        <w:separator/>
      </w:r>
    </w:p>
  </w:endnote>
  <w:endnote w:type="continuationSeparator" w:id="0">
    <w:p w14:paraId="374D1A49" w14:textId="77777777" w:rsidR="00B05EFA" w:rsidRDefault="00B0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3534" w14:textId="77777777" w:rsidR="00D46665" w:rsidRDefault="00000000">
    <w:pPr>
      <w:bidi w:val="0"/>
      <w:spacing w:after="0" w:line="259" w:lineRule="auto"/>
      <w:ind w:left="0" w:right="32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</w:p>
  <w:p w14:paraId="7D6FC2E2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49E" w14:textId="77777777" w:rsidR="00D46665" w:rsidRDefault="00000000">
    <w:pPr>
      <w:bidi w:val="0"/>
      <w:spacing w:after="0" w:line="259" w:lineRule="auto"/>
      <w:ind w:left="0" w:right="32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</w:p>
  <w:p w14:paraId="545D01D6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E468" w14:textId="77777777" w:rsidR="00D46665" w:rsidRDefault="00D46665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9EB9" w14:textId="77777777" w:rsidR="00B05EFA" w:rsidRDefault="00B05EFA">
      <w:pPr>
        <w:spacing w:after="0" w:line="240" w:lineRule="auto"/>
      </w:pPr>
      <w:r>
        <w:separator/>
      </w:r>
    </w:p>
  </w:footnote>
  <w:footnote w:type="continuationSeparator" w:id="0">
    <w:p w14:paraId="30C2737A" w14:textId="77777777" w:rsidR="00B05EFA" w:rsidRDefault="00B0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2108" w14:textId="77777777" w:rsidR="00D46665" w:rsidRDefault="00000000">
    <w:pPr>
      <w:tabs>
        <w:tab w:val="right" w:pos="85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BC1F6B" wp14:editId="120E5A17">
              <wp:simplePos x="0" y="0"/>
              <wp:positionH relativeFrom="page">
                <wp:posOffset>1126541</wp:posOffset>
              </wp:positionH>
              <wp:positionV relativeFrom="page">
                <wp:posOffset>649224</wp:posOffset>
              </wp:positionV>
              <wp:extent cx="5312029" cy="6096"/>
              <wp:effectExtent l="0" t="0" r="0" b="0"/>
              <wp:wrapSquare wrapText="bothSides"/>
              <wp:docPr id="61076" name="Group 61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6096"/>
                        <a:chOff x="0" y="0"/>
                        <a:chExt cx="5312029" cy="6096"/>
                      </a:xfrm>
                    </wpg:grpSpPr>
                    <wps:wsp>
                      <wps:cNvPr id="118277" name="Shape 118277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76" style="width:418.27pt;height:0.47998pt;position:absolute;mso-position-horizontal-relative:page;mso-position-horizontal:absolute;margin-left:88.704pt;mso-position-vertical-relative:page;margin-top:51.12pt;" coordsize="53120,60">
              <v:shape id="Shape 118278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bCs/>
        <w:sz w:val="24"/>
        <w:szCs w:val="24"/>
        <w:rtl/>
      </w:rPr>
      <w:t xml:space="preserve">مختبر تكنلوجيا الخرسانة </w:t>
    </w:r>
    <w:r>
      <w:rPr>
        <w:rFonts w:ascii="Calibri" w:eastAsia="Calibri" w:hAnsi="Calibri" w:cs="Calibri"/>
        <w:sz w:val="24"/>
        <w:szCs w:val="24"/>
      </w:rPr>
      <w:t>2</w:t>
    </w:r>
    <w:proofErr w:type="gramStart"/>
    <w:r>
      <w:rPr>
        <w:rFonts w:ascii="Calibri" w:eastAsia="Calibri" w:hAnsi="Calibri" w:cs="Calibri"/>
        <w:color w:val="5B9BD5"/>
        <w:sz w:val="24"/>
        <w:szCs w:val="24"/>
        <w:rtl/>
      </w:rPr>
      <w:tab/>
      <w:t xml:space="preserve"> </w:t>
    </w:r>
    <w:r>
      <w:rPr>
        <w:rFonts w:ascii="Calibri" w:eastAsia="Calibri" w:hAnsi="Calibri" w:cs="Calibri"/>
        <w:sz w:val="24"/>
        <w:szCs w:val="24"/>
        <w:rtl/>
      </w:rPr>
      <w:t xml:space="preserve"> </w:t>
    </w:r>
    <w:proofErr w:type="spellStart"/>
    <w:r>
      <w:rPr>
        <w:b/>
        <w:bCs/>
        <w:sz w:val="24"/>
        <w:szCs w:val="24"/>
        <w:rtl/>
      </w:rPr>
      <w:t>م.م</w:t>
    </w:r>
    <w:proofErr w:type="spellEnd"/>
    <w:proofErr w:type="gramEnd"/>
    <w:r>
      <w:rPr>
        <w:b/>
        <w:bCs/>
        <w:sz w:val="24"/>
        <w:szCs w:val="24"/>
        <w:rtl/>
      </w:rPr>
      <w:t xml:space="preserve"> غدير حيدر عباس</w:t>
    </w:r>
    <w:r>
      <w:rPr>
        <w:rFonts w:ascii="Calibri" w:eastAsia="Calibri" w:hAnsi="Calibri" w:cs="Calibri"/>
        <w:sz w:val="24"/>
        <w:szCs w:val="24"/>
        <w:rtl/>
      </w:rPr>
      <w:t xml:space="preserve"> </w:t>
    </w:r>
  </w:p>
  <w:p w14:paraId="6B9620BF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B287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FD5" w14:textId="77777777" w:rsidR="00D46665" w:rsidRDefault="00D46665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571"/>
    <w:multiLevelType w:val="hybridMultilevel"/>
    <w:tmpl w:val="D88877DA"/>
    <w:lvl w:ilvl="0" w:tplc="6B54D71E">
      <w:start w:val="1"/>
      <w:numFmt w:val="decimal"/>
      <w:lvlText w:val="%1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05AE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6DC9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E998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4FB0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432C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CA71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07C6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4462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5612A"/>
    <w:multiLevelType w:val="hybridMultilevel"/>
    <w:tmpl w:val="980439E4"/>
    <w:lvl w:ilvl="0" w:tplc="42D43964">
      <w:start w:val="1"/>
      <w:numFmt w:val="decimal"/>
      <w:lvlText w:val="%1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AEF7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EE7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66A2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CC3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CC86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06D4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6CCF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61E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70BD"/>
    <w:multiLevelType w:val="hybridMultilevel"/>
    <w:tmpl w:val="C222474E"/>
    <w:lvl w:ilvl="0" w:tplc="E502112C">
      <w:start w:val="1"/>
      <w:numFmt w:val="decimal"/>
      <w:lvlText w:val="%1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E4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8DE0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80D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EB76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012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ADBF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222C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AB2E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A07016"/>
    <w:multiLevelType w:val="hybridMultilevel"/>
    <w:tmpl w:val="7FB26E48"/>
    <w:lvl w:ilvl="0" w:tplc="4DBA4A7E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CAE5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08F2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086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02F8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4447A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28B3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43DB8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C565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D3258"/>
    <w:multiLevelType w:val="hybridMultilevel"/>
    <w:tmpl w:val="2B34AE50"/>
    <w:lvl w:ilvl="0" w:tplc="D3B2E71E">
      <w:start w:val="1"/>
      <w:numFmt w:val="decimal"/>
      <w:lvlText w:val="%1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2573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8DFE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098E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13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377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4C2E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C983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EB0C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B2DE8"/>
    <w:multiLevelType w:val="hybridMultilevel"/>
    <w:tmpl w:val="C9D6ADD0"/>
    <w:lvl w:ilvl="0" w:tplc="81503DC8">
      <w:start w:val="1"/>
      <w:numFmt w:val="decimal"/>
      <w:lvlText w:val="%1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2E34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AC97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62F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490A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CED6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464E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A4E8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C32A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D820A9"/>
    <w:multiLevelType w:val="hybridMultilevel"/>
    <w:tmpl w:val="52CE119C"/>
    <w:lvl w:ilvl="0" w:tplc="FDA2B318">
      <w:start w:val="1"/>
      <w:numFmt w:val="decimal"/>
      <w:lvlText w:val="%1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ACDA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9ED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CF67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0C1C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A069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6445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0AA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D3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C941C0"/>
    <w:multiLevelType w:val="hybridMultilevel"/>
    <w:tmpl w:val="69EE4132"/>
    <w:lvl w:ilvl="0" w:tplc="6F3846F4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C985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40BB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CBF8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6F4F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E00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58C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018C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C18E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E7E10"/>
    <w:multiLevelType w:val="hybridMultilevel"/>
    <w:tmpl w:val="DB640B70"/>
    <w:lvl w:ilvl="0" w:tplc="0D68A432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67206">
      <w:start w:val="1"/>
      <w:numFmt w:val="decimal"/>
      <w:lvlText w:val="%2-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BB20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AC97C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4162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60FCE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487F8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A18E4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8E470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EB6561"/>
    <w:multiLevelType w:val="hybridMultilevel"/>
    <w:tmpl w:val="F782F0AE"/>
    <w:lvl w:ilvl="0" w:tplc="E386528E">
      <w:start w:val="1"/>
      <w:numFmt w:val="decimal"/>
      <w:lvlText w:val="%1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4D3E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4A24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375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135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0947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2402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4D96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82C3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1142C"/>
    <w:multiLevelType w:val="hybridMultilevel"/>
    <w:tmpl w:val="FFD41044"/>
    <w:lvl w:ilvl="0" w:tplc="48A69A02">
      <w:start w:val="1"/>
      <w:numFmt w:val="decimal"/>
      <w:lvlText w:val="%1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A67F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69F0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88B4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8879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753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05F6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AEA1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EE04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90717"/>
    <w:multiLevelType w:val="hybridMultilevel"/>
    <w:tmpl w:val="5D24A650"/>
    <w:lvl w:ilvl="0" w:tplc="DD6C206A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6B3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4A8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6B5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E96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EC1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6C62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2074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2C59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BD19FA"/>
    <w:multiLevelType w:val="hybridMultilevel"/>
    <w:tmpl w:val="62FE3FF0"/>
    <w:lvl w:ilvl="0" w:tplc="5D747E2E">
      <w:start w:val="1"/>
      <w:numFmt w:val="decimal"/>
      <w:lvlText w:val="%1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2D8A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129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E5E8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C230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A54C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8D1F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4DF8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8F73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77F58"/>
    <w:multiLevelType w:val="hybridMultilevel"/>
    <w:tmpl w:val="2FB213D0"/>
    <w:lvl w:ilvl="0" w:tplc="6D70C666">
      <w:start w:val="1"/>
      <w:numFmt w:val="decimal"/>
      <w:lvlText w:val="%1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2205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A320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4696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8234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E805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1F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8834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C90C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613268">
    <w:abstractNumId w:val="7"/>
  </w:num>
  <w:num w:numId="2" w16cid:durableId="333269890">
    <w:abstractNumId w:val="4"/>
  </w:num>
  <w:num w:numId="3" w16cid:durableId="2073580978">
    <w:abstractNumId w:val="9"/>
  </w:num>
  <w:num w:numId="4" w16cid:durableId="1122264399">
    <w:abstractNumId w:val="13"/>
  </w:num>
  <w:num w:numId="5" w16cid:durableId="1248659344">
    <w:abstractNumId w:val="5"/>
  </w:num>
  <w:num w:numId="6" w16cid:durableId="673804058">
    <w:abstractNumId w:val="0"/>
  </w:num>
  <w:num w:numId="7" w16cid:durableId="1659192950">
    <w:abstractNumId w:val="10"/>
  </w:num>
  <w:num w:numId="8" w16cid:durableId="1598832361">
    <w:abstractNumId w:val="8"/>
  </w:num>
  <w:num w:numId="9" w16cid:durableId="1448817917">
    <w:abstractNumId w:val="12"/>
  </w:num>
  <w:num w:numId="10" w16cid:durableId="384374813">
    <w:abstractNumId w:val="11"/>
  </w:num>
  <w:num w:numId="11" w16cid:durableId="1706248983">
    <w:abstractNumId w:val="1"/>
  </w:num>
  <w:num w:numId="12" w16cid:durableId="1654870601">
    <w:abstractNumId w:val="2"/>
  </w:num>
  <w:num w:numId="13" w16cid:durableId="1803111285">
    <w:abstractNumId w:val="6"/>
  </w:num>
  <w:num w:numId="14" w16cid:durableId="45287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65"/>
    <w:rsid w:val="004A754E"/>
    <w:rsid w:val="00795C5B"/>
    <w:rsid w:val="00B05EFA"/>
    <w:rsid w:val="00D46665"/>
    <w:rsid w:val="00D65FDE"/>
    <w:rsid w:val="00E61F24"/>
    <w:rsid w:val="00F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C7049"/>
  <w15:docId w15:val="{4D7412E0-2EB7-4897-9D07-4CDF58E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8" w:line="366" w:lineRule="auto"/>
      <w:ind w:left="430" w:right="158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93"/>
      <w:ind w:left="10" w:right="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مختبر تكنلوجيا الخرسانة 2</dc:title>
  <dc:subject/>
  <dc:creator>زيوني</dc:creator>
  <cp:keywords/>
  <cp:lastModifiedBy>Nora Al-Anssari</cp:lastModifiedBy>
  <cp:revision>3</cp:revision>
  <dcterms:created xsi:type="dcterms:W3CDTF">2024-04-05T12:37:00Z</dcterms:created>
  <dcterms:modified xsi:type="dcterms:W3CDTF">2024-04-05T12:39:00Z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e91bed702e9dc14966cf075cb9cab6ef061374d12c39d3e3ed004fda68a058eb</vt:lpwstr>
  </property>
</Properties>
</file>