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5A88C" w14:textId="77777777" w:rsidR="00600034" w:rsidRPr="00600034" w:rsidRDefault="0062697F" w:rsidP="0062697F">
      <w:pPr>
        <w:tabs>
          <w:tab w:val="left" w:pos="900"/>
          <w:tab w:val="center" w:pos="4680"/>
        </w:tabs>
        <w:spacing w:line="360" w:lineRule="auto"/>
        <w:rPr>
          <w:rFonts w:asciiTheme="majorBidi" w:hAnsiTheme="majorBidi" w:cstheme="majorBidi"/>
          <w:b/>
          <w:bCs/>
          <w:sz w:val="48"/>
          <w:szCs w:val="48"/>
          <w:lang w:bidi="ar-IQ"/>
        </w:rPr>
      </w:pPr>
      <w:r>
        <w:rPr>
          <w:rFonts w:asciiTheme="majorBidi" w:hAnsiTheme="majorBidi" w:cstheme="majorBidi"/>
          <w:b/>
          <w:bCs/>
          <w:sz w:val="48"/>
          <w:szCs w:val="48"/>
          <w:lang w:bidi="ar-IQ"/>
        </w:rPr>
        <w:tab/>
      </w:r>
      <w:r>
        <w:rPr>
          <w:rFonts w:asciiTheme="majorBidi" w:hAnsiTheme="majorBidi" w:cstheme="majorBidi"/>
          <w:b/>
          <w:bCs/>
          <w:sz w:val="48"/>
          <w:szCs w:val="48"/>
          <w:lang w:bidi="ar-IQ"/>
        </w:rPr>
        <w:tab/>
      </w:r>
      <w:r w:rsidR="00600034" w:rsidRPr="00600034">
        <w:rPr>
          <w:rFonts w:asciiTheme="majorBidi" w:hAnsiTheme="majorBidi" w:cstheme="majorBidi"/>
          <w:b/>
          <w:bCs/>
          <w:sz w:val="48"/>
          <w:szCs w:val="48"/>
          <w:lang w:bidi="ar-IQ"/>
        </w:rPr>
        <w:t>Carbohydrates</w:t>
      </w:r>
    </w:p>
    <w:p w14:paraId="667FF5F2" w14:textId="77777777" w:rsidR="000706F1" w:rsidRPr="000C7AE6" w:rsidRDefault="0043553E" w:rsidP="00600034">
      <w:pPr>
        <w:spacing w:line="360" w:lineRule="auto"/>
        <w:jc w:val="both"/>
        <w:rPr>
          <w:rFonts w:asciiTheme="majorBidi" w:hAnsiTheme="majorBidi" w:cstheme="majorBidi"/>
          <w:b/>
          <w:bCs/>
          <w:sz w:val="44"/>
          <w:szCs w:val="44"/>
          <w:lang w:bidi="ar-IQ"/>
        </w:rPr>
      </w:pPr>
      <w:r w:rsidRPr="000C7AE6">
        <w:rPr>
          <w:rFonts w:asciiTheme="majorBidi" w:hAnsiTheme="majorBidi" w:cstheme="majorBidi"/>
          <w:b/>
          <w:bCs/>
          <w:sz w:val="44"/>
          <w:szCs w:val="44"/>
          <w:lang w:bidi="ar-IQ"/>
        </w:rPr>
        <w:t xml:space="preserve">Introduction </w:t>
      </w:r>
    </w:p>
    <w:p w14:paraId="560B451E" w14:textId="77777777" w:rsidR="000D26B3" w:rsidRPr="00600034" w:rsidRDefault="0043553E" w:rsidP="00600034">
      <w:pPr>
        <w:spacing w:line="360" w:lineRule="auto"/>
        <w:jc w:val="both"/>
        <w:rPr>
          <w:rFonts w:asciiTheme="majorBidi" w:hAnsiTheme="majorBidi" w:cstheme="majorBidi"/>
          <w:b/>
          <w:bCs/>
          <w:sz w:val="28"/>
          <w:szCs w:val="28"/>
        </w:rPr>
      </w:pPr>
      <w:r w:rsidRPr="00600034">
        <w:rPr>
          <w:rFonts w:asciiTheme="majorBidi" w:hAnsiTheme="majorBidi" w:cstheme="majorBidi"/>
          <w:b/>
          <w:bCs/>
          <w:sz w:val="28"/>
          <w:szCs w:val="28"/>
        </w:rPr>
        <w:t xml:space="preserve">Carbohydrates are the most abundant organic molecules in nature. They have a wide range of functions, including </w:t>
      </w:r>
    </w:p>
    <w:p w14:paraId="09676193" w14:textId="77777777" w:rsidR="000D26B3" w:rsidRPr="00600034" w:rsidRDefault="0043553E" w:rsidP="00600034">
      <w:pPr>
        <w:pStyle w:val="a3"/>
        <w:numPr>
          <w:ilvl w:val="0"/>
          <w:numId w:val="1"/>
        </w:numPr>
        <w:spacing w:line="360" w:lineRule="auto"/>
        <w:jc w:val="both"/>
        <w:rPr>
          <w:rFonts w:asciiTheme="majorBidi" w:hAnsiTheme="majorBidi" w:cstheme="majorBidi"/>
          <w:b/>
          <w:bCs/>
          <w:sz w:val="28"/>
          <w:szCs w:val="28"/>
          <w:lang w:bidi="ar-IQ"/>
        </w:rPr>
      </w:pPr>
      <w:r w:rsidRPr="00600034">
        <w:rPr>
          <w:rFonts w:asciiTheme="majorBidi" w:hAnsiTheme="majorBidi" w:cstheme="majorBidi"/>
          <w:b/>
          <w:bCs/>
          <w:sz w:val="28"/>
          <w:szCs w:val="28"/>
        </w:rPr>
        <w:t>providing a significant fraction of the dietary calories for most organisms</w:t>
      </w:r>
    </w:p>
    <w:p w14:paraId="5E16F76D" w14:textId="77777777" w:rsidR="000D26B3" w:rsidRPr="00600034" w:rsidRDefault="0043553E" w:rsidP="00600034">
      <w:pPr>
        <w:pStyle w:val="a3"/>
        <w:numPr>
          <w:ilvl w:val="0"/>
          <w:numId w:val="1"/>
        </w:numPr>
        <w:spacing w:line="360" w:lineRule="auto"/>
        <w:jc w:val="both"/>
        <w:rPr>
          <w:rFonts w:asciiTheme="majorBidi" w:hAnsiTheme="majorBidi" w:cstheme="majorBidi"/>
          <w:b/>
          <w:bCs/>
          <w:sz w:val="28"/>
          <w:szCs w:val="28"/>
          <w:lang w:bidi="ar-IQ"/>
        </w:rPr>
      </w:pPr>
      <w:r w:rsidRPr="00600034">
        <w:rPr>
          <w:rFonts w:asciiTheme="majorBidi" w:hAnsiTheme="majorBidi" w:cstheme="majorBidi"/>
          <w:b/>
          <w:bCs/>
          <w:sz w:val="28"/>
          <w:szCs w:val="28"/>
        </w:rPr>
        <w:t>acting as a storage form of energy in the body</w:t>
      </w:r>
    </w:p>
    <w:p w14:paraId="321F0530" w14:textId="77777777" w:rsidR="000D26B3" w:rsidRPr="00600034" w:rsidRDefault="0043553E" w:rsidP="00600034">
      <w:pPr>
        <w:pStyle w:val="a3"/>
        <w:numPr>
          <w:ilvl w:val="0"/>
          <w:numId w:val="1"/>
        </w:numPr>
        <w:spacing w:line="360" w:lineRule="auto"/>
        <w:jc w:val="both"/>
        <w:rPr>
          <w:rFonts w:asciiTheme="majorBidi" w:hAnsiTheme="majorBidi" w:cstheme="majorBidi"/>
          <w:b/>
          <w:bCs/>
          <w:sz w:val="28"/>
          <w:szCs w:val="28"/>
          <w:lang w:bidi="ar-IQ"/>
        </w:rPr>
      </w:pPr>
      <w:r w:rsidRPr="00600034">
        <w:rPr>
          <w:rFonts w:asciiTheme="majorBidi" w:hAnsiTheme="majorBidi" w:cstheme="majorBidi"/>
          <w:b/>
          <w:bCs/>
          <w:sz w:val="28"/>
          <w:szCs w:val="28"/>
        </w:rPr>
        <w:t xml:space="preserve">serving as cell membrane components that mediate some forms of intercellular communication. </w:t>
      </w:r>
    </w:p>
    <w:p w14:paraId="6B16CE30" w14:textId="77777777" w:rsidR="000D26B3" w:rsidRPr="00600034" w:rsidRDefault="0043553E" w:rsidP="00600034">
      <w:pPr>
        <w:pStyle w:val="a3"/>
        <w:numPr>
          <w:ilvl w:val="0"/>
          <w:numId w:val="1"/>
        </w:numPr>
        <w:spacing w:line="360" w:lineRule="auto"/>
        <w:jc w:val="both"/>
        <w:rPr>
          <w:rFonts w:asciiTheme="majorBidi" w:hAnsiTheme="majorBidi" w:cstheme="majorBidi"/>
          <w:b/>
          <w:bCs/>
          <w:sz w:val="28"/>
          <w:szCs w:val="28"/>
          <w:lang w:bidi="ar-IQ"/>
        </w:rPr>
      </w:pPr>
      <w:r w:rsidRPr="00600034">
        <w:rPr>
          <w:rFonts w:asciiTheme="majorBidi" w:hAnsiTheme="majorBidi" w:cstheme="majorBidi"/>
          <w:b/>
          <w:bCs/>
          <w:sz w:val="28"/>
          <w:szCs w:val="28"/>
        </w:rPr>
        <w:t>Carbohydrates also serve as a structural component of many organisms</w:t>
      </w:r>
      <w:r w:rsidR="000D26B3" w:rsidRPr="00600034">
        <w:rPr>
          <w:rFonts w:asciiTheme="majorBidi" w:hAnsiTheme="majorBidi" w:cstheme="majorBidi"/>
          <w:b/>
          <w:bCs/>
          <w:sz w:val="28"/>
          <w:szCs w:val="28"/>
        </w:rPr>
        <w:t>.</w:t>
      </w:r>
    </w:p>
    <w:p w14:paraId="64F0F9C7" w14:textId="77777777" w:rsidR="0043553E" w:rsidRPr="00600034" w:rsidRDefault="0043553E" w:rsidP="00600034">
      <w:pPr>
        <w:spacing w:line="360" w:lineRule="auto"/>
        <w:ind w:left="360"/>
        <w:jc w:val="both"/>
        <w:rPr>
          <w:rFonts w:asciiTheme="majorBidi" w:hAnsiTheme="majorBidi" w:cstheme="majorBidi"/>
          <w:b/>
          <w:bCs/>
          <w:sz w:val="28"/>
          <w:szCs w:val="28"/>
        </w:rPr>
      </w:pPr>
      <w:r w:rsidRPr="00600034">
        <w:rPr>
          <w:rFonts w:asciiTheme="majorBidi" w:hAnsiTheme="majorBidi" w:cstheme="majorBidi"/>
          <w:b/>
          <w:bCs/>
          <w:sz w:val="28"/>
          <w:szCs w:val="28"/>
        </w:rPr>
        <w:t>The empiric formula</w:t>
      </w:r>
      <w:r w:rsidR="000D26B3" w:rsidRPr="00600034">
        <w:rPr>
          <w:rFonts w:asciiTheme="majorBidi" w:hAnsiTheme="majorBidi" w:cstheme="majorBidi"/>
          <w:b/>
          <w:bCs/>
          <w:sz w:val="28"/>
          <w:szCs w:val="28"/>
        </w:rPr>
        <w:t xml:space="preserve"> for many of the simpler </w:t>
      </w:r>
      <w:r w:rsidR="00CA5CE5" w:rsidRPr="00600034">
        <w:rPr>
          <w:rFonts w:asciiTheme="majorBidi" w:hAnsiTheme="majorBidi" w:cstheme="majorBidi"/>
          <w:b/>
          <w:bCs/>
          <w:sz w:val="28"/>
          <w:szCs w:val="28"/>
        </w:rPr>
        <w:t>carbohydrates</w:t>
      </w:r>
      <w:r w:rsidRPr="00600034">
        <w:rPr>
          <w:rFonts w:asciiTheme="majorBidi" w:hAnsiTheme="majorBidi" w:cstheme="majorBidi"/>
          <w:b/>
          <w:bCs/>
          <w:sz w:val="28"/>
          <w:szCs w:val="28"/>
        </w:rPr>
        <w:t xml:space="preserve"> is (CH2</w:t>
      </w:r>
      <w:proofErr w:type="gramStart"/>
      <w:r w:rsidRPr="00600034">
        <w:rPr>
          <w:rFonts w:asciiTheme="majorBidi" w:hAnsiTheme="majorBidi" w:cstheme="majorBidi"/>
          <w:b/>
          <w:bCs/>
          <w:sz w:val="28"/>
          <w:szCs w:val="28"/>
        </w:rPr>
        <w:t>O)n</w:t>
      </w:r>
      <w:proofErr w:type="gramEnd"/>
      <w:r w:rsidRPr="00600034">
        <w:rPr>
          <w:rFonts w:asciiTheme="majorBidi" w:hAnsiTheme="majorBidi" w:cstheme="majorBidi"/>
          <w:b/>
          <w:bCs/>
          <w:sz w:val="28"/>
          <w:szCs w:val="28"/>
        </w:rPr>
        <w:t>, hence the name “hydrate of carbon.”</w:t>
      </w:r>
    </w:p>
    <w:p w14:paraId="0BAB2854" w14:textId="77777777" w:rsidR="000D26B3" w:rsidRPr="00600034" w:rsidRDefault="000D26B3" w:rsidP="00600034">
      <w:pPr>
        <w:spacing w:line="360" w:lineRule="auto"/>
        <w:ind w:left="360"/>
        <w:jc w:val="both"/>
        <w:rPr>
          <w:rFonts w:asciiTheme="majorBidi" w:hAnsiTheme="majorBidi" w:cstheme="majorBidi"/>
          <w:sz w:val="28"/>
          <w:szCs w:val="28"/>
        </w:rPr>
      </w:pPr>
    </w:p>
    <w:p w14:paraId="4036DA9C" w14:textId="77777777" w:rsidR="000D26B3" w:rsidRPr="000C7AE6" w:rsidRDefault="000D26B3" w:rsidP="00600034">
      <w:pPr>
        <w:spacing w:line="360" w:lineRule="auto"/>
        <w:ind w:left="360"/>
        <w:jc w:val="both"/>
        <w:rPr>
          <w:rFonts w:asciiTheme="majorBidi" w:hAnsiTheme="majorBidi" w:cstheme="majorBidi"/>
          <w:b/>
          <w:bCs/>
          <w:sz w:val="28"/>
          <w:szCs w:val="28"/>
        </w:rPr>
      </w:pPr>
      <w:r w:rsidRPr="000C7AE6">
        <w:rPr>
          <w:rFonts w:asciiTheme="majorBidi" w:hAnsiTheme="majorBidi" w:cstheme="majorBidi"/>
          <w:b/>
          <w:bCs/>
          <w:sz w:val="28"/>
          <w:szCs w:val="28"/>
        </w:rPr>
        <w:t>CLASSIFICATION AND STRUCTURE OF CARBOHYDRATES</w:t>
      </w:r>
    </w:p>
    <w:p w14:paraId="136D6013" w14:textId="77777777" w:rsidR="000D26B3" w:rsidRPr="00600034" w:rsidRDefault="000D26B3" w:rsidP="00600034">
      <w:pPr>
        <w:pStyle w:val="a3"/>
        <w:numPr>
          <w:ilvl w:val="0"/>
          <w:numId w:val="3"/>
        </w:numPr>
        <w:spacing w:line="360" w:lineRule="auto"/>
        <w:jc w:val="both"/>
        <w:rPr>
          <w:rFonts w:asciiTheme="majorBidi" w:hAnsiTheme="majorBidi" w:cstheme="majorBidi"/>
          <w:b/>
          <w:bCs/>
          <w:sz w:val="28"/>
          <w:szCs w:val="28"/>
        </w:rPr>
      </w:pPr>
      <w:r w:rsidRPr="00CA5CE5">
        <w:rPr>
          <w:rFonts w:asciiTheme="majorBidi" w:hAnsiTheme="majorBidi" w:cstheme="majorBidi"/>
          <w:b/>
          <w:bCs/>
          <w:sz w:val="32"/>
          <w:szCs w:val="32"/>
        </w:rPr>
        <w:t>Monosaccharides</w:t>
      </w:r>
      <w:r w:rsidR="00CA5CE5">
        <w:rPr>
          <w:rFonts w:asciiTheme="majorBidi" w:hAnsiTheme="majorBidi" w:cstheme="majorBidi"/>
          <w:b/>
          <w:bCs/>
          <w:sz w:val="28"/>
          <w:szCs w:val="28"/>
        </w:rPr>
        <w:t>:</w:t>
      </w:r>
      <w:r w:rsidRPr="00600034">
        <w:rPr>
          <w:rFonts w:asciiTheme="majorBidi" w:hAnsiTheme="majorBidi" w:cstheme="majorBidi"/>
          <w:b/>
          <w:bCs/>
          <w:sz w:val="28"/>
          <w:szCs w:val="28"/>
        </w:rPr>
        <w:t xml:space="preserve"> (simple sugars) can be classified according to the number of carbon atoms they </w:t>
      </w:r>
      <w:proofErr w:type="gramStart"/>
      <w:r w:rsidRPr="00600034">
        <w:rPr>
          <w:rFonts w:asciiTheme="majorBidi" w:hAnsiTheme="majorBidi" w:cstheme="majorBidi"/>
          <w:b/>
          <w:bCs/>
          <w:sz w:val="28"/>
          <w:szCs w:val="28"/>
        </w:rPr>
        <w:t>contain..</w:t>
      </w:r>
      <w:proofErr w:type="gramEnd"/>
      <w:r w:rsidRPr="00600034">
        <w:rPr>
          <w:rFonts w:asciiTheme="majorBidi" w:hAnsiTheme="majorBidi" w:cstheme="majorBidi"/>
          <w:b/>
          <w:bCs/>
          <w:sz w:val="28"/>
          <w:szCs w:val="28"/>
        </w:rPr>
        <w:t xml:space="preserve"> Carbohydrates with an aldehyde as their most oxidized functional group are called aldoses, whereas those with a keto as their most oxidized functional group are called ketoses, </w:t>
      </w:r>
      <w:proofErr w:type="gramStart"/>
      <w:r w:rsidRPr="00600034">
        <w:rPr>
          <w:rFonts w:asciiTheme="majorBidi" w:hAnsiTheme="majorBidi" w:cstheme="majorBidi"/>
          <w:b/>
          <w:bCs/>
          <w:sz w:val="28"/>
          <w:szCs w:val="28"/>
        </w:rPr>
        <w:t>For</w:t>
      </w:r>
      <w:proofErr w:type="gramEnd"/>
      <w:r w:rsidRPr="00600034">
        <w:rPr>
          <w:rFonts w:asciiTheme="majorBidi" w:hAnsiTheme="majorBidi" w:cstheme="majorBidi"/>
          <w:b/>
          <w:bCs/>
          <w:sz w:val="28"/>
          <w:szCs w:val="28"/>
        </w:rPr>
        <w:t xml:space="preserve"> example, glyceraldehyde is an aldose, whereas dihydroxy acetone is a ketose. </w:t>
      </w:r>
    </w:p>
    <w:p w14:paraId="660B84BA" w14:textId="77777777" w:rsidR="000D26B3" w:rsidRPr="00600034" w:rsidRDefault="000D26B3" w:rsidP="00600034">
      <w:pPr>
        <w:spacing w:line="360" w:lineRule="auto"/>
        <w:jc w:val="center"/>
        <w:rPr>
          <w:rFonts w:asciiTheme="majorBidi" w:hAnsiTheme="majorBidi" w:cstheme="majorBidi"/>
          <w:b/>
          <w:bCs/>
          <w:sz w:val="28"/>
          <w:szCs w:val="28"/>
        </w:rPr>
      </w:pPr>
      <w:r w:rsidRPr="00600034">
        <w:rPr>
          <w:rFonts w:asciiTheme="majorBidi" w:hAnsiTheme="majorBidi" w:cstheme="majorBidi"/>
          <w:noProof/>
          <w:sz w:val="28"/>
          <w:szCs w:val="28"/>
        </w:rPr>
        <w:lastRenderedPageBreak/>
        <w:drawing>
          <wp:inline distT="0" distB="0" distL="0" distR="0" wp14:anchorId="4B541F4D" wp14:editId="7541A16A">
            <wp:extent cx="2733675" cy="17145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33675" cy="1714500"/>
                    </a:xfrm>
                    <a:prstGeom prst="rect">
                      <a:avLst/>
                    </a:prstGeom>
                  </pic:spPr>
                </pic:pic>
              </a:graphicData>
            </a:graphic>
          </wp:inline>
        </w:drawing>
      </w:r>
    </w:p>
    <w:p w14:paraId="62EFCCE1" w14:textId="77777777" w:rsidR="00310CC0" w:rsidRPr="000C7AE6" w:rsidRDefault="00310CC0" w:rsidP="00600034">
      <w:pPr>
        <w:spacing w:line="360" w:lineRule="auto"/>
        <w:ind w:left="360"/>
        <w:jc w:val="both"/>
        <w:rPr>
          <w:rFonts w:asciiTheme="majorBidi" w:hAnsiTheme="majorBidi" w:cstheme="majorBidi"/>
          <w:sz w:val="40"/>
          <w:szCs w:val="40"/>
        </w:rPr>
      </w:pPr>
      <w:r w:rsidRPr="000C7AE6">
        <w:rPr>
          <w:rFonts w:asciiTheme="majorBidi" w:hAnsiTheme="majorBidi" w:cstheme="majorBidi"/>
          <w:b/>
          <w:bCs/>
          <w:sz w:val="40"/>
          <w:szCs w:val="40"/>
        </w:rPr>
        <w:t xml:space="preserve">Isomers and </w:t>
      </w:r>
      <w:proofErr w:type="gramStart"/>
      <w:r w:rsidRPr="000C7AE6">
        <w:rPr>
          <w:rFonts w:asciiTheme="majorBidi" w:hAnsiTheme="majorBidi" w:cstheme="majorBidi"/>
          <w:b/>
          <w:bCs/>
          <w:sz w:val="40"/>
          <w:szCs w:val="40"/>
        </w:rPr>
        <w:t>epimers</w:t>
      </w:r>
      <w:r w:rsidRPr="000C7AE6">
        <w:rPr>
          <w:rFonts w:asciiTheme="majorBidi" w:hAnsiTheme="majorBidi" w:cstheme="majorBidi"/>
          <w:sz w:val="40"/>
          <w:szCs w:val="40"/>
        </w:rPr>
        <w:t xml:space="preserve"> </w:t>
      </w:r>
      <w:r w:rsidR="00600034" w:rsidRPr="000C7AE6">
        <w:rPr>
          <w:rFonts w:asciiTheme="majorBidi" w:hAnsiTheme="majorBidi" w:cstheme="majorBidi"/>
          <w:sz w:val="40"/>
          <w:szCs w:val="40"/>
        </w:rPr>
        <w:t>:</w:t>
      </w:r>
      <w:proofErr w:type="gramEnd"/>
    </w:p>
    <w:p w14:paraId="2493B080" w14:textId="77777777" w:rsidR="00CA5CE5" w:rsidRDefault="00310CC0" w:rsidP="00600034">
      <w:pPr>
        <w:pStyle w:val="a3"/>
        <w:spacing w:line="360" w:lineRule="auto"/>
        <w:jc w:val="both"/>
        <w:rPr>
          <w:rFonts w:asciiTheme="majorBidi" w:hAnsiTheme="majorBidi" w:cstheme="majorBidi"/>
          <w:b/>
          <w:bCs/>
          <w:sz w:val="28"/>
          <w:szCs w:val="28"/>
        </w:rPr>
      </w:pPr>
      <w:r w:rsidRPr="00600034">
        <w:rPr>
          <w:rFonts w:asciiTheme="majorBidi" w:hAnsiTheme="majorBidi" w:cstheme="majorBidi"/>
          <w:b/>
          <w:bCs/>
          <w:sz w:val="28"/>
          <w:szCs w:val="28"/>
        </w:rPr>
        <w:t xml:space="preserve">Compounds that have the same chemical formula but have different structures are called isomers. For example, fructose, glucose, mannose, and galactose are all isomers of each other, having the same chemical formula, C6H12O6. </w:t>
      </w:r>
    </w:p>
    <w:p w14:paraId="50E6F365" w14:textId="77777777" w:rsidR="00CA5CE5" w:rsidRDefault="00CA5CE5" w:rsidP="00600034">
      <w:pPr>
        <w:pStyle w:val="a3"/>
        <w:spacing w:line="360" w:lineRule="auto"/>
        <w:jc w:val="both"/>
        <w:rPr>
          <w:rFonts w:asciiTheme="majorBidi" w:hAnsiTheme="majorBidi" w:cstheme="majorBidi"/>
          <w:b/>
          <w:bCs/>
          <w:sz w:val="28"/>
          <w:szCs w:val="28"/>
        </w:rPr>
      </w:pPr>
    </w:p>
    <w:p w14:paraId="47143BD0" w14:textId="77777777" w:rsidR="00CA5CE5" w:rsidRPr="00CA5CE5" w:rsidRDefault="00CA5CE5" w:rsidP="00600034">
      <w:pPr>
        <w:pStyle w:val="a3"/>
        <w:spacing w:line="360" w:lineRule="auto"/>
        <w:jc w:val="both"/>
        <w:rPr>
          <w:rFonts w:asciiTheme="majorBidi" w:hAnsiTheme="majorBidi" w:cstheme="majorBidi"/>
          <w:b/>
          <w:bCs/>
          <w:sz w:val="36"/>
          <w:szCs w:val="36"/>
        </w:rPr>
      </w:pPr>
      <w:r>
        <w:rPr>
          <w:rFonts w:asciiTheme="majorBidi" w:hAnsiTheme="majorBidi" w:cstheme="majorBidi"/>
          <w:b/>
          <w:bCs/>
          <w:sz w:val="36"/>
          <w:szCs w:val="36"/>
        </w:rPr>
        <w:t>E</w:t>
      </w:r>
      <w:r w:rsidRPr="00CA5CE5">
        <w:rPr>
          <w:rFonts w:asciiTheme="majorBidi" w:hAnsiTheme="majorBidi" w:cstheme="majorBidi"/>
          <w:b/>
          <w:bCs/>
          <w:sz w:val="36"/>
          <w:szCs w:val="36"/>
        </w:rPr>
        <w:t>pimers</w:t>
      </w:r>
    </w:p>
    <w:p w14:paraId="6E477765" w14:textId="77777777" w:rsidR="000D26B3" w:rsidRPr="00600034" w:rsidRDefault="00310CC0" w:rsidP="003C18C7">
      <w:pPr>
        <w:pStyle w:val="a3"/>
        <w:spacing w:line="360" w:lineRule="auto"/>
        <w:jc w:val="both"/>
        <w:rPr>
          <w:rFonts w:asciiTheme="majorBidi" w:hAnsiTheme="majorBidi" w:cstheme="majorBidi"/>
          <w:b/>
          <w:bCs/>
          <w:sz w:val="28"/>
          <w:szCs w:val="28"/>
        </w:rPr>
      </w:pPr>
      <w:r w:rsidRPr="00CA5CE5">
        <w:rPr>
          <w:rFonts w:asciiTheme="majorBidi" w:hAnsiTheme="majorBidi" w:cstheme="majorBidi"/>
          <w:b/>
          <w:bCs/>
          <w:sz w:val="28"/>
          <w:szCs w:val="28"/>
        </w:rPr>
        <w:t>Carbohydrate isomers</w:t>
      </w:r>
      <w:r w:rsidRPr="00600034">
        <w:rPr>
          <w:rFonts w:asciiTheme="majorBidi" w:hAnsiTheme="majorBidi" w:cstheme="majorBidi"/>
          <w:b/>
          <w:bCs/>
          <w:sz w:val="28"/>
          <w:szCs w:val="28"/>
        </w:rPr>
        <w:t xml:space="preserve"> that differ in configuration around only one specific carbon atom (with the exception of the carbonyl carbon are defined as epimers of each other. For example, </w:t>
      </w:r>
      <w:r w:rsidR="00CA5CE5">
        <w:rPr>
          <w:rFonts w:asciiTheme="majorBidi" w:hAnsiTheme="majorBidi" w:cstheme="majorBidi"/>
          <w:b/>
          <w:bCs/>
          <w:sz w:val="28"/>
          <w:szCs w:val="28"/>
        </w:rPr>
        <w:t xml:space="preserve">glucose and galactose are C4- </w:t>
      </w:r>
      <w:r w:rsidRPr="00600034">
        <w:rPr>
          <w:rFonts w:asciiTheme="majorBidi" w:hAnsiTheme="majorBidi" w:cstheme="majorBidi"/>
          <w:b/>
          <w:bCs/>
          <w:sz w:val="28"/>
          <w:szCs w:val="28"/>
        </w:rPr>
        <w:t>epimers</w:t>
      </w:r>
      <w:r w:rsidR="00CA5CE5">
        <w:rPr>
          <w:rFonts w:asciiTheme="majorBidi" w:hAnsiTheme="majorBidi" w:cstheme="majorBidi"/>
          <w:b/>
          <w:bCs/>
          <w:sz w:val="28"/>
          <w:szCs w:val="28"/>
        </w:rPr>
        <w:t xml:space="preserve"> </w:t>
      </w:r>
      <w:r w:rsidRPr="00600034">
        <w:rPr>
          <w:rFonts w:asciiTheme="majorBidi" w:hAnsiTheme="majorBidi" w:cstheme="majorBidi"/>
          <w:b/>
          <w:bCs/>
          <w:sz w:val="28"/>
          <w:szCs w:val="28"/>
        </w:rPr>
        <w:t xml:space="preserve">their structures differ only in the position of the –OH group at carbon 4. Glucose and mannose are C-2 epimers. </w:t>
      </w:r>
    </w:p>
    <w:p w14:paraId="46BC5FEB" w14:textId="77777777" w:rsidR="00310CC0" w:rsidRPr="00600034" w:rsidRDefault="00310CC0" w:rsidP="00600034">
      <w:pPr>
        <w:pStyle w:val="a3"/>
        <w:spacing w:line="360" w:lineRule="auto"/>
        <w:jc w:val="both"/>
        <w:rPr>
          <w:rFonts w:asciiTheme="majorBidi" w:hAnsiTheme="majorBidi" w:cstheme="majorBidi"/>
          <w:sz w:val="28"/>
          <w:szCs w:val="28"/>
        </w:rPr>
      </w:pPr>
    </w:p>
    <w:p w14:paraId="43B88885" w14:textId="77777777" w:rsidR="00310CC0" w:rsidRPr="00600034" w:rsidRDefault="00310CC0" w:rsidP="00600034">
      <w:pPr>
        <w:pStyle w:val="a3"/>
        <w:spacing w:line="360" w:lineRule="auto"/>
        <w:jc w:val="both"/>
        <w:rPr>
          <w:rFonts w:asciiTheme="majorBidi" w:hAnsiTheme="majorBidi" w:cstheme="majorBidi"/>
          <w:sz w:val="28"/>
          <w:szCs w:val="28"/>
        </w:rPr>
      </w:pPr>
    </w:p>
    <w:p w14:paraId="195A4177" w14:textId="77777777" w:rsidR="00310CC0" w:rsidRPr="00600034" w:rsidRDefault="00310CC0" w:rsidP="00600034">
      <w:pPr>
        <w:pStyle w:val="a3"/>
        <w:spacing w:line="360" w:lineRule="auto"/>
        <w:jc w:val="both"/>
        <w:rPr>
          <w:rFonts w:asciiTheme="majorBidi" w:hAnsiTheme="majorBidi" w:cstheme="majorBidi"/>
          <w:sz w:val="28"/>
          <w:szCs w:val="28"/>
        </w:rPr>
      </w:pPr>
    </w:p>
    <w:p w14:paraId="368E4254" w14:textId="77777777" w:rsidR="00310CC0" w:rsidRPr="00600034" w:rsidRDefault="00600034" w:rsidP="00600034">
      <w:pPr>
        <w:pStyle w:val="a3"/>
        <w:spacing w:line="360" w:lineRule="auto"/>
        <w:jc w:val="both"/>
        <w:rPr>
          <w:rFonts w:asciiTheme="majorBidi" w:hAnsiTheme="majorBidi" w:cstheme="majorBidi"/>
          <w:sz w:val="28"/>
          <w:szCs w:val="28"/>
        </w:rPr>
      </w:pPr>
      <w:r w:rsidRPr="00600034">
        <w:rPr>
          <w:rFonts w:asciiTheme="majorBidi" w:hAnsiTheme="majorBidi" w:cstheme="majorBidi"/>
          <w:noProof/>
          <w:sz w:val="28"/>
          <w:szCs w:val="28"/>
        </w:rPr>
        <w:lastRenderedPageBreak/>
        <w:drawing>
          <wp:inline distT="0" distB="0" distL="0" distR="0" wp14:anchorId="71DA548B" wp14:editId="5FEA4E35">
            <wp:extent cx="5057775" cy="628650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57775" cy="6286500"/>
                    </a:xfrm>
                    <a:prstGeom prst="rect">
                      <a:avLst/>
                    </a:prstGeom>
                  </pic:spPr>
                </pic:pic>
              </a:graphicData>
            </a:graphic>
          </wp:inline>
        </w:drawing>
      </w:r>
    </w:p>
    <w:p w14:paraId="0A937107" w14:textId="77777777" w:rsidR="00691B1C" w:rsidRPr="00600034" w:rsidRDefault="00691B1C" w:rsidP="00600034">
      <w:pPr>
        <w:pStyle w:val="a3"/>
        <w:spacing w:line="360" w:lineRule="auto"/>
        <w:jc w:val="both"/>
        <w:rPr>
          <w:rFonts w:asciiTheme="majorBidi" w:hAnsiTheme="majorBidi" w:cstheme="majorBidi"/>
          <w:sz w:val="28"/>
          <w:szCs w:val="28"/>
        </w:rPr>
      </w:pPr>
    </w:p>
    <w:p w14:paraId="5563CB38" w14:textId="77777777" w:rsidR="00691B1C" w:rsidRPr="00600034" w:rsidRDefault="00691B1C" w:rsidP="00600034">
      <w:pPr>
        <w:spacing w:line="360" w:lineRule="auto"/>
        <w:jc w:val="both"/>
        <w:rPr>
          <w:rFonts w:asciiTheme="majorBidi" w:hAnsiTheme="majorBidi" w:cstheme="majorBidi"/>
          <w:sz w:val="28"/>
          <w:szCs w:val="28"/>
        </w:rPr>
      </w:pPr>
    </w:p>
    <w:p w14:paraId="70780D97" w14:textId="77777777" w:rsidR="00691B1C" w:rsidRPr="00600034" w:rsidRDefault="00691B1C" w:rsidP="00600034">
      <w:pPr>
        <w:spacing w:line="360" w:lineRule="auto"/>
        <w:jc w:val="both"/>
        <w:rPr>
          <w:rFonts w:asciiTheme="majorBidi" w:hAnsiTheme="majorBidi" w:cstheme="majorBidi"/>
          <w:sz w:val="28"/>
          <w:szCs w:val="28"/>
        </w:rPr>
      </w:pPr>
    </w:p>
    <w:p w14:paraId="48AE496C" w14:textId="77777777" w:rsidR="000D4CA4" w:rsidRDefault="000D4CA4" w:rsidP="00600034">
      <w:pPr>
        <w:tabs>
          <w:tab w:val="left" w:pos="1470"/>
        </w:tabs>
        <w:spacing w:line="360" w:lineRule="auto"/>
        <w:jc w:val="both"/>
        <w:rPr>
          <w:rFonts w:asciiTheme="majorBidi" w:hAnsiTheme="majorBidi" w:cstheme="majorBidi"/>
          <w:b/>
          <w:bCs/>
          <w:sz w:val="40"/>
          <w:szCs w:val="40"/>
          <w:rtl/>
        </w:rPr>
      </w:pPr>
    </w:p>
    <w:p w14:paraId="61439FE8" w14:textId="77777777" w:rsidR="00691B1C" w:rsidRPr="000C7AE6" w:rsidRDefault="00691B1C" w:rsidP="00600034">
      <w:pPr>
        <w:tabs>
          <w:tab w:val="left" w:pos="1470"/>
        </w:tabs>
        <w:spacing w:line="360" w:lineRule="auto"/>
        <w:jc w:val="both"/>
        <w:rPr>
          <w:rFonts w:asciiTheme="majorBidi" w:hAnsiTheme="majorBidi" w:cstheme="majorBidi"/>
          <w:b/>
          <w:bCs/>
          <w:sz w:val="40"/>
          <w:szCs w:val="40"/>
        </w:rPr>
      </w:pPr>
      <w:r w:rsidRPr="000C7AE6">
        <w:rPr>
          <w:rFonts w:asciiTheme="majorBidi" w:hAnsiTheme="majorBidi" w:cstheme="majorBidi"/>
          <w:b/>
          <w:bCs/>
          <w:sz w:val="40"/>
          <w:szCs w:val="40"/>
        </w:rPr>
        <w:lastRenderedPageBreak/>
        <w:t xml:space="preserve">Enantiomers: </w:t>
      </w:r>
    </w:p>
    <w:p w14:paraId="7A5A61CB" w14:textId="77777777" w:rsidR="00691B1C" w:rsidRPr="00600034" w:rsidRDefault="00691B1C" w:rsidP="00600034">
      <w:pPr>
        <w:tabs>
          <w:tab w:val="left" w:pos="1470"/>
        </w:tabs>
        <w:spacing w:line="360" w:lineRule="auto"/>
        <w:jc w:val="both"/>
        <w:rPr>
          <w:rFonts w:asciiTheme="majorBidi" w:hAnsiTheme="majorBidi" w:cstheme="majorBidi"/>
          <w:b/>
          <w:bCs/>
          <w:sz w:val="28"/>
          <w:szCs w:val="28"/>
        </w:rPr>
      </w:pPr>
      <w:r w:rsidRPr="00600034">
        <w:rPr>
          <w:rFonts w:asciiTheme="majorBidi" w:hAnsiTheme="majorBidi" w:cstheme="majorBidi"/>
          <w:b/>
          <w:bCs/>
          <w:sz w:val="28"/>
          <w:szCs w:val="28"/>
        </w:rPr>
        <w:t xml:space="preserve"> A special type of isomerism is found in the pairs of structures that are mirror images of each other. These mirror images are called enantiomers, and the two members of the pair are designated as a D- and an L-sugar. The vast majority of the sugars in humans are D-sugars. In the D isomeric form, the –OH group on the asymmetric carbon (a carbon linked to four different atoms or groups) farthest from the carbonyl carbon is on the right, whereas in the L-isomer it is on the left. Enzymes known as racemases are able to interconvert D- and L-isomers.</w:t>
      </w:r>
    </w:p>
    <w:p w14:paraId="786692C4" w14:textId="77777777" w:rsidR="00691B1C" w:rsidRPr="00600034" w:rsidRDefault="00691B1C" w:rsidP="00600034">
      <w:pPr>
        <w:tabs>
          <w:tab w:val="left" w:pos="1470"/>
        </w:tabs>
        <w:spacing w:line="360" w:lineRule="auto"/>
        <w:jc w:val="both"/>
        <w:rPr>
          <w:rFonts w:asciiTheme="majorBidi" w:hAnsiTheme="majorBidi" w:cstheme="majorBidi"/>
          <w:b/>
          <w:bCs/>
          <w:sz w:val="28"/>
          <w:szCs w:val="28"/>
        </w:rPr>
      </w:pPr>
    </w:p>
    <w:p w14:paraId="12196A4F" w14:textId="77777777" w:rsidR="00691B1C" w:rsidRPr="00600034" w:rsidRDefault="00691B1C" w:rsidP="00600034">
      <w:pPr>
        <w:tabs>
          <w:tab w:val="left" w:pos="1470"/>
        </w:tabs>
        <w:spacing w:line="360" w:lineRule="auto"/>
        <w:jc w:val="center"/>
        <w:rPr>
          <w:rFonts w:asciiTheme="majorBidi" w:hAnsiTheme="majorBidi" w:cstheme="majorBidi"/>
          <w:b/>
          <w:bCs/>
          <w:sz w:val="28"/>
          <w:szCs w:val="28"/>
        </w:rPr>
      </w:pPr>
      <w:r w:rsidRPr="00C557C8">
        <w:rPr>
          <w:rFonts w:asciiTheme="majorBidi" w:hAnsiTheme="majorBidi" w:cstheme="majorBidi"/>
          <w:noProof/>
          <w:sz w:val="28"/>
          <w:szCs w:val="28"/>
          <w:highlight w:val="yellow"/>
        </w:rPr>
        <w:drawing>
          <wp:inline distT="0" distB="0" distL="0" distR="0" wp14:anchorId="3AC72EE1" wp14:editId="065E4F99">
            <wp:extent cx="4800600" cy="32766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00600" cy="3276600"/>
                    </a:xfrm>
                    <a:prstGeom prst="rect">
                      <a:avLst/>
                    </a:prstGeom>
                  </pic:spPr>
                </pic:pic>
              </a:graphicData>
            </a:graphic>
          </wp:inline>
        </w:drawing>
      </w:r>
    </w:p>
    <w:p w14:paraId="74100AF9" w14:textId="77777777" w:rsidR="00691B1C" w:rsidRPr="00600034" w:rsidRDefault="00691B1C" w:rsidP="00600034">
      <w:pPr>
        <w:tabs>
          <w:tab w:val="left" w:pos="1470"/>
        </w:tabs>
        <w:spacing w:line="360" w:lineRule="auto"/>
        <w:jc w:val="both"/>
        <w:rPr>
          <w:rFonts w:asciiTheme="majorBidi" w:hAnsiTheme="majorBidi" w:cstheme="majorBidi"/>
          <w:b/>
          <w:bCs/>
          <w:sz w:val="28"/>
          <w:szCs w:val="28"/>
        </w:rPr>
      </w:pPr>
    </w:p>
    <w:p w14:paraId="2681EE17" w14:textId="77777777" w:rsidR="00691B1C" w:rsidRPr="00600034" w:rsidRDefault="00691B1C" w:rsidP="00600034">
      <w:pPr>
        <w:tabs>
          <w:tab w:val="left" w:pos="1470"/>
        </w:tabs>
        <w:spacing w:line="360" w:lineRule="auto"/>
        <w:jc w:val="both"/>
        <w:rPr>
          <w:rFonts w:asciiTheme="majorBidi" w:hAnsiTheme="majorBidi" w:cstheme="majorBidi"/>
          <w:b/>
          <w:bCs/>
          <w:sz w:val="28"/>
          <w:szCs w:val="28"/>
        </w:rPr>
      </w:pPr>
    </w:p>
    <w:p w14:paraId="6197B71A" w14:textId="77777777" w:rsidR="00C2127F" w:rsidRPr="000C7AE6" w:rsidRDefault="00C2127F" w:rsidP="00600034">
      <w:pPr>
        <w:tabs>
          <w:tab w:val="left" w:pos="1470"/>
        </w:tabs>
        <w:spacing w:line="360" w:lineRule="auto"/>
        <w:jc w:val="both"/>
        <w:rPr>
          <w:rFonts w:asciiTheme="majorBidi" w:hAnsiTheme="majorBidi" w:cstheme="majorBidi"/>
          <w:b/>
          <w:bCs/>
          <w:sz w:val="40"/>
          <w:szCs w:val="40"/>
        </w:rPr>
      </w:pPr>
      <w:r w:rsidRPr="000C7AE6">
        <w:rPr>
          <w:rFonts w:asciiTheme="majorBidi" w:hAnsiTheme="majorBidi" w:cstheme="majorBidi"/>
          <w:b/>
          <w:bCs/>
          <w:sz w:val="40"/>
          <w:szCs w:val="40"/>
        </w:rPr>
        <w:lastRenderedPageBreak/>
        <w:t>Cyclization of monosaccharides:</w:t>
      </w:r>
    </w:p>
    <w:p w14:paraId="14585CFB" w14:textId="77777777" w:rsidR="0026110C" w:rsidRPr="00600034" w:rsidRDefault="00C2127F" w:rsidP="00CF2024">
      <w:pPr>
        <w:tabs>
          <w:tab w:val="left" w:pos="1470"/>
        </w:tabs>
        <w:spacing w:line="360" w:lineRule="auto"/>
        <w:jc w:val="both"/>
        <w:rPr>
          <w:rFonts w:asciiTheme="majorBidi" w:hAnsiTheme="majorBidi" w:cstheme="majorBidi"/>
          <w:b/>
          <w:bCs/>
          <w:sz w:val="28"/>
          <w:szCs w:val="28"/>
        </w:rPr>
      </w:pPr>
      <w:r w:rsidRPr="00600034">
        <w:rPr>
          <w:rFonts w:asciiTheme="majorBidi" w:hAnsiTheme="majorBidi" w:cstheme="majorBidi"/>
          <w:sz w:val="28"/>
          <w:szCs w:val="28"/>
        </w:rPr>
        <w:t xml:space="preserve"> </w:t>
      </w:r>
      <w:r w:rsidRPr="00600034">
        <w:rPr>
          <w:rFonts w:asciiTheme="majorBidi" w:hAnsiTheme="majorBidi" w:cstheme="majorBidi"/>
          <w:b/>
          <w:bCs/>
          <w:sz w:val="28"/>
          <w:szCs w:val="28"/>
        </w:rPr>
        <w:t>Less than 1% of each of the monosaccharides with five or more carbons exists in the open-chain. Rather, they are predominantly found in a ring (cyclic) form, in which the aldehyde (or keto) group has reacted with an a</w:t>
      </w:r>
      <w:r w:rsidR="00CF2024">
        <w:rPr>
          <w:rFonts w:asciiTheme="majorBidi" w:hAnsiTheme="majorBidi" w:cstheme="majorBidi"/>
          <w:b/>
          <w:bCs/>
          <w:sz w:val="28"/>
          <w:szCs w:val="28"/>
        </w:rPr>
        <w:t>lcohol group on the same sugar.</w:t>
      </w:r>
    </w:p>
    <w:p w14:paraId="1CF3B851" w14:textId="77777777" w:rsidR="0026110C" w:rsidRPr="000C7AE6" w:rsidRDefault="0026110C" w:rsidP="00600034">
      <w:pPr>
        <w:tabs>
          <w:tab w:val="left" w:pos="1470"/>
        </w:tabs>
        <w:spacing w:line="360" w:lineRule="auto"/>
        <w:jc w:val="both"/>
        <w:rPr>
          <w:rFonts w:asciiTheme="majorBidi" w:hAnsiTheme="majorBidi" w:cstheme="majorBidi"/>
          <w:b/>
          <w:bCs/>
          <w:sz w:val="40"/>
          <w:szCs w:val="40"/>
        </w:rPr>
      </w:pPr>
      <w:r w:rsidRPr="000C7AE6">
        <w:rPr>
          <w:rFonts w:asciiTheme="majorBidi" w:hAnsiTheme="majorBidi" w:cstheme="majorBidi"/>
          <w:b/>
          <w:bCs/>
          <w:sz w:val="40"/>
          <w:szCs w:val="40"/>
        </w:rPr>
        <w:t xml:space="preserve">Anomeric carbon: </w:t>
      </w:r>
    </w:p>
    <w:p w14:paraId="4CF2B891" w14:textId="77777777" w:rsidR="0026110C" w:rsidRPr="00600034" w:rsidRDefault="0026110C" w:rsidP="00915E09">
      <w:pPr>
        <w:tabs>
          <w:tab w:val="left" w:pos="1470"/>
        </w:tabs>
        <w:spacing w:line="360" w:lineRule="auto"/>
        <w:jc w:val="both"/>
        <w:rPr>
          <w:rFonts w:asciiTheme="majorBidi" w:hAnsiTheme="majorBidi" w:cstheme="majorBidi"/>
          <w:b/>
          <w:bCs/>
          <w:sz w:val="28"/>
          <w:szCs w:val="28"/>
        </w:rPr>
      </w:pPr>
      <w:r w:rsidRPr="00600034">
        <w:rPr>
          <w:rFonts w:asciiTheme="majorBidi" w:hAnsiTheme="majorBidi" w:cstheme="majorBidi"/>
          <w:b/>
          <w:bCs/>
          <w:sz w:val="28"/>
          <w:szCs w:val="28"/>
        </w:rPr>
        <w:t>Cyclization creates an anomeric carbon), generating the α and β configurations of the sugar, for example, α-D-glucopyranose and β-D-</w:t>
      </w:r>
      <w:proofErr w:type="spellStart"/>
      <w:r w:rsidRPr="00600034">
        <w:rPr>
          <w:rFonts w:asciiTheme="majorBidi" w:hAnsiTheme="majorBidi" w:cstheme="majorBidi"/>
          <w:b/>
          <w:bCs/>
          <w:sz w:val="28"/>
          <w:szCs w:val="28"/>
        </w:rPr>
        <w:t>glucopryanose</w:t>
      </w:r>
      <w:proofErr w:type="spellEnd"/>
      <w:r w:rsidRPr="00600034">
        <w:rPr>
          <w:rFonts w:asciiTheme="majorBidi" w:hAnsiTheme="majorBidi" w:cstheme="majorBidi"/>
          <w:b/>
          <w:bCs/>
          <w:sz w:val="28"/>
          <w:szCs w:val="28"/>
        </w:rPr>
        <w:t>.</w:t>
      </w:r>
      <w:r w:rsidR="00600034" w:rsidRPr="00600034">
        <w:rPr>
          <w:rFonts w:asciiTheme="majorBidi" w:hAnsiTheme="majorBidi" w:cstheme="majorBidi"/>
          <w:b/>
          <w:bCs/>
          <w:sz w:val="28"/>
          <w:szCs w:val="28"/>
        </w:rPr>
        <w:t xml:space="preserve"> These two sugars are both glucose but are anomers of each other. </w:t>
      </w:r>
    </w:p>
    <w:p w14:paraId="169F74E9" w14:textId="77777777" w:rsidR="00C2127F" w:rsidRPr="00600034" w:rsidRDefault="00C2127F" w:rsidP="00600034">
      <w:pPr>
        <w:tabs>
          <w:tab w:val="left" w:pos="1470"/>
        </w:tabs>
        <w:spacing w:line="360" w:lineRule="auto"/>
        <w:jc w:val="both"/>
        <w:rPr>
          <w:rFonts w:asciiTheme="majorBidi" w:hAnsiTheme="majorBidi" w:cstheme="majorBidi"/>
          <w:b/>
          <w:bCs/>
          <w:sz w:val="28"/>
          <w:szCs w:val="28"/>
        </w:rPr>
      </w:pPr>
    </w:p>
    <w:p w14:paraId="7E54C723" w14:textId="77777777" w:rsidR="000B58FF" w:rsidRPr="00600034" w:rsidRDefault="00915E09" w:rsidP="00600034">
      <w:pPr>
        <w:tabs>
          <w:tab w:val="left" w:pos="1470"/>
        </w:tabs>
        <w:spacing w:line="360" w:lineRule="auto"/>
        <w:jc w:val="both"/>
        <w:rPr>
          <w:rFonts w:asciiTheme="majorBidi" w:hAnsiTheme="majorBidi" w:cstheme="majorBidi"/>
          <w:b/>
          <w:bCs/>
          <w:sz w:val="28"/>
          <w:szCs w:val="28"/>
        </w:rPr>
      </w:pPr>
      <w:r>
        <w:rPr>
          <w:noProof/>
        </w:rPr>
        <w:drawing>
          <wp:inline distT="0" distB="0" distL="0" distR="0" wp14:anchorId="6B205C99" wp14:editId="538D4661">
            <wp:extent cx="5553075" cy="3505200"/>
            <wp:effectExtent l="0" t="0" r="952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53075" cy="3505200"/>
                    </a:xfrm>
                    <a:prstGeom prst="rect">
                      <a:avLst/>
                    </a:prstGeom>
                  </pic:spPr>
                </pic:pic>
              </a:graphicData>
            </a:graphic>
          </wp:inline>
        </w:drawing>
      </w:r>
    </w:p>
    <w:p w14:paraId="15688846" w14:textId="77777777" w:rsidR="000B58FF" w:rsidRPr="00600034" w:rsidRDefault="000B58FF" w:rsidP="00600034">
      <w:pPr>
        <w:tabs>
          <w:tab w:val="left" w:pos="1470"/>
        </w:tabs>
        <w:spacing w:line="360" w:lineRule="auto"/>
        <w:jc w:val="both"/>
        <w:rPr>
          <w:rFonts w:asciiTheme="majorBidi" w:hAnsiTheme="majorBidi" w:cstheme="majorBidi"/>
          <w:b/>
          <w:bCs/>
          <w:sz w:val="28"/>
          <w:szCs w:val="28"/>
        </w:rPr>
      </w:pPr>
    </w:p>
    <w:p w14:paraId="664090F6" w14:textId="77777777" w:rsidR="00C2127F" w:rsidRPr="00600034" w:rsidRDefault="00C2127F" w:rsidP="00600034">
      <w:pPr>
        <w:tabs>
          <w:tab w:val="left" w:pos="1470"/>
        </w:tabs>
        <w:spacing w:line="360" w:lineRule="auto"/>
        <w:jc w:val="both"/>
        <w:rPr>
          <w:rFonts w:asciiTheme="majorBidi" w:hAnsiTheme="majorBidi" w:cstheme="majorBidi"/>
          <w:b/>
          <w:bCs/>
          <w:sz w:val="28"/>
          <w:szCs w:val="28"/>
        </w:rPr>
      </w:pPr>
    </w:p>
    <w:p w14:paraId="56061BA9" w14:textId="77777777" w:rsidR="000B58FF" w:rsidRPr="00600034" w:rsidRDefault="000B58FF" w:rsidP="00600034">
      <w:pPr>
        <w:spacing w:line="360" w:lineRule="auto"/>
        <w:jc w:val="both"/>
        <w:rPr>
          <w:rFonts w:asciiTheme="majorBidi" w:hAnsiTheme="majorBidi" w:cstheme="majorBidi"/>
          <w:b/>
          <w:bCs/>
          <w:sz w:val="28"/>
          <w:szCs w:val="28"/>
        </w:rPr>
      </w:pPr>
      <w:r w:rsidRPr="000C7AE6">
        <w:rPr>
          <w:rFonts w:asciiTheme="majorBidi" w:hAnsiTheme="majorBidi" w:cstheme="majorBidi"/>
          <w:b/>
          <w:bCs/>
          <w:sz w:val="40"/>
          <w:szCs w:val="40"/>
        </w:rPr>
        <w:t>2.Disaccharides</w:t>
      </w:r>
      <w:r w:rsidRPr="00600034">
        <w:rPr>
          <w:rFonts w:asciiTheme="majorBidi" w:hAnsiTheme="majorBidi" w:cstheme="majorBidi"/>
          <w:b/>
          <w:bCs/>
          <w:sz w:val="28"/>
          <w:szCs w:val="28"/>
        </w:rPr>
        <w:t xml:space="preserve">:  Monosaccharides can be joined to form disaccharides. Important disaccharides include lactose (galactose + glucose), sucrose (glucose + fructose), and maltose (glucose + glucose). </w:t>
      </w:r>
    </w:p>
    <w:p w14:paraId="43600A9F" w14:textId="77777777" w:rsidR="000B58FF" w:rsidRPr="00600034" w:rsidRDefault="000B58FF" w:rsidP="00600034">
      <w:pPr>
        <w:spacing w:line="360" w:lineRule="auto"/>
        <w:jc w:val="both"/>
        <w:rPr>
          <w:rFonts w:asciiTheme="majorBidi" w:hAnsiTheme="majorBidi" w:cstheme="majorBidi"/>
          <w:b/>
          <w:bCs/>
          <w:sz w:val="28"/>
          <w:szCs w:val="28"/>
        </w:rPr>
      </w:pPr>
    </w:p>
    <w:p w14:paraId="568442A3" w14:textId="77777777" w:rsidR="000B58FF" w:rsidRPr="00600034" w:rsidRDefault="000B58FF" w:rsidP="00600034">
      <w:pPr>
        <w:pStyle w:val="a3"/>
        <w:numPr>
          <w:ilvl w:val="0"/>
          <w:numId w:val="3"/>
        </w:numPr>
        <w:spacing w:line="360" w:lineRule="auto"/>
        <w:jc w:val="both"/>
        <w:rPr>
          <w:rFonts w:asciiTheme="majorBidi" w:hAnsiTheme="majorBidi" w:cstheme="majorBidi"/>
          <w:b/>
          <w:bCs/>
          <w:sz w:val="28"/>
          <w:szCs w:val="28"/>
        </w:rPr>
      </w:pPr>
      <w:proofErr w:type="gramStart"/>
      <w:r w:rsidRPr="000C7AE6">
        <w:rPr>
          <w:rFonts w:asciiTheme="majorBidi" w:hAnsiTheme="majorBidi" w:cstheme="majorBidi"/>
          <w:b/>
          <w:bCs/>
          <w:sz w:val="40"/>
          <w:szCs w:val="40"/>
        </w:rPr>
        <w:t>Polysaccharides :</w:t>
      </w:r>
      <w:r w:rsidRPr="00600034">
        <w:rPr>
          <w:rFonts w:asciiTheme="majorBidi" w:hAnsiTheme="majorBidi" w:cstheme="majorBidi"/>
          <w:b/>
          <w:bCs/>
          <w:sz w:val="28"/>
          <w:szCs w:val="28"/>
        </w:rPr>
        <w:t>Important</w:t>
      </w:r>
      <w:proofErr w:type="gramEnd"/>
      <w:r w:rsidRPr="00600034">
        <w:rPr>
          <w:rFonts w:asciiTheme="majorBidi" w:hAnsiTheme="majorBidi" w:cstheme="majorBidi"/>
          <w:b/>
          <w:bCs/>
          <w:sz w:val="28"/>
          <w:szCs w:val="28"/>
        </w:rPr>
        <w:t xml:space="preserve"> polysaccharides include branched glycogen (from animal sources) and starch (plant sources) and unbranched cellulose (plant sources); each is a polymer of glucose. </w:t>
      </w:r>
    </w:p>
    <w:p w14:paraId="2AFD4EFE" w14:textId="77777777" w:rsidR="000D4CA4" w:rsidRDefault="000D4CA4" w:rsidP="00600034">
      <w:pPr>
        <w:spacing w:line="360" w:lineRule="auto"/>
        <w:jc w:val="both"/>
        <w:rPr>
          <w:rFonts w:asciiTheme="majorBidi" w:hAnsiTheme="majorBidi" w:cstheme="majorBidi"/>
          <w:b/>
          <w:bCs/>
          <w:sz w:val="40"/>
          <w:szCs w:val="40"/>
          <w:rtl/>
        </w:rPr>
      </w:pPr>
    </w:p>
    <w:p w14:paraId="52CC2FB4" w14:textId="77777777" w:rsidR="002E7C0F" w:rsidRPr="000C7AE6" w:rsidRDefault="002E7C0F" w:rsidP="00600034">
      <w:pPr>
        <w:spacing w:line="360" w:lineRule="auto"/>
        <w:jc w:val="both"/>
        <w:rPr>
          <w:rFonts w:asciiTheme="majorBidi" w:hAnsiTheme="majorBidi" w:cstheme="majorBidi"/>
          <w:b/>
          <w:bCs/>
          <w:sz w:val="40"/>
          <w:szCs w:val="40"/>
        </w:rPr>
      </w:pPr>
      <w:r w:rsidRPr="000C7AE6">
        <w:rPr>
          <w:rFonts w:asciiTheme="majorBidi" w:hAnsiTheme="majorBidi" w:cstheme="majorBidi"/>
          <w:b/>
          <w:bCs/>
          <w:sz w:val="40"/>
          <w:szCs w:val="40"/>
        </w:rPr>
        <w:t>Glycosidic bonds</w:t>
      </w:r>
      <w:r w:rsidR="00600034" w:rsidRPr="000C7AE6">
        <w:rPr>
          <w:rFonts w:asciiTheme="majorBidi" w:hAnsiTheme="majorBidi" w:cstheme="majorBidi"/>
          <w:b/>
          <w:bCs/>
          <w:sz w:val="40"/>
          <w:szCs w:val="40"/>
        </w:rPr>
        <w:t>:</w:t>
      </w:r>
    </w:p>
    <w:p w14:paraId="7E4EE687" w14:textId="77777777" w:rsidR="002E7C0F" w:rsidRPr="00600034" w:rsidRDefault="000B58FF" w:rsidP="00600034">
      <w:pPr>
        <w:spacing w:line="360" w:lineRule="auto"/>
        <w:jc w:val="both"/>
        <w:rPr>
          <w:rFonts w:asciiTheme="majorBidi" w:hAnsiTheme="majorBidi" w:cstheme="majorBidi"/>
          <w:b/>
          <w:bCs/>
          <w:sz w:val="28"/>
          <w:szCs w:val="28"/>
        </w:rPr>
      </w:pPr>
      <w:r w:rsidRPr="00600034">
        <w:rPr>
          <w:rFonts w:asciiTheme="majorBidi" w:hAnsiTheme="majorBidi" w:cstheme="majorBidi"/>
          <w:b/>
          <w:bCs/>
          <w:sz w:val="28"/>
          <w:szCs w:val="28"/>
        </w:rPr>
        <w:t xml:space="preserve">The bonds that link sugars are called glycosidic bonds. These are formed by enzymes known as glycosyltransferases that use nucleotide sugars such as UDP-glucose as substrates. </w:t>
      </w:r>
    </w:p>
    <w:p w14:paraId="33EEB697" w14:textId="77777777" w:rsidR="002E7C0F" w:rsidRPr="000C7AE6" w:rsidRDefault="000B58FF" w:rsidP="00600034">
      <w:pPr>
        <w:spacing w:line="360" w:lineRule="auto"/>
        <w:jc w:val="both"/>
        <w:rPr>
          <w:rFonts w:asciiTheme="majorBidi" w:hAnsiTheme="majorBidi" w:cstheme="majorBidi"/>
          <w:b/>
          <w:bCs/>
          <w:sz w:val="40"/>
          <w:szCs w:val="40"/>
        </w:rPr>
      </w:pPr>
      <w:r w:rsidRPr="000C7AE6">
        <w:rPr>
          <w:rFonts w:asciiTheme="majorBidi" w:hAnsiTheme="majorBidi" w:cstheme="majorBidi"/>
          <w:b/>
          <w:bCs/>
          <w:sz w:val="40"/>
          <w:szCs w:val="40"/>
        </w:rPr>
        <w:t xml:space="preserve"> Naming glycosidic bonds</w:t>
      </w:r>
      <w:r w:rsidR="00600034" w:rsidRPr="000C7AE6">
        <w:rPr>
          <w:rFonts w:asciiTheme="majorBidi" w:hAnsiTheme="majorBidi" w:cstheme="majorBidi"/>
          <w:b/>
          <w:bCs/>
          <w:sz w:val="40"/>
          <w:szCs w:val="40"/>
        </w:rPr>
        <w:t>:</w:t>
      </w:r>
    </w:p>
    <w:p w14:paraId="67DF87E9" w14:textId="77777777" w:rsidR="000B58FF" w:rsidRPr="00600034" w:rsidRDefault="000B58FF" w:rsidP="00600034">
      <w:pPr>
        <w:spacing w:line="360" w:lineRule="auto"/>
        <w:jc w:val="both"/>
        <w:rPr>
          <w:rFonts w:asciiTheme="majorBidi" w:hAnsiTheme="majorBidi" w:cstheme="majorBidi"/>
          <w:b/>
          <w:bCs/>
          <w:sz w:val="28"/>
          <w:szCs w:val="28"/>
        </w:rPr>
      </w:pPr>
      <w:r w:rsidRPr="00600034">
        <w:rPr>
          <w:rFonts w:asciiTheme="majorBidi" w:hAnsiTheme="majorBidi" w:cstheme="majorBidi"/>
          <w:b/>
          <w:bCs/>
          <w:sz w:val="28"/>
          <w:szCs w:val="28"/>
        </w:rPr>
        <w:t xml:space="preserve"> Glycosidic bonds between sugars are named according to the numbers of the connected carbons, and with regard to the position of the anomeric hydroxyl group of the sugar involved in the bond. If this anomeric hydroxyl is in the α configuration, the linkage is an α-b</w:t>
      </w:r>
      <w:r w:rsidR="002E7C0F" w:rsidRPr="00600034">
        <w:rPr>
          <w:rFonts w:asciiTheme="majorBidi" w:hAnsiTheme="majorBidi" w:cstheme="majorBidi"/>
          <w:b/>
          <w:bCs/>
          <w:sz w:val="28"/>
          <w:szCs w:val="28"/>
        </w:rPr>
        <w:t>ond. If it is in the β config</w:t>
      </w:r>
      <w:r w:rsidRPr="00600034">
        <w:rPr>
          <w:rFonts w:asciiTheme="majorBidi" w:hAnsiTheme="majorBidi" w:cstheme="majorBidi"/>
          <w:b/>
          <w:bCs/>
          <w:sz w:val="28"/>
          <w:szCs w:val="28"/>
        </w:rPr>
        <w:t xml:space="preserve">uration, the linkage is a β-bond. </w:t>
      </w:r>
      <w:r w:rsidR="002E7C0F" w:rsidRPr="00600034">
        <w:rPr>
          <w:rFonts w:asciiTheme="majorBidi" w:hAnsiTheme="majorBidi" w:cstheme="majorBidi"/>
          <w:b/>
          <w:bCs/>
          <w:sz w:val="28"/>
          <w:szCs w:val="28"/>
        </w:rPr>
        <w:t>Lactose, for example, is synthe</w:t>
      </w:r>
      <w:r w:rsidRPr="00600034">
        <w:rPr>
          <w:rFonts w:asciiTheme="majorBidi" w:hAnsiTheme="majorBidi" w:cstheme="majorBidi"/>
          <w:b/>
          <w:bCs/>
          <w:sz w:val="28"/>
          <w:szCs w:val="28"/>
        </w:rPr>
        <w:t>sized by forming a glycosidic bo</w:t>
      </w:r>
      <w:r w:rsidR="008318EA">
        <w:rPr>
          <w:rFonts w:asciiTheme="majorBidi" w:hAnsiTheme="majorBidi" w:cstheme="majorBidi"/>
          <w:b/>
          <w:bCs/>
          <w:sz w:val="28"/>
          <w:szCs w:val="28"/>
        </w:rPr>
        <w:t>nd between carbon 1 of β-galac</w:t>
      </w:r>
      <w:r w:rsidRPr="00600034">
        <w:rPr>
          <w:rFonts w:asciiTheme="majorBidi" w:hAnsiTheme="majorBidi" w:cstheme="majorBidi"/>
          <w:b/>
          <w:bCs/>
          <w:sz w:val="28"/>
          <w:szCs w:val="28"/>
        </w:rPr>
        <w:t xml:space="preserve">tose and carbon 4 of glucose. The linkage is, therefore, a </w:t>
      </w:r>
      <w:proofErr w:type="gramStart"/>
      <w:r w:rsidRPr="00600034">
        <w:rPr>
          <w:rFonts w:asciiTheme="majorBidi" w:hAnsiTheme="majorBidi" w:cstheme="majorBidi"/>
          <w:b/>
          <w:bCs/>
          <w:sz w:val="28"/>
          <w:szCs w:val="28"/>
        </w:rPr>
        <w:t>β(</w:t>
      </w:r>
      <w:proofErr w:type="gramEnd"/>
      <w:r w:rsidRPr="00600034">
        <w:rPr>
          <w:rFonts w:asciiTheme="majorBidi" w:hAnsiTheme="majorBidi" w:cstheme="majorBidi"/>
          <w:b/>
          <w:bCs/>
          <w:sz w:val="28"/>
          <w:szCs w:val="28"/>
        </w:rPr>
        <w:t xml:space="preserve">1→4) glycosidic </w:t>
      </w:r>
      <w:r w:rsidR="002E7C0F" w:rsidRPr="00600034">
        <w:rPr>
          <w:rFonts w:asciiTheme="majorBidi" w:hAnsiTheme="majorBidi" w:cstheme="majorBidi"/>
          <w:b/>
          <w:bCs/>
          <w:sz w:val="28"/>
          <w:szCs w:val="28"/>
        </w:rPr>
        <w:t>.</w:t>
      </w:r>
    </w:p>
    <w:p w14:paraId="056DD34F" w14:textId="77777777" w:rsidR="000B58FF" w:rsidRPr="00600034" w:rsidRDefault="000C7AE6" w:rsidP="00CF13E8">
      <w:pPr>
        <w:spacing w:line="360" w:lineRule="auto"/>
        <w:jc w:val="both"/>
        <w:rPr>
          <w:rFonts w:asciiTheme="majorBidi" w:hAnsiTheme="majorBidi" w:cstheme="majorBidi"/>
          <w:b/>
          <w:bCs/>
          <w:sz w:val="28"/>
          <w:szCs w:val="28"/>
        </w:rPr>
      </w:pPr>
      <w:r w:rsidRPr="00600034">
        <w:rPr>
          <w:rFonts w:asciiTheme="majorBidi" w:hAnsiTheme="majorBidi" w:cstheme="majorBidi"/>
          <w:noProof/>
          <w:sz w:val="28"/>
          <w:szCs w:val="28"/>
        </w:rPr>
        <w:lastRenderedPageBreak/>
        <w:drawing>
          <wp:inline distT="0" distB="0" distL="0" distR="0" wp14:anchorId="6DD1C72F" wp14:editId="23D34F03">
            <wp:extent cx="5581650" cy="30670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81650" cy="3067050"/>
                    </a:xfrm>
                    <a:prstGeom prst="rect">
                      <a:avLst/>
                    </a:prstGeom>
                  </pic:spPr>
                </pic:pic>
              </a:graphicData>
            </a:graphic>
          </wp:inline>
        </w:drawing>
      </w:r>
    </w:p>
    <w:p w14:paraId="6150331F" w14:textId="77777777" w:rsidR="00600034" w:rsidRDefault="00600034">
      <w:pPr>
        <w:spacing w:line="360" w:lineRule="auto"/>
        <w:jc w:val="both"/>
        <w:rPr>
          <w:rFonts w:asciiTheme="majorBidi" w:hAnsiTheme="majorBidi" w:cstheme="majorBidi"/>
          <w:b/>
          <w:bCs/>
          <w:sz w:val="28"/>
          <w:szCs w:val="28"/>
          <w:rtl/>
        </w:rPr>
      </w:pPr>
    </w:p>
    <w:p w14:paraId="5CC619A8" w14:textId="77777777" w:rsidR="00615093" w:rsidRDefault="00615093">
      <w:pPr>
        <w:spacing w:line="360" w:lineRule="auto"/>
        <w:jc w:val="both"/>
        <w:rPr>
          <w:b/>
          <w:bCs/>
          <w:sz w:val="32"/>
          <w:szCs w:val="32"/>
          <w:rtl/>
        </w:rPr>
      </w:pPr>
    </w:p>
    <w:p w14:paraId="36D3235D" w14:textId="77777777" w:rsidR="00615093" w:rsidRDefault="00615093">
      <w:pPr>
        <w:spacing w:line="360" w:lineRule="auto"/>
        <w:jc w:val="both"/>
        <w:rPr>
          <w:b/>
          <w:bCs/>
          <w:sz w:val="32"/>
          <w:szCs w:val="32"/>
          <w:rtl/>
        </w:rPr>
      </w:pPr>
      <w:r w:rsidRPr="00615093">
        <w:rPr>
          <w:b/>
          <w:bCs/>
          <w:sz w:val="32"/>
          <w:szCs w:val="32"/>
        </w:rPr>
        <w:t>DIGESTION OF DIETARY CARBOHYDRATES</w:t>
      </w:r>
    </w:p>
    <w:p w14:paraId="5D007EC0" w14:textId="77777777" w:rsidR="00615093" w:rsidRDefault="00615093" w:rsidP="00615093">
      <w:pPr>
        <w:spacing w:line="360" w:lineRule="auto"/>
        <w:jc w:val="both"/>
        <w:rPr>
          <w:rFonts w:asciiTheme="majorBidi" w:hAnsiTheme="majorBidi" w:cstheme="majorBidi"/>
          <w:b/>
          <w:bCs/>
          <w:sz w:val="28"/>
          <w:szCs w:val="28"/>
          <w:rtl/>
        </w:rPr>
      </w:pPr>
      <w:r w:rsidRPr="00615093">
        <w:rPr>
          <w:rFonts w:asciiTheme="majorBidi" w:hAnsiTheme="majorBidi" w:cstheme="majorBidi"/>
          <w:b/>
          <w:bCs/>
          <w:sz w:val="28"/>
          <w:szCs w:val="28"/>
        </w:rPr>
        <w:t xml:space="preserve">The principal sites of dietary carbohydrate digestion are the mouth and intestinal lumen. This digestion is rapid and is catalyzed by enzymes known as glycoside hydrolases (glycosidases) </w:t>
      </w:r>
      <w:r>
        <w:rPr>
          <w:rFonts w:asciiTheme="majorBidi" w:hAnsiTheme="majorBidi" w:cstheme="majorBidi"/>
          <w:b/>
          <w:bCs/>
          <w:sz w:val="28"/>
          <w:szCs w:val="28"/>
        </w:rPr>
        <w:t>that hydrolyze glycosidic bonds. The final products of carbohy</w:t>
      </w:r>
      <w:r w:rsidRPr="00615093">
        <w:rPr>
          <w:rFonts w:asciiTheme="majorBidi" w:hAnsiTheme="majorBidi" w:cstheme="majorBidi"/>
          <w:b/>
          <w:bCs/>
          <w:sz w:val="28"/>
          <w:szCs w:val="28"/>
        </w:rPr>
        <w:t>drate digestion are the monosaccharid</w:t>
      </w:r>
      <w:r>
        <w:rPr>
          <w:rFonts w:asciiTheme="majorBidi" w:hAnsiTheme="majorBidi" w:cstheme="majorBidi"/>
          <w:b/>
          <w:bCs/>
          <w:sz w:val="28"/>
          <w:szCs w:val="28"/>
        </w:rPr>
        <w:t>es, glucose, galactose and fruc</w:t>
      </w:r>
      <w:r w:rsidRPr="00615093">
        <w:rPr>
          <w:rFonts w:asciiTheme="majorBidi" w:hAnsiTheme="majorBidi" w:cstheme="majorBidi"/>
          <w:b/>
          <w:bCs/>
          <w:sz w:val="28"/>
          <w:szCs w:val="28"/>
        </w:rPr>
        <w:t>tose, which are absorbed by cells of the small intestine.</w:t>
      </w:r>
    </w:p>
    <w:p w14:paraId="770B6F07" w14:textId="77777777" w:rsidR="00615093" w:rsidRDefault="00615093" w:rsidP="00615093">
      <w:pPr>
        <w:spacing w:line="360" w:lineRule="auto"/>
        <w:jc w:val="both"/>
        <w:rPr>
          <w:rFonts w:asciiTheme="majorBidi" w:hAnsiTheme="majorBidi" w:cstheme="majorBidi"/>
          <w:b/>
          <w:bCs/>
          <w:sz w:val="28"/>
          <w:szCs w:val="28"/>
          <w:rtl/>
        </w:rPr>
      </w:pPr>
    </w:p>
    <w:p w14:paraId="0CAF533C" w14:textId="77777777" w:rsidR="00615093" w:rsidRDefault="00615093" w:rsidP="00615093">
      <w:pPr>
        <w:spacing w:line="360" w:lineRule="auto"/>
        <w:jc w:val="center"/>
        <w:rPr>
          <w:rFonts w:asciiTheme="majorBidi" w:hAnsiTheme="majorBidi" w:cstheme="majorBidi"/>
          <w:b/>
          <w:bCs/>
          <w:sz w:val="28"/>
          <w:szCs w:val="28"/>
          <w:rtl/>
        </w:rPr>
      </w:pPr>
      <w:r>
        <w:rPr>
          <w:noProof/>
        </w:rPr>
        <w:lastRenderedPageBreak/>
        <w:drawing>
          <wp:inline distT="0" distB="0" distL="0" distR="0" wp14:anchorId="7C8AE028" wp14:editId="76C655F7">
            <wp:extent cx="2962275" cy="2476500"/>
            <wp:effectExtent l="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62275" cy="2476500"/>
                    </a:xfrm>
                    <a:prstGeom prst="rect">
                      <a:avLst/>
                    </a:prstGeom>
                  </pic:spPr>
                </pic:pic>
              </a:graphicData>
            </a:graphic>
          </wp:inline>
        </w:drawing>
      </w:r>
    </w:p>
    <w:p w14:paraId="3D18E9A8" w14:textId="77777777" w:rsidR="00615093" w:rsidRDefault="00615093" w:rsidP="00615093">
      <w:pPr>
        <w:rPr>
          <w:rFonts w:asciiTheme="majorBidi" w:hAnsiTheme="majorBidi" w:cstheme="majorBidi"/>
          <w:sz w:val="28"/>
          <w:szCs w:val="28"/>
        </w:rPr>
      </w:pPr>
    </w:p>
    <w:p w14:paraId="7FC8A918" w14:textId="77777777" w:rsidR="00615093" w:rsidRPr="00615093" w:rsidRDefault="00615093" w:rsidP="00615093">
      <w:pPr>
        <w:rPr>
          <w:rFonts w:asciiTheme="majorBidi" w:hAnsiTheme="majorBidi" w:cstheme="majorBidi"/>
          <w:b/>
          <w:bCs/>
          <w:sz w:val="28"/>
          <w:szCs w:val="28"/>
          <w:rtl/>
        </w:rPr>
      </w:pPr>
      <w:r>
        <w:rPr>
          <w:rFonts w:asciiTheme="majorBidi" w:hAnsiTheme="majorBidi" w:cstheme="majorBidi"/>
          <w:b/>
          <w:bCs/>
          <w:sz w:val="28"/>
          <w:szCs w:val="28"/>
        </w:rPr>
        <w:t>D</w:t>
      </w:r>
      <w:r w:rsidRPr="00615093">
        <w:rPr>
          <w:rFonts w:asciiTheme="majorBidi" w:hAnsiTheme="majorBidi" w:cstheme="majorBidi"/>
          <w:b/>
          <w:bCs/>
          <w:sz w:val="28"/>
          <w:szCs w:val="28"/>
        </w:rPr>
        <w:t xml:space="preserve">igestion of carbohydrates begins in the </w:t>
      </w:r>
      <w:proofErr w:type="gramStart"/>
      <w:r w:rsidRPr="00615093">
        <w:rPr>
          <w:rFonts w:asciiTheme="majorBidi" w:hAnsiTheme="majorBidi" w:cstheme="majorBidi"/>
          <w:b/>
          <w:bCs/>
          <w:sz w:val="28"/>
          <w:szCs w:val="28"/>
        </w:rPr>
        <w:t xml:space="preserve">mouth </w:t>
      </w:r>
      <w:r>
        <w:rPr>
          <w:rFonts w:asciiTheme="majorBidi" w:hAnsiTheme="majorBidi" w:cstheme="majorBidi"/>
          <w:b/>
          <w:bCs/>
          <w:sz w:val="28"/>
          <w:szCs w:val="28"/>
        </w:rPr>
        <w:t>:</w:t>
      </w:r>
      <w:proofErr w:type="gramEnd"/>
    </w:p>
    <w:p w14:paraId="500C0078" w14:textId="77777777" w:rsidR="00F9582D" w:rsidRPr="00A146A2" w:rsidRDefault="00615093" w:rsidP="00981091">
      <w:pPr>
        <w:pStyle w:val="a3"/>
        <w:numPr>
          <w:ilvl w:val="0"/>
          <w:numId w:val="7"/>
        </w:numPr>
        <w:spacing w:line="360" w:lineRule="auto"/>
        <w:jc w:val="both"/>
        <w:rPr>
          <w:rFonts w:asciiTheme="majorBidi" w:hAnsiTheme="majorBidi" w:cstheme="majorBidi"/>
          <w:b/>
          <w:bCs/>
          <w:sz w:val="28"/>
          <w:szCs w:val="28"/>
        </w:rPr>
      </w:pPr>
      <w:r w:rsidRPr="00A146A2">
        <w:rPr>
          <w:rFonts w:asciiTheme="majorBidi" w:hAnsiTheme="majorBidi" w:cstheme="majorBidi"/>
          <w:b/>
          <w:bCs/>
          <w:sz w:val="28"/>
          <w:szCs w:val="28"/>
        </w:rPr>
        <w:t>The major dietary polysaccharides are of plant (starch, composed of amylose and amylopectin) and animal</w:t>
      </w:r>
      <w:r w:rsidR="00F9582D" w:rsidRPr="00A146A2">
        <w:rPr>
          <w:rFonts w:asciiTheme="majorBidi" w:hAnsiTheme="majorBidi" w:cstheme="majorBidi"/>
          <w:b/>
          <w:bCs/>
          <w:sz w:val="28"/>
          <w:szCs w:val="28"/>
        </w:rPr>
        <w:t xml:space="preserve"> (glycogen) origin. During mastication</w:t>
      </w:r>
      <w:r w:rsidRPr="00A146A2">
        <w:rPr>
          <w:rFonts w:asciiTheme="majorBidi" w:hAnsiTheme="majorBidi" w:cstheme="majorBidi"/>
          <w:b/>
          <w:bCs/>
          <w:sz w:val="28"/>
          <w:szCs w:val="28"/>
        </w:rPr>
        <w:t>, salivary α-amylase acts brie</w:t>
      </w:r>
      <w:r w:rsidR="00F9582D" w:rsidRPr="00A146A2">
        <w:rPr>
          <w:rFonts w:asciiTheme="majorBidi" w:hAnsiTheme="majorBidi" w:cstheme="majorBidi"/>
          <w:b/>
          <w:bCs/>
          <w:sz w:val="28"/>
          <w:szCs w:val="28"/>
        </w:rPr>
        <w:t>fly on dietary starch and glyco</w:t>
      </w:r>
      <w:r w:rsidRPr="00A146A2">
        <w:rPr>
          <w:rFonts w:asciiTheme="majorBidi" w:hAnsiTheme="majorBidi" w:cstheme="majorBidi"/>
          <w:b/>
          <w:bCs/>
          <w:sz w:val="28"/>
          <w:szCs w:val="28"/>
        </w:rPr>
        <w:t xml:space="preserve">gen, hydrolyzing random </w:t>
      </w:r>
      <w:proofErr w:type="gramStart"/>
      <w:r w:rsidRPr="00A146A2">
        <w:rPr>
          <w:rFonts w:asciiTheme="majorBidi" w:hAnsiTheme="majorBidi" w:cstheme="majorBidi"/>
          <w:b/>
          <w:bCs/>
          <w:sz w:val="28"/>
          <w:szCs w:val="28"/>
        </w:rPr>
        <w:t>α(</w:t>
      </w:r>
      <w:proofErr w:type="gramEnd"/>
      <w:r w:rsidRPr="00A146A2">
        <w:rPr>
          <w:rFonts w:asciiTheme="majorBidi" w:hAnsiTheme="majorBidi" w:cstheme="majorBidi"/>
          <w:b/>
          <w:bCs/>
          <w:sz w:val="28"/>
          <w:szCs w:val="28"/>
        </w:rPr>
        <w:t xml:space="preserve">1→4) bonds. [Note: There are both </w:t>
      </w:r>
      <w:proofErr w:type="gramStart"/>
      <w:r w:rsidRPr="00A146A2">
        <w:rPr>
          <w:rFonts w:asciiTheme="majorBidi" w:hAnsiTheme="majorBidi" w:cstheme="majorBidi"/>
          <w:b/>
          <w:bCs/>
          <w:sz w:val="28"/>
          <w:szCs w:val="28"/>
        </w:rPr>
        <w:t>α(</w:t>
      </w:r>
      <w:proofErr w:type="gramEnd"/>
      <w:r w:rsidRPr="00A146A2">
        <w:rPr>
          <w:rFonts w:asciiTheme="majorBidi" w:hAnsiTheme="majorBidi" w:cstheme="majorBidi"/>
          <w:b/>
          <w:bCs/>
          <w:sz w:val="28"/>
          <w:szCs w:val="28"/>
        </w:rPr>
        <w:t>1→4)- and β(1→4)-</w:t>
      </w:r>
      <w:proofErr w:type="spellStart"/>
      <w:r w:rsidRPr="00A146A2">
        <w:rPr>
          <w:rFonts w:asciiTheme="majorBidi" w:hAnsiTheme="majorBidi" w:cstheme="majorBidi"/>
          <w:b/>
          <w:bCs/>
          <w:sz w:val="28"/>
          <w:szCs w:val="28"/>
        </w:rPr>
        <w:t>endoglucosidases</w:t>
      </w:r>
      <w:proofErr w:type="spellEnd"/>
      <w:r w:rsidRPr="00A146A2">
        <w:rPr>
          <w:rFonts w:asciiTheme="majorBidi" w:hAnsiTheme="majorBidi" w:cstheme="majorBidi"/>
          <w:b/>
          <w:bCs/>
          <w:sz w:val="28"/>
          <w:szCs w:val="28"/>
        </w:rPr>
        <w:t xml:space="preserve"> in nature, but humans do not produce the latter. Therefore, we are unable to </w:t>
      </w:r>
      <w:r w:rsidR="00F9582D" w:rsidRPr="00A146A2">
        <w:rPr>
          <w:rFonts w:asciiTheme="majorBidi" w:hAnsiTheme="majorBidi" w:cstheme="majorBidi"/>
          <w:b/>
          <w:bCs/>
          <w:sz w:val="28"/>
          <w:szCs w:val="28"/>
        </w:rPr>
        <w:t>digest cellulose,</w:t>
      </w:r>
      <w:r w:rsidRPr="00A146A2">
        <w:rPr>
          <w:rFonts w:asciiTheme="majorBidi" w:hAnsiTheme="majorBidi" w:cstheme="majorBidi"/>
          <w:b/>
          <w:bCs/>
          <w:sz w:val="28"/>
          <w:szCs w:val="28"/>
        </w:rPr>
        <w:t xml:space="preserve"> a carbohydrate of plant origin containing </w:t>
      </w:r>
      <w:proofErr w:type="gramStart"/>
      <w:r w:rsidRPr="00A146A2">
        <w:rPr>
          <w:rFonts w:asciiTheme="majorBidi" w:hAnsiTheme="majorBidi" w:cstheme="majorBidi"/>
          <w:b/>
          <w:bCs/>
          <w:sz w:val="28"/>
          <w:szCs w:val="28"/>
        </w:rPr>
        <w:t>β(</w:t>
      </w:r>
      <w:proofErr w:type="gramEnd"/>
      <w:r w:rsidRPr="00A146A2">
        <w:rPr>
          <w:rFonts w:asciiTheme="majorBidi" w:hAnsiTheme="majorBidi" w:cstheme="majorBidi"/>
          <w:b/>
          <w:bCs/>
          <w:sz w:val="28"/>
          <w:szCs w:val="28"/>
        </w:rPr>
        <w:t xml:space="preserve">1→4) glycosidic bonds between glucose residues.] Because branched amylopectin and glycogen also contain </w:t>
      </w:r>
      <w:proofErr w:type="gramStart"/>
      <w:r w:rsidRPr="00A146A2">
        <w:rPr>
          <w:rFonts w:asciiTheme="majorBidi" w:hAnsiTheme="majorBidi" w:cstheme="majorBidi"/>
          <w:b/>
          <w:bCs/>
          <w:sz w:val="28"/>
          <w:szCs w:val="28"/>
        </w:rPr>
        <w:t>α(</w:t>
      </w:r>
      <w:proofErr w:type="gramEnd"/>
      <w:r w:rsidRPr="00A146A2">
        <w:rPr>
          <w:rFonts w:asciiTheme="majorBidi" w:hAnsiTheme="majorBidi" w:cstheme="majorBidi"/>
          <w:b/>
          <w:bCs/>
          <w:sz w:val="28"/>
          <w:szCs w:val="28"/>
        </w:rPr>
        <w:t xml:space="preserve">1→6) bonds, which α-amylase cannot hydrolyze, the digest resulting from its action contains a mixture of short, branched and unbranched oligosaccharides </w:t>
      </w:r>
      <w:proofErr w:type="spellStart"/>
      <w:r w:rsidRPr="00A146A2">
        <w:rPr>
          <w:rFonts w:asciiTheme="majorBidi" w:hAnsiTheme="majorBidi" w:cstheme="majorBidi"/>
          <w:b/>
          <w:bCs/>
          <w:sz w:val="28"/>
          <w:szCs w:val="28"/>
        </w:rPr>
        <w:t>kown</w:t>
      </w:r>
      <w:proofErr w:type="spellEnd"/>
      <w:r w:rsidRPr="00A146A2">
        <w:rPr>
          <w:rFonts w:asciiTheme="majorBidi" w:hAnsiTheme="majorBidi" w:cstheme="majorBidi"/>
          <w:b/>
          <w:bCs/>
          <w:sz w:val="28"/>
          <w:szCs w:val="28"/>
        </w:rPr>
        <w:t xml:space="preserve"> as </w:t>
      </w:r>
      <w:proofErr w:type="spellStart"/>
      <w:r w:rsidRPr="00A146A2">
        <w:rPr>
          <w:rFonts w:asciiTheme="majorBidi" w:hAnsiTheme="majorBidi" w:cstheme="majorBidi"/>
          <w:b/>
          <w:bCs/>
          <w:sz w:val="28"/>
          <w:szCs w:val="28"/>
        </w:rPr>
        <w:t>dextrins</w:t>
      </w:r>
      <w:proofErr w:type="spellEnd"/>
      <w:r w:rsidRPr="00A146A2">
        <w:rPr>
          <w:rFonts w:asciiTheme="majorBidi" w:hAnsiTheme="majorBidi" w:cstheme="majorBidi"/>
          <w:b/>
          <w:bCs/>
          <w:sz w:val="28"/>
          <w:szCs w:val="28"/>
        </w:rPr>
        <w:t xml:space="preserve"> </w:t>
      </w:r>
      <w:r w:rsidR="00981091">
        <w:rPr>
          <w:rFonts w:asciiTheme="majorBidi" w:hAnsiTheme="majorBidi" w:cstheme="majorBidi"/>
          <w:b/>
          <w:bCs/>
          <w:sz w:val="28"/>
          <w:szCs w:val="28"/>
        </w:rPr>
        <w:t>.</w:t>
      </w:r>
      <w:r w:rsidRPr="00A146A2">
        <w:rPr>
          <w:rFonts w:asciiTheme="majorBidi" w:hAnsiTheme="majorBidi" w:cstheme="majorBidi"/>
          <w:b/>
          <w:bCs/>
          <w:sz w:val="28"/>
          <w:szCs w:val="28"/>
        </w:rPr>
        <w:t>Carbohydrate digestion halts temporarily in the stomach, because the high acidity inactivates salivary α-amylase</w:t>
      </w:r>
    </w:p>
    <w:p w14:paraId="777AD415" w14:textId="77777777" w:rsidR="00F9582D" w:rsidRPr="00F9582D" w:rsidRDefault="00F9582D" w:rsidP="00F9582D">
      <w:pPr>
        <w:rPr>
          <w:rFonts w:asciiTheme="majorBidi" w:hAnsiTheme="majorBidi" w:cstheme="majorBidi"/>
          <w:sz w:val="28"/>
          <w:szCs w:val="28"/>
        </w:rPr>
      </w:pPr>
    </w:p>
    <w:p w14:paraId="3E271753" w14:textId="77777777" w:rsidR="00F9582D" w:rsidRPr="00F9582D" w:rsidRDefault="00F9582D" w:rsidP="00F9582D">
      <w:pPr>
        <w:jc w:val="center"/>
        <w:rPr>
          <w:rFonts w:asciiTheme="majorBidi" w:hAnsiTheme="majorBidi" w:cstheme="majorBidi"/>
          <w:sz w:val="28"/>
          <w:szCs w:val="28"/>
        </w:rPr>
      </w:pPr>
      <w:r>
        <w:rPr>
          <w:noProof/>
        </w:rPr>
        <w:lastRenderedPageBreak/>
        <w:drawing>
          <wp:inline distT="0" distB="0" distL="0" distR="0" wp14:anchorId="31DCD340" wp14:editId="7FA11517">
            <wp:extent cx="4810125" cy="369570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10125" cy="3695700"/>
                    </a:xfrm>
                    <a:prstGeom prst="rect">
                      <a:avLst/>
                    </a:prstGeom>
                  </pic:spPr>
                </pic:pic>
              </a:graphicData>
            </a:graphic>
          </wp:inline>
        </w:drawing>
      </w:r>
    </w:p>
    <w:p w14:paraId="7CB6A1FE" w14:textId="77777777" w:rsidR="00F9582D" w:rsidRPr="00F9582D" w:rsidRDefault="00F9582D" w:rsidP="00F9582D">
      <w:pPr>
        <w:rPr>
          <w:rFonts w:asciiTheme="majorBidi" w:hAnsiTheme="majorBidi" w:cstheme="majorBidi"/>
          <w:sz w:val="28"/>
          <w:szCs w:val="28"/>
        </w:rPr>
      </w:pPr>
    </w:p>
    <w:p w14:paraId="05717B1F" w14:textId="77777777" w:rsidR="00F9582D" w:rsidRDefault="00A146A2" w:rsidP="00A146A2">
      <w:pPr>
        <w:pStyle w:val="a3"/>
        <w:numPr>
          <w:ilvl w:val="0"/>
          <w:numId w:val="7"/>
        </w:numPr>
        <w:spacing w:line="360" w:lineRule="auto"/>
        <w:jc w:val="both"/>
        <w:rPr>
          <w:rFonts w:asciiTheme="majorBidi" w:hAnsiTheme="majorBidi" w:cstheme="majorBidi"/>
          <w:b/>
          <w:bCs/>
          <w:sz w:val="28"/>
          <w:szCs w:val="28"/>
        </w:rPr>
      </w:pPr>
      <w:r w:rsidRPr="00A146A2">
        <w:rPr>
          <w:rFonts w:asciiTheme="majorBidi" w:hAnsiTheme="majorBidi" w:cstheme="majorBidi"/>
          <w:b/>
          <w:bCs/>
          <w:sz w:val="28"/>
          <w:szCs w:val="28"/>
        </w:rPr>
        <w:t>Further digestion of carbohydrates by pancreatic enzymes occurs in the small intestine When the acidic stomach contents reach the small intestine, they are neutralized by bicarbonate se</w:t>
      </w:r>
      <w:r w:rsidR="00D7648F">
        <w:rPr>
          <w:rFonts w:asciiTheme="majorBidi" w:hAnsiTheme="majorBidi" w:cstheme="majorBidi"/>
          <w:b/>
          <w:bCs/>
          <w:sz w:val="28"/>
          <w:szCs w:val="28"/>
        </w:rPr>
        <w:t>creted by the pancreas, and pan</w:t>
      </w:r>
      <w:r w:rsidRPr="00A146A2">
        <w:rPr>
          <w:rFonts w:asciiTheme="majorBidi" w:hAnsiTheme="majorBidi" w:cstheme="majorBidi"/>
          <w:b/>
          <w:bCs/>
          <w:sz w:val="28"/>
          <w:szCs w:val="28"/>
        </w:rPr>
        <w:t>creatic α-amylase continues the process of starch digestion</w:t>
      </w:r>
      <w:r w:rsidR="00D7648F">
        <w:rPr>
          <w:rFonts w:asciiTheme="majorBidi" w:hAnsiTheme="majorBidi" w:cstheme="majorBidi"/>
          <w:b/>
          <w:bCs/>
          <w:sz w:val="28"/>
          <w:szCs w:val="28"/>
        </w:rPr>
        <w:t>.</w:t>
      </w:r>
    </w:p>
    <w:p w14:paraId="6D8D12D3" w14:textId="77777777" w:rsidR="00D7648F" w:rsidRDefault="00D7648F" w:rsidP="00D7648F">
      <w:pPr>
        <w:pStyle w:val="a3"/>
        <w:spacing w:line="360" w:lineRule="auto"/>
        <w:jc w:val="both"/>
        <w:rPr>
          <w:rFonts w:asciiTheme="majorBidi" w:hAnsiTheme="majorBidi" w:cstheme="majorBidi"/>
          <w:b/>
          <w:bCs/>
          <w:sz w:val="28"/>
          <w:szCs w:val="28"/>
        </w:rPr>
      </w:pPr>
    </w:p>
    <w:p w14:paraId="58181C31" w14:textId="77777777" w:rsidR="00D7648F" w:rsidRPr="001B2F62" w:rsidRDefault="00D7648F" w:rsidP="00D7648F">
      <w:pPr>
        <w:pStyle w:val="a3"/>
        <w:numPr>
          <w:ilvl w:val="0"/>
          <w:numId w:val="7"/>
        </w:numPr>
        <w:spacing w:line="360" w:lineRule="auto"/>
        <w:jc w:val="both"/>
        <w:rPr>
          <w:rFonts w:asciiTheme="majorBidi" w:hAnsiTheme="majorBidi" w:cstheme="majorBidi"/>
          <w:b/>
          <w:bCs/>
          <w:sz w:val="28"/>
          <w:szCs w:val="28"/>
          <w:lang w:bidi="ar-IQ"/>
        </w:rPr>
      </w:pPr>
      <w:r w:rsidRPr="001B2F62">
        <w:rPr>
          <w:rFonts w:asciiTheme="majorBidi" w:hAnsiTheme="majorBidi" w:cstheme="majorBidi"/>
          <w:b/>
          <w:bCs/>
          <w:sz w:val="28"/>
          <w:szCs w:val="28"/>
        </w:rPr>
        <w:t xml:space="preserve">Final carbohydrate digestion by enzymes synthesized by the intestinal mucosal cells The final digestive processes occur primarily at the mucosal lining of the upper jejunum, and include the action of several </w:t>
      </w:r>
      <w:proofErr w:type="gramStart"/>
      <w:r w:rsidRPr="001B2F62">
        <w:rPr>
          <w:rFonts w:asciiTheme="majorBidi" w:hAnsiTheme="majorBidi" w:cstheme="majorBidi"/>
          <w:b/>
          <w:bCs/>
          <w:sz w:val="28"/>
          <w:szCs w:val="28"/>
        </w:rPr>
        <w:t>disacchari</w:t>
      </w:r>
      <w:r w:rsidRPr="001B2F62">
        <w:rPr>
          <w:rFonts w:asciiTheme="majorBidi" w:hAnsiTheme="majorBidi" w:cstheme="majorBidi"/>
          <w:b/>
          <w:bCs/>
          <w:sz w:val="28"/>
          <w:szCs w:val="28"/>
          <w:lang w:bidi="ar-IQ"/>
        </w:rPr>
        <w:t>des.</w:t>
      </w:r>
      <w:r w:rsidR="001B2F62" w:rsidRPr="001B2F62">
        <w:rPr>
          <w:rFonts w:asciiTheme="majorBidi" w:hAnsiTheme="majorBidi" w:cstheme="majorBidi"/>
          <w:sz w:val="28"/>
          <w:szCs w:val="28"/>
        </w:rPr>
        <w:t>.</w:t>
      </w:r>
      <w:proofErr w:type="gramEnd"/>
      <w:r w:rsidR="001B2F62" w:rsidRPr="001B2F62">
        <w:rPr>
          <w:rFonts w:asciiTheme="majorBidi" w:hAnsiTheme="majorBidi" w:cstheme="majorBidi"/>
          <w:sz w:val="28"/>
          <w:szCs w:val="28"/>
        </w:rPr>
        <w:t xml:space="preserve"> For example, sucrase cleaves sucrose producing glucose and fructose, and lactase (β-galactosidase) cleaves lactose producing galactose and glucose. </w:t>
      </w:r>
    </w:p>
    <w:p w14:paraId="2FFE613D" w14:textId="77777777" w:rsidR="00D7648F" w:rsidRDefault="00D7648F" w:rsidP="00D7648F">
      <w:pPr>
        <w:spacing w:line="360" w:lineRule="auto"/>
        <w:jc w:val="center"/>
        <w:rPr>
          <w:rFonts w:asciiTheme="majorBidi" w:hAnsiTheme="majorBidi" w:cstheme="majorBidi"/>
          <w:b/>
          <w:bCs/>
          <w:sz w:val="28"/>
          <w:szCs w:val="28"/>
          <w:lang w:bidi="ar-IQ"/>
        </w:rPr>
      </w:pPr>
      <w:r>
        <w:rPr>
          <w:noProof/>
        </w:rPr>
        <w:lastRenderedPageBreak/>
        <w:drawing>
          <wp:inline distT="0" distB="0" distL="0" distR="0" wp14:anchorId="61B30133" wp14:editId="2B41E675">
            <wp:extent cx="4410075" cy="374332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10075" cy="3743325"/>
                    </a:xfrm>
                    <a:prstGeom prst="rect">
                      <a:avLst/>
                    </a:prstGeom>
                  </pic:spPr>
                </pic:pic>
              </a:graphicData>
            </a:graphic>
          </wp:inline>
        </w:drawing>
      </w:r>
    </w:p>
    <w:p w14:paraId="4CE5280B" w14:textId="77777777" w:rsidR="00D7648F" w:rsidRDefault="00D7648F" w:rsidP="00D7648F">
      <w:pPr>
        <w:spacing w:line="360" w:lineRule="auto"/>
        <w:jc w:val="center"/>
        <w:rPr>
          <w:rFonts w:asciiTheme="majorBidi" w:hAnsiTheme="majorBidi" w:cstheme="majorBidi"/>
          <w:b/>
          <w:bCs/>
          <w:sz w:val="28"/>
          <w:szCs w:val="28"/>
        </w:rPr>
      </w:pPr>
    </w:p>
    <w:p w14:paraId="0E3E0165" w14:textId="77777777" w:rsidR="00D7648F" w:rsidRPr="001B2F62" w:rsidRDefault="001B2F62" w:rsidP="0047421C">
      <w:pPr>
        <w:spacing w:line="360" w:lineRule="auto"/>
        <w:jc w:val="both"/>
        <w:rPr>
          <w:rFonts w:asciiTheme="majorBidi" w:hAnsiTheme="majorBidi" w:cstheme="majorBidi"/>
          <w:b/>
          <w:bCs/>
          <w:sz w:val="28"/>
          <w:szCs w:val="28"/>
        </w:rPr>
      </w:pPr>
      <w:r w:rsidRPr="001B2F62">
        <w:rPr>
          <w:rFonts w:asciiTheme="majorBidi" w:hAnsiTheme="majorBidi" w:cstheme="majorBidi"/>
          <w:b/>
          <w:bCs/>
          <w:sz w:val="28"/>
          <w:szCs w:val="28"/>
        </w:rPr>
        <w:t xml:space="preserve">D. Absorption of monosaccharides by intestinal mucosal cells </w:t>
      </w:r>
      <w:proofErr w:type="gramStart"/>
      <w:r w:rsidRPr="001B2F62">
        <w:rPr>
          <w:rFonts w:asciiTheme="majorBidi" w:hAnsiTheme="majorBidi" w:cstheme="majorBidi"/>
          <w:b/>
          <w:bCs/>
          <w:sz w:val="28"/>
          <w:szCs w:val="28"/>
        </w:rPr>
        <w:t>The</w:t>
      </w:r>
      <w:proofErr w:type="gramEnd"/>
      <w:r w:rsidRPr="001B2F62">
        <w:rPr>
          <w:rFonts w:asciiTheme="majorBidi" w:hAnsiTheme="majorBidi" w:cstheme="majorBidi"/>
          <w:b/>
          <w:bCs/>
          <w:sz w:val="28"/>
          <w:szCs w:val="28"/>
        </w:rPr>
        <w:t xml:space="preserve"> duodenum and upper jejunum absorb the bulk of the dietary sugars. However, different sugars have different mechanisms of absorption. For example, galactose and glucose are transported into the mucosal cells by an active, energy-requiring process that requires a concurrent uptake of sodium ions; the transport protein is the sodium-dependent glucose cotransporter 1 (SGLT-1). </w:t>
      </w:r>
    </w:p>
    <w:p w14:paraId="7BC83988" w14:textId="77777777" w:rsidR="00D7648F" w:rsidRPr="00D7648F" w:rsidRDefault="00D7648F" w:rsidP="00981091">
      <w:pPr>
        <w:spacing w:line="360" w:lineRule="auto"/>
        <w:rPr>
          <w:rFonts w:asciiTheme="majorBidi" w:hAnsiTheme="majorBidi" w:cstheme="majorBidi"/>
          <w:b/>
          <w:bCs/>
          <w:sz w:val="28"/>
          <w:szCs w:val="28"/>
        </w:rPr>
      </w:pPr>
    </w:p>
    <w:sectPr w:rsidR="00D7648F" w:rsidRPr="00D7648F" w:rsidSect="0062697F">
      <w:headerReference w:type="default" r:id="rId16"/>
      <w:footerReference w:type="default" r:id="rId1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973A2" w14:textId="77777777" w:rsidR="005D57DF" w:rsidRDefault="005D57DF" w:rsidP="00691B1C">
      <w:pPr>
        <w:spacing w:after="0" w:line="240" w:lineRule="auto"/>
      </w:pPr>
      <w:r>
        <w:separator/>
      </w:r>
    </w:p>
  </w:endnote>
  <w:endnote w:type="continuationSeparator" w:id="0">
    <w:p w14:paraId="1C15E7B4" w14:textId="77777777" w:rsidR="005D57DF" w:rsidRDefault="005D57DF" w:rsidP="0069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178367"/>
      <w:docPartObj>
        <w:docPartGallery w:val="Page Numbers (Bottom of Page)"/>
        <w:docPartUnique/>
      </w:docPartObj>
    </w:sdtPr>
    <w:sdtContent>
      <w:p w14:paraId="02712D3C" w14:textId="77777777" w:rsidR="00691B1C" w:rsidRDefault="00691B1C">
        <w:pPr>
          <w:pStyle w:val="a7"/>
          <w:jc w:val="center"/>
        </w:pPr>
        <w:r>
          <w:fldChar w:fldCharType="begin"/>
        </w:r>
        <w:r>
          <w:instrText>PAGE   \* MERGEFORMAT</w:instrText>
        </w:r>
        <w:r>
          <w:fldChar w:fldCharType="separate"/>
        </w:r>
        <w:r w:rsidR="0047421C" w:rsidRPr="0047421C">
          <w:rPr>
            <w:rFonts w:cs="Calibri"/>
            <w:noProof/>
            <w:lang w:val="ar-SA"/>
          </w:rPr>
          <w:t>10</w:t>
        </w:r>
        <w:r>
          <w:fldChar w:fldCharType="end"/>
        </w:r>
      </w:p>
    </w:sdtContent>
  </w:sdt>
  <w:p w14:paraId="4AE10062" w14:textId="77777777" w:rsidR="00691B1C" w:rsidRDefault="00691B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893A" w14:textId="77777777" w:rsidR="005D57DF" w:rsidRDefault="005D57DF" w:rsidP="00691B1C">
      <w:pPr>
        <w:spacing w:after="0" w:line="240" w:lineRule="auto"/>
      </w:pPr>
      <w:r>
        <w:separator/>
      </w:r>
    </w:p>
  </w:footnote>
  <w:footnote w:type="continuationSeparator" w:id="0">
    <w:p w14:paraId="1C0E8631" w14:textId="77777777" w:rsidR="005D57DF" w:rsidRDefault="005D57DF" w:rsidP="00691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F373" w14:textId="77777777" w:rsidR="00600034" w:rsidRDefault="00600034">
    <w:pPr>
      <w:pStyle w:val="a6"/>
    </w:pPr>
  </w:p>
  <w:p w14:paraId="310B64A3" w14:textId="77777777" w:rsidR="00600034" w:rsidRPr="0062697F" w:rsidRDefault="00600034" w:rsidP="0062697F">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Lecture (1) BY </w:t>
    </w:r>
    <w:proofErr w:type="spellStart"/>
    <w:proofErr w:type="gramStart"/>
    <w:r w:rsidRPr="00600034">
      <w:rPr>
        <w:rFonts w:asciiTheme="majorBidi" w:hAnsiTheme="majorBidi" w:cstheme="majorBidi"/>
        <w:b/>
        <w:bCs/>
        <w:sz w:val="24"/>
        <w:szCs w:val="24"/>
      </w:rPr>
      <w:t>Dr.Dalya</w:t>
    </w:r>
    <w:proofErr w:type="spellEnd"/>
    <w:proofErr w:type="gramEnd"/>
    <w:r w:rsidRPr="00600034">
      <w:rPr>
        <w:rFonts w:asciiTheme="majorBidi" w:hAnsiTheme="majorBidi" w:cstheme="majorBidi"/>
        <w:b/>
        <w:bCs/>
        <w:sz w:val="24"/>
        <w:szCs w:val="24"/>
      </w:rPr>
      <w:t xml:space="preserve"> Shakir</w:t>
    </w:r>
    <w:r>
      <w:rPr>
        <w:rFonts w:asciiTheme="majorBidi" w:hAnsiTheme="majorBidi" w:cstheme="majorBidi"/>
        <w:b/>
        <w:bCs/>
        <w:sz w:val="24"/>
        <w:szCs w:val="24"/>
      </w:rPr>
      <w:t xml:space="preserve">                                                      </w:t>
    </w:r>
    <w:proofErr w:type="spellStart"/>
    <w:r w:rsidRPr="00600034">
      <w:rPr>
        <w:rFonts w:asciiTheme="majorBidi" w:hAnsiTheme="majorBidi" w:cstheme="majorBidi"/>
        <w:b/>
        <w:bCs/>
        <w:sz w:val="24"/>
        <w:szCs w:val="24"/>
      </w:rPr>
      <w:t>PhD.Clinical</w:t>
    </w:r>
    <w:proofErr w:type="spellEnd"/>
    <w:r w:rsidRPr="00600034">
      <w:rPr>
        <w:rFonts w:asciiTheme="majorBidi" w:hAnsiTheme="majorBidi" w:cstheme="majorBidi"/>
        <w:b/>
        <w:bCs/>
        <w:sz w:val="24"/>
        <w:szCs w:val="24"/>
      </w:rPr>
      <w:t xml:space="preserve"> </w:t>
    </w:r>
    <w:r>
      <w:rPr>
        <w:rFonts w:asciiTheme="majorBidi" w:hAnsiTheme="majorBidi" w:cstheme="majorBidi"/>
        <w:b/>
        <w:bCs/>
        <w:sz w:val="24"/>
        <w:szCs w:val="24"/>
      </w:rPr>
      <w:t>Bioc</w:t>
    </w:r>
    <w:r w:rsidRPr="00600034">
      <w:rPr>
        <w:rFonts w:asciiTheme="majorBidi" w:hAnsiTheme="majorBidi" w:cstheme="majorBidi"/>
        <w:b/>
        <w:bCs/>
        <w:sz w:val="24"/>
        <w:szCs w:val="24"/>
      </w:rPr>
      <w:t>hemist</w:t>
    </w:r>
    <w:r>
      <w:rPr>
        <w:rFonts w:asciiTheme="majorBidi" w:hAnsiTheme="majorBidi" w:cstheme="majorBidi"/>
        <w:b/>
        <w:bCs/>
        <w:sz w:val="24"/>
        <w:szCs w:val="24"/>
      </w:rPr>
      <w: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5D7"/>
    <w:multiLevelType w:val="hybridMultilevel"/>
    <w:tmpl w:val="4EF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1AD5"/>
    <w:multiLevelType w:val="hybridMultilevel"/>
    <w:tmpl w:val="4642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D44EF"/>
    <w:multiLevelType w:val="hybridMultilevel"/>
    <w:tmpl w:val="249CC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0D7FEE"/>
    <w:multiLevelType w:val="hybridMultilevel"/>
    <w:tmpl w:val="ED22D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515EF"/>
    <w:multiLevelType w:val="hybridMultilevel"/>
    <w:tmpl w:val="F05A5904"/>
    <w:lvl w:ilvl="0" w:tplc="EEF839DA">
      <w:start w:val="1"/>
      <w:numFmt w:val="upperLetter"/>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0235C"/>
    <w:multiLevelType w:val="hybridMultilevel"/>
    <w:tmpl w:val="8398E5E4"/>
    <w:lvl w:ilvl="0" w:tplc="EEF839DA">
      <w:start w:val="1"/>
      <w:numFmt w:val="upperLetter"/>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1722D"/>
    <w:multiLevelType w:val="hybridMultilevel"/>
    <w:tmpl w:val="DE3E74D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1412893">
    <w:abstractNumId w:val="1"/>
  </w:num>
  <w:num w:numId="2" w16cid:durableId="213470515">
    <w:abstractNumId w:val="6"/>
  </w:num>
  <w:num w:numId="3" w16cid:durableId="740101037">
    <w:abstractNumId w:val="2"/>
  </w:num>
  <w:num w:numId="4" w16cid:durableId="925457744">
    <w:abstractNumId w:val="4"/>
  </w:num>
  <w:num w:numId="5" w16cid:durableId="558832215">
    <w:abstractNumId w:val="5"/>
  </w:num>
  <w:num w:numId="6" w16cid:durableId="780681725">
    <w:abstractNumId w:val="0"/>
  </w:num>
  <w:num w:numId="7" w16cid:durableId="344330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43"/>
    <w:rsid w:val="000706F1"/>
    <w:rsid w:val="000B58FF"/>
    <w:rsid w:val="000C7AE6"/>
    <w:rsid w:val="000D26B3"/>
    <w:rsid w:val="000D4CA4"/>
    <w:rsid w:val="001B2F62"/>
    <w:rsid w:val="00215532"/>
    <w:rsid w:val="0026110C"/>
    <w:rsid w:val="002E7C0F"/>
    <w:rsid w:val="00310CC0"/>
    <w:rsid w:val="003C18C7"/>
    <w:rsid w:val="003F71F5"/>
    <w:rsid w:val="0043553E"/>
    <w:rsid w:val="0047421C"/>
    <w:rsid w:val="00544A55"/>
    <w:rsid w:val="005C5836"/>
    <w:rsid w:val="005D57DF"/>
    <w:rsid w:val="00600034"/>
    <w:rsid w:val="00615093"/>
    <w:rsid w:val="0062697F"/>
    <w:rsid w:val="00691B1C"/>
    <w:rsid w:val="006B0DD1"/>
    <w:rsid w:val="006F712F"/>
    <w:rsid w:val="007D4FB1"/>
    <w:rsid w:val="008318EA"/>
    <w:rsid w:val="00851E43"/>
    <w:rsid w:val="00915088"/>
    <w:rsid w:val="00915E09"/>
    <w:rsid w:val="00981091"/>
    <w:rsid w:val="00A1437C"/>
    <w:rsid w:val="00A146A2"/>
    <w:rsid w:val="00A70BC9"/>
    <w:rsid w:val="00AC0732"/>
    <w:rsid w:val="00C2127F"/>
    <w:rsid w:val="00C557C8"/>
    <w:rsid w:val="00C565C1"/>
    <w:rsid w:val="00CA5CE5"/>
    <w:rsid w:val="00CF13E8"/>
    <w:rsid w:val="00CF2024"/>
    <w:rsid w:val="00D5025C"/>
    <w:rsid w:val="00D7648F"/>
    <w:rsid w:val="00E60401"/>
    <w:rsid w:val="00F95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CBA6"/>
  <w15:docId w15:val="{D44C2BCC-8369-4305-98C5-0A7DF6ED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6B3"/>
    <w:pPr>
      <w:ind w:left="720"/>
      <w:contextualSpacing/>
    </w:pPr>
  </w:style>
  <w:style w:type="paragraph" w:styleId="a4">
    <w:name w:val="Balloon Text"/>
    <w:basedOn w:val="a"/>
    <w:link w:val="Char"/>
    <w:uiPriority w:val="99"/>
    <w:semiHidden/>
    <w:unhideWhenUsed/>
    <w:rsid w:val="000D26B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26B3"/>
    <w:rPr>
      <w:rFonts w:ascii="Tahoma" w:hAnsi="Tahoma" w:cs="Tahoma"/>
      <w:sz w:val="16"/>
      <w:szCs w:val="16"/>
    </w:rPr>
  </w:style>
  <w:style w:type="paragraph" w:styleId="a5">
    <w:name w:val="Normal (Web)"/>
    <w:basedOn w:val="a"/>
    <w:uiPriority w:val="99"/>
    <w:semiHidden/>
    <w:unhideWhenUsed/>
    <w:rsid w:val="00E604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691B1C"/>
    <w:pPr>
      <w:tabs>
        <w:tab w:val="center" w:pos="4680"/>
        <w:tab w:val="right" w:pos="9360"/>
      </w:tabs>
      <w:spacing w:after="0" w:line="240" w:lineRule="auto"/>
    </w:pPr>
  </w:style>
  <w:style w:type="character" w:customStyle="1" w:styleId="Char0">
    <w:name w:val="رأس الصفحة Char"/>
    <w:basedOn w:val="a0"/>
    <w:link w:val="a6"/>
    <w:uiPriority w:val="99"/>
    <w:rsid w:val="00691B1C"/>
  </w:style>
  <w:style w:type="paragraph" w:styleId="a7">
    <w:name w:val="footer"/>
    <w:basedOn w:val="a"/>
    <w:link w:val="Char1"/>
    <w:uiPriority w:val="99"/>
    <w:unhideWhenUsed/>
    <w:rsid w:val="00691B1C"/>
    <w:pPr>
      <w:tabs>
        <w:tab w:val="center" w:pos="4680"/>
        <w:tab w:val="right" w:pos="9360"/>
      </w:tabs>
      <w:spacing w:after="0" w:line="240" w:lineRule="auto"/>
    </w:pPr>
  </w:style>
  <w:style w:type="character" w:customStyle="1" w:styleId="Char1">
    <w:name w:val="تذييل الصفحة Char"/>
    <w:basedOn w:val="a0"/>
    <w:link w:val="a7"/>
    <w:uiPriority w:val="99"/>
    <w:rsid w:val="0069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4CB7-A9CE-4370-B7A4-5A41A2BF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917</Words>
  <Characters>5228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ALi Raed</cp:lastModifiedBy>
  <cp:revision>2</cp:revision>
  <dcterms:created xsi:type="dcterms:W3CDTF">2024-05-25T16:28:00Z</dcterms:created>
  <dcterms:modified xsi:type="dcterms:W3CDTF">2024-05-25T16:28:00Z</dcterms:modified>
</cp:coreProperties>
</file>