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0ECB0" w14:textId="7374C892" w:rsidR="00E22143" w:rsidRDefault="00E22143" w:rsidP="00E22143">
      <w:pPr>
        <w:jc w:val="center"/>
        <w:rPr>
          <w:rFonts w:cstheme="minorHAnsi"/>
          <w:b/>
          <w:bCs/>
          <w:color w:val="FF0000"/>
          <w:sz w:val="28"/>
          <w:szCs w:val="28"/>
          <w:u w:val="single"/>
          <w:rtl/>
          <w:lang w:bidi="ar-IQ"/>
        </w:rPr>
      </w:pPr>
      <w:r w:rsidRPr="00E22143">
        <w:rPr>
          <w:rFonts w:cstheme="minorHAnsi" w:hint="cs"/>
          <w:b/>
          <w:bCs/>
          <w:color w:val="FF0000"/>
          <w:sz w:val="28"/>
          <w:szCs w:val="28"/>
          <w:u w:val="single"/>
          <w:rtl/>
          <w:lang w:bidi="ar-IQ"/>
        </w:rPr>
        <w:t>القانون لفعالية الوث</w:t>
      </w:r>
      <w:r>
        <w:rPr>
          <w:rFonts w:cstheme="minorHAnsi" w:hint="cs"/>
          <w:b/>
          <w:bCs/>
          <w:color w:val="FF0000"/>
          <w:sz w:val="28"/>
          <w:szCs w:val="28"/>
          <w:u w:val="single"/>
          <w:rtl/>
          <w:lang w:bidi="ar-IQ"/>
        </w:rPr>
        <w:t>ب</w:t>
      </w:r>
      <w:r w:rsidRPr="00E22143">
        <w:rPr>
          <w:rFonts w:cstheme="minorHAnsi" w:hint="cs"/>
          <w:b/>
          <w:bCs/>
          <w:color w:val="FF0000"/>
          <w:sz w:val="28"/>
          <w:szCs w:val="28"/>
          <w:u w:val="single"/>
          <w:rtl/>
          <w:lang w:bidi="ar-IQ"/>
        </w:rPr>
        <w:t xml:space="preserve"> العريض</w:t>
      </w:r>
    </w:p>
    <w:p w14:paraId="363112EF" w14:textId="77777777" w:rsidR="00E22143" w:rsidRPr="00E22143" w:rsidRDefault="00E22143" w:rsidP="00E22143">
      <w:pPr>
        <w:jc w:val="center"/>
        <w:rPr>
          <w:rFonts w:cstheme="minorHAnsi" w:hint="cs"/>
          <w:b/>
          <w:bCs/>
          <w:color w:val="FF0000"/>
          <w:sz w:val="28"/>
          <w:szCs w:val="28"/>
          <w:u w:val="single"/>
          <w:rtl/>
          <w:lang w:bidi="ar-IQ"/>
        </w:rPr>
      </w:pPr>
    </w:p>
    <w:p w14:paraId="7FE186FD" w14:textId="61E38923" w:rsidR="009C4D5B" w:rsidRDefault="00E22143" w:rsidP="00E22143">
      <w:pPr>
        <w:jc w:val="both"/>
        <w:rPr>
          <w:rFonts w:cstheme="minorHAnsi"/>
          <w:sz w:val="28"/>
          <w:szCs w:val="28"/>
        </w:rPr>
      </w:pPr>
      <w:r w:rsidRPr="00E22143">
        <w:rPr>
          <w:rFonts w:cstheme="minorHAnsi"/>
          <w:sz w:val="28"/>
          <w:szCs w:val="28"/>
          <w:rtl/>
        </w:rPr>
        <w:t>عدد القضاة أو الحكام في ألعاب القوى في السباقات يعتمد على نوع السباق وطوله، ولكنه يتضمن عادة عدة أدوار أساسية. فيما يلي توزيع عام لعدد القضاة وأدوارهم في سباقات ألعاب القوى: قاضي الميدان الرئيسي يشرف على جميع القضاة في الميدان ويضمن سير المنافسات بشكل صحيح، قضاة البداية (حكام البداية) يشرفون على انطلاق السباقات وعادة يكونون 2-3 قضاة، قضاة خط النهاية يقومون بتحديد ترتيب المتسابقين عند خط النهاية وعادة يكونون بين 4-8 قضاة، قضاة المراقبة يتابعون السباق على طوله للتأكد من عدم حدوث مخالفات وعددهم يمكن أن يكون 4-6، قضاة التسجيل يسجلون النتائج الرسمية وعادة يكونون 1-2 قضاة. إجمالاً، يمكن أن يتراوح عدد القضاة في سباقات ألعاب القوى بين 12 إلى 20 قاضياً حسب حجم وطبيعة السباق.</w:t>
      </w:r>
    </w:p>
    <w:p w14:paraId="792C0A94" w14:textId="6B60211F" w:rsidR="00E22143" w:rsidRPr="00E22143" w:rsidRDefault="00E22143" w:rsidP="00E22143">
      <w:pPr>
        <w:jc w:val="both"/>
        <w:rPr>
          <w:rFonts w:cstheme="minorHAnsi"/>
          <w:sz w:val="28"/>
          <w:szCs w:val="28"/>
        </w:rPr>
      </w:pPr>
      <w:r w:rsidRPr="00E22143">
        <w:rPr>
          <w:rFonts w:cs="Calibri"/>
          <w:sz w:val="28"/>
          <w:szCs w:val="28"/>
          <w:rtl/>
        </w:rPr>
        <w:t>في مسابقات الوثب والقفز في ألعاب القوى، يختلف عدد القضاة حسب نوع المسابقة مثل الوثب الطويل، الوثب الثلاثي، القفز بالزانة، والقفز العالي. التوزيع العام لأدوارهم وعددهم يمكن أن يكون كما يلي: 1. قاضي الميدان الرئيسي: 1 قاضي، يشرف على جميع القضاة في الميدان ويضمن سير المنافسات بشكل صحيح. 2. قضاة القياس: عادة 2-3 قضاة، يقومون بقياس مسافات القفزات باستخدام أدوات قياس دقيقة. 3. قضاة الإشارة: عادة 1-2 قضاة، يعطون الإشارات لبدء المحاولات أو إيقافها. 4. قضاة الطيران: عادة 1-2 قضاة، يتأكدون من أن القفزات تتم بشكل صحيح ومن داخل منطقة الإقلاع. 5. قضاة الهبوط: 2-3 قضاة، يتأكدون من نقطة الهبوط وتسجيل المسافة الصحيحة. 6. قضاة السلامة: عادة 1-2 قضاة، يتأكدون من أن المعدات المستخدمة آمنة وأن منطقة المنافسة خالية من العوائق. بذلك، يمكن أن يكون إجمالي عدد القضاة في مسابقات الوثب والقفز حوالي 8 إلى 12 قاضياً، اعتماداً على حجم ونوع المسابقة.</w:t>
      </w:r>
    </w:p>
    <w:sectPr w:rsidR="00E22143" w:rsidRPr="00E22143" w:rsidSect="0022241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43"/>
    <w:rsid w:val="0022241E"/>
    <w:rsid w:val="0092214B"/>
    <w:rsid w:val="009C4D5B"/>
    <w:rsid w:val="00D60638"/>
    <w:rsid w:val="00E22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676B"/>
  <w15:chartTrackingRefBased/>
  <w15:docId w15:val="{9B9FB630-F0A9-4E05-A769-62D84EBA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2024-06-10T07:48:00Z</dcterms:created>
  <dcterms:modified xsi:type="dcterms:W3CDTF">2024-06-10T07:51:00Z</dcterms:modified>
</cp:coreProperties>
</file>