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2B3B" w14:textId="77777777" w:rsidR="00A42BA5" w:rsidRPr="00A42BA5" w:rsidRDefault="00A42BA5" w:rsidP="00A42BA5">
      <w:pPr>
        <w:rPr>
          <w:rFonts w:eastAsiaTheme="minorHAnsi"/>
          <w:vanish/>
        </w:rPr>
      </w:pPr>
      <w:r w:rsidRPr="00A42BA5">
        <w:rPr>
          <w:rFonts w:eastAsiaTheme="minorHAnsi"/>
          <w:vanish/>
        </w:rPr>
        <w:t>Top of Form</w:t>
      </w:r>
    </w:p>
    <w:p w14:paraId="426A779C" w14:textId="77777777" w:rsidR="00A42BA5" w:rsidRPr="00A42BA5" w:rsidRDefault="00A42BA5" w:rsidP="00A42BA5">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A42BA5" w:rsidRPr="00A42BA5" w14:paraId="6F59D03E" w14:textId="77777777" w:rsidTr="00A42BA5">
        <w:trPr>
          <w:tblCellSpacing w:w="0" w:type="dxa"/>
        </w:trPr>
        <w:tc>
          <w:tcPr>
            <w:tcW w:w="150" w:type="dxa"/>
            <w:vAlign w:val="center"/>
            <w:hideMark/>
          </w:tcPr>
          <w:p w14:paraId="097B7B36" w14:textId="76066115"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544A64E6" wp14:editId="200EE225">
                      <wp:extent cx="95250" cy="95250"/>
                      <wp:effectExtent l="0" t="0" r="0" b="0"/>
                      <wp:docPr id="1486038631" name="Rectangl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E869F" id="Rectangle 3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61326A6E" w14:textId="4244E140"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450DA146" wp14:editId="12C59DD6">
                      <wp:extent cx="304800" cy="304800"/>
                      <wp:effectExtent l="0" t="0" r="0" b="0"/>
                      <wp:docPr id="226621480" name="Rectangl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B8CD0" id="Rectangle 3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6629F76B" w14:textId="617E3F9F"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36F0CC7A" wp14:editId="3C4295EB">
                      <wp:extent cx="304800" cy="304800"/>
                      <wp:effectExtent l="0" t="0" r="0" b="0"/>
                      <wp:docPr id="583039774" name="Rectangl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070EE" id="Rectangle 3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w:t>
            </w:r>
          </w:p>
        </w:tc>
        <w:tc>
          <w:tcPr>
            <w:tcW w:w="0" w:type="auto"/>
            <w:vAlign w:val="center"/>
            <w:hideMark/>
          </w:tcPr>
          <w:p w14:paraId="7305AE91" w14:textId="77777777" w:rsidR="00A42BA5" w:rsidRPr="00A42BA5" w:rsidRDefault="00A42BA5" w:rsidP="00A42BA5">
            <w:pPr>
              <w:rPr>
                <w:rFonts w:eastAsiaTheme="minorHAnsi"/>
              </w:rPr>
            </w:pPr>
            <w:hyperlink r:id="rId7" w:history="1">
              <w:r w:rsidRPr="00A42BA5">
                <w:rPr>
                  <w:rStyle w:val="Hyperlink"/>
                  <w:rFonts w:eastAsiaTheme="minorHAnsi"/>
                </w:rPr>
                <w:t>Print</w:t>
              </w:r>
            </w:hyperlink>
            <w:r w:rsidRPr="00A42BA5">
              <w:rPr>
                <w:rFonts w:eastAsiaTheme="minorHAnsi"/>
              </w:rPr>
              <w:t>  |  </w:t>
            </w:r>
            <w:hyperlink r:id="rId8" w:history="1">
              <w:r w:rsidRPr="00A42BA5">
                <w:rPr>
                  <w:rStyle w:val="Hyperlink"/>
                  <w:rFonts w:eastAsiaTheme="minorHAnsi"/>
                </w:rPr>
                <w:t>Close Window</w:t>
              </w:r>
            </w:hyperlink>
          </w:p>
        </w:tc>
        <w:tc>
          <w:tcPr>
            <w:tcW w:w="150" w:type="dxa"/>
            <w:vAlign w:val="center"/>
            <w:hideMark/>
          </w:tcPr>
          <w:p w14:paraId="3C06E3B1" w14:textId="1184B571"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4EE13A30" wp14:editId="3FE00DF8">
                      <wp:extent cx="95250" cy="95250"/>
                      <wp:effectExtent l="0" t="0" r="0" b="0"/>
                      <wp:docPr id="403727022" name="Rectangl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E4E57" id="Rectangle 3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6396DDA5" w14:textId="77777777" w:rsidR="00A42BA5" w:rsidRPr="00A42BA5" w:rsidRDefault="00A42BA5" w:rsidP="00A42BA5">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A42BA5" w:rsidRPr="00A42BA5" w14:paraId="22DD5040" w14:textId="77777777" w:rsidTr="00A42BA5">
        <w:trPr>
          <w:tblCellSpacing w:w="0" w:type="dxa"/>
        </w:trPr>
        <w:tc>
          <w:tcPr>
            <w:tcW w:w="150" w:type="dxa"/>
            <w:vAlign w:val="center"/>
            <w:hideMark/>
          </w:tcPr>
          <w:p w14:paraId="2DC1FE5A" w14:textId="4ABE7E2F"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3182236C" wp14:editId="7A4F2EAC">
                      <wp:extent cx="95250" cy="95250"/>
                      <wp:effectExtent l="0" t="0" r="0" b="0"/>
                      <wp:docPr id="262725693" name="Rectangl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A43C1" id="Rectangle 3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A42BA5" w:rsidRPr="00A42BA5" w14:paraId="7F7BDCEB" w14:textId="77777777">
              <w:trPr>
                <w:tblCellSpacing w:w="0" w:type="dxa"/>
              </w:trPr>
              <w:tc>
                <w:tcPr>
                  <w:tcW w:w="0" w:type="auto"/>
                  <w:vAlign w:val="center"/>
                  <w:hideMark/>
                </w:tcPr>
                <w:p w14:paraId="06477C65" w14:textId="77777777" w:rsidR="00A42BA5" w:rsidRPr="00A42BA5" w:rsidRDefault="00A42BA5" w:rsidP="00A42BA5">
                  <w:pPr>
                    <w:rPr>
                      <w:rFonts w:eastAsiaTheme="minorHAnsi"/>
                    </w:rPr>
                  </w:pPr>
                  <w:r w:rsidRPr="00A42BA5">
                    <w:rPr>
                      <w:rFonts w:eastAsiaTheme="minorHAnsi"/>
                    </w:rPr>
                    <w:br/>
                  </w:r>
                  <w:r w:rsidRPr="00A42BA5">
                    <w:rPr>
                      <w:rFonts w:eastAsiaTheme="minorHAnsi"/>
                      <w:b/>
                      <w:bCs/>
                    </w:rPr>
                    <w:t>Note:</w:t>
                  </w:r>
                  <w:r w:rsidRPr="00A42BA5">
                    <w:rPr>
                      <w:rFonts w:eastAsiaTheme="minorHAnsi"/>
                    </w:rPr>
                    <w:t xml:space="preserve"> Large images and tables on this page may necessitate printing in landscape mode.</w:t>
                  </w:r>
                  <w:r w:rsidRPr="00A42BA5">
                    <w:rPr>
                      <w:rFonts w:eastAsiaTheme="minorHAnsi"/>
                    </w:rPr>
                    <w:br/>
                  </w:r>
                </w:p>
              </w:tc>
            </w:tr>
          </w:tbl>
          <w:p w14:paraId="4DD72658" w14:textId="77777777" w:rsidR="00A42BA5" w:rsidRPr="00A42BA5" w:rsidRDefault="00A42BA5" w:rsidP="00A42BA5">
            <w:pPr>
              <w:rPr>
                <w:rFonts w:eastAsiaTheme="minorHAnsi"/>
              </w:rPr>
            </w:pPr>
          </w:p>
        </w:tc>
        <w:tc>
          <w:tcPr>
            <w:tcW w:w="150" w:type="dxa"/>
            <w:vAlign w:val="center"/>
            <w:hideMark/>
          </w:tcPr>
          <w:p w14:paraId="51E6EB4A" w14:textId="2A384B34"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6895B3DC" wp14:editId="4B34233A">
                      <wp:extent cx="95250" cy="95250"/>
                      <wp:effectExtent l="0" t="0" r="0" b="0"/>
                      <wp:docPr id="1066738189" name="Rectangl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DDC93" id="Rectangle 3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F5C5CFA" w14:textId="77777777" w:rsidR="00A42BA5" w:rsidRPr="00A42BA5" w:rsidRDefault="00A42BA5" w:rsidP="00A42BA5">
      <w:pPr>
        <w:rPr>
          <w:rFonts w:eastAsiaTheme="minorHAnsi"/>
        </w:rPr>
      </w:pPr>
    </w:p>
    <w:p w14:paraId="35679F5D" w14:textId="77777777" w:rsidR="00A42BA5" w:rsidRPr="00A42BA5" w:rsidRDefault="00A42BA5" w:rsidP="00A42BA5">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A42BA5" w:rsidRPr="00A42BA5" w14:paraId="05419711" w14:textId="77777777" w:rsidTr="00A42BA5">
        <w:trPr>
          <w:tblCellSpacing w:w="0" w:type="dxa"/>
        </w:trPr>
        <w:tc>
          <w:tcPr>
            <w:tcW w:w="150" w:type="dxa"/>
            <w:vAlign w:val="center"/>
            <w:hideMark/>
          </w:tcPr>
          <w:p w14:paraId="635983A2" w14:textId="164763AF"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5221DFA7" wp14:editId="56F52989">
                      <wp:extent cx="95250" cy="95250"/>
                      <wp:effectExtent l="0" t="0" r="0" b="0"/>
                      <wp:docPr id="212309894" name="Rectangl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52597" id="Rectangle 3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7C1BB750" w14:textId="77777777" w:rsidR="00A42BA5" w:rsidRPr="00A42BA5" w:rsidRDefault="00A42BA5" w:rsidP="00A42BA5">
            <w:pPr>
              <w:rPr>
                <w:rFonts w:eastAsiaTheme="minorHAnsi"/>
              </w:rPr>
            </w:pPr>
            <w:r w:rsidRPr="00A42BA5">
              <w:rPr>
                <w:rFonts w:eastAsiaTheme="minorHAnsi"/>
                <w:b/>
                <w:bCs/>
              </w:rPr>
              <w:t>Applied Biopharmaceutics &amp; Pharmacokinetics &gt; Chapter 6. Drug Elimination and Clearance &gt;</w:t>
            </w:r>
            <w:bookmarkStart w:id="0" w:name="2486692"/>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187DC039" w14:textId="77777777">
              <w:trPr>
                <w:tblCellSpacing w:w="0" w:type="dxa"/>
              </w:trPr>
              <w:tc>
                <w:tcPr>
                  <w:tcW w:w="0" w:type="auto"/>
                  <w:shd w:val="clear" w:color="auto" w:fill="FFFFFF"/>
                  <w:hideMark/>
                </w:tcPr>
                <w:p w14:paraId="4E54739E" w14:textId="77777777" w:rsidR="00A42BA5" w:rsidRPr="00A42BA5" w:rsidRDefault="00A42BA5" w:rsidP="00A42BA5">
                  <w:pPr>
                    <w:rPr>
                      <w:rFonts w:eastAsiaTheme="minorHAnsi"/>
                    </w:rPr>
                  </w:pPr>
                  <w:r w:rsidRPr="00A42BA5">
                    <w:rPr>
                      <w:rFonts w:eastAsiaTheme="minorHAnsi"/>
                    </w:rPr>
                    <w:t>Drug Elimination</w:t>
                  </w:r>
                </w:p>
                <w:p w14:paraId="18E46279" w14:textId="77777777" w:rsidR="00A42BA5" w:rsidRPr="00A42BA5" w:rsidRDefault="00A42BA5" w:rsidP="00A42BA5">
                  <w:pPr>
                    <w:rPr>
                      <w:rFonts w:eastAsiaTheme="minorHAnsi"/>
                    </w:rPr>
                  </w:pPr>
                  <w:bookmarkStart w:id="1" w:name="2486693"/>
                  <w:bookmarkEnd w:id="1"/>
                  <w:r w:rsidRPr="00A42BA5">
                    <w:rPr>
                      <w:rFonts w:eastAsiaTheme="minorHAnsi"/>
                    </w:rPr>
                    <w:t xml:space="preserve">Drugs are removed from the body by various elimination processes. </w:t>
                  </w:r>
                  <w:r w:rsidRPr="00A42BA5">
                    <w:rPr>
                      <w:rFonts w:eastAsiaTheme="minorHAnsi"/>
                      <w:i/>
                      <w:iCs/>
                    </w:rPr>
                    <w:t>Drug elimination</w:t>
                  </w:r>
                  <w:r w:rsidRPr="00A42BA5">
                    <w:rPr>
                      <w:rFonts w:eastAsiaTheme="minorHAnsi"/>
                    </w:rPr>
                    <w:t xml:space="preserve"> refers to the irreversible removal of drug from the body by all routes of elimination. Drug elimination is usually divided into two major components: excretion and biotransformation.</w:t>
                  </w:r>
                </w:p>
                <w:p w14:paraId="0CA268EB" w14:textId="77777777" w:rsidR="00A42BA5" w:rsidRPr="00A42BA5" w:rsidRDefault="00A42BA5" w:rsidP="00A42BA5">
                  <w:pPr>
                    <w:rPr>
                      <w:rFonts w:eastAsiaTheme="minorHAnsi"/>
                    </w:rPr>
                  </w:pPr>
                  <w:bookmarkStart w:id="2" w:name="2486694"/>
                  <w:bookmarkEnd w:id="2"/>
                  <w:r w:rsidRPr="00A42BA5">
                    <w:rPr>
                      <w:rFonts w:eastAsiaTheme="minorHAnsi"/>
                      <w:i/>
                      <w:iCs/>
                    </w:rPr>
                    <w:t>Drug excretion</w:t>
                  </w:r>
                  <w:r w:rsidRPr="00A42BA5">
                    <w:rPr>
                      <w:rFonts w:eastAsiaTheme="minorHAnsi"/>
                    </w:rPr>
                    <w:t xml:space="preserve"> is the removal of the intact drug. Nonvolatile drugs are excreted mainly by renal excretion, a process in which the drug passes through the kidney to the bladder and ultimately into the urine. Other pathways for drug excretion may include the excretion of drug into bile, sweat, saliva, milk (via lactation), or other body fluids. Volatile drugs, such as gaseous anesthetics or drugs with high volatility, are excreted via the lungs into expired air.</w:t>
                  </w:r>
                </w:p>
                <w:p w14:paraId="4D9FB23F" w14:textId="77777777" w:rsidR="00A42BA5" w:rsidRPr="00A42BA5" w:rsidRDefault="00A42BA5" w:rsidP="00A42BA5">
                  <w:pPr>
                    <w:rPr>
                      <w:rFonts w:eastAsiaTheme="minorHAnsi"/>
                    </w:rPr>
                  </w:pPr>
                  <w:bookmarkStart w:id="3" w:name="2486695"/>
                  <w:bookmarkEnd w:id="3"/>
                  <w:r w:rsidRPr="00A42BA5">
                    <w:rPr>
                      <w:rFonts w:eastAsiaTheme="minorHAnsi"/>
                      <w:i/>
                      <w:iCs/>
                    </w:rPr>
                    <w:t>Biotransformation</w:t>
                  </w:r>
                  <w:r w:rsidRPr="00A42BA5">
                    <w:rPr>
                      <w:rFonts w:eastAsiaTheme="minorHAnsi"/>
                    </w:rPr>
                    <w:t xml:space="preserve"> or </w:t>
                  </w:r>
                  <w:r w:rsidRPr="00A42BA5">
                    <w:rPr>
                      <w:rFonts w:eastAsiaTheme="minorHAnsi"/>
                      <w:i/>
                      <w:iCs/>
                    </w:rPr>
                    <w:t>drug metabolism</w:t>
                  </w:r>
                  <w:r w:rsidRPr="00A42BA5">
                    <w:rPr>
                      <w:rFonts w:eastAsiaTheme="minorHAnsi"/>
                    </w:rPr>
                    <w:t xml:space="preserve"> is the process by which the drug is chemically converted in the body to a metabolite. Biotransformation is usually an enzymatic process. A few drugs may also be changed chemically by a nonenzymatic process (eg, ester hydrolysis). The enzymes involved in the biotransformation of drugs are located mainly in the liver (). Other tissues such as kidney, lung, small intestine, and skin also contain biotransformation enzymes.</w:t>
                  </w:r>
                </w:p>
                <w:p w14:paraId="0286018B" w14:textId="77777777" w:rsidR="00A42BA5" w:rsidRPr="00A42BA5" w:rsidRDefault="00A42BA5" w:rsidP="00A42BA5">
                  <w:pPr>
                    <w:rPr>
                      <w:rFonts w:eastAsiaTheme="minorHAnsi"/>
                    </w:rPr>
                  </w:pPr>
                  <w:bookmarkStart w:id="4" w:name="2486696"/>
                  <w:bookmarkEnd w:id="4"/>
                  <w:r w:rsidRPr="00A42BA5">
                    <w:rPr>
                      <w:rFonts w:eastAsiaTheme="minorHAnsi"/>
                    </w:rPr>
                    <w:t xml:space="preserve">Drug elimination in the body involves many complex rate processes. Although organ systems have specific functions, the tissues within the organs are not structurally homogeneous, and elimination processes may vary in each organ. In , elimination was modeled by an overall first-order elimination rate process. In this chapter, drug elimination is described in terms of clearance from a well-stirred compartment containing uniform drug distribution. The term </w:t>
                  </w:r>
                  <w:r w:rsidRPr="00A42BA5">
                    <w:rPr>
                      <w:rFonts w:eastAsiaTheme="minorHAnsi"/>
                      <w:i/>
                      <w:iCs/>
                    </w:rPr>
                    <w:t xml:space="preserve">clearance </w:t>
                  </w:r>
                  <w:r w:rsidRPr="00A42BA5">
                    <w:rPr>
                      <w:rFonts w:eastAsiaTheme="minorHAnsi"/>
                    </w:rPr>
                    <w:t xml:space="preserve">describes the process of drug elimination from the body or from a single organ without identifying the individual processes involved. Clearance may be defined as the volume of fluid cleared of drug from the body per unit of time. The units for clearance are milliliters per minute (mL/min) or liters per hour (L/hr). The volume concept is simple and convenient, because all drugs are dissolved and distributed in the fluids of the body. </w:t>
                  </w:r>
                </w:p>
                <w:p w14:paraId="69F5DF20" w14:textId="77777777" w:rsidR="00A42BA5" w:rsidRPr="00A42BA5" w:rsidRDefault="00A42BA5" w:rsidP="00A42BA5">
                  <w:pPr>
                    <w:rPr>
                      <w:rFonts w:eastAsiaTheme="minorHAnsi"/>
                    </w:rPr>
                  </w:pPr>
                  <w:bookmarkStart w:id="5" w:name="2486697"/>
                  <w:bookmarkEnd w:id="5"/>
                  <w:r w:rsidRPr="00A42BA5">
                    <w:rPr>
                      <w:rFonts w:eastAsiaTheme="minorHAnsi"/>
                    </w:rPr>
                    <w:t>The advantage of the clearance approach is that clearance applies to all elimination rate processes, regardless of the mechanism for elimination. In addition, for first–order elimination processes, clearance is a constant, whereas drug elimination rate is not constant. For example, clearance considers that a certain portion or percent of the distribution volume is cleared of drug over a given time period. This basic concept (also see ) will be elaborated upon after a review of the anatomy and physiology of the kidney.</w:t>
                  </w:r>
                </w:p>
              </w:tc>
            </w:tr>
          </w:tbl>
          <w:p w14:paraId="2B43FCE9" w14:textId="77777777" w:rsidR="00A42BA5" w:rsidRPr="00A42BA5" w:rsidRDefault="00A42BA5" w:rsidP="00A42BA5">
            <w:pPr>
              <w:rPr>
                <w:rFonts w:eastAsiaTheme="minorHAnsi"/>
                <w:vanish/>
              </w:rPr>
            </w:pPr>
            <w:bookmarkStart w:id="6" w:name="2486698"/>
            <w:bookmarkEnd w:id="6"/>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2EB38FF7" w14:textId="77777777">
              <w:trPr>
                <w:tblCellSpacing w:w="0" w:type="dxa"/>
              </w:trPr>
              <w:tc>
                <w:tcPr>
                  <w:tcW w:w="0" w:type="auto"/>
                  <w:shd w:val="clear" w:color="auto" w:fill="FFFFFF"/>
                  <w:hideMark/>
                </w:tcPr>
                <w:p w14:paraId="6A4A44F1" w14:textId="77777777" w:rsidR="00A42BA5" w:rsidRPr="00A42BA5" w:rsidRDefault="00A42BA5" w:rsidP="00A42BA5">
                  <w:pPr>
                    <w:rPr>
                      <w:rFonts w:eastAsiaTheme="minorHAnsi"/>
                    </w:rPr>
                  </w:pPr>
                  <w:r w:rsidRPr="00A42BA5">
                    <w:rPr>
                      <w:rFonts w:eastAsiaTheme="minorHAnsi"/>
                    </w:rPr>
                    <w:t>The Kidney</w:t>
                  </w:r>
                </w:p>
                <w:p w14:paraId="3E43CAA3" w14:textId="77777777" w:rsidR="00A42BA5" w:rsidRPr="00A42BA5" w:rsidRDefault="00A42BA5" w:rsidP="00A42BA5">
                  <w:pPr>
                    <w:rPr>
                      <w:rFonts w:eastAsiaTheme="minorHAnsi"/>
                    </w:rPr>
                  </w:pPr>
                  <w:bookmarkStart w:id="7" w:name="2486699"/>
                  <w:bookmarkEnd w:id="7"/>
                  <w:r w:rsidRPr="00A42BA5">
                    <w:rPr>
                      <w:rFonts w:eastAsiaTheme="minorHAnsi"/>
                    </w:rPr>
                    <w:t>The liver (see ) and kidney are the two major drug elimination organs in the body, though drug elimination can also occur almost anywhere in the body. The kidney is the main excretory organ for the removal of metabolic waste products and plays a major role in maintaining the normal fluid volume and electrolyte composition in the body. To maintain salt and water balance, the kidney excretes excess electrolytes, water, and waste products while conserving solutes necessary for proper body function. In addition, the kidney has two endocrine functions: (1) secretion of renin, which regulates blood pressure; and (2) secretion of erythropoietin, which stimulates red blood cell production.</w:t>
                  </w:r>
                </w:p>
                <w:p w14:paraId="49C19712" w14:textId="77777777" w:rsidR="00A42BA5" w:rsidRPr="00A42BA5" w:rsidRDefault="00A42BA5" w:rsidP="00A42BA5">
                  <w:pPr>
                    <w:rPr>
                      <w:rFonts w:eastAsiaTheme="minorHAnsi"/>
                    </w:rPr>
                  </w:pPr>
                  <w:bookmarkStart w:id="8" w:name="2486700"/>
                  <w:bookmarkEnd w:id="8"/>
                  <w:r w:rsidRPr="00A42BA5">
                    <w:rPr>
                      <w:rFonts w:eastAsiaTheme="minorHAnsi"/>
                    </w:rPr>
                    <w:t>Anatomic Considerations</w:t>
                  </w:r>
                </w:p>
                <w:p w14:paraId="22CD6ECC" w14:textId="77777777" w:rsidR="00A42BA5" w:rsidRPr="00A42BA5" w:rsidRDefault="00A42BA5" w:rsidP="00A42BA5">
                  <w:pPr>
                    <w:rPr>
                      <w:rFonts w:eastAsiaTheme="minorHAnsi"/>
                    </w:rPr>
                  </w:pPr>
                  <w:bookmarkStart w:id="9" w:name="2486701"/>
                  <w:bookmarkEnd w:id="9"/>
                  <w:r w:rsidRPr="00A42BA5">
                    <w:rPr>
                      <w:rFonts w:eastAsiaTheme="minorHAnsi"/>
                    </w:rPr>
                    <w:t xml:space="preserve">The kidneys are located in the peritoneal cavity. A general view is shown in and a longitudinal view in . The outer zone of the kidney is called the </w:t>
                  </w:r>
                  <w:r w:rsidRPr="00A42BA5">
                    <w:rPr>
                      <w:rFonts w:eastAsiaTheme="minorHAnsi"/>
                      <w:i/>
                      <w:iCs/>
                    </w:rPr>
                    <w:t>cortex</w:t>
                  </w:r>
                  <w:r w:rsidRPr="00A42BA5">
                    <w:rPr>
                      <w:rFonts w:eastAsiaTheme="minorHAnsi"/>
                    </w:rPr>
                    <w:t xml:space="preserve">, and the inner region is called the </w:t>
                  </w:r>
                  <w:r w:rsidRPr="00A42BA5">
                    <w:rPr>
                      <w:rFonts w:eastAsiaTheme="minorHAnsi"/>
                      <w:i/>
                      <w:iCs/>
                    </w:rPr>
                    <w:t>medulla</w:t>
                  </w:r>
                  <w:r w:rsidRPr="00A42BA5">
                    <w:rPr>
                      <w:rFonts w:eastAsiaTheme="minorHAnsi"/>
                    </w:rPr>
                    <w:t xml:space="preserve">. The </w:t>
                  </w:r>
                  <w:r w:rsidRPr="00A42BA5">
                    <w:rPr>
                      <w:rFonts w:eastAsiaTheme="minorHAnsi"/>
                      <w:i/>
                      <w:iCs/>
                    </w:rPr>
                    <w:t>nephrons</w:t>
                  </w:r>
                  <w:r w:rsidRPr="00A42BA5">
                    <w:rPr>
                      <w:rFonts w:eastAsiaTheme="minorHAnsi"/>
                    </w:rPr>
                    <w:t xml:space="preserve"> are the basic functional units, collectively responsible for the removal of metabolic waste and the maintenance of water and electrolyte balance. Each kidney contains 1 to 1.5 million nephrons. The </w:t>
                  </w:r>
                  <w:r w:rsidRPr="00A42BA5">
                    <w:rPr>
                      <w:rFonts w:eastAsiaTheme="minorHAnsi"/>
                      <w:i/>
                      <w:iCs/>
                    </w:rPr>
                    <w:t>glomerulus</w:t>
                  </w:r>
                  <w:r w:rsidRPr="00A42BA5">
                    <w:rPr>
                      <w:rFonts w:eastAsiaTheme="minorHAnsi"/>
                    </w:rPr>
                    <w:t xml:space="preserve"> of each nephron starts in the cortex. </w:t>
                  </w:r>
                  <w:r w:rsidRPr="00A42BA5">
                    <w:rPr>
                      <w:rFonts w:eastAsiaTheme="minorHAnsi"/>
                      <w:i/>
                      <w:iCs/>
                    </w:rPr>
                    <w:t>Cortical nephrons</w:t>
                  </w:r>
                  <w:r w:rsidRPr="00A42BA5">
                    <w:rPr>
                      <w:rFonts w:eastAsiaTheme="minorHAnsi"/>
                    </w:rPr>
                    <w:t xml:space="preserve"> have short </w:t>
                  </w:r>
                  <w:r w:rsidRPr="00A42BA5">
                    <w:rPr>
                      <w:rFonts w:eastAsiaTheme="minorHAnsi"/>
                      <w:i/>
                      <w:iCs/>
                    </w:rPr>
                    <w:t xml:space="preserve">loops of Henle </w:t>
                  </w:r>
                  <w:r w:rsidRPr="00A42BA5">
                    <w:rPr>
                      <w:rFonts w:eastAsiaTheme="minorHAnsi"/>
                    </w:rPr>
                    <w:t xml:space="preserve">that remain exclusively in the cortex; </w:t>
                  </w:r>
                  <w:r w:rsidRPr="00A42BA5">
                    <w:rPr>
                      <w:rFonts w:eastAsiaTheme="minorHAnsi"/>
                      <w:i/>
                      <w:iCs/>
                    </w:rPr>
                    <w:t xml:space="preserve">juxtamedullary nephrons </w:t>
                  </w:r>
                  <w:r w:rsidRPr="00A42BA5">
                    <w:rPr>
                      <w:rFonts w:eastAsiaTheme="minorHAnsi"/>
                    </w:rPr>
                    <w:t>have long loops of Henle that extend into the medulla (). The longer loops of Henle allow for a greater ability of the nephron to reabsorb water, thereby producing a more concentrated urine.</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4911"/>
                  </w:tblGrid>
                  <w:tr w:rsidR="00A42BA5" w:rsidRPr="00A42BA5" w14:paraId="51ECA56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4883"/>
                        </w:tblGrid>
                        <w:tr w:rsidR="00A42BA5" w:rsidRPr="00A42BA5" w14:paraId="046A0C93" w14:textId="77777777">
                          <w:trPr>
                            <w:tblCellSpacing w:w="7" w:type="dxa"/>
                          </w:trPr>
                          <w:tc>
                            <w:tcPr>
                              <w:tcW w:w="0" w:type="auto"/>
                              <w:shd w:val="clear" w:color="auto" w:fill="CCCCCC"/>
                              <w:vAlign w:val="center"/>
                              <w:hideMark/>
                            </w:tcPr>
                            <w:p w14:paraId="3E20591B" w14:textId="77777777" w:rsidR="00A42BA5" w:rsidRPr="00A42BA5" w:rsidRDefault="00A42BA5" w:rsidP="00A42BA5">
                              <w:pPr>
                                <w:rPr>
                                  <w:rFonts w:eastAsiaTheme="minorHAnsi"/>
                                </w:rPr>
                              </w:pPr>
                              <w:bookmarkStart w:id="10" w:name="2486987"/>
                              <w:bookmarkEnd w:id="10"/>
                              <w:r w:rsidRPr="00A42BA5">
                                <w:rPr>
                                  <w:rFonts w:eastAsiaTheme="minorHAnsi"/>
                                </w:rPr>
                                <w:t>Figure 6-1.</w:t>
                              </w:r>
                            </w:p>
                            <w:p w14:paraId="7A074835" w14:textId="77777777" w:rsidR="00A42BA5" w:rsidRPr="00A42BA5" w:rsidRDefault="00A42BA5" w:rsidP="00A42BA5">
                              <w:pPr>
                                <w:rPr>
                                  <w:rFonts w:eastAsiaTheme="minorHAnsi"/>
                                </w:rPr>
                              </w:pPr>
                            </w:p>
                          </w:tc>
                        </w:tr>
                      </w:tbl>
                      <w:p w14:paraId="7371057E" w14:textId="77777777" w:rsidR="00A42BA5" w:rsidRPr="00A42BA5" w:rsidRDefault="00A42BA5" w:rsidP="00A42BA5">
                        <w:pPr>
                          <w:rPr>
                            <w:rFonts w:eastAsiaTheme="minorHAnsi"/>
                          </w:rPr>
                        </w:pPr>
                      </w:p>
                    </w:tc>
                  </w:tr>
                  <w:tr w:rsidR="00A42BA5" w:rsidRPr="00A42BA5" w14:paraId="15EBEDE2"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4883"/>
                        </w:tblGrid>
                        <w:tr w:rsidR="00A42BA5" w:rsidRPr="00A42BA5" w14:paraId="5B9286B1" w14:textId="77777777">
                          <w:trPr>
                            <w:tblCellSpacing w:w="7" w:type="dxa"/>
                          </w:trPr>
                          <w:tc>
                            <w:tcPr>
                              <w:tcW w:w="0" w:type="auto"/>
                              <w:shd w:val="clear" w:color="auto" w:fill="FFFFFF"/>
                              <w:vAlign w:val="center"/>
                              <w:hideMark/>
                            </w:tcPr>
                            <w:p w14:paraId="7E92AA0C" w14:textId="1C2BCF54"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788DF69C" wp14:editId="05E0CD2C">
                                        <wp:extent cx="304800" cy="304800"/>
                                        <wp:effectExtent l="0" t="0" r="0" b="0"/>
                                        <wp:docPr id="860999841" name="Rectangl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482E7" id="Rectangle 3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625A72E7" w14:textId="77777777">
                          <w:trPr>
                            <w:tblCellSpacing w:w="7" w:type="dxa"/>
                          </w:trPr>
                          <w:tc>
                            <w:tcPr>
                              <w:tcW w:w="0" w:type="auto"/>
                              <w:shd w:val="clear" w:color="auto" w:fill="FFFFFF"/>
                              <w:vAlign w:val="center"/>
                              <w:hideMark/>
                            </w:tcPr>
                            <w:p w14:paraId="1F4629B7" w14:textId="77777777" w:rsidR="00A42BA5" w:rsidRPr="00A42BA5" w:rsidRDefault="00A42BA5" w:rsidP="00A42BA5">
                              <w:pPr>
                                <w:rPr>
                                  <w:rFonts w:eastAsiaTheme="minorHAnsi"/>
                                </w:rPr>
                              </w:pPr>
                              <w:bookmarkStart w:id="11" w:name="2486988"/>
                              <w:bookmarkEnd w:id="11"/>
                              <w:r w:rsidRPr="00A42BA5">
                                <w:rPr>
                                  <w:rFonts w:eastAsiaTheme="minorHAnsi"/>
                                </w:rPr>
                                <w:t>The general organizational plan of the urinary system.</w:t>
                              </w:r>
                            </w:p>
                            <w:p w14:paraId="61BB1D28" w14:textId="77777777" w:rsidR="00A42BA5" w:rsidRPr="00A42BA5" w:rsidRDefault="00A42BA5" w:rsidP="00A42BA5">
                              <w:pPr>
                                <w:rPr>
                                  <w:rFonts w:eastAsiaTheme="minorHAnsi"/>
                                </w:rPr>
                              </w:pPr>
                              <w:bookmarkStart w:id="12" w:name="2486989"/>
                              <w:bookmarkEnd w:id="12"/>
                              <w:r w:rsidRPr="00A42BA5">
                                <w:rPr>
                                  <w:rFonts w:eastAsiaTheme="minorHAnsi"/>
                                </w:rPr>
                                <w:t>()</w:t>
                              </w:r>
                            </w:p>
                          </w:tc>
                        </w:tr>
                      </w:tbl>
                      <w:p w14:paraId="42F6ECEC" w14:textId="77777777" w:rsidR="00A42BA5" w:rsidRPr="00A42BA5" w:rsidRDefault="00A42BA5" w:rsidP="00A42BA5">
                        <w:pPr>
                          <w:rPr>
                            <w:rFonts w:eastAsiaTheme="minorHAnsi"/>
                          </w:rPr>
                        </w:pPr>
                      </w:p>
                    </w:tc>
                  </w:tr>
                </w:tbl>
                <w:p w14:paraId="1711A9E8" w14:textId="77777777" w:rsidR="00A42BA5" w:rsidRPr="00A42BA5" w:rsidRDefault="00A42BA5" w:rsidP="00A42BA5">
                  <w:pPr>
                    <w:rPr>
                      <w:rFonts w:eastAsiaTheme="minorHAnsi"/>
                    </w:rPr>
                  </w:pPr>
                  <w:bookmarkStart w:id="13" w:name="2486990"/>
                  <w:bookmarkEnd w:id="13"/>
                </w:p>
                <w:tbl>
                  <w:tblPr>
                    <w:tblW w:w="0" w:type="auto"/>
                    <w:tblCellSpacing w:w="7" w:type="dxa"/>
                    <w:shd w:val="clear" w:color="auto" w:fill="999999"/>
                    <w:tblCellMar>
                      <w:left w:w="0" w:type="dxa"/>
                      <w:right w:w="0" w:type="dxa"/>
                    </w:tblCellMar>
                    <w:tblLook w:val="04A0" w:firstRow="1" w:lastRow="0" w:firstColumn="1" w:lastColumn="0" w:noHBand="0" w:noVBand="1"/>
                  </w:tblPr>
                  <w:tblGrid>
                    <w:gridCol w:w="8242"/>
                  </w:tblGrid>
                  <w:tr w:rsidR="00A42BA5" w:rsidRPr="00A42BA5" w14:paraId="2AFB35D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8214"/>
                        </w:tblGrid>
                        <w:tr w:rsidR="00A42BA5" w:rsidRPr="00A42BA5" w14:paraId="01165EAC" w14:textId="77777777">
                          <w:trPr>
                            <w:tblCellSpacing w:w="7" w:type="dxa"/>
                          </w:trPr>
                          <w:tc>
                            <w:tcPr>
                              <w:tcW w:w="0" w:type="auto"/>
                              <w:shd w:val="clear" w:color="auto" w:fill="CCCCCC"/>
                              <w:vAlign w:val="center"/>
                              <w:hideMark/>
                            </w:tcPr>
                            <w:p w14:paraId="1BAFE29B" w14:textId="77777777" w:rsidR="00A42BA5" w:rsidRPr="00A42BA5" w:rsidRDefault="00A42BA5" w:rsidP="00A42BA5">
                              <w:pPr>
                                <w:rPr>
                                  <w:rFonts w:eastAsiaTheme="minorHAnsi"/>
                                </w:rPr>
                              </w:pPr>
                              <w:r w:rsidRPr="00A42BA5">
                                <w:rPr>
                                  <w:rFonts w:eastAsiaTheme="minorHAnsi"/>
                                </w:rPr>
                                <w:lastRenderedPageBreak/>
                                <w:t>Figure 6-2.</w:t>
                              </w:r>
                            </w:p>
                            <w:p w14:paraId="45950610" w14:textId="77777777" w:rsidR="00A42BA5" w:rsidRPr="00A42BA5" w:rsidRDefault="00A42BA5" w:rsidP="00A42BA5">
                              <w:pPr>
                                <w:rPr>
                                  <w:rFonts w:eastAsiaTheme="minorHAnsi"/>
                                </w:rPr>
                              </w:pPr>
                            </w:p>
                          </w:tc>
                        </w:tr>
                      </w:tbl>
                      <w:p w14:paraId="523A8B34" w14:textId="77777777" w:rsidR="00A42BA5" w:rsidRPr="00A42BA5" w:rsidRDefault="00A42BA5" w:rsidP="00A42BA5">
                        <w:pPr>
                          <w:rPr>
                            <w:rFonts w:eastAsiaTheme="minorHAnsi"/>
                          </w:rPr>
                        </w:pPr>
                      </w:p>
                    </w:tc>
                  </w:tr>
                  <w:tr w:rsidR="00A42BA5" w:rsidRPr="00A42BA5" w14:paraId="29CD4E05"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214"/>
                        </w:tblGrid>
                        <w:tr w:rsidR="00A42BA5" w:rsidRPr="00A42BA5" w14:paraId="0E318F74" w14:textId="77777777">
                          <w:trPr>
                            <w:tblCellSpacing w:w="7" w:type="dxa"/>
                          </w:trPr>
                          <w:tc>
                            <w:tcPr>
                              <w:tcW w:w="0" w:type="auto"/>
                              <w:shd w:val="clear" w:color="auto" w:fill="FFFFFF"/>
                              <w:vAlign w:val="center"/>
                              <w:hideMark/>
                            </w:tcPr>
                            <w:p w14:paraId="024E3AC7" w14:textId="34F7504D"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793AC2EB" wp14:editId="304DD529">
                                        <wp:extent cx="304800" cy="304800"/>
                                        <wp:effectExtent l="0" t="0" r="0" b="0"/>
                                        <wp:docPr id="1460260178" name="Rectangl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6FD58" id="Rectangle 3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4471CC3D" w14:textId="77777777">
                          <w:trPr>
                            <w:tblCellSpacing w:w="7" w:type="dxa"/>
                          </w:trPr>
                          <w:tc>
                            <w:tcPr>
                              <w:tcW w:w="0" w:type="auto"/>
                              <w:shd w:val="clear" w:color="auto" w:fill="FFFFFF"/>
                              <w:vAlign w:val="center"/>
                              <w:hideMark/>
                            </w:tcPr>
                            <w:p w14:paraId="1E592099" w14:textId="77777777" w:rsidR="00A42BA5" w:rsidRPr="00A42BA5" w:rsidRDefault="00A42BA5" w:rsidP="00A42BA5">
                              <w:pPr>
                                <w:rPr>
                                  <w:rFonts w:eastAsiaTheme="minorHAnsi"/>
                                </w:rPr>
                              </w:pPr>
                              <w:bookmarkStart w:id="14" w:name="2486991"/>
                              <w:bookmarkEnd w:id="14"/>
                              <w:r w:rsidRPr="00A42BA5">
                                <w:rPr>
                                  <w:rFonts w:eastAsiaTheme="minorHAnsi"/>
                                </w:rPr>
                                <w:t>Longitudinal section of the kidney, illustrating major anatomical features and blood vessels.</w:t>
                              </w:r>
                            </w:p>
                            <w:p w14:paraId="5C4454B0" w14:textId="77777777" w:rsidR="00A42BA5" w:rsidRPr="00A42BA5" w:rsidRDefault="00A42BA5" w:rsidP="00A42BA5">
                              <w:pPr>
                                <w:rPr>
                                  <w:rFonts w:eastAsiaTheme="minorHAnsi"/>
                                </w:rPr>
                              </w:pPr>
                              <w:bookmarkStart w:id="15" w:name="2486992"/>
                              <w:bookmarkEnd w:id="15"/>
                              <w:r w:rsidRPr="00A42BA5">
                                <w:rPr>
                                  <w:rFonts w:eastAsiaTheme="minorHAnsi"/>
                                </w:rPr>
                                <w:t>()</w:t>
                              </w:r>
                            </w:p>
                          </w:tc>
                        </w:tr>
                      </w:tbl>
                      <w:p w14:paraId="5CB51401" w14:textId="77777777" w:rsidR="00A42BA5" w:rsidRPr="00A42BA5" w:rsidRDefault="00A42BA5" w:rsidP="00A42BA5">
                        <w:pPr>
                          <w:rPr>
                            <w:rFonts w:eastAsiaTheme="minorHAnsi"/>
                          </w:rPr>
                        </w:pPr>
                      </w:p>
                    </w:tc>
                  </w:tr>
                </w:tbl>
                <w:p w14:paraId="4436DF9F" w14:textId="77777777" w:rsidR="00A42BA5" w:rsidRPr="00A42BA5" w:rsidRDefault="00A42BA5" w:rsidP="00A42BA5">
                  <w:pPr>
                    <w:rPr>
                      <w:rFonts w:eastAsiaTheme="minorHAnsi"/>
                    </w:rPr>
                  </w:pPr>
                  <w:bookmarkStart w:id="16" w:name="2486993"/>
                  <w:bookmarkEnd w:id="16"/>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419"/>
                  </w:tblGrid>
                  <w:tr w:rsidR="00A42BA5" w:rsidRPr="00A42BA5" w14:paraId="62EB458E"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391"/>
                        </w:tblGrid>
                        <w:tr w:rsidR="00A42BA5" w:rsidRPr="00A42BA5" w14:paraId="3C281E7D" w14:textId="77777777">
                          <w:trPr>
                            <w:tblCellSpacing w:w="7" w:type="dxa"/>
                          </w:trPr>
                          <w:tc>
                            <w:tcPr>
                              <w:tcW w:w="0" w:type="auto"/>
                              <w:shd w:val="clear" w:color="auto" w:fill="CCCCCC"/>
                              <w:vAlign w:val="center"/>
                              <w:hideMark/>
                            </w:tcPr>
                            <w:p w14:paraId="082DAD62" w14:textId="77777777" w:rsidR="00A42BA5" w:rsidRPr="00A42BA5" w:rsidRDefault="00A42BA5" w:rsidP="00A42BA5">
                              <w:pPr>
                                <w:rPr>
                                  <w:rFonts w:eastAsiaTheme="minorHAnsi"/>
                                </w:rPr>
                              </w:pPr>
                              <w:r w:rsidRPr="00A42BA5">
                                <w:rPr>
                                  <w:rFonts w:eastAsiaTheme="minorHAnsi"/>
                                </w:rPr>
                                <w:t>Figure 6-3.</w:t>
                              </w:r>
                            </w:p>
                            <w:p w14:paraId="5B613B2D" w14:textId="77777777" w:rsidR="00A42BA5" w:rsidRPr="00A42BA5" w:rsidRDefault="00A42BA5" w:rsidP="00A42BA5">
                              <w:pPr>
                                <w:rPr>
                                  <w:rFonts w:eastAsiaTheme="minorHAnsi"/>
                                </w:rPr>
                              </w:pPr>
                            </w:p>
                          </w:tc>
                        </w:tr>
                      </w:tbl>
                      <w:p w14:paraId="6A2685E3" w14:textId="77777777" w:rsidR="00A42BA5" w:rsidRPr="00A42BA5" w:rsidRDefault="00A42BA5" w:rsidP="00A42BA5">
                        <w:pPr>
                          <w:rPr>
                            <w:rFonts w:eastAsiaTheme="minorHAnsi"/>
                          </w:rPr>
                        </w:pPr>
                      </w:p>
                    </w:tc>
                  </w:tr>
                  <w:tr w:rsidR="00A42BA5" w:rsidRPr="00A42BA5" w14:paraId="2ED241A3"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391"/>
                        </w:tblGrid>
                        <w:tr w:rsidR="00A42BA5" w:rsidRPr="00A42BA5" w14:paraId="634C20A4" w14:textId="77777777">
                          <w:trPr>
                            <w:tblCellSpacing w:w="7" w:type="dxa"/>
                          </w:trPr>
                          <w:tc>
                            <w:tcPr>
                              <w:tcW w:w="0" w:type="auto"/>
                              <w:shd w:val="clear" w:color="auto" w:fill="FFFFFF"/>
                              <w:vAlign w:val="center"/>
                              <w:hideMark/>
                            </w:tcPr>
                            <w:p w14:paraId="76D84E98" w14:textId="38A4EE19"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5E54A223" wp14:editId="65318AC1">
                                        <wp:extent cx="304800" cy="304800"/>
                                        <wp:effectExtent l="0" t="0" r="0" b="0"/>
                                        <wp:docPr id="383602278" name="Rectangl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2D910" id="Rectangle 3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78087B5B" w14:textId="77777777">
                          <w:trPr>
                            <w:tblCellSpacing w:w="7" w:type="dxa"/>
                          </w:trPr>
                          <w:tc>
                            <w:tcPr>
                              <w:tcW w:w="0" w:type="auto"/>
                              <w:shd w:val="clear" w:color="auto" w:fill="FFFFFF"/>
                              <w:vAlign w:val="center"/>
                              <w:hideMark/>
                            </w:tcPr>
                            <w:p w14:paraId="7A8D247E" w14:textId="77777777" w:rsidR="00A42BA5" w:rsidRPr="00A42BA5" w:rsidRDefault="00A42BA5" w:rsidP="00A42BA5">
                              <w:pPr>
                                <w:rPr>
                                  <w:rFonts w:eastAsiaTheme="minorHAnsi"/>
                                </w:rPr>
                              </w:pPr>
                              <w:bookmarkStart w:id="17" w:name="2486994"/>
                              <w:bookmarkEnd w:id="17"/>
                              <w:r w:rsidRPr="00A42BA5">
                                <w:rPr>
                                  <w:rFonts w:eastAsiaTheme="minorHAnsi"/>
                                </w:rPr>
                                <w:t>Cortical and juxtamedullary nephrons and their vasculature.</w:t>
                              </w:r>
                            </w:p>
                            <w:p w14:paraId="13BDEBB7" w14:textId="77777777" w:rsidR="00A42BA5" w:rsidRPr="00A42BA5" w:rsidRDefault="00A42BA5" w:rsidP="00A42BA5">
                              <w:pPr>
                                <w:rPr>
                                  <w:rFonts w:eastAsiaTheme="minorHAnsi"/>
                                </w:rPr>
                              </w:pPr>
                              <w:bookmarkStart w:id="18" w:name="2486995"/>
                              <w:bookmarkEnd w:id="18"/>
                              <w:r w:rsidRPr="00A42BA5">
                                <w:rPr>
                                  <w:rFonts w:eastAsiaTheme="minorHAnsi"/>
                                </w:rPr>
                                <w:t>()</w:t>
                              </w:r>
                            </w:p>
                          </w:tc>
                        </w:tr>
                      </w:tbl>
                      <w:p w14:paraId="787154E1" w14:textId="77777777" w:rsidR="00A42BA5" w:rsidRPr="00A42BA5" w:rsidRDefault="00A42BA5" w:rsidP="00A42BA5">
                        <w:pPr>
                          <w:rPr>
                            <w:rFonts w:eastAsiaTheme="minorHAnsi"/>
                          </w:rPr>
                        </w:pPr>
                      </w:p>
                    </w:tc>
                  </w:tr>
                </w:tbl>
                <w:p w14:paraId="532CD478" w14:textId="77777777" w:rsidR="00A42BA5" w:rsidRPr="00A42BA5" w:rsidRDefault="00A42BA5" w:rsidP="00A42BA5">
                  <w:pPr>
                    <w:rPr>
                      <w:rFonts w:eastAsiaTheme="minorHAnsi"/>
                    </w:rPr>
                  </w:pPr>
                  <w:bookmarkStart w:id="19" w:name="2486702"/>
                  <w:bookmarkEnd w:id="19"/>
                  <w:r w:rsidRPr="00A42BA5">
                    <w:rPr>
                      <w:rFonts w:eastAsiaTheme="minorHAnsi"/>
                    </w:rPr>
                    <w:t>Blood Supply</w:t>
                  </w:r>
                </w:p>
                <w:p w14:paraId="79DFD9A8" w14:textId="77777777" w:rsidR="00A42BA5" w:rsidRPr="00A42BA5" w:rsidRDefault="00A42BA5" w:rsidP="00A42BA5">
                  <w:pPr>
                    <w:rPr>
                      <w:rFonts w:eastAsiaTheme="minorHAnsi"/>
                    </w:rPr>
                  </w:pPr>
                  <w:bookmarkStart w:id="20" w:name="2486703"/>
                  <w:bookmarkEnd w:id="20"/>
                  <w:r w:rsidRPr="00A42BA5">
                    <w:rPr>
                      <w:rFonts w:eastAsiaTheme="minorHAnsi"/>
                    </w:rPr>
                    <w:t>The kidneys represent about 0.5% of the total body weight and receive approximately 20–25% of the cardiac output. The kidney is supplied by blood via the renal artery, which subdivides into the interlobar arteries penetrating within the kidney and branching farther into the afferent arterioles. Each afferent arteriole carries blood toward a single nephron into the glomerular portion of the nephron (</w:t>
                  </w:r>
                  <w:r w:rsidRPr="00A42BA5">
                    <w:rPr>
                      <w:rFonts w:eastAsiaTheme="minorHAnsi"/>
                      <w:i/>
                      <w:iCs/>
                    </w:rPr>
                    <w:t>Bowman's capsule</w:t>
                  </w:r>
                  <w:r w:rsidRPr="00A42BA5">
                    <w:rPr>
                      <w:rFonts w:eastAsiaTheme="minorHAnsi"/>
                    </w:rPr>
                    <w:t>). The filtration of blood occurs in the glomeruli in Bowman's capsule. From the capillaries (</w:t>
                  </w:r>
                  <w:r w:rsidRPr="00A42BA5">
                    <w:rPr>
                      <w:rFonts w:eastAsiaTheme="minorHAnsi"/>
                      <w:i/>
                      <w:iCs/>
                    </w:rPr>
                    <w:t>glomerulus</w:t>
                  </w:r>
                  <w:r w:rsidRPr="00A42BA5">
                    <w:rPr>
                      <w:rFonts w:eastAsiaTheme="minorHAnsi"/>
                    </w:rPr>
                    <w:t>) within Bowman's capsule, the blood flows out via the efferent arterioles and then into a second capillary network that surrounds the tubules (</w:t>
                  </w:r>
                  <w:r w:rsidRPr="00A42BA5">
                    <w:rPr>
                      <w:rFonts w:eastAsiaTheme="minorHAnsi"/>
                      <w:i/>
                      <w:iCs/>
                    </w:rPr>
                    <w:t>peritubule capillaries</w:t>
                  </w:r>
                  <w:r w:rsidRPr="00A42BA5">
                    <w:rPr>
                      <w:rFonts w:eastAsiaTheme="minorHAnsi"/>
                    </w:rPr>
                    <w:t xml:space="preserve"> and </w:t>
                  </w:r>
                  <w:r w:rsidRPr="00A42BA5">
                    <w:rPr>
                      <w:rFonts w:eastAsiaTheme="minorHAnsi"/>
                      <w:i/>
                      <w:iCs/>
                    </w:rPr>
                    <w:t>vasa recti</w:t>
                  </w:r>
                  <w:r w:rsidRPr="00A42BA5">
                    <w:rPr>
                      <w:rFonts w:eastAsiaTheme="minorHAnsi"/>
                    </w:rPr>
                    <w:t>), including the loop of Henle, where some water is reabsorbed.</w:t>
                  </w:r>
                </w:p>
                <w:p w14:paraId="1BADE89C" w14:textId="77777777" w:rsidR="00A42BA5" w:rsidRPr="00A42BA5" w:rsidRDefault="00A42BA5" w:rsidP="00A42BA5">
                  <w:pPr>
                    <w:rPr>
                      <w:rFonts w:eastAsiaTheme="minorHAnsi"/>
                    </w:rPr>
                  </w:pPr>
                  <w:bookmarkStart w:id="21" w:name="2486704"/>
                  <w:bookmarkEnd w:id="21"/>
                  <w:r w:rsidRPr="00A42BA5">
                    <w:rPr>
                      <w:rFonts w:eastAsiaTheme="minorHAnsi"/>
                    </w:rPr>
                    <w:t xml:space="preserve">The </w:t>
                  </w:r>
                  <w:r w:rsidRPr="00A42BA5">
                    <w:rPr>
                      <w:rFonts w:eastAsiaTheme="minorHAnsi"/>
                      <w:i/>
                      <w:iCs/>
                    </w:rPr>
                    <w:t>renal blood flow</w:t>
                  </w:r>
                  <w:r w:rsidRPr="00A42BA5">
                    <w:rPr>
                      <w:rFonts w:eastAsiaTheme="minorHAnsi"/>
                    </w:rPr>
                    <w:t xml:space="preserve"> (RBF) is the volume of blood flowing through the renal vasculature per unit time. Renal blood flow exceeds 1.2 L/min or 1700 L/day. </w:t>
                  </w:r>
                  <w:r w:rsidRPr="00A42BA5">
                    <w:rPr>
                      <w:rFonts w:eastAsiaTheme="minorHAnsi"/>
                      <w:i/>
                      <w:iCs/>
                    </w:rPr>
                    <w:t>Renal plasma flow</w:t>
                  </w:r>
                  <w:r w:rsidRPr="00A42BA5">
                    <w:rPr>
                      <w:rFonts w:eastAsiaTheme="minorHAnsi"/>
                    </w:rPr>
                    <w:t xml:space="preserve"> (RPF) is the renal blood flow minus the volume of red blood cells present. Renal plasma flow is an important factor in the rate of drug filtration at the glomerulus.</w:t>
                  </w:r>
                </w:p>
                <w:p w14:paraId="79C175C5" w14:textId="72CEC714" w:rsidR="00A42BA5" w:rsidRPr="00A42BA5" w:rsidRDefault="00A42BA5" w:rsidP="00A42BA5">
                  <w:pPr>
                    <w:rPr>
                      <w:rFonts w:eastAsiaTheme="minorHAnsi"/>
                    </w:rPr>
                  </w:pPr>
                  <w:bookmarkStart w:id="22" w:name="2487018"/>
                  <w:bookmarkStart w:id="23" w:name="2486705"/>
                  <w:bookmarkEnd w:id="22"/>
                  <w:bookmarkEnd w:id="23"/>
                  <w:r w:rsidRPr="00A42BA5">
                    <w:rPr>
                      <w:rFonts w:eastAsiaTheme="minorHAnsi"/>
                    </w:rPr>
                    <mc:AlternateContent>
                      <mc:Choice Requires="wps">
                        <w:drawing>
                          <wp:inline distT="0" distB="0" distL="0" distR="0" wp14:anchorId="6FDD00CA" wp14:editId="5DD5EC15">
                            <wp:extent cx="304800" cy="304800"/>
                            <wp:effectExtent l="0" t="0" r="0" b="0"/>
                            <wp:docPr id="545704404" name="Rectangl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3E7FA" id="Rectangle 3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D00340" w14:textId="77777777" w:rsidR="00A42BA5" w:rsidRPr="00A42BA5" w:rsidRDefault="00A42BA5" w:rsidP="00A42BA5">
                  <w:pPr>
                    <w:rPr>
                      <w:rFonts w:eastAsiaTheme="minorHAnsi"/>
                    </w:rPr>
                  </w:pPr>
                  <w:bookmarkStart w:id="24" w:name="2486706"/>
                  <w:bookmarkEnd w:id="24"/>
                  <w:r w:rsidRPr="00A42BA5">
                    <w:rPr>
                      <w:rFonts w:eastAsiaTheme="minorHAnsi"/>
                    </w:rPr>
                    <w:t>where Hct is hematocrit.</w:t>
                  </w:r>
                </w:p>
                <w:p w14:paraId="00196B52" w14:textId="77777777" w:rsidR="00A42BA5" w:rsidRPr="00A42BA5" w:rsidRDefault="00A42BA5" w:rsidP="00A42BA5">
                  <w:pPr>
                    <w:rPr>
                      <w:rFonts w:eastAsiaTheme="minorHAnsi"/>
                    </w:rPr>
                  </w:pPr>
                  <w:bookmarkStart w:id="25" w:name="2486707"/>
                  <w:bookmarkEnd w:id="25"/>
                  <w:r w:rsidRPr="00A42BA5">
                    <w:rPr>
                      <w:rFonts w:eastAsiaTheme="minorHAnsi"/>
                    </w:rPr>
                    <w:t>Hct is the fraction of blood cells in the blood, about 45% of the total blood volume, or 0.45. The relationship of renal blood flow to renal plasma flow is given by a rearrangement of Equation 6.1:</w:t>
                  </w:r>
                </w:p>
                <w:p w14:paraId="6A36DDB0" w14:textId="1D6D55AD" w:rsidR="00A42BA5" w:rsidRPr="00A42BA5" w:rsidRDefault="00A42BA5" w:rsidP="00A42BA5">
                  <w:pPr>
                    <w:rPr>
                      <w:rFonts w:eastAsiaTheme="minorHAnsi"/>
                    </w:rPr>
                  </w:pPr>
                  <w:bookmarkStart w:id="26" w:name="2487019"/>
                  <w:bookmarkStart w:id="27" w:name="2486708"/>
                  <w:bookmarkEnd w:id="26"/>
                  <w:bookmarkEnd w:id="27"/>
                  <w:r w:rsidRPr="00A42BA5">
                    <w:rPr>
                      <w:rFonts w:eastAsiaTheme="minorHAnsi"/>
                    </w:rPr>
                    <mc:AlternateContent>
                      <mc:Choice Requires="wps">
                        <w:drawing>
                          <wp:inline distT="0" distB="0" distL="0" distR="0" wp14:anchorId="0C742AB0" wp14:editId="5FAA257F">
                            <wp:extent cx="304800" cy="304800"/>
                            <wp:effectExtent l="0" t="0" r="0" b="0"/>
                            <wp:docPr id="1727370884" name="Rectangl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FF753" id="Rectangle 3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E38BEB" w14:textId="77777777" w:rsidR="00A42BA5" w:rsidRPr="00A42BA5" w:rsidRDefault="00A42BA5" w:rsidP="00A42BA5">
                  <w:pPr>
                    <w:rPr>
                      <w:rFonts w:eastAsiaTheme="minorHAnsi"/>
                    </w:rPr>
                  </w:pPr>
                  <w:bookmarkStart w:id="28" w:name="2486709"/>
                  <w:bookmarkEnd w:id="28"/>
                  <w:r w:rsidRPr="00A42BA5">
                    <w:rPr>
                      <w:rFonts w:eastAsiaTheme="minorHAnsi"/>
                    </w:rPr>
                    <w:t xml:space="preserve">Assuming a hematocrit of 0.45 and a RBF of 1.2 L/min, using the above equation, RPF = 1.2 – (1.2 x 0.45) = 0.66 L/min or 660 mL/min, approximately 950 L/day. The </w:t>
                  </w:r>
                  <w:r w:rsidRPr="00A42BA5">
                    <w:rPr>
                      <w:rFonts w:eastAsiaTheme="minorHAnsi"/>
                      <w:i/>
                      <w:iCs/>
                    </w:rPr>
                    <w:t>glomerular filtration rate</w:t>
                  </w:r>
                  <w:r w:rsidRPr="00A42BA5">
                    <w:rPr>
                      <w:rFonts w:eastAsiaTheme="minorHAnsi"/>
                    </w:rPr>
                    <w:t xml:space="preserve"> (GFR) is about 125 mL/min in an average adult, or about 20% of the RPF. The ratio GFR/RPF is the </w:t>
                  </w:r>
                  <w:r w:rsidRPr="00A42BA5">
                    <w:rPr>
                      <w:rFonts w:eastAsiaTheme="minorHAnsi"/>
                      <w:i/>
                      <w:iCs/>
                    </w:rPr>
                    <w:t>filtration fraction</w:t>
                  </w:r>
                  <w:r w:rsidRPr="00A42BA5">
                    <w:rPr>
                      <w:rFonts w:eastAsiaTheme="minorHAnsi"/>
                    </w:rPr>
                    <w:t>.</w:t>
                  </w:r>
                </w:p>
                <w:p w14:paraId="157B9BD4" w14:textId="77777777" w:rsidR="00A42BA5" w:rsidRPr="00A42BA5" w:rsidRDefault="00A42BA5" w:rsidP="00A42BA5">
                  <w:pPr>
                    <w:rPr>
                      <w:rFonts w:eastAsiaTheme="minorHAnsi"/>
                    </w:rPr>
                  </w:pPr>
                  <w:bookmarkStart w:id="29" w:name="2486710"/>
                  <w:bookmarkEnd w:id="29"/>
                  <w:r w:rsidRPr="00A42BA5">
                    <w:rPr>
                      <w:rFonts w:eastAsiaTheme="minorHAnsi"/>
                    </w:rPr>
                    <w:t>Regulation of Renal Blood Flow</w:t>
                  </w:r>
                </w:p>
                <w:p w14:paraId="4215C53E" w14:textId="77777777" w:rsidR="00A42BA5" w:rsidRPr="00A42BA5" w:rsidRDefault="00A42BA5" w:rsidP="00A42BA5">
                  <w:pPr>
                    <w:rPr>
                      <w:rFonts w:eastAsiaTheme="minorHAnsi"/>
                    </w:rPr>
                  </w:pPr>
                  <w:bookmarkStart w:id="30" w:name="2486711"/>
                  <w:bookmarkEnd w:id="30"/>
                  <w:r w:rsidRPr="00A42BA5">
                    <w:rPr>
                      <w:rFonts w:eastAsiaTheme="minorHAnsi"/>
                    </w:rPr>
                    <w:t>Blood flow to an organ is directly proportional to the arteriovenous pressure difference (</w:t>
                  </w:r>
                  <w:r w:rsidRPr="00A42BA5">
                    <w:rPr>
                      <w:rFonts w:eastAsiaTheme="minorHAnsi"/>
                      <w:i/>
                      <w:iCs/>
                    </w:rPr>
                    <w:t>perfusion pressure</w:t>
                  </w:r>
                  <w:r w:rsidRPr="00A42BA5">
                    <w:rPr>
                      <w:rFonts w:eastAsiaTheme="minorHAnsi"/>
                    </w:rPr>
                    <w:t>) across the vascular bed and indirectly proportional to the vascular resistance. The normal renal arterial pressure () is approximately 100 mmHg and falls to approximately 45–60 mm Hg in the glomerulus (glomerular capillary hydrostatic pressure). This pressure difference is probably due to the increasing vasculature resistance provided by the small diameters of the capillary network. Thus, the GFR is controlled by changes in the glomerular capillary hydrostatic pressure.</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23AE5576"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165D2AFB" w14:textId="77777777">
                          <w:trPr>
                            <w:tblCellSpacing w:w="7" w:type="dxa"/>
                          </w:trPr>
                          <w:tc>
                            <w:tcPr>
                              <w:tcW w:w="0" w:type="auto"/>
                              <w:shd w:val="clear" w:color="auto" w:fill="CCCCCC"/>
                              <w:vAlign w:val="center"/>
                              <w:hideMark/>
                            </w:tcPr>
                            <w:p w14:paraId="583CC253" w14:textId="77777777" w:rsidR="00A42BA5" w:rsidRPr="00A42BA5" w:rsidRDefault="00A42BA5" w:rsidP="00A42BA5">
                              <w:pPr>
                                <w:rPr>
                                  <w:rFonts w:eastAsiaTheme="minorHAnsi"/>
                                </w:rPr>
                              </w:pPr>
                              <w:bookmarkStart w:id="31" w:name="2486996"/>
                              <w:bookmarkEnd w:id="31"/>
                              <w:r w:rsidRPr="00A42BA5">
                                <w:rPr>
                                  <w:rFonts w:eastAsiaTheme="minorHAnsi"/>
                                </w:rPr>
                                <w:t>Figure 6-4.</w:t>
                              </w:r>
                            </w:p>
                            <w:p w14:paraId="2DF7CC16" w14:textId="77777777" w:rsidR="00A42BA5" w:rsidRPr="00A42BA5" w:rsidRDefault="00A42BA5" w:rsidP="00A42BA5">
                              <w:pPr>
                                <w:rPr>
                                  <w:rFonts w:eastAsiaTheme="minorHAnsi"/>
                                </w:rPr>
                              </w:pPr>
                            </w:p>
                          </w:tc>
                        </w:tr>
                      </w:tbl>
                      <w:p w14:paraId="0F46A180" w14:textId="77777777" w:rsidR="00A42BA5" w:rsidRPr="00A42BA5" w:rsidRDefault="00A42BA5" w:rsidP="00A42BA5">
                        <w:pPr>
                          <w:rPr>
                            <w:rFonts w:eastAsiaTheme="minorHAnsi"/>
                          </w:rPr>
                        </w:pPr>
                      </w:p>
                    </w:tc>
                  </w:tr>
                  <w:tr w:rsidR="00A42BA5" w:rsidRPr="00A42BA5" w14:paraId="6E0AE35C"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1F73290D" w14:textId="77777777">
                          <w:trPr>
                            <w:tblCellSpacing w:w="7" w:type="dxa"/>
                          </w:trPr>
                          <w:tc>
                            <w:tcPr>
                              <w:tcW w:w="0" w:type="auto"/>
                              <w:shd w:val="clear" w:color="auto" w:fill="FFFFFF"/>
                              <w:vAlign w:val="center"/>
                              <w:hideMark/>
                            </w:tcPr>
                            <w:p w14:paraId="72115EEA" w14:textId="43B89797"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5F966B97" wp14:editId="7279BF9B">
                                        <wp:extent cx="304800" cy="304800"/>
                                        <wp:effectExtent l="0" t="0" r="0" b="0"/>
                                        <wp:docPr id="133095884" name="Rectangl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5C7F8" id="Rectangle 3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6D471D1C" w14:textId="77777777">
                          <w:trPr>
                            <w:tblCellSpacing w:w="7" w:type="dxa"/>
                          </w:trPr>
                          <w:tc>
                            <w:tcPr>
                              <w:tcW w:w="0" w:type="auto"/>
                              <w:shd w:val="clear" w:color="auto" w:fill="FFFFFF"/>
                              <w:vAlign w:val="center"/>
                              <w:hideMark/>
                            </w:tcPr>
                            <w:p w14:paraId="1FFA9CE2" w14:textId="77777777" w:rsidR="00A42BA5" w:rsidRPr="00A42BA5" w:rsidRDefault="00A42BA5" w:rsidP="00A42BA5">
                              <w:pPr>
                                <w:rPr>
                                  <w:rFonts w:eastAsiaTheme="minorHAnsi"/>
                                </w:rPr>
                              </w:pPr>
                              <w:bookmarkStart w:id="32" w:name="2486997"/>
                              <w:bookmarkEnd w:id="32"/>
                              <w:r w:rsidRPr="00A42BA5">
                                <w:rPr>
                                  <w:rFonts w:eastAsiaTheme="minorHAnsi"/>
                                </w:rPr>
                                <w:t>Approximate pressures at different points in the vessels and tubules of the functional nephron and in the interstitial fluid.</w:t>
                              </w:r>
                            </w:p>
                            <w:p w14:paraId="6C6156AD" w14:textId="77777777" w:rsidR="00A42BA5" w:rsidRPr="00A42BA5" w:rsidRDefault="00A42BA5" w:rsidP="00A42BA5">
                              <w:pPr>
                                <w:rPr>
                                  <w:rFonts w:eastAsiaTheme="minorHAnsi"/>
                                </w:rPr>
                              </w:pPr>
                              <w:bookmarkStart w:id="33" w:name="2486998"/>
                              <w:bookmarkEnd w:id="33"/>
                              <w:r w:rsidRPr="00A42BA5">
                                <w:rPr>
                                  <w:rFonts w:eastAsiaTheme="minorHAnsi"/>
                                </w:rPr>
                                <w:t>()</w:t>
                              </w:r>
                            </w:p>
                          </w:tc>
                        </w:tr>
                      </w:tbl>
                      <w:p w14:paraId="5C34BB86" w14:textId="77777777" w:rsidR="00A42BA5" w:rsidRPr="00A42BA5" w:rsidRDefault="00A42BA5" w:rsidP="00A42BA5">
                        <w:pPr>
                          <w:rPr>
                            <w:rFonts w:eastAsiaTheme="minorHAnsi"/>
                          </w:rPr>
                        </w:pPr>
                      </w:p>
                    </w:tc>
                  </w:tr>
                </w:tbl>
                <w:p w14:paraId="32C13EE7" w14:textId="77777777" w:rsidR="00A42BA5" w:rsidRPr="00A42BA5" w:rsidRDefault="00A42BA5" w:rsidP="00A42BA5">
                  <w:pPr>
                    <w:rPr>
                      <w:rFonts w:eastAsiaTheme="minorHAnsi"/>
                    </w:rPr>
                  </w:pPr>
                  <w:bookmarkStart w:id="34" w:name="2486712"/>
                  <w:bookmarkEnd w:id="34"/>
                </w:p>
                <w:p w14:paraId="3A96EEC6" w14:textId="77777777" w:rsidR="00A42BA5" w:rsidRPr="00A42BA5" w:rsidRDefault="00A42BA5" w:rsidP="00A42BA5">
                  <w:pPr>
                    <w:rPr>
                      <w:rFonts w:eastAsiaTheme="minorHAnsi"/>
                    </w:rPr>
                  </w:pPr>
                  <w:r w:rsidRPr="00A42BA5">
                    <w:rPr>
                      <w:rFonts w:eastAsiaTheme="minorHAnsi"/>
                    </w:rPr>
                    <w:t xml:space="preserve">In the normal kidney, RBF and GFR remain relatively constant even with large differences in mean systemic blood pressure (). The term </w:t>
                  </w:r>
                  <w:r w:rsidRPr="00A42BA5">
                    <w:rPr>
                      <w:rFonts w:eastAsiaTheme="minorHAnsi"/>
                      <w:i/>
                      <w:iCs/>
                    </w:rPr>
                    <w:t>autoregulation</w:t>
                  </w:r>
                  <w:r w:rsidRPr="00A42BA5">
                    <w:rPr>
                      <w:rFonts w:eastAsiaTheme="minorHAnsi"/>
                    </w:rPr>
                    <w:t xml:space="preserve"> refers to the maintenance of a constant blood flow in the presence of large fluctuations in arterial blood pressure. Because autoregulation maintains a relatively constant blood flow, the filtration fraction (GFR/RPF) also remains fairly constant in this pressure range.</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29771452"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1CA717D7" w14:textId="77777777">
                          <w:trPr>
                            <w:tblCellSpacing w:w="7" w:type="dxa"/>
                          </w:trPr>
                          <w:tc>
                            <w:tcPr>
                              <w:tcW w:w="0" w:type="auto"/>
                              <w:shd w:val="clear" w:color="auto" w:fill="CCCCCC"/>
                              <w:vAlign w:val="center"/>
                              <w:hideMark/>
                            </w:tcPr>
                            <w:p w14:paraId="4B52E703" w14:textId="77777777" w:rsidR="00A42BA5" w:rsidRPr="00A42BA5" w:rsidRDefault="00A42BA5" w:rsidP="00A42BA5">
                              <w:pPr>
                                <w:rPr>
                                  <w:rFonts w:eastAsiaTheme="minorHAnsi"/>
                                </w:rPr>
                              </w:pPr>
                              <w:bookmarkStart w:id="35" w:name="2486999"/>
                              <w:bookmarkEnd w:id="35"/>
                              <w:r w:rsidRPr="00A42BA5">
                                <w:rPr>
                                  <w:rFonts w:eastAsiaTheme="minorHAnsi"/>
                                </w:rPr>
                                <w:t>Figure 6-5.</w:t>
                              </w:r>
                            </w:p>
                            <w:p w14:paraId="46754A10" w14:textId="77777777" w:rsidR="00A42BA5" w:rsidRPr="00A42BA5" w:rsidRDefault="00A42BA5" w:rsidP="00A42BA5">
                              <w:pPr>
                                <w:rPr>
                                  <w:rFonts w:eastAsiaTheme="minorHAnsi"/>
                                </w:rPr>
                              </w:pPr>
                            </w:p>
                          </w:tc>
                        </w:tr>
                      </w:tbl>
                      <w:p w14:paraId="514A4648" w14:textId="77777777" w:rsidR="00A42BA5" w:rsidRPr="00A42BA5" w:rsidRDefault="00A42BA5" w:rsidP="00A42BA5">
                        <w:pPr>
                          <w:rPr>
                            <w:rFonts w:eastAsiaTheme="minorHAnsi"/>
                          </w:rPr>
                        </w:pPr>
                      </w:p>
                    </w:tc>
                  </w:tr>
                  <w:tr w:rsidR="00A42BA5" w:rsidRPr="00A42BA5" w14:paraId="6CA848F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0F62C3B4" w14:textId="77777777">
                          <w:trPr>
                            <w:tblCellSpacing w:w="7" w:type="dxa"/>
                          </w:trPr>
                          <w:tc>
                            <w:tcPr>
                              <w:tcW w:w="0" w:type="auto"/>
                              <w:shd w:val="clear" w:color="auto" w:fill="FFFFFF"/>
                              <w:vAlign w:val="center"/>
                              <w:hideMark/>
                            </w:tcPr>
                            <w:p w14:paraId="5853514C" w14:textId="3AD50568"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8AA6EE7" wp14:editId="2FBE83DA">
                                        <wp:extent cx="304800" cy="304800"/>
                                        <wp:effectExtent l="0" t="0" r="0" b="0"/>
                                        <wp:docPr id="17442717" name="Rectangl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9AA2E" id="Rectangle 3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7082FC2D" w14:textId="77777777">
                          <w:trPr>
                            <w:tblCellSpacing w:w="7" w:type="dxa"/>
                          </w:trPr>
                          <w:tc>
                            <w:tcPr>
                              <w:tcW w:w="0" w:type="auto"/>
                              <w:shd w:val="clear" w:color="auto" w:fill="FFFFFF"/>
                              <w:vAlign w:val="center"/>
                              <w:hideMark/>
                            </w:tcPr>
                            <w:p w14:paraId="5AFA83DD" w14:textId="77777777" w:rsidR="00A42BA5" w:rsidRPr="00A42BA5" w:rsidRDefault="00A42BA5" w:rsidP="00A42BA5">
                              <w:pPr>
                                <w:rPr>
                                  <w:rFonts w:eastAsiaTheme="minorHAnsi"/>
                                </w:rPr>
                              </w:pPr>
                              <w:bookmarkStart w:id="36" w:name="2487000"/>
                              <w:bookmarkEnd w:id="36"/>
                              <w:r w:rsidRPr="00A42BA5">
                                <w:rPr>
                                  <w:rFonts w:eastAsiaTheme="minorHAnsi"/>
                                </w:rPr>
                                <w:t xml:space="preserve">Schematic representation of the effect of mean arterial pressure on GFR and RPF, illustrating the phenomenon of </w:t>
                              </w:r>
                              <w:r w:rsidRPr="00A42BA5">
                                <w:rPr>
                                  <w:rFonts w:eastAsiaTheme="minorHAnsi"/>
                                </w:rPr>
                                <w:lastRenderedPageBreak/>
                                <w:t>autoregulation.</w:t>
                              </w:r>
                            </w:p>
                            <w:p w14:paraId="57A1AD52" w14:textId="77777777" w:rsidR="00A42BA5" w:rsidRPr="00A42BA5" w:rsidRDefault="00A42BA5" w:rsidP="00A42BA5">
                              <w:pPr>
                                <w:rPr>
                                  <w:rFonts w:eastAsiaTheme="minorHAnsi"/>
                                </w:rPr>
                              </w:pPr>
                              <w:bookmarkStart w:id="37" w:name="2487001"/>
                              <w:bookmarkEnd w:id="37"/>
                              <w:r w:rsidRPr="00A42BA5">
                                <w:rPr>
                                  <w:rFonts w:eastAsiaTheme="minorHAnsi"/>
                                </w:rPr>
                                <w:t>()</w:t>
                              </w:r>
                            </w:p>
                          </w:tc>
                        </w:tr>
                      </w:tbl>
                      <w:p w14:paraId="6C113EEF" w14:textId="77777777" w:rsidR="00A42BA5" w:rsidRPr="00A42BA5" w:rsidRDefault="00A42BA5" w:rsidP="00A42BA5">
                        <w:pPr>
                          <w:rPr>
                            <w:rFonts w:eastAsiaTheme="minorHAnsi"/>
                          </w:rPr>
                        </w:pPr>
                      </w:p>
                    </w:tc>
                  </w:tr>
                </w:tbl>
                <w:p w14:paraId="0F03119B" w14:textId="77777777" w:rsidR="00A42BA5" w:rsidRPr="00A42BA5" w:rsidRDefault="00A42BA5" w:rsidP="00A42BA5">
                  <w:pPr>
                    <w:rPr>
                      <w:rFonts w:eastAsiaTheme="minorHAnsi"/>
                    </w:rPr>
                  </w:pPr>
                  <w:bookmarkStart w:id="38" w:name="2486713"/>
                  <w:bookmarkEnd w:id="38"/>
                  <w:r w:rsidRPr="00A42BA5">
                    <w:rPr>
                      <w:rFonts w:eastAsiaTheme="minorHAnsi"/>
                    </w:rPr>
                    <w:lastRenderedPageBreak/>
                    <w:t>Glomerular Filtration and Urine Formation</w:t>
                  </w:r>
                </w:p>
                <w:p w14:paraId="03C728E0" w14:textId="77777777" w:rsidR="00A42BA5" w:rsidRPr="00A42BA5" w:rsidRDefault="00A42BA5" w:rsidP="00A42BA5">
                  <w:pPr>
                    <w:rPr>
                      <w:rFonts w:eastAsiaTheme="minorHAnsi"/>
                    </w:rPr>
                  </w:pPr>
                  <w:bookmarkStart w:id="39" w:name="2486714"/>
                  <w:bookmarkEnd w:id="39"/>
                  <w:r w:rsidRPr="00A42BA5">
                    <w:rPr>
                      <w:rFonts w:eastAsiaTheme="minorHAnsi"/>
                    </w:rPr>
                    <w:t>A normal adult male subject has a GFR of approximately 125 mL/min. About 180 L of fluid per day are filtered through the kidneys. In spite of this large filtration volume, the average urine volume is 1–1.5 L. Up to 99% of the fluid volume filtered at the glomerulus is reabsorbed. Besides fluid regulation, the kidney also regulates the retention or excretion of various solutes and electrolytes (). With the exception of proteins and protein-bound substances, most small molecules are filtered through the glomerulus from the plasma. The filtrate contains some ions, glucose, and essential nutrients as well as waste products, such as urea, phosphate, sulfate, and other substances. The essential nutrients and water are reabsorbed at various sites, including the proximal tubule, loops of Henle, and distal tubules. Both active reabsorption and secretion mechanisms are involved. The urine volume is reduced, and the urine generally contains a high concentration of metabolic wastes and eliminated drug products.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A42BA5" w:rsidRPr="00A42BA5" w14:paraId="7D127F7E"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A42BA5" w:rsidRPr="00A42BA5" w14:paraId="61B3AFA5" w14:textId="77777777">
                          <w:trPr>
                            <w:tblCellSpacing w:w="0" w:type="dxa"/>
                          </w:trPr>
                          <w:tc>
                            <w:tcPr>
                              <w:tcW w:w="0" w:type="auto"/>
                              <w:vAlign w:val="center"/>
                              <w:hideMark/>
                            </w:tcPr>
                            <w:p w14:paraId="0A77CA62" w14:textId="77777777" w:rsidR="00A42BA5" w:rsidRPr="00A42BA5" w:rsidRDefault="00A42BA5" w:rsidP="00A42BA5">
                              <w:pPr>
                                <w:rPr>
                                  <w:rFonts w:eastAsiaTheme="minorHAnsi"/>
                                </w:rPr>
                              </w:pPr>
                              <w:bookmarkStart w:id="40" w:name="2486974"/>
                              <w:bookmarkEnd w:id="40"/>
                              <w:r w:rsidRPr="00A42BA5">
                                <w:rPr>
                                  <w:rFonts w:eastAsiaTheme="minorHAnsi"/>
                                </w:rPr>
                                <w:t>Table 6.1 Quantitative Aspects of Urine Formation</w:t>
                              </w:r>
                              <w:r w:rsidRPr="00A42BA5">
                                <w:rPr>
                                  <w:rFonts w:eastAsiaTheme="minorHAnsi"/>
                                  <w:vertAlign w:val="superscript"/>
                                </w:rPr>
                                <w:t>a</w:t>
                              </w:r>
                              <w:r w:rsidRPr="00A42BA5">
                                <w:rPr>
                                  <w:rFonts w:eastAsiaTheme="minorHAnsi"/>
                                </w:rPr>
                                <w:t xml:space="preserve"> </w:t>
                              </w:r>
                            </w:p>
                            <w:p w14:paraId="309BBD23" w14:textId="77777777" w:rsidR="00A42BA5" w:rsidRPr="00A42BA5" w:rsidRDefault="00A42BA5" w:rsidP="00A42BA5">
                              <w:pPr>
                                <w:rPr>
                                  <w:rFonts w:eastAsiaTheme="minorHAnsi"/>
                                </w:rPr>
                              </w:pPr>
                            </w:p>
                          </w:tc>
                        </w:tr>
                      </w:tbl>
                      <w:p w14:paraId="4566352B" w14:textId="77777777" w:rsidR="00A42BA5" w:rsidRPr="00A42BA5" w:rsidRDefault="00A42BA5" w:rsidP="00A42BA5">
                        <w:pPr>
                          <w:rPr>
                            <w:rFonts w:eastAsiaTheme="minorHAnsi"/>
                          </w:rPr>
                        </w:pPr>
                      </w:p>
                    </w:tc>
                  </w:tr>
                  <w:tr w:rsidR="00A42BA5" w:rsidRPr="00A42BA5" w14:paraId="45D105B1"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715"/>
                          <w:gridCol w:w="1083"/>
                          <w:gridCol w:w="1568"/>
                          <w:gridCol w:w="1162"/>
                          <w:gridCol w:w="1208"/>
                          <w:gridCol w:w="2568"/>
                        </w:tblGrid>
                        <w:tr w:rsidR="00A42BA5" w:rsidRPr="00A42BA5" w14:paraId="00515418" w14:textId="77777777">
                          <w:trPr>
                            <w:tblHeader/>
                            <w:tblCellSpacing w:w="7" w:type="dxa"/>
                          </w:trPr>
                          <w:tc>
                            <w:tcPr>
                              <w:tcW w:w="0" w:type="auto"/>
                              <w:shd w:val="clear" w:color="auto" w:fill="FFFFFF"/>
                              <w:hideMark/>
                            </w:tcPr>
                            <w:p w14:paraId="49B212EA" w14:textId="77777777" w:rsidR="00A42BA5" w:rsidRPr="00A42BA5" w:rsidRDefault="00A42BA5" w:rsidP="00A42BA5">
                              <w:pPr>
                                <w:rPr>
                                  <w:rFonts w:eastAsiaTheme="minorHAnsi"/>
                                  <w:b/>
                                  <w:bCs/>
                                </w:rPr>
                              </w:pPr>
                              <w:r w:rsidRPr="00A42BA5">
                                <w:rPr>
                                  <w:rFonts w:eastAsiaTheme="minorHAnsi"/>
                                  <w:b/>
                                  <w:bCs/>
                                </w:rPr>
                                <w:t> </w:t>
                              </w:r>
                            </w:p>
                          </w:tc>
                          <w:tc>
                            <w:tcPr>
                              <w:tcW w:w="0" w:type="auto"/>
                              <w:gridSpan w:val="4"/>
                              <w:shd w:val="clear" w:color="auto" w:fill="FFFFFF"/>
                              <w:hideMark/>
                            </w:tcPr>
                            <w:p w14:paraId="4F8C6483" w14:textId="77777777" w:rsidR="00A42BA5" w:rsidRPr="00A42BA5" w:rsidRDefault="00A42BA5" w:rsidP="00A42BA5">
                              <w:pPr>
                                <w:rPr>
                                  <w:rFonts w:eastAsiaTheme="minorHAnsi"/>
                                  <w:b/>
                                  <w:bCs/>
                                </w:rPr>
                              </w:pPr>
                              <w:r w:rsidRPr="00A42BA5">
                                <w:rPr>
                                  <w:rFonts w:eastAsiaTheme="minorHAnsi"/>
                                  <w:b/>
                                  <w:bCs/>
                                </w:rPr>
                                <w:t>Per 24 Hours</w:t>
                              </w:r>
                            </w:p>
                          </w:tc>
                          <w:tc>
                            <w:tcPr>
                              <w:tcW w:w="0" w:type="auto"/>
                              <w:shd w:val="clear" w:color="auto" w:fill="FFFFFF"/>
                              <w:hideMark/>
                            </w:tcPr>
                            <w:p w14:paraId="57F8D6B2" w14:textId="77777777" w:rsidR="00A42BA5" w:rsidRPr="00A42BA5" w:rsidRDefault="00A42BA5" w:rsidP="00A42BA5">
                              <w:pPr>
                                <w:rPr>
                                  <w:rFonts w:eastAsiaTheme="minorHAnsi"/>
                                  <w:b/>
                                  <w:bCs/>
                                </w:rPr>
                              </w:pPr>
                              <w:r w:rsidRPr="00A42BA5">
                                <w:rPr>
                                  <w:rFonts w:eastAsiaTheme="minorHAnsi"/>
                                  <w:b/>
                                  <w:bCs/>
                                </w:rPr>
                                <w:t> </w:t>
                              </w:r>
                            </w:p>
                          </w:tc>
                        </w:tr>
                        <w:tr w:rsidR="00A42BA5" w:rsidRPr="00A42BA5" w14:paraId="539CA1D7" w14:textId="77777777">
                          <w:trPr>
                            <w:tblHeader/>
                            <w:tblCellSpacing w:w="7" w:type="dxa"/>
                          </w:trPr>
                          <w:tc>
                            <w:tcPr>
                              <w:tcW w:w="0" w:type="auto"/>
                              <w:shd w:val="clear" w:color="auto" w:fill="FFFFFF"/>
                              <w:hideMark/>
                            </w:tcPr>
                            <w:p w14:paraId="4B13BFA3" w14:textId="77777777" w:rsidR="00A42BA5" w:rsidRPr="00A42BA5" w:rsidRDefault="00A42BA5" w:rsidP="00A42BA5">
                              <w:pPr>
                                <w:rPr>
                                  <w:rFonts w:eastAsiaTheme="minorHAnsi"/>
                                  <w:b/>
                                  <w:bCs/>
                                </w:rPr>
                              </w:pPr>
                              <w:r w:rsidRPr="00A42BA5">
                                <w:rPr>
                                  <w:rFonts w:eastAsiaTheme="minorHAnsi"/>
                                  <w:b/>
                                  <w:bCs/>
                                </w:rPr>
                                <w:t>Substance</w:t>
                              </w:r>
                            </w:p>
                          </w:tc>
                          <w:tc>
                            <w:tcPr>
                              <w:tcW w:w="0" w:type="auto"/>
                              <w:shd w:val="clear" w:color="auto" w:fill="FFFFFF"/>
                              <w:hideMark/>
                            </w:tcPr>
                            <w:p w14:paraId="4FAB9C6B" w14:textId="77777777" w:rsidR="00A42BA5" w:rsidRPr="00A42BA5" w:rsidRDefault="00A42BA5" w:rsidP="00A42BA5">
                              <w:pPr>
                                <w:rPr>
                                  <w:rFonts w:eastAsiaTheme="minorHAnsi"/>
                                  <w:b/>
                                  <w:bCs/>
                                </w:rPr>
                              </w:pPr>
                              <w:r w:rsidRPr="00A42BA5">
                                <w:rPr>
                                  <w:rFonts w:eastAsiaTheme="minorHAnsi"/>
                                  <w:b/>
                                  <w:bCs/>
                                </w:rPr>
                                <w:t>Filtered</w:t>
                              </w:r>
                            </w:p>
                          </w:tc>
                          <w:tc>
                            <w:tcPr>
                              <w:tcW w:w="0" w:type="auto"/>
                              <w:shd w:val="clear" w:color="auto" w:fill="FFFFFF"/>
                              <w:hideMark/>
                            </w:tcPr>
                            <w:p w14:paraId="059C92AF" w14:textId="77777777" w:rsidR="00A42BA5" w:rsidRPr="00A42BA5" w:rsidRDefault="00A42BA5" w:rsidP="00A42BA5">
                              <w:pPr>
                                <w:rPr>
                                  <w:rFonts w:eastAsiaTheme="minorHAnsi"/>
                                  <w:b/>
                                  <w:bCs/>
                                </w:rPr>
                              </w:pPr>
                              <w:r w:rsidRPr="00A42BA5">
                                <w:rPr>
                                  <w:rFonts w:eastAsiaTheme="minorHAnsi"/>
                                  <w:b/>
                                  <w:bCs/>
                                </w:rPr>
                                <w:t>Reabsorbed</w:t>
                              </w:r>
                            </w:p>
                          </w:tc>
                          <w:tc>
                            <w:tcPr>
                              <w:tcW w:w="0" w:type="auto"/>
                              <w:shd w:val="clear" w:color="auto" w:fill="FFFFFF"/>
                              <w:hideMark/>
                            </w:tcPr>
                            <w:p w14:paraId="62B406EF" w14:textId="77777777" w:rsidR="00A42BA5" w:rsidRPr="00A42BA5" w:rsidRDefault="00A42BA5" w:rsidP="00A42BA5">
                              <w:pPr>
                                <w:rPr>
                                  <w:rFonts w:eastAsiaTheme="minorHAnsi"/>
                                  <w:b/>
                                  <w:bCs/>
                                </w:rPr>
                              </w:pPr>
                              <w:r w:rsidRPr="00A42BA5">
                                <w:rPr>
                                  <w:rFonts w:eastAsiaTheme="minorHAnsi"/>
                                  <w:b/>
                                  <w:bCs/>
                                </w:rPr>
                                <w:t>Secreted</w:t>
                              </w:r>
                            </w:p>
                          </w:tc>
                          <w:tc>
                            <w:tcPr>
                              <w:tcW w:w="0" w:type="auto"/>
                              <w:shd w:val="clear" w:color="auto" w:fill="FFFFFF"/>
                              <w:hideMark/>
                            </w:tcPr>
                            <w:p w14:paraId="2F7AE3FB" w14:textId="77777777" w:rsidR="00A42BA5" w:rsidRPr="00A42BA5" w:rsidRDefault="00A42BA5" w:rsidP="00A42BA5">
                              <w:pPr>
                                <w:rPr>
                                  <w:rFonts w:eastAsiaTheme="minorHAnsi"/>
                                  <w:b/>
                                  <w:bCs/>
                                </w:rPr>
                              </w:pPr>
                              <w:r w:rsidRPr="00A42BA5">
                                <w:rPr>
                                  <w:rFonts w:eastAsiaTheme="minorHAnsi"/>
                                  <w:b/>
                                  <w:bCs/>
                                </w:rPr>
                                <w:t xml:space="preserve">Excreted </w:t>
                              </w:r>
                            </w:p>
                          </w:tc>
                          <w:tc>
                            <w:tcPr>
                              <w:tcW w:w="0" w:type="auto"/>
                              <w:shd w:val="clear" w:color="auto" w:fill="FFFFFF"/>
                              <w:hideMark/>
                            </w:tcPr>
                            <w:p w14:paraId="1888CFE7" w14:textId="77777777" w:rsidR="00A42BA5" w:rsidRPr="00A42BA5" w:rsidRDefault="00A42BA5" w:rsidP="00A42BA5">
                              <w:pPr>
                                <w:rPr>
                                  <w:rFonts w:eastAsiaTheme="minorHAnsi"/>
                                  <w:b/>
                                  <w:bCs/>
                                </w:rPr>
                              </w:pPr>
                              <w:r w:rsidRPr="00A42BA5">
                                <w:rPr>
                                  <w:rFonts w:eastAsiaTheme="minorHAnsi"/>
                                  <w:b/>
                                  <w:bCs/>
                                </w:rPr>
                                <w:t>Percent Reabsorbed</w:t>
                              </w:r>
                            </w:p>
                          </w:tc>
                        </w:tr>
                        <w:tr w:rsidR="00A42BA5" w:rsidRPr="00A42BA5" w14:paraId="1D32AB9F" w14:textId="77777777">
                          <w:trPr>
                            <w:tblCellSpacing w:w="7" w:type="dxa"/>
                          </w:trPr>
                          <w:tc>
                            <w:tcPr>
                              <w:tcW w:w="0" w:type="auto"/>
                              <w:shd w:val="clear" w:color="auto" w:fill="FFFFFF"/>
                              <w:hideMark/>
                            </w:tcPr>
                            <w:p w14:paraId="3AF9958A" w14:textId="77777777" w:rsidR="00A42BA5" w:rsidRPr="00A42BA5" w:rsidRDefault="00A42BA5" w:rsidP="00A42BA5">
                              <w:pPr>
                                <w:rPr>
                                  <w:rFonts w:eastAsiaTheme="minorHAnsi"/>
                                </w:rPr>
                              </w:pPr>
                              <w:r w:rsidRPr="00A42BA5">
                                <w:rPr>
                                  <w:rFonts w:eastAsiaTheme="minorHAnsi"/>
                                </w:rPr>
                                <w:t>Sodium ion (mEq)</w:t>
                              </w:r>
                            </w:p>
                          </w:tc>
                          <w:tc>
                            <w:tcPr>
                              <w:tcW w:w="0" w:type="auto"/>
                              <w:shd w:val="clear" w:color="auto" w:fill="FFFFFF"/>
                              <w:hideMark/>
                            </w:tcPr>
                            <w:p w14:paraId="13EAA035" w14:textId="77777777" w:rsidR="00A42BA5" w:rsidRPr="00A42BA5" w:rsidRDefault="00A42BA5" w:rsidP="00A42BA5">
                              <w:pPr>
                                <w:rPr>
                                  <w:rFonts w:eastAsiaTheme="minorHAnsi"/>
                                </w:rPr>
                              </w:pPr>
                              <w:r w:rsidRPr="00A42BA5">
                                <w:rPr>
                                  <w:rFonts w:eastAsiaTheme="minorHAnsi"/>
                                </w:rPr>
                                <w:t>26,000</w:t>
                              </w:r>
                            </w:p>
                          </w:tc>
                          <w:tc>
                            <w:tcPr>
                              <w:tcW w:w="0" w:type="auto"/>
                              <w:shd w:val="clear" w:color="auto" w:fill="FFFFFF"/>
                              <w:hideMark/>
                            </w:tcPr>
                            <w:p w14:paraId="2B10D943" w14:textId="77777777" w:rsidR="00A42BA5" w:rsidRPr="00A42BA5" w:rsidRDefault="00A42BA5" w:rsidP="00A42BA5">
                              <w:pPr>
                                <w:rPr>
                                  <w:rFonts w:eastAsiaTheme="minorHAnsi"/>
                                </w:rPr>
                              </w:pPr>
                              <w:r w:rsidRPr="00A42BA5">
                                <w:rPr>
                                  <w:rFonts w:eastAsiaTheme="minorHAnsi"/>
                                </w:rPr>
                                <w:t>25,850</w:t>
                              </w:r>
                            </w:p>
                          </w:tc>
                          <w:tc>
                            <w:tcPr>
                              <w:tcW w:w="0" w:type="auto"/>
                              <w:shd w:val="clear" w:color="auto" w:fill="FFFFFF"/>
                              <w:hideMark/>
                            </w:tcPr>
                            <w:p w14:paraId="406BA82C"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7D1F68BD" w14:textId="77777777" w:rsidR="00A42BA5" w:rsidRPr="00A42BA5" w:rsidRDefault="00A42BA5" w:rsidP="00A42BA5">
                              <w:pPr>
                                <w:rPr>
                                  <w:rFonts w:eastAsiaTheme="minorHAnsi"/>
                                </w:rPr>
                              </w:pPr>
                              <w:r w:rsidRPr="00A42BA5">
                                <w:rPr>
                                  <w:rFonts w:eastAsiaTheme="minorHAnsi"/>
                                </w:rPr>
                                <w:t>150</w:t>
                              </w:r>
                            </w:p>
                          </w:tc>
                          <w:tc>
                            <w:tcPr>
                              <w:tcW w:w="0" w:type="auto"/>
                              <w:shd w:val="clear" w:color="auto" w:fill="FFFFFF"/>
                              <w:hideMark/>
                            </w:tcPr>
                            <w:p w14:paraId="390202D0" w14:textId="77777777" w:rsidR="00A42BA5" w:rsidRPr="00A42BA5" w:rsidRDefault="00A42BA5" w:rsidP="00A42BA5">
                              <w:pPr>
                                <w:rPr>
                                  <w:rFonts w:eastAsiaTheme="minorHAnsi"/>
                                </w:rPr>
                              </w:pPr>
                              <w:r w:rsidRPr="00A42BA5">
                                <w:rPr>
                                  <w:rFonts w:eastAsiaTheme="minorHAnsi"/>
                                </w:rPr>
                                <w:t>99.4</w:t>
                              </w:r>
                            </w:p>
                          </w:tc>
                        </w:tr>
                        <w:tr w:rsidR="00A42BA5" w:rsidRPr="00A42BA5" w14:paraId="32805628" w14:textId="77777777">
                          <w:trPr>
                            <w:tblCellSpacing w:w="7" w:type="dxa"/>
                          </w:trPr>
                          <w:tc>
                            <w:tcPr>
                              <w:tcW w:w="0" w:type="auto"/>
                              <w:shd w:val="clear" w:color="auto" w:fill="FFFFFF"/>
                              <w:hideMark/>
                            </w:tcPr>
                            <w:p w14:paraId="3BEEC63B" w14:textId="77777777" w:rsidR="00A42BA5" w:rsidRPr="00A42BA5" w:rsidRDefault="00A42BA5" w:rsidP="00A42BA5">
                              <w:pPr>
                                <w:rPr>
                                  <w:rFonts w:eastAsiaTheme="minorHAnsi"/>
                                </w:rPr>
                              </w:pPr>
                              <w:r w:rsidRPr="00A42BA5">
                                <w:rPr>
                                  <w:rFonts w:eastAsiaTheme="minorHAnsi"/>
                                </w:rPr>
                                <w:t>Chloride ion (mEq)</w:t>
                              </w:r>
                            </w:p>
                          </w:tc>
                          <w:tc>
                            <w:tcPr>
                              <w:tcW w:w="0" w:type="auto"/>
                              <w:shd w:val="clear" w:color="auto" w:fill="FFFFFF"/>
                              <w:hideMark/>
                            </w:tcPr>
                            <w:p w14:paraId="5237AC9C" w14:textId="77777777" w:rsidR="00A42BA5" w:rsidRPr="00A42BA5" w:rsidRDefault="00A42BA5" w:rsidP="00A42BA5">
                              <w:pPr>
                                <w:rPr>
                                  <w:rFonts w:eastAsiaTheme="minorHAnsi"/>
                                </w:rPr>
                              </w:pPr>
                              <w:r w:rsidRPr="00A42BA5">
                                <w:rPr>
                                  <w:rFonts w:eastAsiaTheme="minorHAnsi"/>
                                </w:rPr>
                                <w:t>18,000</w:t>
                              </w:r>
                            </w:p>
                          </w:tc>
                          <w:tc>
                            <w:tcPr>
                              <w:tcW w:w="0" w:type="auto"/>
                              <w:shd w:val="clear" w:color="auto" w:fill="FFFFFF"/>
                              <w:hideMark/>
                            </w:tcPr>
                            <w:p w14:paraId="3CE5BB15" w14:textId="77777777" w:rsidR="00A42BA5" w:rsidRPr="00A42BA5" w:rsidRDefault="00A42BA5" w:rsidP="00A42BA5">
                              <w:pPr>
                                <w:rPr>
                                  <w:rFonts w:eastAsiaTheme="minorHAnsi"/>
                                </w:rPr>
                              </w:pPr>
                              <w:r w:rsidRPr="00A42BA5">
                                <w:rPr>
                                  <w:rFonts w:eastAsiaTheme="minorHAnsi"/>
                                </w:rPr>
                                <w:t>17,850</w:t>
                              </w:r>
                            </w:p>
                          </w:tc>
                          <w:tc>
                            <w:tcPr>
                              <w:tcW w:w="0" w:type="auto"/>
                              <w:shd w:val="clear" w:color="auto" w:fill="FFFFFF"/>
                              <w:hideMark/>
                            </w:tcPr>
                            <w:p w14:paraId="5446E95F"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3F73CC0F" w14:textId="77777777" w:rsidR="00A42BA5" w:rsidRPr="00A42BA5" w:rsidRDefault="00A42BA5" w:rsidP="00A42BA5">
                              <w:pPr>
                                <w:rPr>
                                  <w:rFonts w:eastAsiaTheme="minorHAnsi"/>
                                </w:rPr>
                              </w:pPr>
                              <w:r w:rsidRPr="00A42BA5">
                                <w:rPr>
                                  <w:rFonts w:eastAsiaTheme="minorHAnsi"/>
                                </w:rPr>
                                <w:t>150</w:t>
                              </w:r>
                            </w:p>
                          </w:tc>
                          <w:tc>
                            <w:tcPr>
                              <w:tcW w:w="0" w:type="auto"/>
                              <w:shd w:val="clear" w:color="auto" w:fill="FFFFFF"/>
                              <w:hideMark/>
                            </w:tcPr>
                            <w:p w14:paraId="58684087" w14:textId="77777777" w:rsidR="00A42BA5" w:rsidRPr="00A42BA5" w:rsidRDefault="00A42BA5" w:rsidP="00A42BA5">
                              <w:pPr>
                                <w:rPr>
                                  <w:rFonts w:eastAsiaTheme="minorHAnsi"/>
                                </w:rPr>
                              </w:pPr>
                              <w:r w:rsidRPr="00A42BA5">
                                <w:rPr>
                                  <w:rFonts w:eastAsiaTheme="minorHAnsi"/>
                                </w:rPr>
                                <w:t>99.2</w:t>
                              </w:r>
                            </w:p>
                          </w:tc>
                        </w:tr>
                        <w:tr w:rsidR="00A42BA5" w:rsidRPr="00A42BA5" w14:paraId="304F4CAA" w14:textId="77777777">
                          <w:trPr>
                            <w:tblCellSpacing w:w="7" w:type="dxa"/>
                          </w:trPr>
                          <w:tc>
                            <w:tcPr>
                              <w:tcW w:w="0" w:type="auto"/>
                              <w:shd w:val="clear" w:color="auto" w:fill="FFFFFF"/>
                              <w:hideMark/>
                            </w:tcPr>
                            <w:p w14:paraId="00761194" w14:textId="77777777" w:rsidR="00A42BA5" w:rsidRPr="00A42BA5" w:rsidRDefault="00A42BA5" w:rsidP="00A42BA5">
                              <w:pPr>
                                <w:rPr>
                                  <w:rFonts w:eastAsiaTheme="minorHAnsi"/>
                                </w:rPr>
                              </w:pPr>
                              <w:r w:rsidRPr="00A42BA5">
                                <w:rPr>
                                  <w:rFonts w:eastAsiaTheme="minorHAnsi"/>
                                </w:rPr>
                                <w:t>Bicarbonate ion (mEq)</w:t>
                              </w:r>
                            </w:p>
                          </w:tc>
                          <w:tc>
                            <w:tcPr>
                              <w:tcW w:w="0" w:type="auto"/>
                              <w:shd w:val="clear" w:color="auto" w:fill="FFFFFF"/>
                              <w:hideMark/>
                            </w:tcPr>
                            <w:p w14:paraId="4C8D1476" w14:textId="77777777" w:rsidR="00A42BA5" w:rsidRPr="00A42BA5" w:rsidRDefault="00A42BA5" w:rsidP="00A42BA5">
                              <w:pPr>
                                <w:rPr>
                                  <w:rFonts w:eastAsiaTheme="minorHAnsi"/>
                                </w:rPr>
                              </w:pPr>
                              <w:r w:rsidRPr="00A42BA5">
                                <w:rPr>
                                  <w:rFonts w:eastAsiaTheme="minorHAnsi"/>
                                </w:rPr>
                                <w:t>4,900</w:t>
                              </w:r>
                            </w:p>
                          </w:tc>
                          <w:tc>
                            <w:tcPr>
                              <w:tcW w:w="0" w:type="auto"/>
                              <w:shd w:val="clear" w:color="auto" w:fill="FFFFFF"/>
                              <w:hideMark/>
                            </w:tcPr>
                            <w:p w14:paraId="5B56C776" w14:textId="77777777" w:rsidR="00A42BA5" w:rsidRPr="00A42BA5" w:rsidRDefault="00A42BA5" w:rsidP="00A42BA5">
                              <w:pPr>
                                <w:rPr>
                                  <w:rFonts w:eastAsiaTheme="minorHAnsi"/>
                                </w:rPr>
                              </w:pPr>
                              <w:r w:rsidRPr="00A42BA5">
                                <w:rPr>
                                  <w:rFonts w:eastAsiaTheme="minorHAnsi"/>
                                </w:rPr>
                                <w:t>4,900</w:t>
                              </w:r>
                            </w:p>
                          </w:tc>
                          <w:tc>
                            <w:tcPr>
                              <w:tcW w:w="0" w:type="auto"/>
                              <w:shd w:val="clear" w:color="auto" w:fill="FFFFFF"/>
                              <w:hideMark/>
                            </w:tcPr>
                            <w:p w14:paraId="2B2EE1F2"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409EBFDB" w14:textId="77777777" w:rsidR="00A42BA5" w:rsidRPr="00A42BA5" w:rsidRDefault="00A42BA5" w:rsidP="00A42BA5">
                              <w:pPr>
                                <w:rPr>
                                  <w:rFonts w:eastAsiaTheme="minorHAnsi"/>
                                </w:rPr>
                              </w:pPr>
                              <w:r w:rsidRPr="00A42BA5">
                                <w:rPr>
                                  <w:rFonts w:eastAsiaTheme="minorHAnsi"/>
                                </w:rPr>
                                <w:t>0</w:t>
                              </w:r>
                            </w:p>
                          </w:tc>
                          <w:tc>
                            <w:tcPr>
                              <w:tcW w:w="0" w:type="auto"/>
                              <w:shd w:val="clear" w:color="auto" w:fill="FFFFFF"/>
                              <w:hideMark/>
                            </w:tcPr>
                            <w:p w14:paraId="2532FE37" w14:textId="77777777" w:rsidR="00A42BA5" w:rsidRPr="00A42BA5" w:rsidRDefault="00A42BA5" w:rsidP="00A42BA5">
                              <w:pPr>
                                <w:rPr>
                                  <w:rFonts w:eastAsiaTheme="minorHAnsi"/>
                                </w:rPr>
                              </w:pPr>
                              <w:r w:rsidRPr="00A42BA5">
                                <w:rPr>
                                  <w:rFonts w:eastAsiaTheme="minorHAnsi"/>
                                </w:rPr>
                                <w:t>100</w:t>
                              </w:r>
                            </w:p>
                          </w:tc>
                        </w:tr>
                        <w:tr w:rsidR="00A42BA5" w:rsidRPr="00A42BA5" w14:paraId="37D3768A" w14:textId="77777777">
                          <w:trPr>
                            <w:tblCellSpacing w:w="7" w:type="dxa"/>
                          </w:trPr>
                          <w:tc>
                            <w:tcPr>
                              <w:tcW w:w="0" w:type="auto"/>
                              <w:shd w:val="clear" w:color="auto" w:fill="FFFFFF"/>
                              <w:hideMark/>
                            </w:tcPr>
                            <w:p w14:paraId="6D3CD093" w14:textId="77777777" w:rsidR="00A42BA5" w:rsidRPr="00A42BA5" w:rsidRDefault="00A42BA5" w:rsidP="00A42BA5">
                              <w:pPr>
                                <w:rPr>
                                  <w:rFonts w:eastAsiaTheme="minorHAnsi"/>
                                </w:rPr>
                              </w:pPr>
                              <w:r w:rsidRPr="00A42BA5">
                                <w:rPr>
                                  <w:rFonts w:eastAsiaTheme="minorHAnsi"/>
                                </w:rPr>
                                <w:t>Urea (mM)</w:t>
                              </w:r>
                            </w:p>
                          </w:tc>
                          <w:tc>
                            <w:tcPr>
                              <w:tcW w:w="0" w:type="auto"/>
                              <w:shd w:val="clear" w:color="auto" w:fill="FFFFFF"/>
                              <w:hideMark/>
                            </w:tcPr>
                            <w:p w14:paraId="511A87CB" w14:textId="77777777" w:rsidR="00A42BA5" w:rsidRPr="00A42BA5" w:rsidRDefault="00A42BA5" w:rsidP="00A42BA5">
                              <w:pPr>
                                <w:rPr>
                                  <w:rFonts w:eastAsiaTheme="minorHAnsi"/>
                                </w:rPr>
                              </w:pPr>
                              <w:r w:rsidRPr="00A42BA5">
                                <w:rPr>
                                  <w:rFonts w:eastAsiaTheme="minorHAnsi"/>
                                </w:rPr>
                                <w:t>870</w:t>
                              </w:r>
                            </w:p>
                          </w:tc>
                          <w:tc>
                            <w:tcPr>
                              <w:tcW w:w="0" w:type="auto"/>
                              <w:shd w:val="clear" w:color="auto" w:fill="FFFFFF"/>
                              <w:hideMark/>
                            </w:tcPr>
                            <w:p w14:paraId="01D86246" w14:textId="77777777" w:rsidR="00A42BA5" w:rsidRPr="00A42BA5" w:rsidRDefault="00A42BA5" w:rsidP="00A42BA5">
                              <w:pPr>
                                <w:rPr>
                                  <w:rFonts w:eastAsiaTheme="minorHAnsi"/>
                                </w:rPr>
                              </w:pPr>
                              <w:r w:rsidRPr="00A42BA5">
                                <w:rPr>
                                  <w:rFonts w:eastAsiaTheme="minorHAnsi"/>
                                </w:rPr>
                                <w:t>460</w:t>
                              </w:r>
                              <w:r w:rsidRPr="00A42BA5">
                                <w:rPr>
                                  <w:rFonts w:eastAsiaTheme="minorHAnsi"/>
                                  <w:vertAlign w:val="superscript"/>
                                </w:rPr>
                                <w:t>b</w:t>
                              </w:r>
                              <w:r w:rsidRPr="00A42BA5">
                                <w:rPr>
                                  <w:rFonts w:eastAsiaTheme="minorHAnsi"/>
                                </w:rPr>
                                <w:t xml:space="preserve"> </w:t>
                              </w:r>
                              <w:r w:rsidRPr="00A42BA5">
                                <w:rPr>
                                  <w:rFonts w:eastAsiaTheme="minorHAnsi"/>
                                </w:rPr>
                                <w:br/>
                                <w:t> </w:t>
                              </w:r>
                            </w:p>
                          </w:tc>
                          <w:tc>
                            <w:tcPr>
                              <w:tcW w:w="0" w:type="auto"/>
                              <w:shd w:val="clear" w:color="auto" w:fill="FFFFFF"/>
                              <w:hideMark/>
                            </w:tcPr>
                            <w:p w14:paraId="653EBDA4"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32FE2ED9" w14:textId="77777777" w:rsidR="00A42BA5" w:rsidRPr="00A42BA5" w:rsidRDefault="00A42BA5" w:rsidP="00A42BA5">
                              <w:pPr>
                                <w:rPr>
                                  <w:rFonts w:eastAsiaTheme="minorHAnsi"/>
                                </w:rPr>
                              </w:pPr>
                              <w:r w:rsidRPr="00A42BA5">
                                <w:rPr>
                                  <w:rFonts w:eastAsiaTheme="minorHAnsi"/>
                                </w:rPr>
                                <w:t>410</w:t>
                              </w:r>
                            </w:p>
                          </w:tc>
                          <w:tc>
                            <w:tcPr>
                              <w:tcW w:w="0" w:type="auto"/>
                              <w:shd w:val="clear" w:color="auto" w:fill="FFFFFF"/>
                              <w:hideMark/>
                            </w:tcPr>
                            <w:p w14:paraId="5C580562" w14:textId="77777777" w:rsidR="00A42BA5" w:rsidRPr="00A42BA5" w:rsidRDefault="00A42BA5" w:rsidP="00A42BA5">
                              <w:pPr>
                                <w:rPr>
                                  <w:rFonts w:eastAsiaTheme="minorHAnsi"/>
                                </w:rPr>
                              </w:pPr>
                              <w:r w:rsidRPr="00A42BA5">
                                <w:rPr>
                                  <w:rFonts w:eastAsiaTheme="minorHAnsi"/>
                                </w:rPr>
                                <w:t>53</w:t>
                              </w:r>
                            </w:p>
                          </w:tc>
                        </w:tr>
                        <w:tr w:rsidR="00A42BA5" w:rsidRPr="00A42BA5" w14:paraId="6FF2161D" w14:textId="77777777">
                          <w:trPr>
                            <w:tblCellSpacing w:w="7" w:type="dxa"/>
                          </w:trPr>
                          <w:tc>
                            <w:tcPr>
                              <w:tcW w:w="0" w:type="auto"/>
                              <w:shd w:val="clear" w:color="auto" w:fill="FFFFFF"/>
                              <w:hideMark/>
                            </w:tcPr>
                            <w:p w14:paraId="4677623A" w14:textId="77777777" w:rsidR="00A42BA5" w:rsidRPr="00A42BA5" w:rsidRDefault="00A42BA5" w:rsidP="00A42BA5">
                              <w:pPr>
                                <w:rPr>
                                  <w:rFonts w:eastAsiaTheme="minorHAnsi"/>
                                </w:rPr>
                              </w:pPr>
                              <w:r w:rsidRPr="00A42BA5">
                                <w:rPr>
                                  <w:rFonts w:eastAsiaTheme="minorHAnsi"/>
                                </w:rPr>
                                <w:t>Glucose (mM)</w:t>
                              </w:r>
                            </w:p>
                          </w:tc>
                          <w:tc>
                            <w:tcPr>
                              <w:tcW w:w="0" w:type="auto"/>
                              <w:shd w:val="clear" w:color="auto" w:fill="FFFFFF"/>
                              <w:hideMark/>
                            </w:tcPr>
                            <w:p w14:paraId="6D001998" w14:textId="77777777" w:rsidR="00A42BA5" w:rsidRPr="00A42BA5" w:rsidRDefault="00A42BA5" w:rsidP="00A42BA5">
                              <w:pPr>
                                <w:rPr>
                                  <w:rFonts w:eastAsiaTheme="minorHAnsi"/>
                                </w:rPr>
                              </w:pPr>
                              <w:r w:rsidRPr="00A42BA5">
                                <w:rPr>
                                  <w:rFonts w:eastAsiaTheme="minorHAnsi"/>
                                </w:rPr>
                                <w:t>800</w:t>
                              </w:r>
                            </w:p>
                          </w:tc>
                          <w:tc>
                            <w:tcPr>
                              <w:tcW w:w="0" w:type="auto"/>
                              <w:shd w:val="clear" w:color="auto" w:fill="FFFFFF"/>
                              <w:hideMark/>
                            </w:tcPr>
                            <w:p w14:paraId="37E2C3D8" w14:textId="77777777" w:rsidR="00A42BA5" w:rsidRPr="00A42BA5" w:rsidRDefault="00A42BA5" w:rsidP="00A42BA5">
                              <w:pPr>
                                <w:rPr>
                                  <w:rFonts w:eastAsiaTheme="minorHAnsi"/>
                                </w:rPr>
                              </w:pPr>
                              <w:r w:rsidRPr="00A42BA5">
                                <w:rPr>
                                  <w:rFonts w:eastAsiaTheme="minorHAnsi"/>
                                </w:rPr>
                                <w:t>800</w:t>
                              </w:r>
                            </w:p>
                          </w:tc>
                          <w:tc>
                            <w:tcPr>
                              <w:tcW w:w="0" w:type="auto"/>
                              <w:shd w:val="clear" w:color="auto" w:fill="FFFFFF"/>
                              <w:hideMark/>
                            </w:tcPr>
                            <w:p w14:paraId="11801767"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7A0E8D67" w14:textId="77777777" w:rsidR="00A42BA5" w:rsidRPr="00A42BA5" w:rsidRDefault="00A42BA5" w:rsidP="00A42BA5">
                              <w:pPr>
                                <w:rPr>
                                  <w:rFonts w:eastAsiaTheme="minorHAnsi"/>
                                </w:rPr>
                              </w:pPr>
                              <w:r w:rsidRPr="00A42BA5">
                                <w:rPr>
                                  <w:rFonts w:eastAsiaTheme="minorHAnsi"/>
                                </w:rPr>
                                <w:t>0</w:t>
                              </w:r>
                            </w:p>
                          </w:tc>
                          <w:tc>
                            <w:tcPr>
                              <w:tcW w:w="0" w:type="auto"/>
                              <w:shd w:val="clear" w:color="auto" w:fill="FFFFFF"/>
                              <w:hideMark/>
                            </w:tcPr>
                            <w:p w14:paraId="1B539118" w14:textId="77777777" w:rsidR="00A42BA5" w:rsidRPr="00A42BA5" w:rsidRDefault="00A42BA5" w:rsidP="00A42BA5">
                              <w:pPr>
                                <w:rPr>
                                  <w:rFonts w:eastAsiaTheme="minorHAnsi"/>
                                </w:rPr>
                              </w:pPr>
                              <w:r w:rsidRPr="00A42BA5">
                                <w:rPr>
                                  <w:rFonts w:eastAsiaTheme="minorHAnsi"/>
                                </w:rPr>
                                <w:t>100</w:t>
                              </w:r>
                            </w:p>
                          </w:tc>
                        </w:tr>
                        <w:tr w:rsidR="00A42BA5" w:rsidRPr="00A42BA5" w14:paraId="7D52C8E6" w14:textId="77777777">
                          <w:trPr>
                            <w:tblCellSpacing w:w="7" w:type="dxa"/>
                          </w:trPr>
                          <w:tc>
                            <w:tcPr>
                              <w:tcW w:w="0" w:type="auto"/>
                              <w:shd w:val="clear" w:color="auto" w:fill="FFFFFF"/>
                              <w:hideMark/>
                            </w:tcPr>
                            <w:p w14:paraId="354752EB" w14:textId="77777777" w:rsidR="00A42BA5" w:rsidRPr="00A42BA5" w:rsidRDefault="00A42BA5" w:rsidP="00A42BA5">
                              <w:pPr>
                                <w:rPr>
                                  <w:rFonts w:eastAsiaTheme="minorHAnsi"/>
                                </w:rPr>
                              </w:pPr>
                              <w:r w:rsidRPr="00A42BA5">
                                <w:rPr>
                                  <w:rFonts w:eastAsiaTheme="minorHAnsi"/>
                                </w:rPr>
                                <w:t>Water (mL)</w:t>
                              </w:r>
                            </w:p>
                          </w:tc>
                          <w:tc>
                            <w:tcPr>
                              <w:tcW w:w="0" w:type="auto"/>
                              <w:shd w:val="clear" w:color="auto" w:fill="FFFFFF"/>
                              <w:hideMark/>
                            </w:tcPr>
                            <w:p w14:paraId="0C44C8EE" w14:textId="77777777" w:rsidR="00A42BA5" w:rsidRPr="00A42BA5" w:rsidRDefault="00A42BA5" w:rsidP="00A42BA5">
                              <w:pPr>
                                <w:rPr>
                                  <w:rFonts w:eastAsiaTheme="minorHAnsi"/>
                                </w:rPr>
                              </w:pPr>
                              <w:r w:rsidRPr="00A42BA5">
                                <w:rPr>
                                  <w:rFonts w:eastAsiaTheme="minorHAnsi"/>
                                </w:rPr>
                                <w:t>180,000</w:t>
                              </w:r>
                            </w:p>
                          </w:tc>
                          <w:tc>
                            <w:tcPr>
                              <w:tcW w:w="0" w:type="auto"/>
                              <w:shd w:val="clear" w:color="auto" w:fill="FFFFFF"/>
                              <w:hideMark/>
                            </w:tcPr>
                            <w:p w14:paraId="45DD17D8" w14:textId="77777777" w:rsidR="00A42BA5" w:rsidRPr="00A42BA5" w:rsidRDefault="00A42BA5" w:rsidP="00A42BA5">
                              <w:pPr>
                                <w:rPr>
                                  <w:rFonts w:eastAsiaTheme="minorHAnsi"/>
                                </w:rPr>
                              </w:pPr>
                              <w:r w:rsidRPr="00A42BA5">
                                <w:rPr>
                                  <w:rFonts w:eastAsiaTheme="minorHAnsi"/>
                                </w:rPr>
                                <w:t>179,000</w:t>
                              </w:r>
                            </w:p>
                          </w:tc>
                          <w:tc>
                            <w:tcPr>
                              <w:tcW w:w="0" w:type="auto"/>
                              <w:shd w:val="clear" w:color="auto" w:fill="FFFFFF"/>
                              <w:hideMark/>
                            </w:tcPr>
                            <w:p w14:paraId="4DE89AF3"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6F8D422D" w14:textId="77777777" w:rsidR="00A42BA5" w:rsidRPr="00A42BA5" w:rsidRDefault="00A42BA5" w:rsidP="00A42BA5">
                              <w:pPr>
                                <w:rPr>
                                  <w:rFonts w:eastAsiaTheme="minorHAnsi"/>
                                </w:rPr>
                              </w:pPr>
                              <w:r w:rsidRPr="00A42BA5">
                                <w:rPr>
                                  <w:rFonts w:eastAsiaTheme="minorHAnsi"/>
                                </w:rPr>
                                <w:t>1,000</w:t>
                              </w:r>
                            </w:p>
                          </w:tc>
                          <w:tc>
                            <w:tcPr>
                              <w:tcW w:w="0" w:type="auto"/>
                              <w:shd w:val="clear" w:color="auto" w:fill="FFFFFF"/>
                              <w:hideMark/>
                            </w:tcPr>
                            <w:p w14:paraId="1930B9C0" w14:textId="77777777" w:rsidR="00A42BA5" w:rsidRPr="00A42BA5" w:rsidRDefault="00A42BA5" w:rsidP="00A42BA5">
                              <w:pPr>
                                <w:rPr>
                                  <w:rFonts w:eastAsiaTheme="minorHAnsi"/>
                                </w:rPr>
                              </w:pPr>
                              <w:r w:rsidRPr="00A42BA5">
                                <w:rPr>
                                  <w:rFonts w:eastAsiaTheme="minorHAnsi"/>
                                </w:rPr>
                                <w:t>99.4</w:t>
                              </w:r>
                            </w:p>
                          </w:tc>
                        </w:tr>
                        <w:tr w:rsidR="00A42BA5" w:rsidRPr="00A42BA5" w14:paraId="05B633F9" w14:textId="77777777">
                          <w:trPr>
                            <w:tblCellSpacing w:w="7" w:type="dxa"/>
                          </w:trPr>
                          <w:tc>
                            <w:tcPr>
                              <w:tcW w:w="0" w:type="auto"/>
                              <w:shd w:val="clear" w:color="auto" w:fill="FFFFFF"/>
                              <w:hideMark/>
                            </w:tcPr>
                            <w:p w14:paraId="6BF20AB3" w14:textId="77777777" w:rsidR="00A42BA5" w:rsidRPr="00A42BA5" w:rsidRDefault="00A42BA5" w:rsidP="00A42BA5">
                              <w:pPr>
                                <w:rPr>
                                  <w:rFonts w:eastAsiaTheme="minorHAnsi"/>
                                </w:rPr>
                              </w:pPr>
                              <w:r w:rsidRPr="00A42BA5">
                                <w:rPr>
                                  <w:rFonts w:eastAsiaTheme="minorHAnsi"/>
                                </w:rPr>
                                <w:t>Hydrogen ion</w:t>
                              </w:r>
                            </w:p>
                          </w:tc>
                          <w:tc>
                            <w:tcPr>
                              <w:tcW w:w="0" w:type="auto"/>
                              <w:shd w:val="clear" w:color="auto" w:fill="FFFFFF"/>
                              <w:hideMark/>
                            </w:tcPr>
                            <w:p w14:paraId="3F916BA4"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48DB3ABC" w14:textId="77777777" w:rsidR="00A42BA5" w:rsidRPr="00A42BA5" w:rsidRDefault="00A42BA5" w:rsidP="00A42BA5">
                              <w:pPr>
                                <w:rPr>
                                  <w:rFonts w:eastAsiaTheme="minorHAnsi"/>
                                </w:rPr>
                              </w:pPr>
                              <w:r w:rsidRPr="00A42BA5">
                                <w:rPr>
                                  <w:rFonts w:eastAsiaTheme="minorHAnsi"/>
                                </w:rPr>
                                <w:t> </w:t>
                              </w:r>
                            </w:p>
                          </w:tc>
                          <w:tc>
                            <w:tcPr>
                              <w:tcW w:w="0" w:type="auto"/>
                              <w:shd w:val="clear" w:color="auto" w:fill="FFFFFF"/>
                              <w:hideMark/>
                            </w:tcPr>
                            <w:p w14:paraId="1D691511" w14:textId="77777777" w:rsidR="00A42BA5" w:rsidRPr="00A42BA5" w:rsidRDefault="00A42BA5" w:rsidP="00A42BA5">
                              <w:pPr>
                                <w:rPr>
                                  <w:rFonts w:eastAsiaTheme="minorHAnsi"/>
                                </w:rPr>
                              </w:pPr>
                              <w:r w:rsidRPr="00A42BA5">
                                <w:rPr>
                                  <w:rFonts w:eastAsiaTheme="minorHAnsi"/>
                                </w:rPr>
                                <w:t>Variable</w:t>
                              </w:r>
                            </w:p>
                          </w:tc>
                          <w:tc>
                            <w:tcPr>
                              <w:tcW w:w="0" w:type="auto"/>
                              <w:shd w:val="clear" w:color="auto" w:fill="FFFFFF"/>
                              <w:hideMark/>
                            </w:tcPr>
                            <w:p w14:paraId="6359EDB0" w14:textId="77777777" w:rsidR="00A42BA5" w:rsidRPr="00A42BA5" w:rsidRDefault="00A42BA5" w:rsidP="00A42BA5">
                              <w:pPr>
                                <w:rPr>
                                  <w:rFonts w:eastAsiaTheme="minorHAnsi"/>
                                </w:rPr>
                              </w:pPr>
                              <w:r w:rsidRPr="00A42BA5">
                                <w:rPr>
                                  <w:rFonts w:eastAsiaTheme="minorHAnsi"/>
                                </w:rPr>
                                <w:t>Variable</w:t>
                              </w:r>
                              <w:r w:rsidRPr="00A42BA5">
                                <w:rPr>
                                  <w:rFonts w:eastAsiaTheme="minorHAnsi"/>
                                  <w:vertAlign w:val="superscript"/>
                                </w:rPr>
                                <w:t>c</w:t>
                              </w:r>
                              <w:r w:rsidRPr="00A42BA5">
                                <w:rPr>
                                  <w:rFonts w:eastAsiaTheme="minorHAnsi"/>
                                </w:rPr>
                                <w:t xml:space="preserve"> </w:t>
                              </w:r>
                              <w:r w:rsidRPr="00A42BA5">
                                <w:rPr>
                                  <w:rFonts w:eastAsiaTheme="minorHAnsi"/>
                                </w:rPr>
                                <w:br/>
                                <w:t> </w:t>
                              </w:r>
                            </w:p>
                          </w:tc>
                          <w:tc>
                            <w:tcPr>
                              <w:tcW w:w="0" w:type="auto"/>
                              <w:shd w:val="clear" w:color="auto" w:fill="FFFFFF"/>
                              <w:hideMark/>
                            </w:tcPr>
                            <w:p w14:paraId="0C0061D7" w14:textId="77777777" w:rsidR="00A42BA5" w:rsidRPr="00A42BA5" w:rsidRDefault="00A42BA5" w:rsidP="00A42BA5">
                              <w:pPr>
                                <w:rPr>
                                  <w:rFonts w:eastAsiaTheme="minorHAnsi"/>
                                </w:rPr>
                              </w:pPr>
                              <w:r w:rsidRPr="00A42BA5">
                                <w:rPr>
                                  <w:rFonts w:eastAsiaTheme="minorHAnsi"/>
                                </w:rPr>
                                <w:t> </w:t>
                              </w:r>
                            </w:p>
                          </w:tc>
                        </w:tr>
                        <w:tr w:rsidR="00A42BA5" w:rsidRPr="00A42BA5" w14:paraId="413628F1" w14:textId="77777777">
                          <w:trPr>
                            <w:tblCellSpacing w:w="7" w:type="dxa"/>
                          </w:trPr>
                          <w:tc>
                            <w:tcPr>
                              <w:tcW w:w="0" w:type="auto"/>
                              <w:shd w:val="clear" w:color="auto" w:fill="FFFFFF"/>
                              <w:hideMark/>
                            </w:tcPr>
                            <w:p w14:paraId="39F49A25" w14:textId="77777777" w:rsidR="00A42BA5" w:rsidRPr="00A42BA5" w:rsidRDefault="00A42BA5" w:rsidP="00A42BA5">
                              <w:pPr>
                                <w:rPr>
                                  <w:rFonts w:eastAsiaTheme="minorHAnsi"/>
                                </w:rPr>
                              </w:pPr>
                              <w:r w:rsidRPr="00A42BA5">
                                <w:rPr>
                                  <w:rFonts w:eastAsiaTheme="minorHAnsi"/>
                                </w:rPr>
                                <w:t>Potassium ion (mEq)</w:t>
                              </w:r>
                            </w:p>
                          </w:tc>
                          <w:tc>
                            <w:tcPr>
                              <w:tcW w:w="0" w:type="auto"/>
                              <w:shd w:val="clear" w:color="auto" w:fill="FFFFFF"/>
                              <w:hideMark/>
                            </w:tcPr>
                            <w:p w14:paraId="77CA4A3D" w14:textId="77777777" w:rsidR="00A42BA5" w:rsidRPr="00A42BA5" w:rsidRDefault="00A42BA5" w:rsidP="00A42BA5">
                              <w:pPr>
                                <w:rPr>
                                  <w:rFonts w:eastAsiaTheme="minorHAnsi"/>
                                </w:rPr>
                              </w:pPr>
                              <w:r w:rsidRPr="00A42BA5">
                                <w:rPr>
                                  <w:rFonts w:eastAsiaTheme="minorHAnsi"/>
                                </w:rPr>
                                <w:t>900</w:t>
                              </w:r>
                            </w:p>
                          </w:tc>
                          <w:tc>
                            <w:tcPr>
                              <w:tcW w:w="0" w:type="auto"/>
                              <w:shd w:val="clear" w:color="auto" w:fill="FFFFFF"/>
                              <w:hideMark/>
                            </w:tcPr>
                            <w:p w14:paraId="268F0D55" w14:textId="77777777" w:rsidR="00A42BA5" w:rsidRPr="00A42BA5" w:rsidRDefault="00A42BA5" w:rsidP="00A42BA5">
                              <w:pPr>
                                <w:rPr>
                                  <w:rFonts w:eastAsiaTheme="minorHAnsi"/>
                                </w:rPr>
                              </w:pPr>
                              <w:r w:rsidRPr="00A42BA5">
                                <w:rPr>
                                  <w:rFonts w:eastAsiaTheme="minorHAnsi"/>
                                </w:rPr>
                                <w:t>900</w:t>
                              </w:r>
                              <w:r w:rsidRPr="00A42BA5">
                                <w:rPr>
                                  <w:rFonts w:eastAsiaTheme="minorHAnsi"/>
                                  <w:vertAlign w:val="superscript"/>
                                </w:rPr>
                                <w:t>d</w:t>
                              </w:r>
                              <w:r w:rsidRPr="00A42BA5">
                                <w:rPr>
                                  <w:rFonts w:eastAsiaTheme="minorHAnsi"/>
                                </w:rPr>
                                <w:t xml:space="preserve"> </w:t>
                              </w:r>
                              <w:r w:rsidRPr="00A42BA5">
                                <w:rPr>
                                  <w:rFonts w:eastAsiaTheme="minorHAnsi"/>
                                </w:rPr>
                                <w:br/>
                                <w:t> </w:t>
                              </w:r>
                            </w:p>
                          </w:tc>
                          <w:tc>
                            <w:tcPr>
                              <w:tcW w:w="0" w:type="auto"/>
                              <w:shd w:val="clear" w:color="auto" w:fill="FFFFFF"/>
                              <w:hideMark/>
                            </w:tcPr>
                            <w:p w14:paraId="58FF436E" w14:textId="77777777" w:rsidR="00A42BA5" w:rsidRPr="00A42BA5" w:rsidRDefault="00A42BA5" w:rsidP="00A42BA5">
                              <w:pPr>
                                <w:rPr>
                                  <w:rFonts w:eastAsiaTheme="minorHAnsi"/>
                                </w:rPr>
                              </w:pPr>
                              <w:r w:rsidRPr="00A42BA5">
                                <w:rPr>
                                  <w:rFonts w:eastAsiaTheme="minorHAnsi"/>
                                </w:rPr>
                                <w:t>100</w:t>
                              </w:r>
                            </w:p>
                          </w:tc>
                          <w:tc>
                            <w:tcPr>
                              <w:tcW w:w="0" w:type="auto"/>
                              <w:shd w:val="clear" w:color="auto" w:fill="FFFFFF"/>
                              <w:hideMark/>
                            </w:tcPr>
                            <w:p w14:paraId="53CAACB9" w14:textId="77777777" w:rsidR="00A42BA5" w:rsidRPr="00A42BA5" w:rsidRDefault="00A42BA5" w:rsidP="00A42BA5">
                              <w:pPr>
                                <w:rPr>
                                  <w:rFonts w:eastAsiaTheme="minorHAnsi"/>
                                </w:rPr>
                              </w:pPr>
                              <w:r w:rsidRPr="00A42BA5">
                                <w:rPr>
                                  <w:rFonts w:eastAsiaTheme="minorHAnsi"/>
                                </w:rPr>
                                <w:t>100</w:t>
                              </w:r>
                            </w:p>
                          </w:tc>
                          <w:tc>
                            <w:tcPr>
                              <w:tcW w:w="0" w:type="auto"/>
                              <w:shd w:val="clear" w:color="auto" w:fill="FFFFFF"/>
                              <w:hideMark/>
                            </w:tcPr>
                            <w:p w14:paraId="21512647" w14:textId="77777777" w:rsidR="00A42BA5" w:rsidRPr="00A42BA5" w:rsidRDefault="00A42BA5" w:rsidP="00A42BA5">
                              <w:pPr>
                                <w:rPr>
                                  <w:rFonts w:eastAsiaTheme="minorHAnsi"/>
                                </w:rPr>
                              </w:pPr>
                              <w:r w:rsidRPr="00A42BA5">
                                <w:rPr>
                                  <w:rFonts w:eastAsiaTheme="minorHAnsi"/>
                                </w:rPr>
                                <w:t>100</w:t>
                              </w:r>
                              <w:r w:rsidRPr="00A42BA5">
                                <w:rPr>
                                  <w:rFonts w:eastAsiaTheme="minorHAnsi"/>
                                  <w:vertAlign w:val="superscript"/>
                                </w:rPr>
                                <w:t>d</w:t>
                              </w:r>
                              <w:r w:rsidRPr="00A42BA5">
                                <w:rPr>
                                  <w:rFonts w:eastAsiaTheme="minorHAnsi"/>
                                </w:rPr>
                                <w:t xml:space="preserve"> </w:t>
                              </w:r>
                              <w:r w:rsidRPr="00A42BA5">
                                <w:rPr>
                                  <w:rFonts w:eastAsiaTheme="minorHAnsi"/>
                                </w:rPr>
                                <w:br/>
                                <w:t> </w:t>
                              </w:r>
                            </w:p>
                          </w:tc>
                        </w:tr>
                      </w:tbl>
                      <w:p w14:paraId="55CD7366" w14:textId="77777777" w:rsidR="00A42BA5" w:rsidRPr="00A42BA5" w:rsidRDefault="00A42BA5" w:rsidP="00A42BA5">
                        <w:pPr>
                          <w:rPr>
                            <w:rFonts w:eastAsiaTheme="minorHAnsi"/>
                          </w:rPr>
                        </w:pPr>
                      </w:p>
                    </w:tc>
                  </w:tr>
                  <w:tr w:rsidR="00A42BA5" w:rsidRPr="00A42BA5" w14:paraId="737B829B" w14:textId="77777777">
                    <w:trPr>
                      <w:tblCellSpacing w:w="0" w:type="dxa"/>
                    </w:trPr>
                    <w:tc>
                      <w:tcPr>
                        <w:tcW w:w="0" w:type="auto"/>
                        <w:shd w:val="clear" w:color="auto" w:fill="FFFFFF"/>
                        <w:vAlign w:val="center"/>
                        <w:hideMark/>
                      </w:tcPr>
                      <w:p w14:paraId="7ED437E1" w14:textId="77777777" w:rsidR="00A42BA5" w:rsidRPr="00A42BA5" w:rsidRDefault="00A42BA5" w:rsidP="00A42BA5">
                        <w:pPr>
                          <w:rPr>
                            <w:rFonts w:eastAsiaTheme="minorHAnsi"/>
                          </w:rPr>
                        </w:pPr>
                        <w:bookmarkStart w:id="41" w:name="2486975"/>
                        <w:bookmarkEnd w:id="41"/>
                      </w:p>
                      <w:p w14:paraId="2E70B81D" w14:textId="77777777" w:rsidR="00A42BA5" w:rsidRPr="00A42BA5" w:rsidRDefault="00A42BA5" w:rsidP="00A42BA5">
                        <w:pPr>
                          <w:rPr>
                            <w:rFonts w:eastAsiaTheme="minorHAnsi"/>
                          </w:rPr>
                        </w:pPr>
                        <w:r w:rsidRPr="00A42BA5">
                          <w:rPr>
                            <w:rFonts w:eastAsiaTheme="minorHAnsi"/>
                            <w:vertAlign w:val="superscript"/>
                          </w:rPr>
                          <w:t>a</w:t>
                        </w:r>
                        <w:r w:rsidRPr="00A42BA5">
                          <w:rPr>
                            <w:rFonts w:eastAsiaTheme="minorHAnsi"/>
                          </w:rPr>
                          <w:t>Quantity of various plasma constituents filtered, reabsorbed, and excreted by a normal adult on an average diet.</w:t>
                        </w:r>
                      </w:p>
                      <w:p w14:paraId="3553F04D" w14:textId="77777777" w:rsidR="00A42BA5" w:rsidRPr="00A42BA5" w:rsidRDefault="00A42BA5" w:rsidP="00A42BA5">
                        <w:pPr>
                          <w:rPr>
                            <w:rFonts w:eastAsiaTheme="minorHAnsi"/>
                          </w:rPr>
                        </w:pPr>
                        <w:bookmarkStart w:id="42" w:name="2486976"/>
                        <w:bookmarkEnd w:id="42"/>
                        <w:r w:rsidRPr="00A42BA5">
                          <w:rPr>
                            <w:rFonts w:eastAsiaTheme="minorHAnsi"/>
                            <w:vertAlign w:val="superscript"/>
                          </w:rPr>
                          <w:t>b</w:t>
                        </w:r>
                        <w:r w:rsidRPr="00A42BA5">
                          <w:rPr>
                            <w:rFonts w:eastAsiaTheme="minorHAnsi"/>
                          </w:rPr>
                          <w:t>Urea diffuses into, as well as out of, some portions of the nephron.</w:t>
                        </w:r>
                      </w:p>
                      <w:p w14:paraId="7036838D" w14:textId="77777777" w:rsidR="00A42BA5" w:rsidRPr="00A42BA5" w:rsidRDefault="00A42BA5" w:rsidP="00A42BA5">
                        <w:pPr>
                          <w:rPr>
                            <w:rFonts w:eastAsiaTheme="minorHAnsi"/>
                          </w:rPr>
                        </w:pPr>
                        <w:bookmarkStart w:id="43" w:name="2486977"/>
                        <w:bookmarkEnd w:id="43"/>
                        <w:r w:rsidRPr="00A42BA5">
                          <w:rPr>
                            <w:rFonts w:eastAsiaTheme="minorHAnsi"/>
                            <w:vertAlign w:val="superscript"/>
                          </w:rPr>
                          <w:t>c</w:t>
                        </w:r>
                        <w:r w:rsidRPr="00A42BA5">
                          <w:rPr>
                            <w:rFonts w:eastAsiaTheme="minorHAnsi"/>
                          </w:rPr>
                          <w:t>pH or urine is on the acid side (4.5–6.9) when all bicarbonate is reabsorbed.</w:t>
                        </w:r>
                      </w:p>
                      <w:p w14:paraId="7661A04C" w14:textId="77777777" w:rsidR="00A42BA5" w:rsidRPr="00A42BA5" w:rsidRDefault="00A42BA5" w:rsidP="00A42BA5">
                        <w:pPr>
                          <w:rPr>
                            <w:rFonts w:eastAsiaTheme="minorHAnsi"/>
                          </w:rPr>
                        </w:pPr>
                        <w:bookmarkStart w:id="44" w:name="2486978"/>
                        <w:bookmarkEnd w:id="44"/>
                        <w:r w:rsidRPr="00A42BA5">
                          <w:rPr>
                            <w:rFonts w:eastAsiaTheme="minorHAnsi"/>
                            <w:vertAlign w:val="superscript"/>
                          </w:rPr>
                          <w:t>d</w:t>
                        </w:r>
                        <w:r w:rsidRPr="00A42BA5">
                          <w:rPr>
                            <w:rFonts w:eastAsiaTheme="minorHAnsi"/>
                          </w:rPr>
                          <w:t>Potassium ion is almost completely reabsorbed before it reaches the distal nephron. The potassium ion in the voided urine is actively secreted into the urine in the distal tubule in exchange for sodium ion.</w:t>
                        </w:r>
                      </w:p>
                      <w:p w14:paraId="1A4F68FD" w14:textId="77777777" w:rsidR="00A42BA5" w:rsidRPr="00A42BA5" w:rsidRDefault="00A42BA5" w:rsidP="00A42BA5">
                        <w:pPr>
                          <w:rPr>
                            <w:rFonts w:eastAsiaTheme="minorHAnsi"/>
                          </w:rPr>
                        </w:pPr>
                        <w:bookmarkStart w:id="45" w:name="2486979"/>
                        <w:bookmarkEnd w:id="45"/>
                        <w:r w:rsidRPr="00A42BA5">
                          <w:rPr>
                            <w:rFonts w:eastAsiaTheme="minorHAnsi"/>
                          </w:rPr>
                          <w:t>From , with permission.</w:t>
                        </w:r>
                      </w:p>
                    </w:tc>
                  </w:tr>
                </w:tbl>
                <w:p w14:paraId="644E6633" w14:textId="77777777" w:rsidR="00A42BA5" w:rsidRPr="00A42BA5" w:rsidRDefault="00A42BA5" w:rsidP="00A42BA5">
                  <w:pPr>
                    <w:rPr>
                      <w:rFonts w:eastAsiaTheme="minorHAnsi"/>
                    </w:rPr>
                  </w:pPr>
                </w:p>
              </w:tc>
            </w:tr>
          </w:tbl>
          <w:p w14:paraId="39A6BD9D" w14:textId="77777777" w:rsidR="00A42BA5" w:rsidRPr="00A42BA5" w:rsidRDefault="00A42BA5" w:rsidP="00A42BA5">
            <w:pPr>
              <w:rPr>
                <w:rFonts w:eastAsiaTheme="minorHAnsi"/>
                <w:vanish/>
              </w:rPr>
            </w:pPr>
            <w:bookmarkStart w:id="46" w:name="2486715"/>
            <w:bookmarkEnd w:id="46"/>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4E31FC31" w14:textId="77777777">
              <w:trPr>
                <w:tblCellSpacing w:w="0" w:type="dxa"/>
              </w:trPr>
              <w:tc>
                <w:tcPr>
                  <w:tcW w:w="0" w:type="auto"/>
                  <w:shd w:val="clear" w:color="auto" w:fill="FFFFFF"/>
                  <w:hideMark/>
                </w:tcPr>
                <w:p w14:paraId="4CC5036E" w14:textId="77777777" w:rsidR="00A42BA5" w:rsidRPr="00A42BA5" w:rsidRDefault="00A42BA5" w:rsidP="00A42BA5">
                  <w:pPr>
                    <w:rPr>
                      <w:rFonts w:eastAsiaTheme="minorHAnsi"/>
                    </w:rPr>
                  </w:pPr>
                  <w:r w:rsidRPr="00A42BA5">
                    <w:rPr>
                      <w:rFonts w:eastAsiaTheme="minorHAnsi"/>
                    </w:rPr>
                    <w:t>Renal Drug Excretion</w:t>
                  </w:r>
                </w:p>
                <w:p w14:paraId="3D21732B" w14:textId="77777777" w:rsidR="00A42BA5" w:rsidRPr="00A42BA5" w:rsidRDefault="00A42BA5" w:rsidP="00A42BA5">
                  <w:pPr>
                    <w:rPr>
                      <w:rFonts w:eastAsiaTheme="minorHAnsi"/>
                    </w:rPr>
                  </w:pPr>
                  <w:bookmarkStart w:id="47" w:name="2486716"/>
                  <w:bookmarkEnd w:id="47"/>
                  <w:r w:rsidRPr="00A42BA5">
                    <w:rPr>
                      <w:rFonts w:eastAsiaTheme="minorHAnsi"/>
                    </w:rPr>
                    <w:t>Renal excretion is a major route of elimination for many drugs. Drugs that are nonvolatile, water soluble, have a low molecular weight (MW), or are slowly biotransformed by the liver are eliminated by renal excretion. The processes by which a drug is excreted via the kidneys may include any combination of the following:</w:t>
                  </w:r>
                </w:p>
                <w:p w14:paraId="474C1B27" w14:textId="3DDF4169"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D6D4EBD" wp14:editId="1E7D096C">
                            <wp:extent cx="304800" cy="304800"/>
                            <wp:effectExtent l="0" t="0" r="0" b="0"/>
                            <wp:docPr id="1802465279" name="Rectangl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671A5" id="Rectangle 3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xml:space="preserve">Glomerular filtration </w:t>
                  </w:r>
                </w:p>
                <w:p w14:paraId="4DBA7B89" w14:textId="0C520587"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557272B0" wp14:editId="030FB2FB">
                            <wp:extent cx="304800" cy="304800"/>
                            <wp:effectExtent l="0" t="0" r="0" b="0"/>
                            <wp:docPr id="827631536" name="Rectangl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8A2A6" id="Rectangle 3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xml:space="preserve">Active tubular secretion </w:t>
                  </w:r>
                </w:p>
                <w:p w14:paraId="062224D8" w14:textId="0426AB0A"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2A6B576" wp14:editId="722803CC">
                            <wp:extent cx="304800" cy="304800"/>
                            <wp:effectExtent l="0" t="0" r="0" b="0"/>
                            <wp:docPr id="1222356117" name="Rectangl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69B03" id="Rectangle 3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Tubular reabsorption</w:t>
                  </w:r>
                </w:p>
                <w:p w14:paraId="66EC1F6C" w14:textId="77777777" w:rsidR="00A42BA5" w:rsidRPr="00A42BA5" w:rsidRDefault="00A42BA5" w:rsidP="00A42BA5">
                  <w:pPr>
                    <w:rPr>
                      <w:rFonts w:eastAsiaTheme="minorHAnsi"/>
                    </w:rPr>
                  </w:pPr>
                  <w:bookmarkStart w:id="48" w:name="2486717"/>
                  <w:bookmarkEnd w:id="48"/>
                  <w:r w:rsidRPr="00A42BA5">
                    <w:rPr>
                      <w:rFonts w:eastAsiaTheme="minorHAnsi"/>
                      <w:i/>
                      <w:iCs/>
                    </w:rPr>
                    <w:t>Glomerular filtration</w:t>
                  </w:r>
                  <w:r w:rsidRPr="00A42BA5">
                    <w:rPr>
                      <w:rFonts w:eastAsiaTheme="minorHAnsi"/>
                    </w:rPr>
                    <w:t xml:space="preserve"> is a unidirectional process that occurs for most small molecules (MW &lt; 500), including undissociated (nonionized) and dissociated (ionized) drugs. Protein-bound drugs behave as large molecules and do not get filtered at the glomerulus. The major driving force for glomerular filtration is the hydrostatic pressure within the glomerular capillaries. The kidneys receive a large blood supply (approximately 25% of the cardiac output) via the renal artery, with very little decrease in the hydrostatic pressure.</w:t>
                  </w:r>
                </w:p>
                <w:p w14:paraId="0B7E71D7" w14:textId="77777777" w:rsidR="00A42BA5" w:rsidRPr="00A42BA5" w:rsidRDefault="00A42BA5" w:rsidP="00A42BA5">
                  <w:pPr>
                    <w:rPr>
                      <w:rFonts w:eastAsiaTheme="minorHAnsi"/>
                    </w:rPr>
                  </w:pPr>
                  <w:bookmarkStart w:id="49" w:name="2486718"/>
                  <w:bookmarkEnd w:id="49"/>
                  <w:r w:rsidRPr="00A42BA5">
                    <w:rPr>
                      <w:rFonts w:eastAsiaTheme="minorHAnsi"/>
                      <w:i/>
                      <w:iCs/>
                    </w:rPr>
                    <w:t>Glomerular filtration rate</w:t>
                  </w:r>
                  <w:r w:rsidRPr="00A42BA5">
                    <w:rPr>
                      <w:rFonts w:eastAsiaTheme="minorHAnsi"/>
                    </w:rPr>
                    <w:t xml:space="preserve"> (GFR) is measured by using a drug that is eliminated by filtration only (ie, the drug is neither reabsorbed nor secreted). Examples of such drugs are inulin and creatinine. Therefore, the clearance of inulin is equal to the GFR, which is equal to 125–130 mL/min. The value for the GFR correlates fairly well with body surface area. Glomerular filtration of drugs is directly related to the free or nonprotein-bound drug concentration in the plasma. As the free drug concentration in the plasma increases, the glomerular filtration for the drug increases proportionately, thus increasing renal drug clearance for some drugs.</w:t>
                  </w:r>
                </w:p>
                <w:p w14:paraId="0CE20566" w14:textId="77777777" w:rsidR="00A42BA5" w:rsidRPr="00A42BA5" w:rsidRDefault="00A42BA5" w:rsidP="00A42BA5">
                  <w:pPr>
                    <w:rPr>
                      <w:rFonts w:eastAsiaTheme="minorHAnsi"/>
                    </w:rPr>
                  </w:pPr>
                  <w:bookmarkStart w:id="50" w:name="2486719"/>
                  <w:bookmarkEnd w:id="50"/>
                  <w:r w:rsidRPr="00A42BA5">
                    <w:rPr>
                      <w:rFonts w:eastAsiaTheme="minorHAnsi"/>
                      <w:i/>
                      <w:iCs/>
                    </w:rPr>
                    <w:lastRenderedPageBreak/>
                    <w:t>Active tubular secretion</w:t>
                  </w:r>
                  <w:r w:rsidRPr="00A42BA5">
                    <w:rPr>
                      <w:rFonts w:eastAsiaTheme="minorHAnsi"/>
                    </w:rPr>
                    <w:t xml:space="preserve"> is an active transport process. As such, active renal secretion is a carrier-mediated system that requires energy input, because the drug is transported against a concentration gradient. The carrier system is capacity limited and may be saturated. Drugs with similar structures may compete for the same carrier system. Two active renal secretion systems have been identified, systems for (1) weak acids and (2) weak bases. For example, probenecid competes with penicillin for the same carrier system (</w:t>
                  </w:r>
                  <w:r w:rsidRPr="00A42BA5">
                    <w:rPr>
                      <w:rFonts w:eastAsiaTheme="minorHAnsi"/>
                      <w:i/>
                      <w:iCs/>
                    </w:rPr>
                    <w:t>weak acids</w:t>
                  </w:r>
                  <w:r w:rsidRPr="00A42BA5">
                    <w:rPr>
                      <w:rFonts w:eastAsiaTheme="minorHAnsi"/>
                    </w:rPr>
                    <w:t xml:space="preserve">). Active tubular secretion rate is dependent on renal plasma flow. Drugs commonly used to measure active tubular secretion include </w:t>
                  </w:r>
                  <w:r w:rsidRPr="00A42BA5">
                    <w:rPr>
                      <w:rFonts w:eastAsiaTheme="minorHAnsi"/>
                      <w:i/>
                      <w:iCs/>
                    </w:rPr>
                    <w:t>p</w:t>
                  </w:r>
                  <w:r w:rsidRPr="00A42BA5">
                    <w:rPr>
                      <w:rFonts w:eastAsiaTheme="minorHAnsi"/>
                    </w:rPr>
                    <w:t xml:space="preserve">-amino-hippuric acid (PAH) and iodopyracet (Diodrast). These substances are both filtered by the glomeruli and secreted by the tubular cells. Active secretion is extremely rapid for these drugs, and practically all the drug carried to the kidney is eliminated in a single pass. The clearance for these drugs therefore reflects the </w:t>
                  </w:r>
                  <w:r w:rsidRPr="00A42BA5">
                    <w:rPr>
                      <w:rFonts w:eastAsiaTheme="minorHAnsi"/>
                      <w:i/>
                      <w:iCs/>
                    </w:rPr>
                    <w:t>effective renal plasma flow</w:t>
                  </w:r>
                  <w:r w:rsidRPr="00A42BA5">
                    <w:rPr>
                      <w:rFonts w:eastAsiaTheme="minorHAnsi"/>
                    </w:rPr>
                    <w:t xml:space="preserve"> (ERPF), which varies from 425 to 650 mL/min. </w:t>
                  </w:r>
                </w:p>
                <w:p w14:paraId="55F5C7AF" w14:textId="77777777" w:rsidR="00A42BA5" w:rsidRPr="00A42BA5" w:rsidRDefault="00A42BA5" w:rsidP="00A42BA5">
                  <w:pPr>
                    <w:rPr>
                      <w:rFonts w:eastAsiaTheme="minorHAnsi"/>
                    </w:rPr>
                  </w:pPr>
                  <w:bookmarkStart w:id="51" w:name="2486720"/>
                  <w:bookmarkEnd w:id="51"/>
                  <w:r w:rsidRPr="00A42BA5">
                    <w:rPr>
                      <w:rFonts w:eastAsiaTheme="minorHAnsi"/>
                    </w:rPr>
                    <w:t>For a drug that is excreted solely by glomerular filtration, the elimination half-life may change markedly in accordance with the binding affinity of the drug for plasma proteins. In contrast, drug protein binding has very little effect on the elimination half-life of the drug excreted mostly by active secretion. Because drug protein binding is reversible, drug bound to plasma protein rapidly dissociates as free drug is secreted by the kidneys. For example, some of the penicillins are extensively protein bound, but their elimination half-lives are short due to rapid elimination by active secretion.</w:t>
                  </w:r>
                </w:p>
                <w:p w14:paraId="50FA762A" w14:textId="77777777" w:rsidR="00A42BA5" w:rsidRPr="00A42BA5" w:rsidRDefault="00A42BA5" w:rsidP="00A42BA5">
                  <w:pPr>
                    <w:rPr>
                      <w:rFonts w:eastAsiaTheme="minorHAnsi"/>
                    </w:rPr>
                  </w:pPr>
                  <w:bookmarkStart w:id="52" w:name="2486721"/>
                  <w:bookmarkEnd w:id="52"/>
                  <w:r w:rsidRPr="00A42BA5">
                    <w:rPr>
                      <w:rFonts w:eastAsiaTheme="minorHAnsi"/>
                      <w:i/>
                      <w:iCs/>
                    </w:rPr>
                    <w:t>Tubular reabsorption</w:t>
                  </w:r>
                  <w:r w:rsidRPr="00A42BA5">
                    <w:rPr>
                      <w:rFonts w:eastAsiaTheme="minorHAnsi"/>
                    </w:rPr>
                    <w:t xml:space="preserve"> occurs after the drug is filtered through the glomerulus and can be an active or a passive process. If a drug is completely reabsorbed (eg, glucose), then the value for the clearance of the drug is approximately zero. For drugs that are partially reabsorbed, clearance values are less than the GFR of 125–130 mL/min.</w:t>
                  </w:r>
                </w:p>
                <w:p w14:paraId="3394112F" w14:textId="77777777" w:rsidR="00A42BA5" w:rsidRPr="00A42BA5" w:rsidRDefault="00A42BA5" w:rsidP="00A42BA5">
                  <w:pPr>
                    <w:rPr>
                      <w:rFonts w:eastAsiaTheme="minorHAnsi"/>
                    </w:rPr>
                  </w:pPr>
                  <w:bookmarkStart w:id="53" w:name="2486722"/>
                  <w:bookmarkEnd w:id="53"/>
                  <w:r w:rsidRPr="00A42BA5">
                    <w:rPr>
                      <w:rFonts w:eastAsiaTheme="minorHAnsi"/>
                    </w:rPr>
                    <w:t>The reabsorption of drugs that are acids or weak bases is influenced by the pH of the fluid in the renal tubule (ie, urine pH) and the pK</w:t>
                  </w:r>
                  <w:r w:rsidRPr="00A42BA5">
                    <w:rPr>
                      <w:rFonts w:eastAsiaTheme="minorHAnsi"/>
                      <w:vertAlign w:val="subscript"/>
                    </w:rPr>
                    <w:t>a</w:t>
                  </w:r>
                  <w:r w:rsidRPr="00A42BA5">
                    <w:rPr>
                      <w:rFonts w:eastAsiaTheme="minorHAnsi"/>
                    </w:rPr>
                    <w:t xml:space="preserve"> of the drug. Both of these factors together determine the percentage of dissociated (ionized) and undissociated (nonionized) drug. Generally, the undissociated species is more lipid soluble (less water soluble) and has greater membrane permeability. The undissociated drug is easily reabsorbed from the renal tubule back into the body. This process of drug reabsorption can significantly reduce the amount of drug excreted, depending on the pH of the urinary fluid and the pK</w:t>
                  </w:r>
                  <w:r w:rsidRPr="00A42BA5">
                    <w:rPr>
                      <w:rFonts w:eastAsiaTheme="minorHAnsi"/>
                      <w:vertAlign w:val="subscript"/>
                    </w:rPr>
                    <w:t>a</w:t>
                  </w:r>
                  <w:r w:rsidRPr="00A42BA5">
                    <w:rPr>
                      <w:rFonts w:eastAsiaTheme="minorHAnsi"/>
                    </w:rPr>
                    <w:t xml:space="preserve"> of the drug. The pK</w:t>
                  </w:r>
                  <w:r w:rsidRPr="00A42BA5">
                    <w:rPr>
                      <w:rFonts w:eastAsiaTheme="minorHAnsi"/>
                      <w:vertAlign w:val="subscript"/>
                    </w:rPr>
                    <w:t>a</w:t>
                  </w:r>
                  <w:r w:rsidRPr="00A42BA5">
                    <w:rPr>
                      <w:rFonts w:eastAsiaTheme="minorHAnsi"/>
                    </w:rPr>
                    <w:t xml:space="preserve"> of the drug is a constant, but the normal urinary pH may vary from 4.5 to 8.0, depending on diet, pathophysiology, and drug intake. Vegetable and fruit diets or diets rich in carbohydrates result in higher urinary pH, whereas diets rich in protein result in lower urinary pH. Drugs such as ascorbic acid and antacids such as sodium carbonate may decrease (acidify) or increase (alkalinize) the urinary pH, respectively, when administered in large quantities. By far the most important changes in urinary pH are caused by fluids administered intravenously. Intravenous fluids, such as solutions of bicarbonate or ammonium chloride, are used in acid–base therapy. Excretion of these solutions may drastically change urinary pH and alter drug reabsorption and drug excretion by the kidney.</w:t>
                  </w:r>
                </w:p>
                <w:p w14:paraId="52640F71" w14:textId="77777777" w:rsidR="00A42BA5" w:rsidRPr="00A42BA5" w:rsidRDefault="00A42BA5" w:rsidP="00A42BA5">
                  <w:pPr>
                    <w:rPr>
                      <w:rFonts w:eastAsiaTheme="minorHAnsi"/>
                    </w:rPr>
                  </w:pPr>
                  <w:bookmarkStart w:id="54" w:name="2486723"/>
                  <w:bookmarkEnd w:id="54"/>
                  <w:r w:rsidRPr="00A42BA5">
                    <w:rPr>
                      <w:rFonts w:eastAsiaTheme="minorHAnsi"/>
                    </w:rPr>
                    <w:t xml:space="preserve">The percentage of ionized weak acid drug corresponding to a given pH can be obtained from the </w:t>
                  </w:r>
                  <w:r w:rsidRPr="00A42BA5">
                    <w:rPr>
                      <w:rFonts w:eastAsiaTheme="minorHAnsi"/>
                      <w:i/>
                      <w:iCs/>
                    </w:rPr>
                    <w:t>Henderson–Hesselbalch equation</w:t>
                  </w:r>
                  <w:r w:rsidRPr="00A42BA5">
                    <w:rPr>
                      <w:rFonts w:eastAsiaTheme="minorHAnsi"/>
                    </w:rPr>
                    <w:t>.</w:t>
                  </w:r>
                </w:p>
                <w:p w14:paraId="63B133F2" w14:textId="58D50127" w:rsidR="00A42BA5" w:rsidRPr="00A42BA5" w:rsidRDefault="00A42BA5" w:rsidP="00A42BA5">
                  <w:pPr>
                    <w:rPr>
                      <w:rFonts w:eastAsiaTheme="minorHAnsi"/>
                    </w:rPr>
                  </w:pPr>
                  <w:bookmarkStart w:id="55" w:name="2487020"/>
                  <w:bookmarkStart w:id="56" w:name="2486724"/>
                  <w:bookmarkEnd w:id="55"/>
                  <w:bookmarkEnd w:id="56"/>
                  <w:r w:rsidRPr="00A42BA5">
                    <w:rPr>
                      <w:rFonts w:eastAsiaTheme="minorHAnsi"/>
                    </w:rPr>
                    <mc:AlternateContent>
                      <mc:Choice Requires="wps">
                        <w:drawing>
                          <wp:inline distT="0" distB="0" distL="0" distR="0" wp14:anchorId="708C3C71" wp14:editId="3D96AF6F">
                            <wp:extent cx="304800" cy="304800"/>
                            <wp:effectExtent l="0" t="0" r="0" b="0"/>
                            <wp:docPr id="603166959" name="Rectangl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A9122" id="Rectangle 3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22B936" w14:textId="77777777" w:rsidR="00A42BA5" w:rsidRPr="00A42BA5" w:rsidRDefault="00A42BA5" w:rsidP="00A42BA5">
                  <w:pPr>
                    <w:rPr>
                      <w:rFonts w:eastAsiaTheme="minorHAnsi"/>
                    </w:rPr>
                  </w:pPr>
                  <w:bookmarkStart w:id="57" w:name="2486725"/>
                  <w:bookmarkEnd w:id="57"/>
                  <w:r w:rsidRPr="00A42BA5">
                    <w:rPr>
                      <w:rFonts w:eastAsiaTheme="minorHAnsi"/>
                    </w:rPr>
                    <w:t>Rearrangement of this equation yields</w:t>
                  </w:r>
                </w:p>
                <w:p w14:paraId="6F280E7A" w14:textId="2194DBC9" w:rsidR="00A42BA5" w:rsidRPr="00A42BA5" w:rsidRDefault="00A42BA5" w:rsidP="00A42BA5">
                  <w:pPr>
                    <w:rPr>
                      <w:rFonts w:eastAsiaTheme="minorHAnsi"/>
                    </w:rPr>
                  </w:pPr>
                  <w:bookmarkStart w:id="58" w:name="2487021"/>
                  <w:bookmarkStart w:id="59" w:name="2486726"/>
                  <w:bookmarkEnd w:id="58"/>
                  <w:bookmarkEnd w:id="59"/>
                  <w:r w:rsidRPr="00A42BA5">
                    <w:rPr>
                      <w:rFonts w:eastAsiaTheme="minorHAnsi"/>
                    </w:rPr>
                    <mc:AlternateContent>
                      <mc:Choice Requires="wps">
                        <w:drawing>
                          <wp:inline distT="0" distB="0" distL="0" distR="0" wp14:anchorId="4EF7AD51" wp14:editId="7091B9E1">
                            <wp:extent cx="304800" cy="304800"/>
                            <wp:effectExtent l="0" t="0" r="0" b="0"/>
                            <wp:docPr id="1838383720" name="Rectangl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5DE9B" id="Rectangle 3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C0518F" w14:textId="77777777" w:rsidR="00A42BA5" w:rsidRPr="00A42BA5" w:rsidRDefault="00A42BA5" w:rsidP="00A42BA5">
                  <w:pPr>
                    <w:rPr>
                      <w:rFonts w:eastAsiaTheme="minorHAnsi"/>
                    </w:rPr>
                  </w:pPr>
                  <w:bookmarkStart w:id="60" w:name="2486730"/>
                  <w:bookmarkEnd w:id="60"/>
                  <w:r w:rsidRPr="00A42BA5">
                    <w:rPr>
                      <w:rFonts w:eastAsiaTheme="minorHAnsi"/>
                    </w:rPr>
                    <w:t>The fraction or percent of weak acid drug ionized in any pH environment may be calculated with Equation 6.5. For acidic drugs with pK</w:t>
                  </w:r>
                  <w:r w:rsidRPr="00A42BA5">
                    <w:rPr>
                      <w:rFonts w:eastAsiaTheme="minorHAnsi"/>
                      <w:vertAlign w:val="subscript"/>
                    </w:rPr>
                    <w:t>a</w:t>
                  </w:r>
                  <w:r w:rsidRPr="00A42BA5">
                    <w:rPr>
                      <w:rFonts w:eastAsiaTheme="minorHAnsi"/>
                    </w:rPr>
                    <w:t xml:space="preserve"> values from 3 to 8, a change in urinary pH affects the extent of dissociation (). The extent of dissociation is more greatly affected by changes in urinary pH for drugs with a pK</w:t>
                  </w:r>
                  <w:r w:rsidRPr="00A42BA5">
                    <w:rPr>
                      <w:rFonts w:eastAsiaTheme="minorHAnsi"/>
                      <w:vertAlign w:val="subscript"/>
                    </w:rPr>
                    <w:t>a</w:t>
                  </w:r>
                  <w:r w:rsidRPr="00A42BA5">
                    <w:rPr>
                      <w:rFonts w:eastAsiaTheme="minorHAnsi"/>
                    </w:rPr>
                    <w:t xml:space="preserve"> of 5 than with a pK</w:t>
                  </w:r>
                  <w:r w:rsidRPr="00A42BA5">
                    <w:rPr>
                      <w:rFonts w:eastAsiaTheme="minorHAnsi"/>
                      <w:vertAlign w:val="subscript"/>
                    </w:rPr>
                    <w:t>a</w:t>
                  </w:r>
                  <w:r w:rsidRPr="00A42BA5">
                    <w:rPr>
                      <w:rFonts w:eastAsiaTheme="minorHAnsi"/>
                    </w:rPr>
                    <w:t xml:space="preserve"> of 3. Weak acids with pK</w:t>
                  </w:r>
                  <w:r w:rsidRPr="00A42BA5">
                    <w:rPr>
                      <w:rFonts w:eastAsiaTheme="minorHAnsi"/>
                      <w:vertAlign w:val="subscript"/>
                    </w:rPr>
                    <w:t>a</w:t>
                  </w:r>
                  <w:r w:rsidRPr="00A42BA5">
                    <w:rPr>
                      <w:rFonts w:eastAsiaTheme="minorHAnsi"/>
                    </w:rPr>
                    <w:t xml:space="preserve"> values of less than 2 are highly ionized at all urinary pH values and are only slightly affected by pH variations.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15"/>
                  </w:tblGrid>
                  <w:tr w:rsidR="00A42BA5" w:rsidRPr="00A42BA5" w14:paraId="136A66EE"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385"/>
                        </w:tblGrid>
                        <w:tr w:rsidR="00A42BA5" w:rsidRPr="00A42BA5" w14:paraId="1C3744CB" w14:textId="77777777">
                          <w:trPr>
                            <w:tblCellSpacing w:w="0" w:type="dxa"/>
                          </w:trPr>
                          <w:tc>
                            <w:tcPr>
                              <w:tcW w:w="0" w:type="auto"/>
                              <w:vAlign w:val="center"/>
                              <w:hideMark/>
                            </w:tcPr>
                            <w:p w14:paraId="6305C2DF" w14:textId="77777777" w:rsidR="00A42BA5" w:rsidRPr="00A42BA5" w:rsidRDefault="00A42BA5" w:rsidP="00A42BA5">
                              <w:pPr>
                                <w:rPr>
                                  <w:rFonts w:eastAsiaTheme="minorHAnsi"/>
                                </w:rPr>
                              </w:pPr>
                              <w:bookmarkStart w:id="61" w:name="2486980"/>
                              <w:bookmarkEnd w:id="61"/>
                              <w:r w:rsidRPr="00A42BA5">
                                <w:rPr>
                                  <w:rFonts w:eastAsiaTheme="minorHAnsi"/>
                                </w:rPr>
                                <w:t>Table 6.2 Effect of Urinary pH and pK</w:t>
                              </w:r>
                              <w:r w:rsidRPr="00A42BA5">
                                <w:rPr>
                                  <w:rFonts w:eastAsiaTheme="minorHAnsi"/>
                                  <w:vertAlign w:val="subscript"/>
                                </w:rPr>
                                <w:t>a</w:t>
                              </w:r>
                              <w:r w:rsidRPr="00A42BA5">
                                <w:rPr>
                                  <w:rFonts w:eastAsiaTheme="minorHAnsi"/>
                                </w:rPr>
                                <w:t xml:space="preserve"> on the Ionization of Drugs</w:t>
                              </w:r>
                            </w:p>
                            <w:p w14:paraId="6F11E2D0" w14:textId="77777777" w:rsidR="00A42BA5" w:rsidRPr="00A42BA5" w:rsidRDefault="00A42BA5" w:rsidP="00A42BA5">
                              <w:pPr>
                                <w:rPr>
                                  <w:rFonts w:eastAsiaTheme="minorHAnsi"/>
                                </w:rPr>
                              </w:pPr>
                            </w:p>
                          </w:tc>
                        </w:tr>
                      </w:tbl>
                      <w:p w14:paraId="0F56E3B6" w14:textId="77777777" w:rsidR="00A42BA5" w:rsidRPr="00A42BA5" w:rsidRDefault="00A42BA5" w:rsidP="00A42BA5">
                        <w:pPr>
                          <w:rPr>
                            <w:rFonts w:eastAsiaTheme="minorHAnsi"/>
                          </w:rPr>
                        </w:pPr>
                      </w:p>
                    </w:tc>
                  </w:tr>
                  <w:tr w:rsidR="00A42BA5" w:rsidRPr="00A42BA5" w14:paraId="61914D95"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236"/>
                          <w:gridCol w:w="3086"/>
                          <w:gridCol w:w="3093"/>
                        </w:tblGrid>
                        <w:tr w:rsidR="00A42BA5" w:rsidRPr="00A42BA5" w14:paraId="157ADC32" w14:textId="77777777">
                          <w:trPr>
                            <w:tblHeader/>
                            <w:tblCellSpacing w:w="7" w:type="dxa"/>
                          </w:trPr>
                          <w:tc>
                            <w:tcPr>
                              <w:tcW w:w="0" w:type="auto"/>
                              <w:shd w:val="clear" w:color="auto" w:fill="FFFFFF"/>
                              <w:hideMark/>
                            </w:tcPr>
                            <w:p w14:paraId="73FB7992" w14:textId="77777777" w:rsidR="00A42BA5" w:rsidRPr="00A42BA5" w:rsidRDefault="00A42BA5" w:rsidP="00A42BA5">
                              <w:pPr>
                                <w:rPr>
                                  <w:rFonts w:eastAsiaTheme="minorHAnsi"/>
                                  <w:b/>
                                  <w:bCs/>
                                </w:rPr>
                              </w:pPr>
                              <w:r w:rsidRPr="00A42BA5">
                                <w:rPr>
                                  <w:rFonts w:eastAsiaTheme="minorHAnsi"/>
                                  <w:b/>
                                  <w:bCs/>
                                </w:rPr>
                                <w:t>pH of Urine</w:t>
                              </w:r>
                            </w:p>
                          </w:tc>
                          <w:tc>
                            <w:tcPr>
                              <w:tcW w:w="0" w:type="auto"/>
                              <w:shd w:val="clear" w:color="auto" w:fill="FFFFFF"/>
                              <w:hideMark/>
                            </w:tcPr>
                            <w:p w14:paraId="1173D053" w14:textId="77777777" w:rsidR="00A42BA5" w:rsidRPr="00A42BA5" w:rsidRDefault="00A42BA5" w:rsidP="00A42BA5">
                              <w:pPr>
                                <w:rPr>
                                  <w:rFonts w:eastAsiaTheme="minorHAnsi"/>
                                  <w:b/>
                                  <w:bCs/>
                                </w:rPr>
                              </w:pPr>
                              <w:r w:rsidRPr="00A42BA5">
                                <w:rPr>
                                  <w:rFonts w:eastAsiaTheme="minorHAnsi"/>
                                  <w:b/>
                                  <w:bCs/>
                                </w:rPr>
                                <w:t>Percent of Drug Ionized: pK</w:t>
                              </w:r>
                              <w:r w:rsidRPr="00A42BA5">
                                <w:rPr>
                                  <w:rFonts w:eastAsiaTheme="minorHAnsi"/>
                                  <w:b/>
                                  <w:bCs/>
                                  <w:vertAlign w:val="subscript"/>
                                </w:rPr>
                                <w:t>a</w:t>
                              </w:r>
                              <w:r w:rsidRPr="00A42BA5">
                                <w:rPr>
                                  <w:rFonts w:eastAsiaTheme="minorHAnsi"/>
                                  <w:b/>
                                  <w:bCs/>
                                </w:rPr>
                                <w:t>=3</w:t>
                              </w:r>
                              <w:r w:rsidRPr="00A42BA5">
                                <w:rPr>
                                  <w:rFonts w:eastAsiaTheme="minorHAnsi"/>
                                  <w:b/>
                                  <w:bCs/>
                                </w:rPr>
                                <w:br/>
                                <w:t> </w:t>
                              </w:r>
                            </w:p>
                          </w:tc>
                          <w:tc>
                            <w:tcPr>
                              <w:tcW w:w="0" w:type="auto"/>
                              <w:shd w:val="clear" w:color="auto" w:fill="FFFFFF"/>
                              <w:hideMark/>
                            </w:tcPr>
                            <w:p w14:paraId="230BC46A" w14:textId="77777777" w:rsidR="00A42BA5" w:rsidRPr="00A42BA5" w:rsidRDefault="00A42BA5" w:rsidP="00A42BA5">
                              <w:pPr>
                                <w:rPr>
                                  <w:rFonts w:eastAsiaTheme="minorHAnsi"/>
                                  <w:b/>
                                  <w:bCs/>
                                </w:rPr>
                              </w:pPr>
                              <w:r w:rsidRPr="00A42BA5">
                                <w:rPr>
                                  <w:rFonts w:eastAsiaTheme="minorHAnsi"/>
                                  <w:b/>
                                  <w:bCs/>
                                </w:rPr>
                                <w:t>Percent of Drug Ionized: pK</w:t>
                              </w:r>
                              <w:r w:rsidRPr="00A42BA5">
                                <w:rPr>
                                  <w:rFonts w:eastAsiaTheme="minorHAnsi"/>
                                  <w:b/>
                                  <w:bCs/>
                                  <w:vertAlign w:val="subscript"/>
                                </w:rPr>
                                <w:t>a</w:t>
                              </w:r>
                              <w:r w:rsidRPr="00A42BA5">
                                <w:rPr>
                                  <w:rFonts w:eastAsiaTheme="minorHAnsi"/>
                                  <w:b/>
                                  <w:bCs/>
                                </w:rPr>
                                <w:t>=5</w:t>
                              </w:r>
                              <w:r w:rsidRPr="00A42BA5">
                                <w:rPr>
                                  <w:rFonts w:eastAsiaTheme="minorHAnsi"/>
                                  <w:b/>
                                  <w:bCs/>
                                </w:rPr>
                                <w:br/>
                                <w:t> </w:t>
                              </w:r>
                            </w:p>
                          </w:tc>
                        </w:tr>
                        <w:tr w:rsidR="00A42BA5" w:rsidRPr="00A42BA5" w14:paraId="39040819" w14:textId="77777777">
                          <w:trPr>
                            <w:tblCellSpacing w:w="7" w:type="dxa"/>
                          </w:trPr>
                          <w:tc>
                            <w:tcPr>
                              <w:tcW w:w="0" w:type="auto"/>
                              <w:shd w:val="clear" w:color="auto" w:fill="FFFFFF"/>
                              <w:hideMark/>
                            </w:tcPr>
                            <w:p w14:paraId="255E1ACB" w14:textId="77777777" w:rsidR="00A42BA5" w:rsidRPr="00A42BA5" w:rsidRDefault="00A42BA5" w:rsidP="00A42BA5">
                              <w:pPr>
                                <w:rPr>
                                  <w:rFonts w:eastAsiaTheme="minorHAnsi"/>
                                </w:rPr>
                              </w:pPr>
                              <w:r w:rsidRPr="00A42BA5">
                                <w:rPr>
                                  <w:rFonts w:eastAsiaTheme="minorHAnsi"/>
                                </w:rPr>
                                <w:t>7.4</w:t>
                              </w:r>
                            </w:p>
                          </w:tc>
                          <w:tc>
                            <w:tcPr>
                              <w:tcW w:w="0" w:type="auto"/>
                              <w:shd w:val="clear" w:color="auto" w:fill="FFFFFF"/>
                              <w:hideMark/>
                            </w:tcPr>
                            <w:p w14:paraId="2636B32B" w14:textId="77777777" w:rsidR="00A42BA5" w:rsidRPr="00A42BA5" w:rsidRDefault="00A42BA5" w:rsidP="00A42BA5">
                              <w:pPr>
                                <w:rPr>
                                  <w:rFonts w:eastAsiaTheme="minorHAnsi"/>
                                </w:rPr>
                              </w:pPr>
                              <w:r w:rsidRPr="00A42BA5">
                                <w:rPr>
                                  <w:rFonts w:eastAsiaTheme="minorHAnsi"/>
                                </w:rPr>
                                <w:t>100</w:t>
                              </w:r>
                            </w:p>
                          </w:tc>
                          <w:tc>
                            <w:tcPr>
                              <w:tcW w:w="0" w:type="auto"/>
                              <w:shd w:val="clear" w:color="auto" w:fill="FFFFFF"/>
                              <w:hideMark/>
                            </w:tcPr>
                            <w:p w14:paraId="1B842ECC" w14:textId="77777777" w:rsidR="00A42BA5" w:rsidRPr="00A42BA5" w:rsidRDefault="00A42BA5" w:rsidP="00A42BA5">
                              <w:pPr>
                                <w:rPr>
                                  <w:rFonts w:eastAsiaTheme="minorHAnsi"/>
                                </w:rPr>
                              </w:pPr>
                              <w:r w:rsidRPr="00A42BA5">
                                <w:rPr>
                                  <w:rFonts w:eastAsiaTheme="minorHAnsi"/>
                                </w:rPr>
                                <w:t>99.6</w:t>
                              </w:r>
                            </w:p>
                          </w:tc>
                        </w:tr>
                        <w:tr w:rsidR="00A42BA5" w:rsidRPr="00A42BA5" w14:paraId="677A8CC7" w14:textId="77777777">
                          <w:trPr>
                            <w:tblCellSpacing w:w="7" w:type="dxa"/>
                          </w:trPr>
                          <w:tc>
                            <w:tcPr>
                              <w:tcW w:w="0" w:type="auto"/>
                              <w:shd w:val="clear" w:color="auto" w:fill="FFFFFF"/>
                              <w:hideMark/>
                            </w:tcPr>
                            <w:p w14:paraId="6AB78590" w14:textId="77777777" w:rsidR="00A42BA5" w:rsidRPr="00A42BA5" w:rsidRDefault="00A42BA5" w:rsidP="00A42BA5">
                              <w:pPr>
                                <w:rPr>
                                  <w:rFonts w:eastAsiaTheme="minorHAnsi"/>
                                </w:rPr>
                              </w:pPr>
                              <w:r w:rsidRPr="00A42BA5">
                                <w:rPr>
                                  <w:rFonts w:eastAsiaTheme="minorHAnsi"/>
                                </w:rPr>
                                <w:t>5</w:t>
                              </w:r>
                            </w:p>
                          </w:tc>
                          <w:tc>
                            <w:tcPr>
                              <w:tcW w:w="0" w:type="auto"/>
                              <w:shd w:val="clear" w:color="auto" w:fill="FFFFFF"/>
                              <w:hideMark/>
                            </w:tcPr>
                            <w:p w14:paraId="1D8BE764" w14:textId="77777777" w:rsidR="00A42BA5" w:rsidRPr="00A42BA5" w:rsidRDefault="00A42BA5" w:rsidP="00A42BA5">
                              <w:pPr>
                                <w:rPr>
                                  <w:rFonts w:eastAsiaTheme="minorHAnsi"/>
                                </w:rPr>
                              </w:pPr>
                              <w:r w:rsidRPr="00A42BA5">
                                <w:rPr>
                                  <w:rFonts w:eastAsiaTheme="minorHAnsi"/>
                                </w:rPr>
                                <w:t>99</w:t>
                              </w:r>
                            </w:p>
                          </w:tc>
                          <w:tc>
                            <w:tcPr>
                              <w:tcW w:w="0" w:type="auto"/>
                              <w:shd w:val="clear" w:color="auto" w:fill="FFFFFF"/>
                              <w:hideMark/>
                            </w:tcPr>
                            <w:p w14:paraId="1B38A765" w14:textId="77777777" w:rsidR="00A42BA5" w:rsidRPr="00A42BA5" w:rsidRDefault="00A42BA5" w:rsidP="00A42BA5">
                              <w:pPr>
                                <w:rPr>
                                  <w:rFonts w:eastAsiaTheme="minorHAnsi"/>
                                </w:rPr>
                              </w:pPr>
                              <w:r w:rsidRPr="00A42BA5">
                                <w:rPr>
                                  <w:rFonts w:eastAsiaTheme="minorHAnsi"/>
                                </w:rPr>
                                <w:t>50.0</w:t>
                              </w:r>
                            </w:p>
                          </w:tc>
                        </w:tr>
                        <w:tr w:rsidR="00A42BA5" w:rsidRPr="00A42BA5" w14:paraId="2B927600" w14:textId="77777777">
                          <w:trPr>
                            <w:tblCellSpacing w:w="7" w:type="dxa"/>
                          </w:trPr>
                          <w:tc>
                            <w:tcPr>
                              <w:tcW w:w="0" w:type="auto"/>
                              <w:shd w:val="clear" w:color="auto" w:fill="FFFFFF"/>
                              <w:hideMark/>
                            </w:tcPr>
                            <w:p w14:paraId="6377AC3F" w14:textId="77777777" w:rsidR="00A42BA5" w:rsidRPr="00A42BA5" w:rsidRDefault="00A42BA5" w:rsidP="00A42BA5">
                              <w:pPr>
                                <w:rPr>
                                  <w:rFonts w:eastAsiaTheme="minorHAnsi"/>
                                </w:rPr>
                              </w:pPr>
                              <w:r w:rsidRPr="00A42BA5">
                                <w:rPr>
                                  <w:rFonts w:eastAsiaTheme="minorHAnsi"/>
                                </w:rPr>
                                <w:t>4</w:t>
                              </w:r>
                            </w:p>
                          </w:tc>
                          <w:tc>
                            <w:tcPr>
                              <w:tcW w:w="0" w:type="auto"/>
                              <w:shd w:val="clear" w:color="auto" w:fill="FFFFFF"/>
                              <w:hideMark/>
                            </w:tcPr>
                            <w:p w14:paraId="0117D3B1" w14:textId="77777777" w:rsidR="00A42BA5" w:rsidRPr="00A42BA5" w:rsidRDefault="00A42BA5" w:rsidP="00A42BA5">
                              <w:pPr>
                                <w:rPr>
                                  <w:rFonts w:eastAsiaTheme="minorHAnsi"/>
                                </w:rPr>
                              </w:pPr>
                              <w:r w:rsidRPr="00A42BA5">
                                <w:rPr>
                                  <w:rFonts w:eastAsiaTheme="minorHAnsi"/>
                                </w:rPr>
                                <w:t>91</w:t>
                              </w:r>
                            </w:p>
                          </w:tc>
                          <w:tc>
                            <w:tcPr>
                              <w:tcW w:w="0" w:type="auto"/>
                              <w:shd w:val="clear" w:color="auto" w:fill="FFFFFF"/>
                              <w:hideMark/>
                            </w:tcPr>
                            <w:p w14:paraId="0A20E8DF" w14:textId="77777777" w:rsidR="00A42BA5" w:rsidRPr="00A42BA5" w:rsidRDefault="00A42BA5" w:rsidP="00A42BA5">
                              <w:pPr>
                                <w:rPr>
                                  <w:rFonts w:eastAsiaTheme="minorHAnsi"/>
                                </w:rPr>
                              </w:pPr>
                              <w:r w:rsidRPr="00A42BA5">
                                <w:rPr>
                                  <w:rFonts w:eastAsiaTheme="minorHAnsi"/>
                                </w:rPr>
                                <w:t>9.1</w:t>
                              </w:r>
                            </w:p>
                          </w:tc>
                        </w:tr>
                        <w:tr w:rsidR="00A42BA5" w:rsidRPr="00A42BA5" w14:paraId="7686824A" w14:textId="77777777">
                          <w:trPr>
                            <w:tblCellSpacing w:w="7" w:type="dxa"/>
                          </w:trPr>
                          <w:tc>
                            <w:tcPr>
                              <w:tcW w:w="0" w:type="auto"/>
                              <w:shd w:val="clear" w:color="auto" w:fill="FFFFFF"/>
                              <w:hideMark/>
                            </w:tcPr>
                            <w:p w14:paraId="2CC5ABD1" w14:textId="77777777" w:rsidR="00A42BA5" w:rsidRPr="00A42BA5" w:rsidRDefault="00A42BA5" w:rsidP="00A42BA5">
                              <w:pPr>
                                <w:rPr>
                                  <w:rFonts w:eastAsiaTheme="minorHAnsi"/>
                                </w:rPr>
                              </w:pPr>
                              <w:r w:rsidRPr="00A42BA5">
                                <w:rPr>
                                  <w:rFonts w:eastAsiaTheme="minorHAnsi"/>
                                </w:rPr>
                                <w:t>3</w:t>
                              </w:r>
                            </w:p>
                          </w:tc>
                          <w:tc>
                            <w:tcPr>
                              <w:tcW w:w="0" w:type="auto"/>
                              <w:shd w:val="clear" w:color="auto" w:fill="FFFFFF"/>
                              <w:hideMark/>
                            </w:tcPr>
                            <w:p w14:paraId="365D2989" w14:textId="77777777" w:rsidR="00A42BA5" w:rsidRPr="00A42BA5" w:rsidRDefault="00A42BA5" w:rsidP="00A42BA5">
                              <w:pPr>
                                <w:rPr>
                                  <w:rFonts w:eastAsiaTheme="minorHAnsi"/>
                                </w:rPr>
                              </w:pPr>
                              <w:r w:rsidRPr="00A42BA5">
                                <w:rPr>
                                  <w:rFonts w:eastAsiaTheme="minorHAnsi"/>
                                </w:rPr>
                                <w:t>50</w:t>
                              </w:r>
                            </w:p>
                          </w:tc>
                          <w:tc>
                            <w:tcPr>
                              <w:tcW w:w="0" w:type="auto"/>
                              <w:shd w:val="clear" w:color="auto" w:fill="FFFFFF"/>
                              <w:hideMark/>
                            </w:tcPr>
                            <w:p w14:paraId="2F0F3C3B" w14:textId="77777777" w:rsidR="00A42BA5" w:rsidRPr="00A42BA5" w:rsidRDefault="00A42BA5" w:rsidP="00A42BA5">
                              <w:pPr>
                                <w:rPr>
                                  <w:rFonts w:eastAsiaTheme="minorHAnsi"/>
                                </w:rPr>
                              </w:pPr>
                              <w:r w:rsidRPr="00A42BA5">
                                <w:rPr>
                                  <w:rFonts w:eastAsiaTheme="minorHAnsi"/>
                                </w:rPr>
                                <w:t>0.99</w:t>
                              </w:r>
                            </w:p>
                          </w:tc>
                        </w:tr>
                      </w:tbl>
                      <w:p w14:paraId="21414F70" w14:textId="77777777" w:rsidR="00A42BA5" w:rsidRPr="00A42BA5" w:rsidRDefault="00A42BA5" w:rsidP="00A42BA5">
                        <w:pPr>
                          <w:rPr>
                            <w:rFonts w:eastAsiaTheme="minorHAnsi"/>
                          </w:rPr>
                        </w:pPr>
                      </w:p>
                    </w:tc>
                  </w:tr>
                  <w:tr w:rsidR="00A42BA5" w:rsidRPr="00A42BA5" w14:paraId="06A68677" w14:textId="77777777">
                    <w:trPr>
                      <w:tblCellSpacing w:w="0" w:type="dxa"/>
                    </w:trPr>
                    <w:tc>
                      <w:tcPr>
                        <w:tcW w:w="0" w:type="auto"/>
                        <w:shd w:val="clear" w:color="auto" w:fill="FFFFFF"/>
                        <w:vAlign w:val="center"/>
                        <w:hideMark/>
                      </w:tcPr>
                      <w:p w14:paraId="1E5A3B6D" w14:textId="77777777" w:rsidR="00A42BA5" w:rsidRPr="00A42BA5" w:rsidRDefault="00A42BA5" w:rsidP="00A42BA5">
                        <w:pPr>
                          <w:rPr>
                            <w:rFonts w:eastAsiaTheme="minorHAnsi"/>
                          </w:rPr>
                        </w:pPr>
                      </w:p>
                    </w:tc>
                  </w:tr>
                </w:tbl>
                <w:p w14:paraId="3D8129BE" w14:textId="77777777" w:rsidR="00A42BA5" w:rsidRPr="00A42BA5" w:rsidRDefault="00A42BA5" w:rsidP="00A42BA5">
                  <w:pPr>
                    <w:rPr>
                      <w:rFonts w:eastAsiaTheme="minorHAnsi"/>
                    </w:rPr>
                  </w:pPr>
                  <w:bookmarkStart w:id="62" w:name="2486731"/>
                  <w:bookmarkEnd w:id="62"/>
                  <w:r w:rsidRPr="00A42BA5">
                    <w:rPr>
                      <w:rFonts w:eastAsiaTheme="minorHAnsi"/>
                    </w:rPr>
                    <w:t>For a weak base drug, the Henderson–Hasselbalch equation is given as</w:t>
                  </w:r>
                </w:p>
                <w:p w14:paraId="1F2B45CD" w14:textId="71F82915" w:rsidR="00A42BA5" w:rsidRPr="00A42BA5" w:rsidRDefault="00A42BA5" w:rsidP="00A42BA5">
                  <w:pPr>
                    <w:rPr>
                      <w:rFonts w:eastAsiaTheme="minorHAnsi"/>
                    </w:rPr>
                  </w:pPr>
                  <w:bookmarkStart w:id="63" w:name="2487025"/>
                  <w:bookmarkStart w:id="64" w:name="2486732"/>
                  <w:bookmarkEnd w:id="63"/>
                  <w:bookmarkEnd w:id="64"/>
                  <w:r w:rsidRPr="00A42BA5">
                    <w:rPr>
                      <w:rFonts w:eastAsiaTheme="minorHAnsi"/>
                    </w:rPr>
                    <mc:AlternateContent>
                      <mc:Choice Requires="wps">
                        <w:drawing>
                          <wp:inline distT="0" distB="0" distL="0" distR="0" wp14:anchorId="0EC0D66B" wp14:editId="1316EFBF">
                            <wp:extent cx="304800" cy="304800"/>
                            <wp:effectExtent l="0" t="0" r="0" b="0"/>
                            <wp:docPr id="958812463" name="Rectangl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5A0A5" id="Rectangle 3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2192E7" w14:textId="77777777" w:rsidR="00A42BA5" w:rsidRPr="00A42BA5" w:rsidRDefault="00A42BA5" w:rsidP="00A42BA5">
                  <w:pPr>
                    <w:rPr>
                      <w:rFonts w:eastAsiaTheme="minorHAnsi"/>
                    </w:rPr>
                  </w:pPr>
                  <w:bookmarkStart w:id="65" w:name="2488140"/>
                  <w:bookmarkEnd w:id="65"/>
                  <w:r w:rsidRPr="00A42BA5">
                    <w:rPr>
                      <w:rFonts w:eastAsiaTheme="minorHAnsi"/>
                    </w:rPr>
                    <w:t>and</w:t>
                  </w:r>
                </w:p>
                <w:p w14:paraId="550D820E" w14:textId="1CC9C843" w:rsidR="00A42BA5" w:rsidRPr="00A42BA5" w:rsidRDefault="00A42BA5" w:rsidP="00A42BA5">
                  <w:pPr>
                    <w:rPr>
                      <w:rFonts w:eastAsiaTheme="minorHAnsi"/>
                    </w:rPr>
                  </w:pPr>
                  <w:bookmarkStart w:id="66" w:name="2487026"/>
                  <w:bookmarkStart w:id="67" w:name="2486733"/>
                  <w:bookmarkEnd w:id="66"/>
                  <w:bookmarkEnd w:id="67"/>
                  <w:r w:rsidRPr="00A42BA5">
                    <w:rPr>
                      <w:rFonts w:eastAsiaTheme="minorHAnsi"/>
                    </w:rPr>
                    <w:lastRenderedPageBreak/>
                    <mc:AlternateContent>
                      <mc:Choice Requires="wps">
                        <w:drawing>
                          <wp:inline distT="0" distB="0" distL="0" distR="0" wp14:anchorId="16EE801F" wp14:editId="317CD37A">
                            <wp:extent cx="304800" cy="304800"/>
                            <wp:effectExtent l="0" t="0" r="0" b="0"/>
                            <wp:docPr id="156163209" name="Rectangl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37640" id="Rectangle 3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24340A3" w14:textId="77777777" w:rsidR="00A42BA5" w:rsidRPr="00A42BA5" w:rsidRDefault="00A42BA5" w:rsidP="00A42BA5">
                  <w:pPr>
                    <w:rPr>
                      <w:rFonts w:eastAsiaTheme="minorHAnsi"/>
                    </w:rPr>
                  </w:pPr>
                  <w:bookmarkStart w:id="68" w:name="2486735"/>
                  <w:bookmarkEnd w:id="68"/>
                  <w:r w:rsidRPr="00A42BA5">
                    <w:rPr>
                      <w:rFonts w:eastAsiaTheme="minorHAnsi"/>
                    </w:rPr>
                    <w:t>The greatest effect of urinary pH on reabsorption occurs with weak base drugs with pK</w:t>
                  </w:r>
                  <w:r w:rsidRPr="00A42BA5">
                    <w:rPr>
                      <w:rFonts w:eastAsiaTheme="minorHAnsi"/>
                      <w:vertAlign w:val="subscript"/>
                    </w:rPr>
                    <w:t>a</w:t>
                  </w:r>
                  <w:r w:rsidRPr="00A42BA5">
                    <w:rPr>
                      <w:rFonts w:eastAsiaTheme="minorHAnsi"/>
                    </w:rPr>
                    <w:t xml:space="preserve"> values of 7.5–10.5.</w:t>
                  </w:r>
                </w:p>
                <w:p w14:paraId="69134FC1" w14:textId="77777777" w:rsidR="00A42BA5" w:rsidRPr="00A42BA5" w:rsidRDefault="00A42BA5" w:rsidP="00A42BA5">
                  <w:pPr>
                    <w:rPr>
                      <w:rFonts w:eastAsiaTheme="minorHAnsi"/>
                    </w:rPr>
                  </w:pPr>
                  <w:bookmarkStart w:id="69" w:name="2486736"/>
                  <w:bookmarkEnd w:id="69"/>
                  <w:r w:rsidRPr="00A42BA5">
                    <w:rPr>
                      <w:rFonts w:eastAsiaTheme="minorHAnsi"/>
                    </w:rPr>
                    <w:t>From the Henderson–Hesselbalch relationship, a concentration ratio for the distribution of a weak acid or basic drug between urine and plasma may be derived. The urine–plasma (</w:t>
                  </w:r>
                  <w:r w:rsidRPr="00A42BA5">
                    <w:rPr>
                      <w:rFonts w:eastAsiaTheme="minorHAnsi"/>
                      <w:i/>
                      <w:iCs/>
                    </w:rPr>
                    <w:t>U/P</w:t>
                  </w:r>
                  <w:r w:rsidRPr="00A42BA5">
                    <w:rPr>
                      <w:rFonts w:eastAsiaTheme="minorHAnsi"/>
                    </w:rPr>
                    <w:t>) ratios for these drugs are as follows.</w:t>
                  </w:r>
                </w:p>
                <w:p w14:paraId="24E79534" w14:textId="77777777" w:rsidR="00A42BA5" w:rsidRPr="00A42BA5" w:rsidRDefault="00A42BA5" w:rsidP="00A42BA5">
                  <w:pPr>
                    <w:rPr>
                      <w:rFonts w:eastAsiaTheme="minorHAnsi"/>
                    </w:rPr>
                  </w:pPr>
                  <w:bookmarkStart w:id="70" w:name="2486737"/>
                  <w:bookmarkEnd w:id="70"/>
                  <w:r w:rsidRPr="00A42BA5">
                    <w:rPr>
                      <w:rFonts w:eastAsiaTheme="minorHAnsi"/>
                    </w:rPr>
                    <w:t>For weak acids,</w:t>
                  </w:r>
                </w:p>
                <w:p w14:paraId="6353C08F" w14:textId="3928E1C8" w:rsidR="00A42BA5" w:rsidRPr="00A42BA5" w:rsidRDefault="00A42BA5" w:rsidP="00A42BA5">
                  <w:pPr>
                    <w:rPr>
                      <w:rFonts w:eastAsiaTheme="minorHAnsi"/>
                    </w:rPr>
                  </w:pPr>
                  <w:bookmarkStart w:id="71" w:name="2487028"/>
                  <w:bookmarkStart w:id="72" w:name="2486738"/>
                  <w:bookmarkEnd w:id="71"/>
                  <w:bookmarkEnd w:id="72"/>
                  <w:r w:rsidRPr="00A42BA5">
                    <w:rPr>
                      <w:rFonts w:eastAsiaTheme="minorHAnsi"/>
                    </w:rPr>
                    <mc:AlternateContent>
                      <mc:Choice Requires="wps">
                        <w:drawing>
                          <wp:inline distT="0" distB="0" distL="0" distR="0" wp14:anchorId="56B5D00B" wp14:editId="3D6DD248">
                            <wp:extent cx="304800" cy="304800"/>
                            <wp:effectExtent l="0" t="0" r="0" b="0"/>
                            <wp:docPr id="1804887414" name="Rectangl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E76CD" id="Rectangle 3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0F1188" w14:textId="77777777" w:rsidR="00A42BA5" w:rsidRPr="00A42BA5" w:rsidRDefault="00A42BA5" w:rsidP="00A42BA5">
                  <w:pPr>
                    <w:rPr>
                      <w:rFonts w:eastAsiaTheme="minorHAnsi"/>
                    </w:rPr>
                  </w:pPr>
                  <w:bookmarkStart w:id="73" w:name="2486739"/>
                  <w:bookmarkEnd w:id="73"/>
                  <w:r w:rsidRPr="00A42BA5">
                    <w:rPr>
                      <w:rFonts w:eastAsiaTheme="minorHAnsi"/>
                    </w:rPr>
                    <w:t>For weak bases,</w:t>
                  </w:r>
                </w:p>
                <w:p w14:paraId="2020513F" w14:textId="74248812" w:rsidR="00A42BA5" w:rsidRPr="00A42BA5" w:rsidRDefault="00A42BA5" w:rsidP="00A42BA5">
                  <w:pPr>
                    <w:rPr>
                      <w:rFonts w:eastAsiaTheme="minorHAnsi"/>
                    </w:rPr>
                  </w:pPr>
                  <w:bookmarkStart w:id="74" w:name="2487030"/>
                  <w:bookmarkStart w:id="75" w:name="2486740"/>
                  <w:bookmarkEnd w:id="74"/>
                  <w:bookmarkEnd w:id="75"/>
                  <w:r w:rsidRPr="00A42BA5">
                    <w:rPr>
                      <w:rFonts w:eastAsiaTheme="minorHAnsi"/>
                    </w:rPr>
                    <mc:AlternateContent>
                      <mc:Choice Requires="wps">
                        <w:drawing>
                          <wp:inline distT="0" distB="0" distL="0" distR="0" wp14:anchorId="17FB2B56" wp14:editId="3975B81A">
                            <wp:extent cx="304800" cy="304800"/>
                            <wp:effectExtent l="0" t="0" r="0" b="0"/>
                            <wp:docPr id="851402685" name="Rectangl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62401" id="Rectangle 3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D99244" w14:textId="77777777" w:rsidR="00A42BA5" w:rsidRPr="00A42BA5" w:rsidRDefault="00A42BA5" w:rsidP="00A42BA5">
                  <w:pPr>
                    <w:rPr>
                      <w:rFonts w:eastAsiaTheme="minorHAnsi"/>
                    </w:rPr>
                  </w:pPr>
                  <w:bookmarkStart w:id="76" w:name="2486741"/>
                  <w:bookmarkEnd w:id="76"/>
                  <w:r w:rsidRPr="00A42BA5">
                    <w:rPr>
                      <w:rFonts w:eastAsiaTheme="minorHAnsi"/>
                    </w:rPr>
                    <w:t>For example, amphetamine, a weak base, will be reabsorbed if the urine pH is made alkaline and more lipid-soluble nonionized species are formed. In contrast, acidification of the urine will cause the amphetamine to become more ionized (form a salt). The salt form is more water soluble and less likely to be reabsorbed and has a tendency to be excreted into the urine more quickly. In the case of weak acids (such as salicylic acid), acidification of the urine causes greater reabsorption of the drug and alkalinization of the urine causes more rapid excretion of the drug.</w:t>
                  </w:r>
                </w:p>
                <w:p w14:paraId="3FCCECE8" w14:textId="77777777" w:rsidR="00A42BA5" w:rsidRPr="00A42BA5" w:rsidRDefault="00A42BA5" w:rsidP="00A42BA5">
                  <w:pPr>
                    <w:rPr>
                      <w:rFonts w:eastAsiaTheme="minorHAnsi"/>
                    </w:rPr>
                  </w:pPr>
                  <w:bookmarkStart w:id="77" w:name="2486742"/>
                  <w:bookmarkEnd w:id="77"/>
                  <w:r w:rsidRPr="00A42BA5">
                    <w:rPr>
                      <w:rFonts w:eastAsiaTheme="minorHAnsi"/>
                    </w:rPr>
                    <w:t>Practice Problems</w:t>
                  </w:r>
                </w:p>
                <w:p w14:paraId="33A94E95" w14:textId="77777777" w:rsidR="00A42BA5" w:rsidRPr="00A42BA5" w:rsidRDefault="00A42BA5" w:rsidP="00A42BA5">
                  <w:pPr>
                    <w:rPr>
                      <w:rFonts w:eastAsiaTheme="minorHAnsi"/>
                    </w:rPr>
                  </w:pPr>
                  <w:bookmarkStart w:id="78" w:name="2486743"/>
                  <w:bookmarkEnd w:id="78"/>
                  <w:r w:rsidRPr="00A42BA5">
                    <w:rPr>
                      <w:rFonts w:eastAsiaTheme="minorHAnsi"/>
                    </w:rPr>
                    <w:t>Let pK</w:t>
                  </w:r>
                  <w:r w:rsidRPr="00A42BA5">
                    <w:rPr>
                      <w:rFonts w:eastAsiaTheme="minorHAnsi"/>
                      <w:vertAlign w:val="subscript"/>
                    </w:rPr>
                    <w:t>a</w:t>
                  </w:r>
                  <w:r w:rsidRPr="00A42BA5">
                    <w:rPr>
                      <w:rFonts w:eastAsiaTheme="minorHAnsi"/>
                    </w:rPr>
                    <w:t xml:space="preserve"> = 5 for an acidic drug. Compare the </w:t>
                  </w:r>
                  <w:r w:rsidRPr="00A42BA5">
                    <w:rPr>
                      <w:rFonts w:eastAsiaTheme="minorHAnsi"/>
                      <w:i/>
                      <w:iCs/>
                    </w:rPr>
                    <w:t>U</w:t>
                  </w:r>
                  <w:r w:rsidRPr="00A42BA5">
                    <w:rPr>
                      <w:rFonts w:eastAsiaTheme="minorHAnsi"/>
                    </w:rPr>
                    <w:t>/</w:t>
                  </w:r>
                  <w:r w:rsidRPr="00A42BA5">
                    <w:rPr>
                      <w:rFonts w:eastAsiaTheme="minorHAnsi"/>
                      <w:i/>
                      <w:iCs/>
                    </w:rPr>
                    <w:t>P</w:t>
                  </w:r>
                  <w:r w:rsidRPr="00A42BA5">
                    <w:rPr>
                      <w:rFonts w:eastAsiaTheme="minorHAnsi"/>
                    </w:rPr>
                    <w:t xml:space="preserve"> at urinary pH </w:t>
                  </w:r>
                  <w:r w:rsidRPr="00A42BA5">
                    <w:rPr>
                      <w:rFonts w:eastAsiaTheme="minorHAnsi"/>
                      <w:b/>
                      <w:bCs/>
                    </w:rPr>
                    <w:t>(a)</w:t>
                  </w:r>
                  <w:r w:rsidRPr="00A42BA5">
                    <w:rPr>
                      <w:rFonts w:eastAsiaTheme="minorHAnsi"/>
                    </w:rPr>
                    <w:t xml:space="preserve"> 3, </w:t>
                  </w:r>
                  <w:r w:rsidRPr="00A42BA5">
                    <w:rPr>
                      <w:rFonts w:eastAsiaTheme="minorHAnsi"/>
                      <w:b/>
                      <w:bCs/>
                    </w:rPr>
                    <w:t>(b)</w:t>
                  </w:r>
                  <w:r w:rsidRPr="00A42BA5">
                    <w:rPr>
                      <w:rFonts w:eastAsiaTheme="minorHAnsi"/>
                    </w:rPr>
                    <w:t xml:space="preserve"> 5, and </w:t>
                  </w:r>
                  <w:r w:rsidRPr="00A42BA5">
                    <w:rPr>
                      <w:rFonts w:eastAsiaTheme="minorHAnsi"/>
                      <w:b/>
                      <w:bCs/>
                    </w:rPr>
                    <w:t>(c)</w:t>
                  </w:r>
                  <w:r w:rsidRPr="00A42BA5">
                    <w:rPr>
                      <w:rFonts w:eastAsiaTheme="minorHAnsi"/>
                    </w:rPr>
                    <w:t xml:space="preserve"> 7.</w:t>
                  </w:r>
                </w:p>
                <w:p w14:paraId="01387CDB" w14:textId="77777777" w:rsidR="00A42BA5" w:rsidRPr="00A42BA5" w:rsidRDefault="00A42BA5" w:rsidP="00A42BA5">
                  <w:pPr>
                    <w:rPr>
                      <w:rFonts w:eastAsiaTheme="minorHAnsi"/>
                    </w:rPr>
                  </w:pPr>
                  <w:bookmarkStart w:id="79" w:name="2486744"/>
                  <w:bookmarkEnd w:id="79"/>
                  <w:r w:rsidRPr="00A42BA5">
                    <w:rPr>
                      <w:rFonts w:eastAsiaTheme="minorHAnsi"/>
                      <w:b/>
                      <w:bCs/>
                    </w:rPr>
                    <w:t>Solution</w:t>
                  </w:r>
                  <w:r w:rsidRPr="00A42BA5">
                    <w:rPr>
                      <w:rFonts w:eastAsiaTheme="minorHAnsi"/>
                    </w:rPr>
                    <w:t xml:space="preserve"> </w:t>
                  </w:r>
                </w:p>
                <w:p w14:paraId="6F1A7F0D" w14:textId="77777777" w:rsidR="00A42BA5" w:rsidRPr="00A42BA5" w:rsidRDefault="00A42BA5" w:rsidP="00A42BA5">
                  <w:pPr>
                    <w:rPr>
                      <w:rFonts w:eastAsiaTheme="minorHAnsi"/>
                    </w:rPr>
                  </w:pPr>
                  <w:r w:rsidRPr="00A42BA5">
                    <w:rPr>
                      <w:rFonts w:eastAsiaTheme="minorHAnsi"/>
                      <w:b/>
                      <w:bCs/>
                    </w:rPr>
                    <w:t>a.</w:t>
                  </w:r>
                  <w:r w:rsidRPr="00A42BA5">
                    <w:rPr>
                      <w:rFonts w:eastAsiaTheme="minorHAnsi"/>
                    </w:rPr>
                    <w:t xml:space="preserve"> At pH = 3, </w:t>
                  </w:r>
                </w:p>
                <w:p w14:paraId="6688F6FB" w14:textId="65FC84F9" w:rsidR="00A42BA5" w:rsidRPr="00A42BA5" w:rsidRDefault="00A42BA5" w:rsidP="00A42BA5">
                  <w:pPr>
                    <w:rPr>
                      <w:rFonts w:eastAsiaTheme="minorHAnsi"/>
                    </w:rPr>
                  </w:pPr>
                  <w:bookmarkStart w:id="80" w:name="2487031"/>
                  <w:bookmarkEnd w:id="80"/>
                  <w:r w:rsidRPr="00A42BA5">
                    <w:rPr>
                      <w:rFonts w:eastAsiaTheme="minorHAnsi"/>
                    </w:rPr>
                    <mc:AlternateContent>
                      <mc:Choice Requires="wps">
                        <w:drawing>
                          <wp:inline distT="0" distB="0" distL="0" distR="0" wp14:anchorId="19BA46F4" wp14:editId="7338D2D1">
                            <wp:extent cx="304800" cy="304800"/>
                            <wp:effectExtent l="0" t="0" r="0" b="0"/>
                            <wp:docPr id="2144515404" name="Rectangl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90D6F" id="Rectangle 3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F77D7B9" w14:textId="77777777" w:rsidR="00A42BA5" w:rsidRPr="00A42BA5" w:rsidRDefault="00A42BA5" w:rsidP="00A42BA5">
                  <w:pPr>
                    <w:rPr>
                      <w:rFonts w:eastAsiaTheme="minorHAnsi"/>
                    </w:rPr>
                  </w:pPr>
                  <w:r w:rsidRPr="00A42BA5">
                    <w:rPr>
                      <w:rFonts w:eastAsiaTheme="minorHAnsi"/>
                      <w:b/>
                      <w:bCs/>
                    </w:rPr>
                    <w:t>b.</w:t>
                  </w:r>
                  <w:r w:rsidRPr="00A42BA5">
                    <w:rPr>
                      <w:rFonts w:eastAsiaTheme="minorHAnsi"/>
                    </w:rPr>
                    <w:t xml:space="preserve"> At pH = 5, </w:t>
                  </w:r>
                </w:p>
                <w:p w14:paraId="239B9433" w14:textId="48A94B45" w:rsidR="00A42BA5" w:rsidRPr="00A42BA5" w:rsidRDefault="00A42BA5" w:rsidP="00A42BA5">
                  <w:pPr>
                    <w:rPr>
                      <w:rFonts w:eastAsiaTheme="minorHAnsi"/>
                    </w:rPr>
                  </w:pPr>
                  <w:bookmarkStart w:id="81" w:name="2487033"/>
                  <w:bookmarkEnd w:id="81"/>
                  <w:r w:rsidRPr="00A42BA5">
                    <w:rPr>
                      <w:rFonts w:eastAsiaTheme="minorHAnsi"/>
                    </w:rPr>
                    <mc:AlternateContent>
                      <mc:Choice Requires="wps">
                        <w:drawing>
                          <wp:inline distT="0" distB="0" distL="0" distR="0" wp14:anchorId="1A40C7C6" wp14:editId="677683C0">
                            <wp:extent cx="304800" cy="304800"/>
                            <wp:effectExtent l="0" t="0" r="0" b="0"/>
                            <wp:docPr id="1658890670" name="Rectangl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DCAA1" id="Rectangle 3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9120A7" w14:textId="77777777" w:rsidR="00A42BA5" w:rsidRPr="00A42BA5" w:rsidRDefault="00A42BA5" w:rsidP="00A42BA5">
                  <w:pPr>
                    <w:rPr>
                      <w:rFonts w:eastAsiaTheme="minorHAnsi"/>
                    </w:rPr>
                  </w:pPr>
                  <w:r w:rsidRPr="00A42BA5">
                    <w:rPr>
                      <w:rFonts w:eastAsiaTheme="minorHAnsi"/>
                      <w:b/>
                      <w:bCs/>
                    </w:rPr>
                    <w:t>c.</w:t>
                  </w:r>
                  <w:r w:rsidRPr="00A42BA5">
                    <w:rPr>
                      <w:rFonts w:eastAsiaTheme="minorHAnsi"/>
                    </w:rPr>
                    <w:t xml:space="preserve"> At pH = 7, </w:t>
                  </w:r>
                </w:p>
                <w:p w14:paraId="349E5C05" w14:textId="13653F70" w:rsidR="00A42BA5" w:rsidRPr="00A42BA5" w:rsidRDefault="00A42BA5" w:rsidP="00A42BA5">
                  <w:pPr>
                    <w:rPr>
                      <w:rFonts w:eastAsiaTheme="minorHAnsi"/>
                    </w:rPr>
                  </w:pPr>
                  <w:bookmarkStart w:id="82" w:name="2487034"/>
                  <w:bookmarkEnd w:id="82"/>
                  <w:r w:rsidRPr="00A42BA5">
                    <w:rPr>
                      <w:rFonts w:eastAsiaTheme="minorHAnsi"/>
                    </w:rPr>
                    <mc:AlternateContent>
                      <mc:Choice Requires="wps">
                        <w:drawing>
                          <wp:inline distT="0" distB="0" distL="0" distR="0" wp14:anchorId="423CB532" wp14:editId="34DCBDAC">
                            <wp:extent cx="304800" cy="304800"/>
                            <wp:effectExtent l="0" t="0" r="0" b="0"/>
                            <wp:docPr id="1903687799" name="Rectangl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8F5BC" id="Rectangle 3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3CEBE1" w14:textId="77777777" w:rsidR="00A42BA5" w:rsidRPr="00A42BA5" w:rsidRDefault="00A42BA5" w:rsidP="00A42BA5">
                  <w:pPr>
                    <w:rPr>
                      <w:rFonts w:eastAsiaTheme="minorHAnsi"/>
                    </w:rPr>
                  </w:pPr>
                  <w:r w:rsidRPr="00A42BA5">
                    <w:rPr>
                      <w:rFonts w:eastAsiaTheme="minorHAnsi"/>
                    </w:rPr>
                    <w:t>In addition to the pH of the urine, the rate of urine flow influences the amount of filtered drug that is reabsorbed. The normal flow of urine is approximately 1–2 mL/min. Nonpolar and nonionized drugs, which are normally well reabsorbed in the renal tubules, are sensitive to changes in the rate of urine flow. Drugs that increase urine flow, such as ethanol, large fluid intake, and methylxanthines (such as caffeine or theophylline), decrease the time for drug reabsorption and promote their excretion. Thus, forced diuresis through the use of diuretics may be a useful adjunct for removing excessive drug in an intoxicated patient, by increasing renal drug excretion.</w:t>
                  </w:r>
                </w:p>
              </w:tc>
            </w:tr>
          </w:tbl>
          <w:p w14:paraId="6EA4BB64" w14:textId="77777777" w:rsidR="00A42BA5" w:rsidRPr="00A42BA5" w:rsidRDefault="00A42BA5" w:rsidP="00A42BA5">
            <w:pPr>
              <w:rPr>
                <w:rFonts w:eastAsiaTheme="minorHAnsi"/>
                <w:vanish/>
              </w:rPr>
            </w:pPr>
            <w:bookmarkStart w:id="83" w:name="2486745"/>
            <w:bookmarkEnd w:id="83"/>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26ED2306" w14:textId="77777777">
              <w:trPr>
                <w:tblCellSpacing w:w="0" w:type="dxa"/>
              </w:trPr>
              <w:tc>
                <w:tcPr>
                  <w:tcW w:w="0" w:type="auto"/>
                  <w:shd w:val="clear" w:color="auto" w:fill="FFFFFF"/>
                  <w:hideMark/>
                </w:tcPr>
                <w:p w14:paraId="40B5D221" w14:textId="77777777" w:rsidR="00A42BA5" w:rsidRPr="00A42BA5" w:rsidRDefault="00A42BA5" w:rsidP="00A42BA5">
                  <w:pPr>
                    <w:rPr>
                      <w:rFonts w:eastAsiaTheme="minorHAnsi"/>
                    </w:rPr>
                  </w:pPr>
                  <w:r w:rsidRPr="00A42BA5">
                    <w:rPr>
                      <w:rFonts w:eastAsiaTheme="minorHAnsi"/>
                    </w:rPr>
                    <w:t>Drug Clearance</w:t>
                  </w:r>
                </w:p>
                <w:p w14:paraId="1A4B1DEC" w14:textId="77777777" w:rsidR="00A42BA5" w:rsidRPr="00A42BA5" w:rsidRDefault="00A42BA5" w:rsidP="00A42BA5">
                  <w:pPr>
                    <w:rPr>
                      <w:rFonts w:eastAsiaTheme="minorHAnsi"/>
                    </w:rPr>
                  </w:pPr>
                  <w:bookmarkStart w:id="84" w:name="2486746"/>
                  <w:bookmarkEnd w:id="84"/>
                  <w:r w:rsidRPr="00A42BA5">
                    <w:rPr>
                      <w:rFonts w:eastAsiaTheme="minorHAnsi"/>
                      <w:i/>
                      <w:iCs/>
                    </w:rPr>
                    <w:t>Drug clearance</w:t>
                  </w:r>
                  <w:r w:rsidRPr="00A42BA5">
                    <w:rPr>
                      <w:rFonts w:eastAsiaTheme="minorHAnsi"/>
                    </w:rPr>
                    <w:t xml:space="preserve"> is a pharmacokinetic term for describing drug elimination from the body without identifying the mechanism of the process. Drug clearance (</w:t>
                  </w:r>
                  <w:r w:rsidRPr="00A42BA5">
                    <w:rPr>
                      <w:rFonts w:eastAsiaTheme="minorHAnsi"/>
                      <w:i/>
                      <w:iCs/>
                    </w:rPr>
                    <w:t>body clearance, total body clearance</w:t>
                  </w:r>
                  <w:r w:rsidRPr="00A42BA5">
                    <w:rPr>
                      <w:rFonts w:eastAsiaTheme="minorHAnsi"/>
                    </w:rPr>
                    <w:t xml:space="preserve">, or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considers the entire body as a single drug-eliminating system from which many unidentified elimination processes may occur. Instead of describing the drug elimination rate in terms of amount of drug removed per time unit (eg, mg/min), drug clearance is described in terms of volume of fluid clear of drug per time unit (eg, mL/min).</w:t>
                  </w:r>
                </w:p>
                <w:p w14:paraId="4EC7A9B8" w14:textId="77777777" w:rsidR="00A42BA5" w:rsidRPr="00A42BA5" w:rsidRDefault="00A42BA5" w:rsidP="00A42BA5">
                  <w:pPr>
                    <w:rPr>
                      <w:rFonts w:eastAsiaTheme="minorHAnsi"/>
                    </w:rPr>
                  </w:pPr>
                  <w:bookmarkStart w:id="85" w:name="2486747"/>
                  <w:bookmarkEnd w:id="85"/>
                  <w:r w:rsidRPr="00A42BA5">
                    <w:rPr>
                      <w:rFonts w:eastAsiaTheme="minorHAnsi"/>
                    </w:rPr>
                    <w:t xml:space="preserve">There are several definitions of clearance, which are similarly based on volume of drug removed per unit time. The simplest concept of clearance regards the body as a space that contains a definite volume of body fluid (apparent volume of distribution,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in which the drug is dissolved. Drug clearance is defined as the fixed volume of fluid (containing the drug) cleared of drug per unit of time. The units for clearance are volume/time (eg, mL/min, L/hr). For example, if the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of penicillin is 15 mL/min in a patient and penicillin has a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of 12 L, then from the clearance definition, 15 mL of the 12 L will be cleared of drug per minute.</w:t>
                  </w:r>
                </w:p>
                <w:p w14:paraId="5CC6E084" w14:textId="77777777" w:rsidR="00A42BA5" w:rsidRPr="00A42BA5" w:rsidRDefault="00A42BA5" w:rsidP="00A42BA5">
                  <w:pPr>
                    <w:rPr>
                      <w:rFonts w:eastAsiaTheme="minorHAnsi"/>
                    </w:rPr>
                  </w:pPr>
                  <w:bookmarkStart w:id="86" w:name="2486748"/>
                  <w:bookmarkEnd w:id="86"/>
                  <w:r w:rsidRPr="00A42BA5">
                    <w:rPr>
                      <w:rFonts w:eastAsiaTheme="minorHAnsi"/>
                    </w:rPr>
                    <w:t xml:space="preserve">Alternatively,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may be defined as the rate of drug elimination divided by the plasma drug concentration. This definition expresses drug elimination in terms of the volume of plasma eliminated of drug per unit time. This definition is a practical way to calculate clearance based on plasma drug concentration data.</w:t>
                  </w:r>
                </w:p>
                <w:p w14:paraId="54A01EA3" w14:textId="55BFDE90" w:rsidR="00A42BA5" w:rsidRPr="00A42BA5" w:rsidRDefault="00A42BA5" w:rsidP="00A42BA5">
                  <w:pPr>
                    <w:rPr>
                      <w:rFonts w:eastAsiaTheme="minorHAnsi"/>
                    </w:rPr>
                  </w:pPr>
                  <w:bookmarkStart w:id="87" w:name="2487035"/>
                  <w:bookmarkStart w:id="88" w:name="2486749"/>
                  <w:bookmarkEnd w:id="87"/>
                  <w:bookmarkEnd w:id="88"/>
                  <w:r w:rsidRPr="00A42BA5">
                    <w:rPr>
                      <w:rFonts w:eastAsiaTheme="minorHAnsi"/>
                    </w:rPr>
                    <mc:AlternateContent>
                      <mc:Choice Requires="wps">
                        <w:drawing>
                          <wp:inline distT="0" distB="0" distL="0" distR="0" wp14:anchorId="2E0016D5" wp14:editId="75D70AA2">
                            <wp:extent cx="304800" cy="304800"/>
                            <wp:effectExtent l="0" t="0" r="0" b="0"/>
                            <wp:docPr id="2041366638" name="Rectangl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C56A0" id="Rectangle 3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C448A1" w14:textId="77777777" w:rsidR="00A42BA5" w:rsidRPr="00A42BA5" w:rsidRDefault="00A42BA5" w:rsidP="00A42BA5">
                  <w:pPr>
                    <w:rPr>
                      <w:rFonts w:eastAsiaTheme="minorHAnsi"/>
                    </w:rPr>
                  </w:pPr>
                  <w:bookmarkStart w:id="89" w:name="2486751"/>
                  <w:bookmarkEnd w:id="89"/>
                  <w:r w:rsidRPr="00A42BA5">
                    <w:rPr>
                      <w:rFonts w:eastAsiaTheme="minorHAnsi"/>
                    </w:rPr>
                    <w:t xml:space="preserve">where </w:t>
                  </w:r>
                  <w:r w:rsidRPr="00A42BA5">
                    <w:rPr>
                      <w:rFonts w:eastAsiaTheme="minorHAnsi"/>
                      <w:i/>
                      <w:iCs/>
                    </w:rPr>
                    <w:t>D</w:t>
                  </w:r>
                  <w:r w:rsidRPr="00A42BA5">
                    <w:rPr>
                      <w:rFonts w:eastAsiaTheme="minorHAnsi"/>
                    </w:rPr>
                    <w:t xml:space="preserve"> </w:t>
                  </w:r>
                  <w:r w:rsidRPr="00A42BA5">
                    <w:rPr>
                      <w:rFonts w:eastAsiaTheme="minorHAnsi"/>
                      <w:vertAlign w:val="subscript"/>
                    </w:rPr>
                    <w:t>E</w:t>
                  </w:r>
                  <w:r w:rsidRPr="00A42BA5">
                    <w:rPr>
                      <w:rFonts w:eastAsiaTheme="minorHAnsi"/>
                    </w:rPr>
                    <w:t xml:space="preserve"> is the amount of drug eliminated and </w:t>
                  </w:r>
                  <w:r w:rsidRPr="00A42BA5">
                    <w:rPr>
                      <w:rFonts w:eastAsiaTheme="minorHAnsi"/>
                      <w:i/>
                      <w:iCs/>
                    </w:rPr>
                    <w:t>dD</w:t>
                  </w:r>
                  <w:r w:rsidRPr="00A42BA5">
                    <w:rPr>
                      <w:rFonts w:eastAsiaTheme="minorHAnsi"/>
                    </w:rPr>
                    <w:t xml:space="preserve"> </w:t>
                  </w:r>
                  <w:r w:rsidRPr="00A42BA5">
                    <w:rPr>
                      <w:rFonts w:eastAsiaTheme="minorHAnsi"/>
                      <w:vertAlign w:val="subscript"/>
                    </w:rPr>
                    <w:t>E</w:t>
                  </w:r>
                  <w:r w:rsidRPr="00A42BA5">
                    <w:rPr>
                      <w:rFonts w:eastAsiaTheme="minorHAnsi"/>
                    </w:rPr>
                    <w:t>/</w:t>
                  </w:r>
                  <w:r w:rsidRPr="00A42BA5">
                    <w:rPr>
                      <w:rFonts w:eastAsiaTheme="minorHAnsi"/>
                      <w:i/>
                      <w:iCs/>
                    </w:rPr>
                    <w:t>dt</w:t>
                  </w:r>
                  <w:r w:rsidRPr="00A42BA5">
                    <w:rPr>
                      <w:rFonts w:eastAsiaTheme="minorHAnsi"/>
                    </w:rPr>
                    <w:t xml:space="preserve"> is the rate of elimination.</w:t>
                  </w:r>
                </w:p>
                <w:p w14:paraId="0E23142B" w14:textId="77777777" w:rsidR="00A42BA5" w:rsidRPr="00A42BA5" w:rsidRDefault="00A42BA5" w:rsidP="00A42BA5">
                  <w:pPr>
                    <w:rPr>
                      <w:rFonts w:eastAsiaTheme="minorHAnsi"/>
                    </w:rPr>
                  </w:pPr>
                  <w:bookmarkStart w:id="90" w:name="2486752"/>
                  <w:bookmarkEnd w:id="90"/>
                  <w:r w:rsidRPr="00A42BA5">
                    <w:rPr>
                      <w:rFonts w:eastAsiaTheme="minorHAnsi"/>
                    </w:rPr>
                    <w:t>Rearrangement of Equation 6.11 gives Equation 6.12.</w:t>
                  </w:r>
                </w:p>
                <w:p w14:paraId="72C97AA1" w14:textId="18E2B042" w:rsidR="00A42BA5" w:rsidRPr="00A42BA5" w:rsidRDefault="00A42BA5" w:rsidP="00A42BA5">
                  <w:pPr>
                    <w:rPr>
                      <w:rFonts w:eastAsiaTheme="minorHAnsi"/>
                    </w:rPr>
                  </w:pPr>
                  <w:bookmarkStart w:id="91" w:name="2487037"/>
                  <w:bookmarkStart w:id="92" w:name="2486753"/>
                  <w:bookmarkEnd w:id="91"/>
                  <w:bookmarkEnd w:id="92"/>
                  <w:r w:rsidRPr="00A42BA5">
                    <w:rPr>
                      <w:rFonts w:eastAsiaTheme="minorHAnsi"/>
                    </w:rPr>
                    <mc:AlternateContent>
                      <mc:Choice Requires="wps">
                        <w:drawing>
                          <wp:inline distT="0" distB="0" distL="0" distR="0" wp14:anchorId="5478B0C9" wp14:editId="1D852B81">
                            <wp:extent cx="304800" cy="304800"/>
                            <wp:effectExtent l="0" t="0" r="0" b="0"/>
                            <wp:docPr id="1085859371" name="Rectangl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189D7" id="Rectangle 3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72577E" w14:textId="77777777" w:rsidR="00A42BA5" w:rsidRPr="00A42BA5" w:rsidRDefault="00A42BA5" w:rsidP="00A42BA5">
                  <w:pPr>
                    <w:rPr>
                      <w:rFonts w:eastAsiaTheme="minorHAnsi"/>
                    </w:rPr>
                  </w:pPr>
                  <w:bookmarkStart w:id="93" w:name="2486754"/>
                  <w:bookmarkEnd w:id="93"/>
                  <w:r w:rsidRPr="00A42BA5">
                    <w:rPr>
                      <w:rFonts w:eastAsiaTheme="minorHAnsi"/>
                    </w:rPr>
                    <w:t xml:space="preserve">The two definitions for clearance are similar because dividing the elimination rate by the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yields the volume of plasma cleared of drug per minute, as shown in Equation 6.10.</w:t>
                  </w:r>
                </w:p>
                <w:p w14:paraId="5B9350EB" w14:textId="77777777" w:rsidR="00A42BA5" w:rsidRPr="00A42BA5" w:rsidRDefault="00A42BA5" w:rsidP="00A42BA5">
                  <w:pPr>
                    <w:rPr>
                      <w:rFonts w:eastAsiaTheme="minorHAnsi"/>
                    </w:rPr>
                  </w:pPr>
                  <w:bookmarkStart w:id="94" w:name="2486755"/>
                  <w:bookmarkEnd w:id="94"/>
                  <w:r w:rsidRPr="00A42BA5">
                    <w:rPr>
                      <w:rFonts w:eastAsiaTheme="minorHAnsi"/>
                    </w:rPr>
                    <w:t xml:space="preserve">As discussed in previous chapters, a first-order elimination rate, </w:t>
                  </w:r>
                  <w:r w:rsidRPr="00A42BA5">
                    <w:rPr>
                      <w:rFonts w:eastAsiaTheme="minorHAnsi"/>
                      <w:i/>
                      <w:iCs/>
                    </w:rPr>
                    <w:t>dD</w:t>
                  </w:r>
                  <w:r w:rsidRPr="00A42BA5">
                    <w:rPr>
                      <w:rFonts w:eastAsiaTheme="minorHAnsi"/>
                    </w:rPr>
                    <w:t xml:space="preserve"> </w:t>
                  </w:r>
                  <w:r w:rsidRPr="00A42BA5">
                    <w:rPr>
                      <w:rFonts w:eastAsiaTheme="minorHAnsi"/>
                      <w:vertAlign w:val="subscript"/>
                    </w:rPr>
                    <w:t>E</w:t>
                  </w:r>
                  <w:r w:rsidRPr="00A42BA5">
                    <w:rPr>
                      <w:rFonts w:eastAsiaTheme="minorHAnsi"/>
                    </w:rPr>
                    <w:t>/</w:t>
                  </w:r>
                  <w:r w:rsidRPr="00A42BA5">
                    <w:rPr>
                      <w:rFonts w:eastAsiaTheme="minorHAnsi"/>
                      <w:i/>
                      <w:iCs/>
                    </w:rPr>
                    <w:t>dt</w:t>
                  </w:r>
                  <w:r w:rsidRPr="00A42BA5">
                    <w:rPr>
                      <w:rFonts w:eastAsiaTheme="minorHAnsi"/>
                    </w:rPr>
                    <w:t xml:space="preserve">, is equal to </w:t>
                  </w:r>
                  <w:r w:rsidRPr="00A42BA5">
                    <w:rPr>
                      <w:rFonts w:eastAsiaTheme="minorHAnsi"/>
                      <w:i/>
                      <w:iCs/>
                    </w:rPr>
                    <w:t>kD</w:t>
                  </w:r>
                  <w:r w:rsidRPr="00A42BA5">
                    <w:rPr>
                      <w:rFonts w:eastAsiaTheme="minorHAnsi"/>
                    </w:rPr>
                    <w:t xml:space="preserve"> </w:t>
                  </w:r>
                  <w:r w:rsidRPr="00A42BA5">
                    <w:rPr>
                      <w:rFonts w:eastAsiaTheme="minorHAnsi"/>
                      <w:vertAlign w:val="subscript"/>
                    </w:rPr>
                    <w:t>B</w:t>
                  </w:r>
                  <w:r w:rsidRPr="00A42BA5">
                    <w:rPr>
                      <w:rFonts w:eastAsiaTheme="minorHAnsi"/>
                    </w:rPr>
                    <w:t xml:space="preserve"> or </w:t>
                  </w:r>
                  <w:r w:rsidRPr="00A42BA5">
                    <w:rPr>
                      <w:rFonts w:eastAsiaTheme="minorHAnsi"/>
                      <w:i/>
                      <w:iCs/>
                    </w:rPr>
                    <w:t>kC</w:t>
                  </w:r>
                  <w:r w:rsidRPr="00A42BA5">
                    <w:rPr>
                      <w:rFonts w:eastAsiaTheme="minorHAnsi"/>
                    </w:rPr>
                    <w:t xml:space="preserve"> </w:t>
                  </w:r>
                  <w:r w:rsidRPr="00A42BA5">
                    <w:rPr>
                      <w:rFonts w:eastAsiaTheme="minorHAnsi"/>
                      <w:vertAlign w:val="subscript"/>
                    </w:rPr>
                    <w:t>p</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Based on Equation 6.10, substituting elimination rate for </w:t>
                  </w:r>
                  <w:r w:rsidRPr="00A42BA5">
                    <w:rPr>
                      <w:rFonts w:eastAsiaTheme="minorHAnsi"/>
                      <w:i/>
                      <w:iCs/>
                    </w:rPr>
                    <w:t>kC</w:t>
                  </w:r>
                  <w:r w:rsidRPr="00A42BA5">
                    <w:rPr>
                      <w:rFonts w:eastAsiaTheme="minorHAnsi"/>
                    </w:rPr>
                    <w:t xml:space="preserve"> </w:t>
                  </w:r>
                  <w:r w:rsidRPr="00A42BA5">
                    <w:rPr>
                      <w:rFonts w:eastAsiaTheme="minorHAnsi"/>
                      <w:vertAlign w:val="subscript"/>
                    </w:rPr>
                    <w:t>p</w:t>
                  </w:r>
                  <w:r w:rsidRPr="00A42BA5">
                    <w:rPr>
                      <w:rFonts w:eastAsiaTheme="minorHAnsi"/>
                      <w:i/>
                      <w:iCs/>
                    </w:rPr>
                    <w:t>V</w:t>
                  </w:r>
                  <w:r w:rsidRPr="00A42BA5">
                    <w:rPr>
                      <w:rFonts w:eastAsiaTheme="minorHAnsi"/>
                    </w:rPr>
                    <w:t xml:space="preserve"> </w:t>
                  </w:r>
                  <w:r w:rsidRPr="00A42BA5">
                    <w:rPr>
                      <w:rFonts w:eastAsiaTheme="minorHAnsi"/>
                      <w:vertAlign w:val="subscript"/>
                    </w:rPr>
                    <w:t>p</w:t>
                  </w:r>
                  <w:r w:rsidRPr="00A42BA5">
                    <w:rPr>
                      <w:rFonts w:eastAsiaTheme="minorHAnsi"/>
                    </w:rPr>
                    <w:t>,</w:t>
                  </w:r>
                </w:p>
                <w:p w14:paraId="3D942089" w14:textId="28381872" w:rsidR="00A42BA5" w:rsidRPr="00A42BA5" w:rsidRDefault="00A42BA5" w:rsidP="00A42BA5">
                  <w:pPr>
                    <w:rPr>
                      <w:rFonts w:eastAsiaTheme="minorHAnsi"/>
                    </w:rPr>
                  </w:pPr>
                  <w:bookmarkStart w:id="95" w:name="2487038"/>
                  <w:bookmarkStart w:id="96" w:name="2486756"/>
                  <w:bookmarkEnd w:id="95"/>
                  <w:bookmarkEnd w:id="96"/>
                  <w:r w:rsidRPr="00A42BA5">
                    <w:rPr>
                      <w:rFonts w:eastAsiaTheme="minorHAnsi"/>
                    </w:rPr>
                    <w:lastRenderedPageBreak/>
                    <mc:AlternateContent>
                      <mc:Choice Requires="wps">
                        <w:drawing>
                          <wp:inline distT="0" distB="0" distL="0" distR="0" wp14:anchorId="3522ECD5" wp14:editId="4E86E626">
                            <wp:extent cx="304800" cy="304800"/>
                            <wp:effectExtent l="0" t="0" r="0" b="0"/>
                            <wp:docPr id="876013959" name="Rectangl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96C15" id="Rectangle 3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B10773" w14:textId="77777777" w:rsidR="00A42BA5" w:rsidRPr="00A42BA5" w:rsidRDefault="00A42BA5" w:rsidP="00A42BA5">
                  <w:pPr>
                    <w:rPr>
                      <w:rFonts w:eastAsiaTheme="minorHAnsi"/>
                    </w:rPr>
                  </w:pPr>
                  <w:bookmarkStart w:id="97" w:name="2486757"/>
                  <w:bookmarkEnd w:id="97"/>
                  <w:r w:rsidRPr="00A42BA5">
                    <w:rPr>
                      <w:rFonts w:eastAsiaTheme="minorHAnsi"/>
                    </w:rPr>
                    <w:t xml:space="preserve">Equation 6.13 shows that clearance is the product of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and </w:t>
                  </w:r>
                  <w:r w:rsidRPr="00A42BA5">
                    <w:rPr>
                      <w:rFonts w:eastAsiaTheme="minorHAnsi"/>
                      <w:i/>
                      <w:iCs/>
                    </w:rPr>
                    <w:t>k</w:t>
                  </w:r>
                  <w:r w:rsidRPr="00A42BA5">
                    <w:rPr>
                      <w:rFonts w:eastAsiaTheme="minorHAnsi"/>
                    </w:rPr>
                    <w:t xml:space="preserve">, both of which are constant. As the plasma drug concentration decreases during elimination, the rate of drug elimination, </w:t>
                  </w:r>
                  <w:r w:rsidRPr="00A42BA5">
                    <w:rPr>
                      <w:rFonts w:eastAsiaTheme="minorHAnsi"/>
                      <w:i/>
                      <w:iCs/>
                    </w:rPr>
                    <w:t>dD</w:t>
                  </w:r>
                  <w:r w:rsidRPr="00A42BA5">
                    <w:rPr>
                      <w:rFonts w:eastAsiaTheme="minorHAnsi"/>
                    </w:rPr>
                    <w:t xml:space="preserve"> </w:t>
                  </w:r>
                  <w:r w:rsidRPr="00A42BA5">
                    <w:rPr>
                      <w:rFonts w:eastAsiaTheme="minorHAnsi"/>
                      <w:vertAlign w:val="subscript"/>
                    </w:rPr>
                    <w:t>E</w:t>
                  </w:r>
                  <w:r w:rsidRPr="00A42BA5">
                    <w:rPr>
                      <w:rFonts w:eastAsiaTheme="minorHAnsi"/>
                    </w:rPr>
                    <w:t>/</w:t>
                  </w:r>
                  <w:r w:rsidRPr="00A42BA5">
                    <w:rPr>
                      <w:rFonts w:eastAsiaTheme="minorHAnsi"/>
                      <w:i/>
                      <w:iCs/>
                    </w:rPr>
                    <w:t>dt</w:t>
                  </w:r>
                  <w:r w:rsidRPr="00A42BA5">
                    <w:rPr>
                      <w:rFonts w:eastAsiaTheme="minorHAnsi"/>
                    </w:rPr>
                    <w:t>, decreases accordingly, but clearance remains constant. Clearance is constant as long as the rate of drug elimination is a first-order process.</w:t>
                  </w:r>
                </w:p>
                <w:p w14:paraId="0077C543" w14:textId="77777777" w:rsidR="00A42BA5" w:rsidRPr="00A42BA5" w:rsidRDefault="00A42BA5" w:rsidP="00A42BA5">
                  <w:pPr>
                    <w:rPr>
                      <w:rFonts w:eastAsiaTheme="minorHAnsi"/>
                    </w:rPr>
                  </w:pPr>
                  <w:bookmarkStart w:id="98" w:name="2486758"/>
                  <w:bookmarkEnd w:id="98"/>
                  <w:r w:rsidRPr="00A42BA5">
                    <w:rPr>
                      <w:rFonts w:eastAsiaTheme="minorHAnsi"/>
                    </w:rPr>
                    <w:t>Example</w:t>
                  </w:r>
                </w:p>
                <w:p w14:paraId="0DD73FD5" w14:textId="33C8F850" w:rsidR="00A42BA5" w:rsidRPr="00A42BA5" w:rsidRDefault="00A42BA5" w:rsidP="00A42BA5">
                  <w:pPr>
                    <w:rPr>
                      <w:rFonts w:eastAsiaTheme="minorHAnsi"/>
                    </w:rPr>
                  </w:pPr>
                  <w:bookmarkStart w:id="99" w:name="2486759"/>
                  <w:bookmarkEnd w:id="99"/>
                  <w:r w:rsidRPr="00A42BA5">
                    <w:rPr>
                      <w:rFonts w:eastAsiaTheme="minorHAnsi"/>
                    </w:rPr>
                    <w:t xml:space="preserve">Penicillin has a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of 15 mL/min. Calculate the elimination rate for penicillin when the plasma drug concentration,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is 2 </w:t>
                  </w:r>
                  <w:r w:rsidRPr="00A42BA5">
                    <w:rPr>
                      <w:rFonts w:eastAsiaTheme="minorHAnsi"/>
                    </w:rPr>
                    <mc:AlternateContent>
                      <mc:Choice Requires="wps">
                        <w:drawing>
                          <wp:inline distT="0" distB="0" distL="0" distR="0" wp14:anchorId="17E46ABE" wp14:editId="255472E8">
                            <wp:extent cx="304800" cy="304800"/>
                            <wp:effectExtent l="0" t="0" r="0" b="0"/>
                            <wp:docPr id="1155986190" name="Rectangl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FD6F2" id="Rectangle 3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g/mL.</w:t>
                  </w:r>
                </w:p>
                <w:p w14:paraId="15B89378" w14:textId="77777777" w:rsidR="00A42BA5" w:rsidRPr="00A42BA5" w:rsidRDefault="00A42BA5" w:rsidP="00A42BA5">
                  <w:pPr>
                    <w:rPr>
                      <w:rFonts w:eastAsiaTheme="minorHAnsi"/>
                    </w:rPr>
                  </w:pPr>
                  <w:bookmarkStart w:id="100" w:name="2486760"/>
                  <w:bookmarkEnd w:id="100"/>
                  <w:r w:rsidRPr="00A42BA5">
                    <w:rPr>
                      <w:rFonts w:eastAsiaTheme="minorHAnsi"/>
                      <w:b/>
                      <w:bCs/>
                    </w:rPr>
                    <w:t>Solution</w:t>
                  </w:r>
                  <w:r w:rsidRPr="00A42BA5">
                    <w:rPr>
                      <w:rFonts w:eastAsiaTheme="minorHAnsi"/>
                    </w:rPr>
                    <w:t xml:space="preserve"> </w:t>
                  </w:r>
                </w:p>
                <w:p w14:paraId="64FE0D57" w14:textId="77777777" w:rsidR="00A42BA5" w:rsidRPr="00A42BA5" w:rsidRDefault="00A42BA5" w:rsidP="00A42BA5">
                  <w:pPr>
                    <w:rPr>
                      <w:rFonts w:eastAsiaTheme="minorHAnsi"/>
                    </w:rPr>
                  </w:pPr>
                  <w:bookmarkStart w:id="101" w:name="2486761"/>
                  <w:bookmarkEnd w:id="101"/>
                  <w:r w:rsidRPr="00A42BA5">
                    <w:rPr>
                      <w:rFonts w:eastAsiaTheme="minorHAnsi"/>
                    </w:rPr>
                    <w:t xml:space="preserve">Elimination rate =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x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(from Eq. 6.12)</w:t>
                  </w:r>
                </w:p>
                <w:p w14:paraId="0152A148" w14:textId="79E39716" w:rsidR="00A42BA5" w:rsidRPr="00A42BA5" w:rsidRDefault="00A42BA5" w:rsidP="00A42BA5">
                  <w:pPr>
                    <w:rPr>
                      <w:rFonts w:eastAsiaTheme="minorHAnsi"/>
                    </w:rPr>
                  </w:pPr>
                  <w:bookmarkStart w:id="102" w:name="2487039"/>
                  <w:bookmarkStart w:id="103" w:name="2486762"/>
                  <w:bookmarkEnd w:id="102"/>
                  <w:bookmarkEnd w:id="103"/>
                  <w:r w:rsidRPr="00A42BA5">
                    <w:rPr>
                      <w:rFonts w:eastAsiaTheme="minorHAnsi"/>
                    </w:rPr>
                    <mc:AlternateContent>
                      <mc:Choice Requires="wps">
                        <w:drawing>
                          <wp:inline distT="0" distB="0" distL="0" distR="0" wp14:anchorId="30DFB9D1" wp14:editId="65FB6F24">
                            <wp:extent cx="304800" cy="304800"/>
                            <wp:effectExtent l="0" t="0" r="0" b="0"/>
                            <wp:docPr id="471254625" name="Rectangl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3F388" id="Rectangle 3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01FAB5" w14:textId="30149BE8" w:rsidR="00A42BA5" w:rsidRPr="00A42BA5" w:rsidRDefault="00A42BA5" w:rsidP="00A42BA5">
                  <w:pPr>
                    <w:rPr>
                      <w:rFonts w:eastAsiaTheme="minorHAnsi"/>
                    </w:rPr>
                  </w:pPr>
                  <w:bookmarkStart w:id="104" w:name="2486763"/>
                  <w:bookmarkEnd w:id="104"/>
                  <w:r w:rsidRPr="00A42BA5">
                    <w:rPr>
                      <w:rFonts w:eastAsiaTheme="minorHAnsi"/>
                    </w:rPr>
                    <w:t xml:space="preserve">Using the previous penicillin example, assume that the plasma penicillin concentration is 10 </w:t>
                  </w:r>
                  <w:r w:rsidRPr="00A42BA5">
                    <w:rPr>
                      <w:rFonts w:eastAsiaTheme="minorHAnsi"/>
                    </w:rPr>
                    <mc:AlternateContent>
                      <mc:Choice Requires="wps">
                        <w:drawing>
                          <wp:inline distT="0" distB="0" distL="0" distR="0" wp14:anchorId="11E842A6" wp14:editId="1AC91AC4">
                            <wp:extent cx="304800" cy="304800"/>
                            <wp:effectExtent l="0" t="0" r="0" b="0"/>
                            <wp:docPr id="1103137017" name="Rectangl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CCA7" id="Rectangle 3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g/mL. From Equation 6.11, the rate of drug elimination is</w:t>
                  </w:r>
                </w:p>
                <w:p w14:paraId="18FBCA66" w14:textId="2596D40F" w:rsidR="00A42BA5" w:rsidRPr="00A42BA5" w:rsidRDefault="00A42BA5" w:rsidP="00A42BA5">
                  <w:pPr>
                    <w:rPr>
                      <w:rFonts w:eastAsiaTheme="minorHAnsi"/>
                    </w:rPr>
                  </w:pPr>
                  <w:bookmarkStart w:id="105" w:name="2487040"/>
                  <w:bookmarkStart w:id="106" w:name="2486764"/>
                  <w:bookmarkEnd w:id="105"/>
                  <w:bookmarkEnd w:id="106"/>
                  <w:r w:rsidRPr="00A42BA5">
                    <w:rPr>
                      <w:rFonts w:eastAsiaTheme="minorHAnsi"/>
                    </w:rPr>
                    <mc:AlternateContent>
                      <mc:Choice Requires="wps">
                        <w:drawing>
                          <wp:inline distT="0" distB="0" distL="0" distR="0" wp14:anchorId="165184DE" wp14:editId="58A0A2EA">
                            <wp:extent cx="304800" cy="304800"/>
                            <wp:effectExtent l="0" t="0" r="0" b="0"/>
                            <wp:docPr id="1366407701" name="Rectangl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DB5AD" id="Rectangle 3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90656D" w14:textId="13AB090F" w:rsidR="00A42BA5" w:rsidRPr="00A42BA5" w:rsidRDefault="00A42BA5" w:rsidP="00A42BA5">
                  <w:pPr>
                    <w:rPr>
                      <w:rFonts w:eastAsiaTheme="minorHAnsi"/>
                    </w:rPr>
                  </w:pPr>
                  <w:bookmarkStart w:id="107" w:name="2486765"/>
                  <w:bookmarkEnd w:id="107"/>
                  <w:r w:rsidRPr="00A42BA5">
                    <w:rPr>
                      <w:rFonts w:eastAsiaTheme="minorHAnsi"/>
                    </w:rPr>
                    <w:t xml:space="preserve">Thus, 150 </w:t>
                  </w:r>
                  <w:r w:rsidRPr="00A42BA5">
                    <w:rPr>
                      <w:rFonts w:eastAsiaTheme="minorHAnsi"/>
                    </w:rPr>
                    <mc:AlternateContent>
                      <mc:Choice Requires="wps">
                        <w:drawing>
                          <wp:inline distT="0" distB="0" distL="0" distR="0" wp14:anchorId="5062F2B8" wp14:editId="29A0AA1E">
                            <wp:extent cx="304800" cy="304800"/>
                            <wp:effectExtent l="0" t="0" r="0" b="0"/>
                            <wp:docPr id="1510871758" name="Rectangl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C1E66" id="Rectangle 3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xml:space="preserve">g/min of penicillin is eliminated from the body when the plasma penicillin concentration is 10 </w:t>
                  </w:r>
                  <w:r w:rsidRPr="00A42BA5">
                    <w:rPr>
                      <w:rFonts w:eastAsiaTheme="minorHAnsi"/>
                    </w:rPr>
                    <mc:AlternateContent>
                      <mc:Choice Requires="wps">
                        <w:drawing>
                          <wp:inline distT="0" distB="0" distL="0" distR="0" wp14:anchorId="7F064DEA" wp14:editId="7DFC395C">
                            <wp:extent cx="304800" cy="304800"/>
                            <wp:effectExtent l="0" t="0" r="0" b="0"/>
                            <wp:docPr id="518881378" name="Rectangl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6D05A" id="Rectangle 3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g/mL.</w:t>
                  </w:r>
                </w:p>
                <w:p w14:paraId="548FCD2E" w14:textId="7DF08841" w:rsidR="00A42BA5" w:rsidRPr="00A42BA5" w:rsidRDefault="00A42BA5" w:rsidP="00A42BA5">
                  <w:pPr>
                    <w:rPr>
                      <w:rFonts w:eastAsiaTheme="minorHAnsi"/>
                    </w:rPr>
                  </w:pPr>
                  <w:bookmarkStart w:id="108" w:name="2486766"/>
                  <w:bookmarkEnd w:id="108"/>
                  <w:r w:rsidRPr="00A42BA5">
                    <w:rPr>
                      <w:rFonts w:eastAsiaTheme="minorHAnsi"/>
                    </w:rPr>
                    <w:t xml:space="preserve">Clearance may be used to estimate the rate of drug elimination at any given concentration. Using the same example, if the elimination rate of penicillin was measured as 150 </w:t>
                  </w:r>
                  <w:r w:rsidRPr="00A42BA5">
                    <w:rPr>
                      <w:rFonts w:eastAsiaTheme="minorHAnsi"/>
                    </w:rPr>
                    <mc:AlternateContent>
                      <mc:Choice Requires="wps">
                        <w:drawing>
                          <wp:inline distT="0" distB="0" distL="0" distR="0" wp14:anchorId="2FE7F861" wp14:editId="5B87A5CD">
                            <wp:extent cx="304800" cy="304800"/>
                            <wp:effectExtent l="0" t="0" r="0" b="0"/>
                            <wp:docPr id="574235716" name="Rectangl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09F32" id="Rectangle 3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xml:space="preserve">g/min when the plasma penicillin concentration was 10 </w:t>
                  </w:r>
                  <w:r w:rsidRPr="00A42BA5">
                    <w:rPr>
                      <w:rFonts w:eastAsiaTheme="minorHAnsi"/>
                    </w:rPr>
                    <mc:AlternateContent>
                      <mc:Choice Requires="wps">
                        <w:drawing>
                          <wp:inline distT="0" distB="0" distL="0" distR="0" wp14:anchorId="71306A24" wp14:editId="51B4806F">
                            <wp:extent cx="304800" cy="304800"/>
                            <wp:effectExtent l="0" t="0" r="0" b="0"/>
                            <wp:docPr id="2036868114" name="Rectangl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75D93" id="Rectangle 3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g/mL, then the clearance of penicillin is calculated from Equation 6.11:</w:t>
                  </w:r>
                </w:p>
                <w:p w14:paraId="2BBF3B99" w14:textId="54FC13BA" w:rsidR="00A42BA5" w:rsidRPr="00A42BA5" w:rsidRDefault="00A42BA5" w:rsidP="00A42BA5">
                  <w:pPr>
                    <w:rPr>
                      <w:rFonts w:eastAsiaTheme="minorHAnsi"/>
                    </w:rPr>
                  </w:pPr>
                  <w:bookmarkStart w:id="109" w:name="2487041"/>
                  <w:bookmarkStart w:id="110" w:name="2486767"/>
                  <w:bookmarkEnd w:id="109"/>
                  <w:bookmarkEnd w:id="110"/>
                  <w:r w:rsidRPr="00A42BA5">
                    <w:rPr>
                      <w:rFonts w:eastAsiaTheme="minorHAnsi"/>
                    </w:rPr>
                    <mc:AlternateContent>
                      <mc:Choice Requires="wps">
                        <w:drawing>
                          <wp:inline distT="0" distB="0" distL="0" distR="0" wp14:anchorId="6964DD2A" wp14:editId="64DB87F8">
                            <wp:extent cx="304800" cy="304800"/>
                            <wp:effectExtent l="0" t="0" r="0" b="0"/>
                            <wp:docPr id="1723832983" name="Rectangl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39104" id="Rectangle 3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25E26E9" w14:textId="77777777" w:rsidR="00A42BA5" w:rsidRPr="00A42BA5" w:rsidRDefault="00A42BA5" w:rsidP="00A42BA5">
                  <w:pPr>
                    <w:rPr>
                      <w:rFonts w:eastAsiaTheme="minorHAnsi"/>
                    </w:rPr>
                  </w:pPr>
                  <w:bookmarkStart w:id="111" w:name="2486768"/>
                  <w:bookmarkEnd w:id="111"/>
                  <w:r w:rsidRPr="00A42BA5">
                    <w:rPr>
                      <w:rFonts w:eastAsiaTheme="minorHAnsi"/>
                    </w:rPr>
                    <w:t>Just as the elimination rate constant (</w:t>
                  </w:r>
                  <w:r w:rsidRPr="00A42BA5">
                    <w:rPr>
                      <w:rFonts w:eastAsiaTheme="minorHAnsi"/>
                      <w:i/>
                      <w:iCs/>
                    </w:rPr>
                    <w:t>k</w:t>
                  </w:r>
                  <w:r w:rsidRPr="00A42BA5">
                    <w:rPr>
                      <w:rFonts w:eastAsiaTheme="minorHAnsi"/>
                    </w:rPr>
                    <w:t xml:space="preserve">) represents the sum total of all the rate constants for drug elimination, including excretion and biotransformation,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is the sum total of all the clearance processes in the body, including clearance through the kidney (renal clearance), lung, and liver (hepatic clearance).</w:t>
                  </w:r>
                </w:p>
                <w:p w14:paraId="510799AD" w14:textId="60CDE831" w:rsidR="00A42BA5" w:rsidRPr="00A42BA5" w:rsidRDefault="00A42BA5" w:rsidP="00A42BA5">
                  <w:pPr>
                    <w:rPr>
                      <w:rFonts w:eastAsiaTheme="minorHAnsi"/>
                    </w:rPr>
                  </w:pPr>
                  <w:bookmarkStart w:id="112" w:name="2487042"/>
                  <w:bookmarkStart w:id="113" w:name="2486769"/>
                  <w:bookmarkEnd w:id="112"/>
                  <w:bookmarkEnd w:id="113"/>
                  <w:r w:rsidRPr="00A42BA5">
                    <w:rPr>
                      <w:rFonts w:eastAsiaTheme="minorHAnsi"/>
                    </w:rPr>
                    <mc:AlternateContent>
                      <mc:Choice Requires="wps">
                        <w:drawing>
                          <wp:inline distT="0" distB="0" distL="0" distR="0" wp14:anchorId="5D857849" wp14:editId="6CF07BE5">
                            <wp:extent cx="304800" cy="304800"/>
                            <wp:effectExtent l="0" t="0" r="0" b="0"/>
                            <wp:docPr id="1884872393" name="Rectangl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CDBE7" id="Rectangle 3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9F644E" w14:textId="77777777" w:rsidR="00A42BA5" w:rsidRPr="00A42BA5" w:rsidRDefault="00A42BA5" w:rsidP="00A42BA5">
                  <w:pPr>
                    <w:rPr>
                      <w:rFonts w:eastAsiaTheme="minorHAnsi"/>
                    </w:rPr>
                  </w:pPr>
                  <w:bookmarkStart w:id="114" w:name="2486773"/>
                  <w:bookmarkEnd w:id="114"/>
                  <w:r w:rsidRPr="00A42BA5">
                    <w:rPr>
                      <w:rFonts w:eastAsiaTheme="minorHAnsi"/>
                    </w:rPr>
                    <w:t xml:space="preserve">From Equation 6.14, body clearance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of a drug is the product of two constants, </w:t>
                  </w:r>
                  <w:r w:rsidRPr="00A42BA5">
                    <w:rPr>
                      <w:rFonts w:eastAsiaTheme="minorHAnsi"/>
                      <w:i/>
                      <w:iCs/>
                    </w:rPr>
                    <w:t>k</w:t>
                  </w:r>
                  <w:r w:rsidRPr="00A42BA5">
                    <w:rPr>
                      <w:rFonts w:eastAsiaTheme="minorHAnsi"/>
                    </w:rPr>
                    <w:t xml:space="preserve"> and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which reflect all the distribution and elimination processes of the drug in the body. The volume of distribution and elimination rate constant are affected by blood flow, which will be considered below (and in ) using a physiologic model.</w:t>
                  </w:r>
                </w:p>
                <w:p w14:paraId="1CD7D1BD" w14:textId="77777777" w:rsidR="00A42BA5" w:rsidRPr="00A42BA5" w:rsidRDefault="00A42BA5" w:rsidP="00A42BA5">
                  <w:pPr>
                    <w:rPr>
                      <w:rFonts w:eastAsiaTheme="minorHAnsi"/>
                    </w:rPr>
                  </w:pPr>
                  <w:bookmarkStart w:id="115" w:name="2486774"/>
                  <w:bookmarkEnd w:id="115"/>
                  <w:r w:rsidRPr="00A42BA5">
                    <w:rPr>
                      <w:rFonts w:eastAsiaTheme="minorHAnsi"/>
                    </w:rPr>
                    <w:t xml:space="preserve">Clearance values are often normalized on a per-kilogram body–weight basis, such as milliliters per minute kilogram. This approach is similar to the method for expressing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because both pharmacokinetic parameters vary with body weight. The clearance for an individual patient is estimated as the product of the clearance per kilogram multiplied by the body weight (kg) of the patient.</w:t>
                  </w:r>
                </w:p>
                <w:p w14:paraId="1E960B7D" w14:textId="77777777" w:rsidR="00A42BA5" w:rsidRPr="00A42BA5" w:rsidRDefault="00A42BA5" w:rsidP="00A42BA5">
                  <w:pPr>
                    <w:rPr>
                      <w:rFonts w:eastAsiaTheme="minorHAnsi"/>
                    </w:rPr>
                  </w:pPr>
                  <w:bookmarkStart w:id="116" w:name="2486775"/>
                  <w:bookmarkEnd w:id="116"/>
                  <w:r w:rsidRPr="00A42BA5">
                    <w:rPr>
                      <w:rFonts w:eastAsiaTheme="minorHAnsi"/>
                    </w:rPr>
                    <w:t>Example</w:t>
                  </w:r>
                </w:p>
                <w:p w14:paraId="7D438D5A" w14:textId="77777777" w:rsidR="00A42BA5" w:rsidRPr="00A42BA5" w:rsidRDefault="00A42BA5" w:rsidP="00A42BA5">
                  <w:pPr>
                    <w:rPr>
                      <w:rFonts w:eastAsiaTheme="minorHAnsi"/>
                    </w:rPr>
                  </w:pPr>
                  <w:bookmarkStart w:id="117" w:name="2486776"/>
                  <w:bookmarkEnd w:id="117"/>
                  <w:r w:rsidRPr="00A42BA5">
                    <w:rPr>
                      <w:rFonts w:eastAsiaTheme="minorHAnsi"/>
                    </w:rPr>
                    <w:t>Determine the total body clearance for a drug in a 70-kg male patient. The drug follows the kinetics of a one-compartment model and has an elimination half-life of 3 hours with an apparent volume of distribution of 100 mL/kg.</w:t>
                  </w:r>
                </w:p>
                <w:p w14:paraId="2392B8D2" w14:textId="77777777" w:rsidR="00A42BA5" w:rsidRPr="00A42BA5" w:rsidRDefault="00A42BA5" w:rsidP="00A42BA5">
                  <w:pPr>
                    <w:rPr>
                      <w:rFonts w:eastAsiaTheme="minorHAnsi"/>
                    </w:rPr>
                  </w:pPr>
                  <w:bookmarkStart w:id="118" w:name="2486777"/>
                  <w:bookmarkEnd w:id="118"/>
                  <w:r w:rsidRPr="00A42BA5">
                    <w:rPr>
                      <w:rFonts w:eastAsiaTheme="minorHAnsi"/>
                      <w:b/>
                      <w:bCs/>
                    </w:rPr>
                    <w:t>Solution</w:t>
                  </w:r>
                  <w:r w:rsidRPr="00A42BA5">
                    <w:rPr>
                      <w:rFonts w:eastAsiaTheme="minorHAnsi"/>
                    </w:rPr>
                    <w:t xml:space="preserve"> </w:t>
                  </w:r>
                </w:p>
                <w:p w14:paraId="4EC92555" w14:textId="77777777" w:rsidR="00A42BA5" w:rsidRPr="00A42BA5" w:rsidRDefault="00A42BA5" w:rsidP="00A42BA5">
                  <w:pPr>
                    <w:rPr>
                      <w:rFonts w:eastAsiaTheme="minorHAnsi"/>
                    </w:rPr>
                  </w:pPr>
                  <w:bookmarkStart w:id="119" w:name="2486778"/>
                  <w:bookmarkEnd w:id="119"/>
                  <w:r w:rsidRPr="00A42BA5">
                    <w:rPr>
                      <w:rFonts w:eastAsiaTheme="minorHAnsi"/>
                    </w:rPr>
                    <w:t>First determine the elimination rate constant (</w:t>
                  </w:r>
                  <w:r w:rsidRPr="00A42BA5">
                    <w:rPr>
                      <w:rFonts w:eastAsiaTheme="minorHAnsi"/>
                      <w:i/>
                      <w:iCs/>
                    </w:rPr>
                    <w:t>k</w:t>
                  </w:r>
                  <w:r w:rsidRPr="00A42BA5">
                    <w:rPr>
                      <w:rFonts w:eastAsiaTheme="minorHAnsi"/>
                    </w:rPr>
                    <w:t>) and then substitute properly into Equation 6.13.</w:t>
                  </w:r>
                </w:p>
                <w:p w14:paraId="15AA0DF1" w14:textId="5396C3FE" w:rsidR="00A42BA5" w:rsidRPr="00A42BA5" w:rsidRDefault="00A42BA5" w:rsidP="00A42BA5">
                  <w:pPr>
                    <w:rPr>
                      <w:rFonts w:eastAsiaTheme="minorHAnsi"/>
                    </w:rPr>
                  </w:pPr>
                  <w:bookmarkStart w:id="120" w:name="2487046"/>
                  <w:bookmarkStart w:id="121" w:name="2486779"/>
                  <w:bookmarkEnd w:id="120"/>
                  <w:bookmarkEnd w:id="121"/>
                  <w:r w:rsidRPr="00A42BA5">
                    <w:rPr>
                      <w:rFonts w:eastAsiaTheme="minorHAnsi"/>
                    </w:rPr>
                    <mc:AlternateContent>
                      <mc:Choice Requires="wps">
                        <w:drawing>
                          <wp:inline distT="0" distB="0" distL="0" distR="0" wp14:anchorId="6464752A" wp14:editId="72020C17">
                            <wp:extent cx="304800" cy="304800"/>
                            <wp:effectExtent l="0" t="0" r="0" b="0"/>
                            <wp:docPr id="1662956004" name="Rectangl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6F624" id="Rectangle 3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E584C8" w14:textId="77777777" w:rsidR="00A42BA5" w:rsidRPr="00A42BA5" w:rsidRDefault="00A42BA5" w:rsidP="00A42BA5">
                  <w:pPr>
                    <w:rPr>
                      <w:rFonts w:eastAsiaTheme="minorHAnsi"/>
                    </w:rPr>
                  </w:pPr>
                  <w:bookmarkStart w:id="122" w:name="2486781"/>
                  <w:bookmarkEnd w:id="122"/>
                  <w:r w:rsidRPr="00A42BA5">
                    <w:rPr>
                      <w:rFonts w:eastAsiaTheme="minorHAnsi"/>
                    </w:rPr>
                    <w:t>For a 70-kg patient,</w:t>
                  </w:r>
                </w:p>
                <w:p w14:paraId="7B23C944" w14:textId="5E737E4F" w:rsidR="00A42BA5" w:rsidRPr="00A42BA5" w:rsidRDefault="00A42BA5" w:rsidP="00A42BA5">
                  <w:pPr>
                    <w:rPr>
                      <w:rFonts w:eastAsiaTheme="minorHAnsi"/>
                    </w:rPr>
                  </w:pPr>
                  <w:bookmarkStart w:id="123" w:name="2487048"/>
                  <w:bookmarkStart w:id="124" w:name="2486782"/>
                  <w:bookmarkEnd w:id="123"/>
                  <w:bookmarkEnd w:id="124"/>
                  <w:r w:rsidRPr="00A42BA5">
                    <w:rPr>
                      <w:rFonts w:eastAsiaTheme="minorHAnsi"/>
                    </w:rPr>
                    <mc:AlternateContent>
                      <mc:Choice Requires="wps">
                        <w:drawing>
                          <wp:inline distT="0" distB="0" distL="0" distR="0" wp14:anchorId="7CEFB4A1" wp14:editId="6860A3A9">
                            <wp:extent cx="304800" cy="304800"/>
                            <wp:effectExtent l="0" t="0" r="0" b="0"/>
                            <wp:docPr id="1446476779" name="Rectangl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B7BBE" id="Rectangle 3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7265779E" w14:textId="77777777" w:rsidR="00A42BA5" w:rsidRPr="00A42BA5" w:rsidRDefault="00A42BA5" w:rsidP="00A42BA5">
            <w:pPr>
              <w:rPr>
                <w:rFonts w:eastAsiaTheme="minorHAnsi"/>
                <w:vanish/>
              </w:rPr>
            </w:pPr>
            <w:bookmarkStart w:id="125" w:name="2486783"/>
            <w:bookmarkEnd w:id="125"/>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18E5B70B" w14:textId="77777777">
              <w:trPr>
                <w:tblCellSpacing w:w="0" w:type="dxa"/>
              </w:trPr>
              <w:tc>
                <w:tcPr>
                  <w:tcW w:w="0" w:type="auto"/>
                  <w:shd w:val="clear" w:color="auto" w:fill="FFFFFF"/>
                  <w:hideMark/>
                </w:tcPr>
                <w:p w14:paraId="39AACB74" w14:textId="77777777" w:rsidR="00A42BA5" w:rsidRPr="00A42BA5" w:rsidRDefault="00A42BA5" w:rsidP="00A42BA5">
                  <w:pPr>
                    <w:rPr>
                      <w:rFonts w:eastAsiaTheme="minorHAnsi"/>
                    </w:rPr>
                  </w:pPr>
                  <w:r w:rsidRPr="00A42BA5">
                    <w:rPr>
                      <w:rFonts w:eastAsiaTheme="minorHAnsi"/>
                    </w:rPr>
                    <w:t>Clearance Models</w:t>
                  </w:r>
                </w:p>
                <w:p w14:paraId="684C0013" w14:textId="77777777" w:rsidR="00A42BA5" w:rsidRPr="00A42BA5" w:rsidRDefault="00A42BA5" w:rsidP="00A42BA5">
                  <w:pPr>
                    <w:rPr>
                      <w:rFonts w:eastAsiaTheme="minorHAnsi"/>
                    </w:rPr>
                  </w:pPr>
                  <w:bookmarkStart w:id="126" w:name="2486784"/>
                  <w:bookmarkEnd w:id="126"/>
                  <w:r w:rsidRPr="00A42BA5">
                    <w:rPr>
                      <w:rFonts w:eastAsiaTheme="minorHAnsi"/>
                    </w:rPr>
                    <w:t xml:space="preserve">The calculation of clearance from </w:t>
                  </w:r>
                  <w:r w:rsidRPr="00A42BA5">
                    <w:rPr>
                      <w:rFonts w:eastAsiaTheme="minorHAnsi"/>
                      <w:i/>
                      <w:iCs/>
                    </w:rPr>
                    <w:t>k</w:t>
                  </w:r>
                  <w:r w:rsidRPr="00A42BA5">
                    <w:rPr>
                      <w:rFonts w:eastAsiaTheme="minorHAnsi"/>
                    </w:rPr>
                    <w:t xml:space="preserve"> and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assumes (sometimes incorrectly) a defined model, whereas clearance estimated directly from the plasma drug concentration time curve does not assume any model. Although clearance may be regarded as the product of </w:t>
                  </w:r>
                  <w:r w:rsidRPr="00A42BA5">
                    <w:rPr>
                      <w:rFonts w:eastAsiaTheme="minorHAnsi"/>
                      <w:i/>
                      <w:iCs/>
                    </w:rPr>
                    <w:t>k</w:t>
                  </w:r>
                  <w:r w:rsidRPr="00A42BA5">
                    <w:rPr>
                      <w:rFonts w:eastAsiaTheme="minorHAnsi"/>
                    </w:rPr>
                    <w:t xml:space="preserve"> and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Equation 6.10 is far more general because the reaction order for the rate of drug elimination, </w:t>
                  </w:r>
                  <w:r w:rsidRPr="00A42BA5">
                    <w:rPr>
                      <w:rFonts w:eastAsiaTheme="minorHAnsi"/>
                      <w:i/>
                      <w:iCs/>
                    </w:rPr>
                    <w:t>dD</w:t>
                  </w:r>
                  <w:r w:rsidRPr="00A42BA5">
                    <w:rPr>
                      <w:rFonts w:eastAsiaTheme="minorHAnsi"/>
                    </w:rPr>
                    <w:t xml:space="preserve"> </w:t>
                  </w:r>
                  <w:r w:rsidRPr="00A42BA5">
                    <w:rPr>
                      <w:rFonts w:eastAsiaTheme="minorHAnsi"/>
                      <w:vertAlign w:val="subscript"/>
                    </w:rPr>
                    <w:t>E</w:t>
                  </w:r>
                  <w:r w:rsidRPr="00A42BA5">
                    <w:rPr>
                      <w:rFonts w:eastAsiaTheme="minorHAnsi"/>
                    </w:rPr>
                    <w:t>/</w:t>
                  </w:r>
                  <w:r w:rsidRPr="00A42BA5">
                    <w:rPr>
                      <w:rFonts w:eastAsiaTheme="minorHAnsi"/>
                      <w:i/>
                      <w:iCs/>
                    </w:rPr>
                    <w:t>dt</w:t>
                  </w:r>
                  <w:r w:rsidRPr="00A42BA5">
                    <w:rPr>
                      <w:rFonts w:eastAsiaTheme="minorHAnsi"/>
                    </w:rPr>
                    <w:t>, is not specified, and the elimination rate may or may not follow first-order kinetics.</w:t>
                  </w:r>
                </w:p>
                <w:p w14:paraId="46ABB810" w14:textId="77777777" w:rsidR="00A42BA5" w:rsidRPr="00A42BA5" w:rsidRDefault="00A42BA5" w:rsidP="00A42BA5">
                  <w:pPr>
                    <w:rPr>
                      <w:rFonts w:eastAsiaTheme="minorHAnsi"/>
                    </w:rPr>
                  </w:pPr>
                  <w:bookmarkStart w:id="127" w:name="2486785"/>
                  <w:bookmarkEnd w:id="127"/>
                  <w:r w:rsidRPr="00A42BA5">
                    <w:rPr>
                      <w:rFonts w:eastAsiaTheme="minorHAnsi"/>
                    </w:rPr>
                    <w:t>Physiologic/Organ Clearance</w:t>
                  </w:r>
                </w:p>
                <w:p w14:paraId="44C10B83" w14:textId="77777777" w:rsidR="00A42BA5" w:rsidRPr="00A42BA5" w:rsidRDefault="00A42BA5" w:rsidP="00A42BA5">
                  <w:pPr>
                    <w:rPr>
                      <w:rFonts w:eastAsiaTheme="minorHAnsi"/>
                    </w:rPr>
                  </w:pPr>
                  <w:bookmarkStart w:id="128" w:name="2486786"/>
                  <w:bookmarkEnd w:id="128"/>
                  <w:r w:rsidRPr="00A42BA5">
                    <w:rPr>
                      <w:rFonts w:eastAsiaTheme="minorHAnsi"/>
                    </w:rPr>
                    <w:t xml:space="preserve">Clearance may be calculated for any organ involved in the irreversible removal of drug from the body. Many organs in the body have the capacity for drug elimination, including drug excretion and biotransformation. The kidneys and </w:t>
                  </w:r>
                  <w:r w:rsidRPr="00A42BA5">
                    <w:rPr>
                      <w:rFonts w:eastAsiaTheme="minorHAnsi"/>
                    </w:rPr>
                    <w:lastRenderedPageBreak/>
                    <w:t>liver are the most common organs involved in excretion and metabolism, respectively. Physiologic pharmacokinetic models are based on drug clearance through individual organs or tissue groups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7B4EE781"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44C76904" w14:textId="77777777">
                          <w:trPr>
                            <w:tblCellSpacing w:w="7" w:type="dxa"/>
                          </w:trPr>
                          <w:tc>
                            <w:tcPr>
                              <w:tcW w:w="0" w:type="auto"/>
                              <w:shd w:val="clear" w:color="auto" w:fill="CCCCCC"/>
                              <w:vAlign w:val="center"/>
                              <w:hideMark/>
                            </w:tcPr>
                            <w:p w14:paraId="3CE3884B" w14:textId="77777777" w:rsidR="00A42BA5" w:rsidRPr="00A42BA5" w:rsidRDefault="00A42BA5" w:rsidP="00A42BA5">
                              <w:pPr>
                                <w:rPr>
                                  <w:rFonts w:eastAsiaTheme="minorHAnsi"/>
                                </w:rPr>
                              </w:pPr>
                              <w:bookmarkStart w:id="129" w:name="2487002"/>
                              <w:bookmarkEnd w:id="129"/>
                              <w:r w:rsidRPr="00A42BA5">
                                <w:rPr>
                                  <w:rFonts w:eastAsiaTheme="minorHAnsi"/>
                                </w:rPr>
                                <w:t>Figure 6-6.</w:t>
                              </w:r>
                            </w:p>
                            <w:p w14:paraId="7FF067B4" w14:textId="77777777" w:rsidR="00A42BA5" w:rsidRPr="00A42BA5" w:rsidRDefault="00A42BA5" w:rsidP="00A42BA5">
                              <w:pPr>
                                <w:rPr>
                                  <w:rFonts w:eastAsiaTheme="minorHAnsi"/>
                                </w:rPr>
                              </w:pPr>
                            </w:p>
                          </w:tc>
                        </w:tr>
                      </w:tbl>
                      <w:p w14:paraId="31148569" w14:textId="77777777" w:rsidR="00A42BA5" w:rsidRPr="00A42BA5" w:rsidRDefault="00A42BA5" w:rsidP="00A42BA5">
                        <w:pPr>
                          <w:rPr>
                            <w:rFonts w:eastAsiaTheme="minorHAnsi"/>
                          </w:rPr>
                        </w:pPr>
                      </w:p>
                    </w:tc>
                  </w:tr>
                  <w:tr w:rsidR="00A42BA5" w:rsidRPr="00A42BA5" w14:paraId="07526F4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2D40DA0B" w14:textId="77777777">
                          <w:trPr>
                            <w:tblCellSpacing w:w="7" w:type="dxa"/>
                          </w:trPr>
                          <w:tc>
                            <w:tcPr>
                              <w:tcW w:w="0" w:type="auto"/>
                              <w:shd w:val="clear" w:color="auto" w:fill="FFFFFF"/>
                              <w:vAlign w:val="center"/>
                              <w:hideMark/>
                            </w:tcPr>
                            <w:p w14:paraId="1D144251" w14:textId="0DAE0D1C"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12F185AB" wp14:editId="520E67B9">
                                        <wp:extent cx="304800" cy="304800"/>
                                        <wp:effectExtent l="0" t="0" r="0" b="0"/>
                                        <wp:docPr id="1039133306" name="Rectangl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36BED" id="Rectangle 3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24DA93E8" w14:textId="77777777">
                          <w:trPr>
                            <w:tblCellSpacing w:w="7" w:type="dxa"/>
                          </w:trPr>
                          <w:tc>
                            <w:tcPr>
                              <w:tcW w:w="0" w:type="auto"/>
                              <w:shd w:val="clear" w:color="auto" w:fill="FFFFFF"/>
                              <w:vAlign w:val="center"/>
                              <w:hideMark/>
                            </w:tcPr>
                            <w:p w14:paraId="2BF9AFD0" w14:textId="77777777" w:rsidR="00A42BA5" w:rsidRPr="00A42BA5" w:rsidRDefault="00A42BA5" w:rsidP="00A42BA5">
                              <w:pPr>
                                <w:rPr>
                                  <w:rFonts w:eastAsiaTheme="minorHAnsi"/>
                                </w:rPr>
                              </w:pPr>
                              <w:bookmarkStart w:id="130" w:name="2487003"/>
                              <w:bookmarkEnd w:id="130"/>
                              <w:r w:rsidRPr="00A42BA5">
                                <w:rPr>
                                  <w:rFonts w:eastAsiaTheme="minorHAnsi"/>
                                </w:rPr>
                                <w:t xml:space="preserve">Drug clearance model. (Q = blood flow, </w:t>
                              </w:r>
                              <w:r w:rsidRPr="00A42BA5">
                                <w:rPr>
                                  <w:rFonts w:eastAsiaTheme="minorHAnsi"/>
                                  <w:i/>
                                  <w:iCs/>
                                </w:rPr>
                                <w:t>C</w:t>
                              </w:r>
                              <w:r w:rsidRPr="00A42BA5">
                                <w:rPr>
                                  <w:rFonts w:eastAsiaTheme="minorHAnsi"/>
                                </w:rPr>
                                <w:t xml:space="preserve"> </w:t>
                              </w:r>
                              <w:r w:rsidRPr="00A42BA5">
                                <w:rPr>
                                  <w:rFonts w:eastAsiaTheme="minorHAnsi"/>
                                  <w:vertAlign w:val="subscript"/>
                                </w:rPr>
                                <w:t>a</w:t>
                              </w:r>
                              <w:r w:rsidRPr="00A42BA5">
                                <w:rPr>
                                  <w:rFonts w:eastAsiaTheme="minorHAnsi"/>
                                </w:rPr>
                                <w:t xml:space="preserve"> = incoming drug concentration [usually arterial drug concentration], </w:t>
                              </w:r>
                              <w:r w:rsidRPr="00A42BA5">
                                <w:rPr>
                                  <w:rFonts w:eastAsiaTheme="minorHAnsi"/>
                                  <w:i/>
                                  <w:iCs/>
                                </w:rPr>
                                <w:t>C</w:t>
                              </w:r>
                              <w:r w:rsidRPr="00A42BA5">
                                <w:rPr>
                                  <w:rFonts w:eastAsiaTheme="minorHAnsi"/>
                                </w:rPr>
                                <w:t xml:space="preserve"> </w:t>
                              </w:r>
                              <w:r w:rsidRPr="00A42BA5">
                                <w:rPr>
                                  <w:rFonts w:eastAsiaTheme="minorHAnsi"/>
                                  <w:vertAlign w:val="subscript"/>
                                </w:rPr>
                                <w:t>v</w:t>
                              </w:r>
                              <w:r w:rsidRPr="00A42BA5">
                                <w:rPr>
                                  <w:rFonts w:eastAsiaTheme="minorHAnsi"/>
                                </w:rPr>
                                <w:t xml:space="preserve"> = outgoing drug concentration [venous drug concentration]).</w:t>
                              </w:r>
                            </w:p>
                          </w:tc>
                        </w:tr>
                      </w:tbl>
                      <w:p w14:paraId="706900D9" w14:textId="77777777" w:rsidR="00A42BA5" w:rsidRPr="00A42BA5" w:rsidRDefault="00A42BA5" w:rsidP="00A42BA5">
                        <w:pPr>
                          <w:rPr>
                            <w:rFonts w:eastAsiaTheme="minorHAnsi"/>
                          </w:rPr>
                        </w:pPr>
                      </w:p>
                    </w:tc>
                  </w:tr>
                </w:tbl>
                <w:p w14:paraId="0084E186" w14:textId="77777777" w:rsidR="00A42BA5" w:rsidRPr="00A42BA5" w:rsidRDefault="00A42BA5" w:rsidP="00A42BA5">
                  <w:pPr>
                    <w:rPr>
                      <w:rFonts w:eastAsiaTheme="minorHAnsi"/>
                    </w:rPr>
                  </w:pPr>
                  <w:bookmarkStart w:id="131" w:name="2486787"/>
                  <w:bookmarkEnd w:id="131"/>
                </w:p>
                <w:p w14:paraId="04CC9186" w14:textId="77777777" w:rsidR="00A42BA5" w:rsidRPr="00A42BA5" w:rsidRDefault="00A42BA5" w:rsidP="00A42BA5">
                  <w:pPr>
                    <w:rPr>
                      <w:rFonts w:eastAsiaTheme="minorHAnsi"/>
                    </w:rPr>
                  </w:pPr>
                  <w:r w:rsidRPr="00A42BA5">
                    <w:rPr>
                      <w:rFonts w:eastAsiaTheme="minorHAnsi"/>
                    </w:rPr>
                    <w:t>For any organ, clearance may be defined as the fraction of blood volume containing drug that flows through the organ and is eliminated of drug per unit time. From this definition, clearance is the product of the blood flow (</w:t>
                  </w:r>
                  <w:r w:rsidRPr="00A42BA5">
                    <w:rPr>
                      <w:rFonts w:eastAsiaTheme="minorHAnsi"/>
                      <w:i/>
                      <w:iCs/>
                    </w:rPr>
                    <w:t>Q</w:t>
                  </w:r>
                  <w:r w:rsidRPr="00A42BA5">
                    <w:rPr>
                      <w:rFonts w:eastAsiaTheme="minorHAnsi"/>
                    </w:rPr>
                    <w:t>) to the organ, and the extraction ratio (ER). The ER is the fraction of drug extracted by the organ as drug passes through.</w:t>
                  </w:r>
                </w:p>
                <w:p w14:paraId="36F76BDE" w14:textId="515F305C" w:rsidR="00A42BA5" w:rsidRPr="00A42BA5" w:rsidRDefault="00A42BA5" w:rsidP="00A42BA5">
                  <w:pPr>
                    <w:rPr>
                      <w:rFonts w:eastAsiaTheme="minorHAnsi"/>
                    </w:rPr>
                  </w:pPr>
                  <w:bookmarkStart w:id="132" w:name="2487049"/>
                  <w:bookmarkStart w:id="133" w:name="2486788"/>
                  <w:bookmarkEnd w:id="132"/>
                  <w:bookmarkEnd w:id="133"/>
                  <w:r w:rsidRPr="00A42BA5">
                    <w:rPr>
                      <w:rFonts w:eastAsiaTheme="minorHAnsi"/>
                    </w:rPr>
                    <mc:AlternateContent>
                      <mc:Choice Requires="wps">
                        <w:drawing>
                          <wp:inline distT="0" distB="0" distL="0" distR="0" wp14:anchorId="56A1AA4A" wp14:editId="1C786248">
                            <wp:extent cx="304800" cy="304800"/>
                            <wp:effectExtent l="0" t="0" r="0" b="0"/>
                            <wp:docPr id="1955465232" name="Rectangl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BA66C" id="Rectangle 3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F1ECBC" w14:textId="77777777" w:rsidR="00A42BA5" w:rsidRPr="00A42BA5" w:rsidRDefault="00A42BA5" w:rsidP="00A42BA5">
                  <w:pPr>
                    <w:rPr>
                      <w:rFonts w:eastAsiaTheme="minorHAnsi"/>
                    </w:rPr>
                  </w:pPr>
                  <w:bookmarkStart w:id="134" w:name="2486789"/>
                  <w:bookmarkEnd w:id="134"/>
                  <w:r w:rsidRPr="00A42BA5">
                    <w:rPr>
                      <w:rFonts w:eastAsiaTheme="minorHAnsi"/>
                    </w:rPr>
                    <w:t>If the drug concentration in the blood (</w:t>
                  </w:r>
                  <w:r w:rsidRPr="00A42BA5">
                    <w:rPr>
                      <w:rFonts w:eastAsiaTheme="minorHAnsi"/>
                      <w:i/>
                      <w:iCs/>
                    </w:rPr>
                    <w:t>C</w:t>
                  </w:r>
                  <w:r w:rsidRPr="00A42BA5">
                    <w:rPr>
                      <w:rFonts w:eastAsiaTheme="minorHAnsi"/>
                    </w:rPr>
                    <w:t xml:space="preserve"> </w:t>
                  </w:r>
                  <w:r w:rsidRPr="00A42BA5">
                    <w:rPr>
                      <w:rFonts w:eastAsiaTheme="minorHAnsi"/>
                      <w:vertAlign w:val="subscript"/>
                    </w:rPr>
                    <w:t>a</w:t>
                  </w:r>
                  <w:r w:rsidRPr="00A42BA5">
                    <w:rPr>
                      <w:rFonts w:eastAsiaTheme="minorHAnsi"/>
                    </w:rPr>
                    <w:t>) entering the organ is greater than the drug concentration of blood (</w:t>
                  </w:r>
                  <w:r w:rsidRPr="00A42BA5">
                    <w:rPr>
                      <w:rFonts w:eastAsiaTheme="minorHAnsi"/>
                      <w:i/>
                      <w:iCs/>
                    </w:rPr>
                    <w:t>C</w:t>
                  </w:r>
                  <w:r w:rsidRPr="00A42BA5">
                    <w:rPr>
                      <w:rFonts w:eastAsiaTheme="minorHAnsi"/>
                    </w:rPr>
                    <w:t xml:space="preserve"> </w:t>
                  </w:r>
                  <w:r w:rsidRPr="00A42BA5">
                    <w:rPr>
                      <w:rFonts w:eastAsiaTheme="minorHAnsi"/>
                      <w:vertAlign w:val="subscript"/>
                    </w:rPr>
                    <w:t>v</w:t>
                  </w:r>
                  <w:r w:rsidRPr="00A42BA5">
                    <w:rPr>
                      <w:rFonts w:eastAsiaTheme="minorHAnsi"/>
                    </w:rPr>
                    <w:t xml:space="preserve">) leaving the organ, then some of the drug has been extracted by the organ (). The ER is </w:t>
                  </w:r>
                  <w:r w:rsidRPr="00A42BA5">
                    <w:rPr>
                      <w:rFonts w:eastAsiaTheme="minorHAnsi"/>
                      <w:i/>
                      <w:iCs/>
                    </w:rPr>
                    <w:t>C</w:t>
                  </w:r>
                  <w:r w:rsidRPr="00A42BA5">
                    <w:rPr>
                      <w:rFonts w:eastAsiaTheme="minorHAnsi"/>
                    </w:rPr>
                    <w:t xml:space="preserve"> </w:t>
                  </w:r>
                  <w:r w:rsidRPr="00A42BA5">
                    <w:rPr>
                      <w:rFonts w:eastAsiaTheme="minorHAnsi"/>
                      <w:vertAlign w:val="subscript"/>
                    </w:rPr>
                    <w:t>a</w:t>
                  </w:r>
                  <w:r w:rsidRPr="00A42BA5">
                    <w:rPr>
                      <w:rFonts w:eastAsiaTheme="minorHAnsi"/>
                    </w:rPr>
                    <w:t xml:space="preserve"> – </w:t>
                  </w:r>
                  <w:r w:rsidRPr="00A42BA5">
                    <w:rPr>
                      <w:rFonts w:eastAsiaTheme="minorHAnsi"/>
                      <w:i/>
                      <w:iCs/>
                    </w:rPr>
                    <w:t>C</w:t>
                  </w:r>
                  <w:r w:rsidRPr="00A42BA5">
                    <w:rPr>
                      <w:rFonts w:eastAsiaTheme="minorHAnsi"/>
                    </w:rPr>
                    <w:t xml:space="preserve"> </w:t>
                  </w:r>
                  <w:r w:rsidRPr="00A42BA5">
                    <w:rPr>
                      <w:rFonts w:eastAsiaTheme="minorHAnsi"/>
                      <w:vertAlign w:val="subscript"/>
                    </w:rPr>
                    <w:t>v</w:t>
                  </w:r>
                  <w:r w:rsidRPr="00A42BA5">
                    <w:rPr>
                      <w:rFonts w:eastAsiaTheme="minorHAnsi"/>
                    </w:rPr>
                    <w:t xml:space="preserve"> divided by the entering drug concentration (</w:t>
                  </w:r>
                  <w:r w:rsidRPr="00A42BA5">
                    <w:rPr>
                      <w:rFonts w:eastAsiaTheme="minorHAnsi"/>
                      <w:i/>
                      <w:iCs/>
                    </w:rPr>
                    <w:t>C</w:t>
                  </w:r>
                  <w:r w:rsidRPr="00A42BA5">
                    <w:rPr>
                      <w:rFonts w:eastAsiaTheme="minorHAnsi"/>
                    </w:rPr>
                    <w:t xml:space="preserve"> </w:t>
                  </w:r>
                  <w:r w:rsidRPr="00A42BA5">
                    <w:rPr>
                      <w:rFonts w:eastAsiaTheme="minorHAnsi"/>
                      <w:vertAlign w:val="subscript"/>
                    </w:rPr>
                    <w:t>a</w:t>
                  </w:r>
                  <w:r w:rsidRPr="00A42BA5">
                    <w:rPr>
                      <w:rFonts w:eastAsiaTheme="minorHAnsi"/>
                    </w:rPr>
                    <w:t>), as shown in Equation 6.16.</w:t>
                  </w:r>
                </w:p>
                <w:p w14:paraId="7813D504" w14:textId="29F6DC09" w:rsidR="00A42BA5" w:rsidRPr="00A42BA5" w:rsidRDefault="00A42BA5" w:rsidP="00A42BA5">
                  <w:pPr>
                    <w:rPr>
                      <w:rFonts w:eastAsiaTheme="minorHAnsi"/>
                    </w:rPr>
                  </w:pPr>
                  <w:bookmarkStart w:id="135" w:name="2487050"/>
                  <w:bookmarkStart w:id="136" w:name="2486790"/>
                  <w:bookmarkEnd w:id="135"/>
                  <w:bookmarkEnd w:id="136"/>
                  <w:r w:rsidRPr="00A42BA5">
                    <w:rPr>
                      <w:rFonts w:eastAsiaTheme="minorHAnsi"/>
                    </w:rPr>
                    <mc:AlternateContent>
                      <mc:Choice Requires="wps">
                        <w:drawing>
                          <wp:inline distT="0" distB="0" distL="0" distR="0" wp14:anchorId="130EC96E" wp14:editId="561CCD25">
                            <wp:extent cx="304800" cy="304800"/>
                            <wp:effectExtent l="0" t="0" r="0" b="0"/>
                            <wp:docPr id="1079282658" name="Rectangl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C7024" id="Rectangle 3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DFE9CC" w14:textId="77777777" w:rsidR="00A42BA5" w:rsidRPr="00A42BA5" w:rsidRDefault="00A42BA5" w:rsidP="00A42BA5">
                  <w:pPr>
                    <w:rPr>
                      <w:rFonts w:eastAsiaTheme="minorHAnsi"/>
                    </w:rPr>
                  </w:pPr>
                  <w:bookmarkStart w:id="137" w:name="2486791"/>
                  <w:bookmarkEnd w:id="137"/>
                  <w:r w:rsidRPr="00A42BA5">
                    <w:rPr>
                      <w:rFonts w:eastAsiaTheme="minorHAnsi"/>
                    </w:rPr>
                    <w:t>ER is a ratio with no units. The value of ER may range from 0 (no drug removed by the organ) to 1 (100% of the drug is removed by the organ). An ER of 0.25 indicates that 25% of the incoming drug concentration is removed by the organ as the drug passes through.</w:t>
                  </w:r>
                </w:p>
                <w:p w14:paraId="48190DF3" w14:textId="77777777" w:rsidR="00A42BA5" w:rsidRPr="00A42BA5" w:rsidRDefault="00A42BA5" w:rsidP="00A42BA5">
                  <w:pPr>
                    <w:rPr>
                      <w:rFonts w:eastAsiaTheme="minorHAnsi"/>
                    </w:rPr>
                  </w:pPr>
                  <w:bookmarkStart w:id="138" w:name="2486792"/>
                  <w:bookmarkEnd w:id="138"/>
                  <w:r w:rsidRPr="00A42BA5">
                    <w:rPr>
                      <w:rFonts w:eastAsiaTheme="minorHAnsi"/>
                    </w:rPr>
                    <w:t>Substituting for ER into Equation 6.15 yields</w:t>
                  </w:r>
                </w:p>
                <w:p w14:paraId="04391120" w14:textId="5A86C6E6" w:rsidR="00A42BA5" w:rsidRPr="00A42BA5" w:rsidRDefault="00A42BA5" w:rsidP="00A42BA5">
                  <w:pPr>
                    <w:rPr>
                      <w:rFonts w:eastAsiaTheme="minorHAnsi"/>
                    </w:rPr>
                  </w:pPr>
                  <w:bookmarkStart w:id="139" w:name="2487051"/>
                  <w:bookmarkStart w:id="140" w:name="2486793"/>
                  <w:bookmarkEnd w:id="139"/>
                  <w:bookmarkEnd w:id="140"/>
                  <w:r w:rsidRPr="00A42BA5">
                    <w:rPr>
                      <w:rFonts w:eastAsiaTheme="minorHAnsi"/>
                    </w:rPr>
                    <mc:AlternateContent>
                      <mc:Choice Requires="wps">
                        <w:drawing>
                          <wp:inline distT="0" distB="0" distL="0" distR="0" wp14:anchorId="39522DB2" wp14:editId="3588C1FD">
                            <wp:extent cx="304800" cy="304800"/>
                            <wp:effectExtent l="0" t="0" r="0" b="0"/>
                            <wp:docPr id="1444254692" name="Rectangl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6F88F" id="Rectangle 3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52B70B" w14:textId="77777777" w:rsidR="00A42BA5" w:rsidRPr="00A42BA5" w:rsidRDefault="00A42BA5" w:rsidP="00A42BA5">
                  <w:pPr>
                    <w:rPr>
                      <w:rFonts w:eastAsiaTheme="minorHAnsi"/>
                    </w:rPr>
                  </w:pPr>
                  <w:bookmarkStart w:id="141" w:name="2486794"/>
                  <w:bookmarkEnd w:id="141"/>
                  <w:r w:rsidRPr="00A42BA5">
                    <w:rPr>
                      <w:rFonts w:eastAsiaTheme="minorHAnsi"/>
                    </w:rPr>
                    <w:t xml:space="preserve">The physiologic approach to clearance shows that clearance depends on the blood flow rate and the ability of the organ to eliminate drug, whereas the classical definitions of clearance is that a constant or static fraction of the volume in which the drug is contained is removed per unit time by the organ. However, clearance measurements using the physiologic approach require invasive techniques to obtain measurements of blood flow and extraction ratio. The physiologic approach has been used to describe hepatic clearance, which is discussed under hepatic elimination (). More classical definitions of clearance have been applied to renal clearance because direct measurements of plasma drug concentration and urinary drug excretion may be obtained. The various approaches for estimating clearance are described in .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526"/>
                  </w:tblGrid>
                  <w:tr w:rsidR="00A42BA5" w:rsidRPr="00A42BA5" w14:paraId="2A46897E"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498"/>
                        </w:tblGrid>
                        <w:tr w:rsidR="00A42BA5" w:rsidRPr="00A42BA5" w14:paraId="6D32A5B6" w14:textId="77777777">
                          <w:trPr>
                            <w:tblCellSpacing w:w="7" w:type="dxa"/>
                          </w:trPr>
                          <w:tc>
                            <w:tcPr>
                              <w:tcW w:w="0" w:type="auto"/>
                              <w:shd w:val="clear" w:color="auto" w:fill="CCCCCC"/>
                              <w:vAlign w:val="center"/>
                              <w:hideMark/>
                            </w:tcPr>
                            <w:p w14:paraId="2C44E03D" w14:textId="77777777" w:rsidR="00A42BA5" w:rsidRPr="00A42BA5" w:rsidRDefault="00A42BA5" w:rsidP="00A42BA5">
                              <w:pPr>
                                <w:rPr>
                                  <w:rFonts w:eastAsiaTheme="minorHAnsi"/>
                                </w:rPr>
                              </w:pPr>
                              <w:bookmarkStart w:id="142" w:name="2487004"/>
                              <w:bookmarkEnd w:id="142"/>
                              <w:r w:rsidRPr="00A42BA5">
                                <w:rPr>
                                  <w:rFonts w:eastAsiaTheme="minorHAnsi"/>
                                </w:rPr>
                                <w:t>Figure 6-7.</w:t>
                              </w:r>
                            </w:p>
                            <w:p w14:paraId="695B4353" w14:textId="77777777" w:rsidR="00A42BA5" w:rsidRPr="00A42BA5" w:rsidRDefault="00A42BA5" w:rsidP="00A42BA5">
                              <w:pPr>
                                <w:rPr>
                                  <w:rFonts w:eastAsiaTheme="minorHAnsi"/>
                                </w:rPr>
                              </w:pPr>
                            </w:p>
                          </w:tc>
                        </w:tr>
                      </w:tbl>
                      <w:p w14:paraId="4B0C19CC" w14:textId="77777777" w:rsidR="00A42BA5" w:rsidRPr="00A42BA5" w:rsidRDefault="00A42BA5" w:rsidP="00A42BA5">
                        <w:pPr>
                          <w:rPr>
                            <w:rFonts w:eastAsiaTheme="minorHAnsi"/>
                          </w:rPr>
                        </w:pPr>
                      </w:p>
                    </w:tc>
                  </w:tr>
                  <w:tr w:rsidR="00A42BA5" w:rsidRPr="00A42BA5" w14:paraId="0A43F1C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498"/>
                        </w:tblGrid>
                        <w:tr w:rsidR="00A42BA5" w:rsidRPr="00A42BA5" w14:paraId="240B5A34" w14:textId="77777777">
                          <w:trPr>
                            <w:tblCellSpacing w:w="7" w:type="dxa"/>
                          </w:trPr>
                          <w:tc>
                            <w:tcPr>
                              <w:tcW w:w="0" w:type="auto"/>
                              <w:shd w:val="clear" w:color="auto" w:fill="FFFFFF"/>
                              <w:vAlign w:val="center"/>
                              <w:hideMark/>
                            </w:tcPr>
                            <w:p w14:paraId="6F156D34" w14:textId="7F353005"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0AFCA00" wp14:editId="31CF77D7">
                                        <wp:extent cx="304800" cy="304800"/>
                                        <wp:effectExtent l="0" t="0" r="0" b="0"/>
                                        <wp:docPr id="536518218" name="Rectangl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97BAB" id="Rectangle 3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55482205" w14:textId="77777777">
                          <w:trPr>
                            <w:tblCellSpacing w:w="7" w:type="dxa"/>
                          </w:trPr>
                          <w:tc>
                            <w:tcPr>
                              <w:tcW w:w="0" w:type="auto"/>
                              <w:shd w:val="clear" w:color="auto" w:fill="FFFFFF"/>
                              <w:vAlign w:val="center"/>
                              <w:hideMark/>
                            </w:tcPr>
                            <w:p w14:paraId="62904F89" w14:textId="77777777" w:rsidR="00A42BA5" w:rsidRPr="00A42BA5" w:rsidRDefault="00A42BA5" w:rsidP="00A42BA5">
                              <w:pPr>
                                <w:rPr>
                                  <w:rFonts w:eastAsiaTheme="minorHAnsi"/>
                                </w:rPr>
                              </w:pPr>
                              <w:bookmarkStart w:id="143" w:name="2487005"/>
                              <w:bookmarkEnd w:id="143"/>
                              <w:r w:rsidRPr="00A42BA5">
                                <w:rPr>
                                  <w:rFonts w:eastAsiaTheme="minorHAnsi"/>
                                </w:rPr>
                                <w:t>General approaches to clearance. Volume and elimination rate constant not defined.</w:t>
                              </w:r>
                            </w:p>
                          </w:tc>
                        </w:tr>
                      </w:tbl>
                      <w:p w14:paraId="4B4DFF32" w14:textId="77777777" w:rsidR="00A42BA5" w:rsidRPr="00A42BA5" w:rsidRDefault="00A42BA5" w:rsidP="00A42BA5">
                        <w:pPr>
                          <w:rPr>
                            <w:rFonts w:eastAsiaTheme="minorHAnsi"/>
                          </w:rPr>
                        </w:pPr>
                      </w:p>
                    </w:tc>
                  </w:tr>
                </w:tbl>
                <w:p w14:paraId="6B9F96F1" w14:textId="77777777" w:rsidR="00A42BA5" w:rsidRPr="00A42BA5" w:rsidRDefault="00A42BA5" w:rsidP="00A42BA5">
                  <w:pPr>
                    <w:rPr>
                      <w:rFonts w:eastAsiaTheme="minorHAnsi"/>
                    </w:rPr>
                  </w:pPr>
                  <w:bookmarkStart w:id="144" w:name="2486795"/>
                  <w:bookmarkEnd w:id="144"/>
                  <w:r w:rsidRPr="00A42BA5">
                    <w:rPr>
                      <w:rFonts w:eastAsiaTheme="minorHAnsi"/>
                    </w:rPr>
                    <w:t>Model-Independent Methods</w:t>
                  </w:r>
                </w:p>
                <w:p w14:paraId="646E7D1B" w14:textId="77777777" w:rsidR="00A42BA5" w:rsidRPr="00A42BA5" w:rsidRDefault="00A42BA5" w:rsidP="00A42BA5">
                  <w:pPr>
                    <w:rPr>
                      <w:rFonts w:eastAsiaTheme="minorHAnsi"/>
                    </w:rPr>
                  </w:pPr>
                  <w:bookmarkStart w:id="145" w:name="2486796"/>
                  <w:bookmarkEnd w:id="145"/>
                  <w:r w:rsidRPr="00A42BA5">
                    <w:rPr>
                      <w:rFonts w:eastAsiaTheme="minorHAnsi"/>
                    </w:rPr>
                    <w:t xml:space="preserve">Clearance is commonly used to describe first-order drug elimination from compartment models such as the one-compartment model, </w:t>
                  </w:r>
                  <w:r w:rsidRPr="00A42BA5">
                    <w:rPr>
                      <w:rFonts w:eastAsiaTheme="minorHAnsi"/>
                      <w:i/>
                      <w:iCs/>
                    </w:rPr>
                    <w:t>C</w:t>
                  </w:r>
                  <w:r w:rsidRPr="00A42BA5">
                    <w:rPr>
                      <w:rFonts w:eastAsiaTheme="minorHAnsi"/>
                    </w:rPr>
                    <w:t>(</w:t>
                  </w:r>
                  <w:r w:rsidRPr="00A42BA5">
                    <w:rPr>
                      <w:rFonts w:eastAsiaTheme="minorHAnsi"/>
                      <w:i/>
                      <w:iCs/>
                    </w:rPr>
                    <w:t>t</w:t>
                  </w:r>
                  <w:r w:rsidRPr="00A42BA5">
                    <w:rPr>
                      <w:rFonts w:eastAsiaTheme="minorHAnsi"/>
                    </w:rPr>
                    <w:t xml:space="preserve">)=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w:t>
                  </w:r>
                  <w:r w:rsidRPr="00A42BA5">
                    <w:rPr>
                      <w:rFonts w:eastAsiaTheme="minorHAnsi"/>
                      <w:vertAlign w:val="superscript"/>
                    </w:rPr>
                    <w:t>0</w:t>
                  </w:r>
                  <w:r w:rsidRPr="00A42BA5">
                    <w:rPr>
                      <w:rFonts w:eastAsiaTheme="minorHAnsi"/>
                      <w:i/>
                      <w:iCs/>
                    </w:rPr>
                    <w:t>e</w:t>
                  </w:r>
                  <w:r w:rsidRPr="00A42BA5">
                    <w:rPr>
                      <w:rFonts w:eastAsiaTheme="minorHAnsi"/>
                    </w:rPr>
                    <w:t xml:space="preserve"> </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kt</w:t>
                  </w:r>
                  <w:r w:rsidRPr="00A42BA5">
                    <w:rPr>
                      <w:rFonts w:eastAsiaTheme="minorHAnsi"/>
                    </w:rPr>
                    <w:t xml:space="preserve"> in which the distribution volume and elimination rate constant are well defined. Clearance estimated directly from the plasma drug concentration–time curve does not assume any model. However, any elimination process other than a first-order rate process becomes complex and difficult to relate clearance to a compartment model.</w:t>
                  </w:r>
                </w:p>
                <w:p w14:paraId="7DC261D3" w14:textId="77777777" w:rsidR="00A42BA5" w:rsidRPr="00A42BA5" w:rsidRDefault="00A42BA5" w:rsidP="00A42BA5">
                  <w:pPr>
                    <w:rPr>
                      <w:rFonts w:eastAsiaTheme="minorHAnsi"/>
                    </w:rPr>
                  </w:pPr>
                  <w:bookmarkStart w:id="146" w:name="2486797"/>
                  <w:bookmarkEnd w:id="146"/>
                  <w:r w:rsidRPr="00A42BA5">
                    <w:rPr>
                      <w:rFonts w:eastAsiaTheme="minorHAnsi"/>
                      <w:i/>
                      <w:iCs/>
                    </w:rPr>
                    <w:t>Model-independent methods</w:t>
                  </w:r>
                  <w:r w:rsidRPr="00A42BA5">
                    <w:rPr>
                      <w:rFonts w:eastAsiaTheme="minorHAnsi"/>
                    </w:rPr>
                    <w:t xml:space="preserve"> are </w:t>
                  </w:r>
                  <w:r w:rsidRPr="00A42BA5">
                    <w:rPr>
                      <w:rFonts w:eastAsiaTheme="minorHAnsi"/>
                      <w:i/>
                      <w:iCs/>
                    </w:rPr>
                    <w:t>noncompartment</w:t>
                  </w:r>
                  <w:r w:rsidRPr="00A42BA5">
                    <w:rPr>
                      <w:rFonts w:eastAsiaTheme="minorHAnsi"/>
                    </w:rPr>
                    <w:t xml:space="preserve"> model approaches used to calculate certain pharmacokinetic parameters such as clearance and bioavailability (</w:t>
                  </w:r>
                  <w:r w:rsidRPr="00A42BA5">
                    <w:rPr>
                      <w:rFonts w:eastAsiaTheme="minorHAnsi"/>
                      <w:i/>
                      <w:iCs/>
                    </w:rPr>
                    <w:t>F</w:t>
                  </w:r>
                  <w:r w:rsidRPr="00A42BA5">
                    <w:rPr>
                      <w:rFonts w:eastAsiaTheme="minorHAnsi"/>
                    </w:rPr>
                    <w:t xml:space="preserve">). The major advantage of model-independent methods is that no assumption for a specific compartment model is required to analyze the data. Moreover, the volume of distribution and the elimination rate constant need not be determined directly from the equation that best fits the plasma drug concentration–time curve. </w:t>
                  </w:r>
                </w:p>
                <w:p w14:paraId="252FE6DF" w14:textId="77777777" w:rsidR="00A42BA5" w:rsidRPr="00A42BA5" w:rsidRDefault="00A42BA5" w:rsidP="00A42BA5">
                  <w:pPr>
                    <w:rPr>
                      <w:rFonts w:eastAsiaTheme="minorHAnsi"/>
                    </w:rPr>
                  </w:pPr>
                  <w:bookmarkStart w:id="147" w:name="2486798"/>
                  <w:bookmarkEnd w:id="147"/>
                  <w:r w:rsidRPr="00A42BA5">
                    <w:rPr>
                      <w:rFonts w:eastAsiaTheme="minorHAnsi"/>
                    </w:rPr>
                    <w:t>Clearance can be determined directly from the plasma–time concentration curve by</w:t>
                  </w:r>
                </w:p>
                <w:p w14:paraId="39B8BF5F" w14:textId="54AED3F9" w:rsidR="00A42BA5" w:rsidRPr="00A42BA5" w:rsidRDefault="00A42BA5" w:rsidP="00A42BA5">
                  <w:pPr>
                    <w:rPr>
                      <w:rFonts w:eastAsiaTheme="minorHAnsi"/>
                    </w:rPr>
                  </w:pPr>
                  <w:bookmarkStart w:id="148" w:name="2487052"/>
                  <w:bookmarkStart w:id="149" w:name="2486799"/>
                  <w:bookmarkEnd w:id="148"/>
                  <w:bookmarkEnd w:id="149"/>
                  <w:r w:rsidRPr="00A42BA5">
                    <w:rPr>
                      <w:rFonts w:eastAsiaTheme="minorHAnsi"/>
                    </w:rPr>
                    <mc:AlternateContent>
                      <mc:Choice Requires="wps">
                        <w:drawing>
                          <wp:inline distT="0" distB="0" distL="0" distR="0" wp14:anchorId="12E52EA8" wp14:editId="2C47AC6E">
                            <wp:extent cx="304800" cy="304800"/>
                            <wp:effectExtent l="0" t="0" r="0" b="0"/>
                            <wp:docPr id="1212723571" name="Rectangl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2E179" id="Rectangle 3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92687D" w14:textId="77777777" w:rsidR="00A42BA5" w:rsidRPr="00A42BA5" w:rsidRDefault="00A42BA5" w:rsidP="00A42BA5">
                  <w:pPr>
                    <w:rPr>
                      <w:rFonts w:eastAsiaTheme="minorHAnsi"/>
                    </w:rPr>
                  </w:pPr>
                  <w:bookmarkStart w:id="150" w:name="2486800"/>
                  <w:bookmarkEnd w:id="150"/>
                  <w:r w:rsidRPr="00A42BA5">
                    <w:rPr>
                      <w:rFonts w:eastAsiaTheme="minorHAnsi"/>
                    </w:rPr>
                    <w:t xml:space="preserve">where </w:t>
                  </w:r>
                  <w:r w:rsidRPr="00A42BA5">
                    <w:rPr>
                      <w:rFonts w:eastAsiaTheme="minorHAnsi"/>
                      <w:i/>
                      <w:iCs/>
                    </w:rPr>
                    <w:t>D</w:t>
                  </w:r>
                  <w:r w:rsidRPr="00A42BA5">
                    <w:rPr>
                      <w:rFonts w:eastAsiaTheme="minorHAnsi"/>
                    </w:rPr>
                    <w:t xml:space="preserve"> </w:t>
                  </w:r>
                  <w:r w:rsidRPr="00A42BA5">
                    <w:rPr>
                      <w:rFonts w:eastAsiaTheme="minorHAnsi"/>
                      <w:vertAlign w:val="subscript"/>
                    </w:rPr>
                    <w:t>0</w:t>
                  </w:r>
                  <w:r w:rsidRPr="00A42BA5">
                    <w:rPr>
                      <w:rFonts w:eastAsiaTheme="minorHAnsi"/>
                    </w:rPr>
                    <w:t xml:space="preserve"> is the dose and </w:t>
                  </w:r>
                  <w:r w:rsidRPr="00A42BA5">
                    <w:rPr>
                      <w:rFonts w:eastAsiaTheme="minorHAnsi"/>
                      <w:i/>
                      <w:iCs/>
                    </w:rPr>
                    <w:t>C</w:t>
                  </w:r>
                  <w:r w:rsidRPr="00A42BA5">
                    <w:rPr>
                      <w:rFonts w:eastAsiaTheme="minorHAnsi"/>
                    </w:rPr>
                    <w:t>(</w:t>
                  </w:r>
                  <w:r w:rsidRPr="00A42BA5">
                    <w:rPr>
                      <w:rFonts w:eastAsiaTheme="minorHAnsi"/>
                      <w:i/>
                      <w:iCs/>
                    </w:rPr>
                    <w:t>t</w:t>
                  </w:r>
                  <w:r w:rsidRPr="00A42BA5">
                    <w:rPr>
                      <w:rFonts w:eastAsiaTheme="minorHAnsi"/>
                    </w:rPr>
                    <w:t>) is an unknown function that describes the declining plasma drug concentrations.</w:t>
                  </w:r>
                </w:p>
                <w:p w14:paraId="2EBF8078" w14:textId="77777777" w:rsidR="00A42BA5" w:rsidRPr="00A42BA5" w:rsidRDefault="00A42BA5" w:rsidP="00A42BA5">
                  <w:pPr>
                    <w:rPr>
                      <w:rFonts w:eastAsiaTheme="minorHAnsi"/>
                    </w:rPr>
                  </w:pPr>
                  <w:bookmarkStart w:id="151" w:name="2486801"/>
                  <w:bookmarkEnd w:id="151"/>
                  <w:r w:rsidRPr="00A42BA5">
                    <w:rPr>
                      <w:rFonts w:eastAsiaTheme="minorHAnsi"/>
                    </w:rPr>
                    <w:t xml:space="preserve">In the compartment model, </w:t>
                  </w:r>
                  <w:r w:rsidRPr="00A42BA5">
                    <w:rPr>
                      <w:rFonts w:eastAsiaTheme="minorHAnsi"/>
                      <w:i/>
                      <w:iCs/>
                    </w:rPr>
                    <w:t>C</w:t>
                  </w:r>
                  <w:r w:rsidRPr="00A42BA5">
                    <w:rPr>
                      <w:rFonts w:eastAsiaTheme="minorHAnsi"/>
                    </w:rPr>
                    <w:t>(</w:t>
                  </w:r>
                  <w:r w:rsidRPr="00A42BA5">
                    <w:rPr>
                      <w:rFonts w:eastAsiaTheme="minorHAnsi"/>
                      <w:i/>
                      <w:iCs/>
                    </w:rPr>
                    <w:t>t</w:t>
                  </w:r>
                  <w:r w:rsidRPr="00A42BA5">
                    <w:rPr>
                      <w:rFonts w:eastAsiaTheme="minorHAnsi"/>
                    </w:rPr>
                    <w:t xml:space="preserve">) =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w:t>
                  </w:r>
                  <w:r w:rsidRPr="00A42BA5">
                    <w:rPr>
                      <w:rFonts w:eastAsiaTheme="minorHAnsi"/>
                      <w:vertAlign w:val="superscript"/>
                    </w:rPr>
                    <w:t>0</w:t>
                  </w:r>
                  <w:r w:rsidRPr="00A42BA5">
                    <w:rPr>
                      <w:rFonts w:eastAsiaTheme="minorHAnsi"/>
                      <w:i/>
                      <w:iCs/>
                    </w:rPr>
                    <w:t>e</w:t>
                  </w:r>
                  <w:r w:rsidRPr="00A42BA5">
                    <w:rPr>
                      <w:rFonts w:eastAsiaTheme="minorHAnsi"/>
                    </w:rPr>
                    <w:t xml:space="preserve"> </w:t>
                  </w:r>
                  <w:r w:rsidRPr="00A42BA5">
                    <w:rPr>
                      <w:rFonts w:eastAsiaTheme="minorHAnsi"/>
                      <w:vertAlign w:val="superscript"/>
                    </w:rPr>
                    <w:t>–kt</w:t>
                  </w:r>
                  <w:r w:rsidRPr="00A42BA5">
                    <w:rPr>
                      <w:rFonts w:eastAsiaTheme="minorHAnsi"/>
                    </w:rPr>
                    <w:t xml:space="preserve"> can be different mathematical functions that describe the individual pharmacokinetics of the drug. Using the noncompartment approach, the general equation uses area under the curve of the plasma drug concentration curve, [AUC]</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0</w:t>
                  </w:r>
                  <w:r w:rsidRPr="00A42BA5">
                    <w:rPr>
                      <w:rFonts w:eastAsiaTheme="minorHAnsi"/>
                    </w:rPr>
                    <w:t xml:space="preserve"> for the calculation of clearance.</w:t>
                  </w:r>
                </w:p>
                <w:p w14:paraId="03B03538" w14:textId="53EC5DD8" w:rsidR="00A42BA5" w:rsidRPr="00A42BA5" w:rsidRDefault="00A42BA5" w:rsidP="00A42BA5">
                  <w:pPr>
                    <w:rPr>
                      <w:rFonts w:eastAsiaTheme="minorHAnsi"/>
                    </w:rPr>
                  </w:pPr>
                  <w:bookmarkStart w:id="152" w:name="2487053"/>
                  <w:bookmarkStart w:id="153" w:name="2486802"/>
                  <w:bookmarkEnd w:id="152"/>
                  <w:bookmarkEnd w:id="153"/>
                  <w:r w:rsidRPr="00A42BA5">
                    <w:rPr>
                      <w:rFonts w:eastAsiaTheme="minorHAnsi"/>
                    </w:rPr>
                    <mc:AlternateContent>
                      <mc:Choice Requires="wps">
                        <w:drawing>
                          <wp:inline distT="0" distB="0" distL="0" distR="0" wp14:anchorId="7D3B8F89" wp14:editId="5C76C83B">
                            <wp:extent cx="304800" cy="304800"/>
                            <wp:effectExtent l="0" t="0" r="0" b="0"/>
                            <wp:docPr id="1519638875" name="Rectangl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44B16" id="Rectangle 3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F64C9C" w14:textId="77777777" w:rsidR="00A42BA5" w:rsidRPr="00A42BA5" w:rsidRDefault="00A42BA5" w:rsidP="00A42BA5">
                  <w:pPr>
                    <w:rPr>
                      <w:rFonts w:eastAsiaTheme="minorHAnsi"/>
                    </w:rPr>
                  </w:pPr>
                  <w:bookmarkStart w:id="154" w:name="2486804"/>
                  <w:bookmarkEnd w:id="154"/>
                  <w:r w:rsidRPr="00A42BA5">
                    <w:rPr>
                      <w:rFonts w:eastAsiaTheme="minorHAnsi"/>
                    </w:rPr>
                    <w:lastRenderedPageBreak/>
                    <w:t>Because [AUC]</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0</w:t>
                  </w:r>
                  <w:r w:rsidRPr="00A42BA5">
                    <w:rPr>
                      <w:rFonts w:eastAsiaTheme="minorHAnsi"/>
                    </w:rPr>
                    <w:t xml:space="preserve"> is calculated from the plasma drug concentration–time curve from 0 to infinity using the trapezoidal rule, no compartmental model is assumed. However, to extrapolate the data to infinity to obtain the residual [AUC]</w:t>
                  </w:r>
                  <w:r w:rsidRPr="00A42BA5">
                    <w:rPr>
                      <w:rFonts w:eastAsiaTheme="minorHAnsi"/>
                      <w:vertAlign w:val="superscript"/>
                    </w:rPr>
                    <w:t>∞</w:t>
                  </w:r>
                  <w:r w:rsidRPr="00A42BA5">
                    <w:rPr>
                      <w:rFonts w:eastAsiaTheme="minorHAnsi"/>
                    </w:rPr>
                    <w:t xml:space="preserve"> </w:t>
                  </w:r>
                  <w:r w:rsidRPr="00A42BA5">
                    <w:rPr>
                      <w:rFonts w:eastAsiaTheme="minorHAnsi"/>
                      <w:i/>
                      <w:iCs/>
                      <w:vertAlign w:val="subscript"/>
                    </w:rPr>
                    <w:t>t</w:t>
                  </w:r>
                  <w:r w:rsidRPr="00A42BA5">
                    <w:rPr>
                      <w:rFonts w:eastAsiaTheme="minorHAnsi"/>
                      <w:vertAlign w:val="subscript"/>
                    </w:rPr>
                    <w:t xml:space="preserve"> </w:t>
                  </w:r>
                  <w:r w:rsidRPr="00A42BA5">
                    <w:rPr>
                      <w:rFonts w:eastAsiaTheme="minorHAnsi"/>
                    </w:rPr>
                    <w:t>or (</w:t>
                  </w:r>
                  <w:r w:rsidRPr="00A42BA5">
                    <w:rPr>
                      <w:rFonts w:eastAsiaTheme="minorHAnsi"/>
                      <w:i/>
                      <w:iCs/>
                    </w:rPr>
                    <w:t>C</w:t>
                  </w:r>
                  <w:r w:rsidRPr="00A42BA5">
                    <w:rPr>
                      <w:rFonts w:eastAsiaTheme="minorHAnsi"/>
                    </w:rPr>
                    <w:t xml:space="preserve"> </w:t>
                  </w:r>
                  <w:r w:rsidRPr="00A42BA5">
                    <w:rPr>
                      <w:rFonts w:eastAsiaTheme="minorHAnsi"/>
                      <w:vertAlign w:val="subscript"/>
                    </w:rPr>
                    <w:t>pt</w:t>
                  </w:r>
                  <w:r w:rsidRPr="00A42BA5">
                    <w:rPr>
                      <w:rFonts w:eastAsiaTheme="minorHAnsi"/>
                    </w:rPr>
                    <w:t>/</w:t>
                  </w:r>
                  <w:r w:rsidRPr="00A42BA5">
                    <w:rPr>
                      <w:rFonts w:eastAsiaTheme="minorHAnsi"/>
                      <w:i/>
                      <w:iCs/>
                    </w:rPr>
                    <w:t>k</w:t>
                  </w:r>
                  <w:r w:rsidRPr="00A42BA5">
                    <w:rPr>
                      <w:rFonts w:eastAsiaTheme="minorHAnsi"/>
                    </w:rPr>
                    <w:t xml:space="preserve">), first-order elimination is usually assumed. This calculation of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is referred to as a noncompartment or model-independent method. In this case, if the drug follows the kinetics of a one-compartment model, the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is numerically similar to the product of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and </w:t>
                  </w:r>
                  <w:r w:rsidRPr="00A42BA5">
                    <w:rPr>
                      <w:rFonts w:eastAsiaTheme="minorHAnsi"/>
                      <w:i/>
                      <w:iCs/>
                    </w:rPr>
                    <w:t>k</w:t>
                  </w:r>
                  <w:r w:rsidRPr="00A42BA5">
                    <w:rPr>
                      <w:rFonts w:eastAsiaTheme="minorHAnsi"/>
                    </w:rPr>
                    <w:t xml:space="preserve"> obtained by fitting the data to a one-compartment model.</w:t>
                  </w:r>
                </w:p>
              </w:tc>
            </w:tr>
          </w:tbl>
          <w:p w14:paraId="3FABE794" w14:textId="77777777" w:rsidR="00A42BA5" w:rsidRPr="00A42BA5" w:rsidRDefault="00A42BA5" w:rsidP="00A42BA5">
            <w:pPr>
              <w:rPr>
                <w:rFonts w:eastAsiaTheme="minorHAnsi"/>
                <w:vanish/>
              </w:rPr>
            </w:pPr>
            <w:bookmarkStart w:id="155" w:name="2486805"/>
            <w:bookmarkEnd w:id="155"/>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4987EAE9" w14:textId="77777777">
              <w:trPr>
                <w:tblCellSpacing w:w="0" w:type="dxa"/>
              </w:trPr>
              <w:tc>
                <w:tcPr>
                  <w:tcW w:w="0" w:type="auto"/>
                  <w:shd w:val="clear" w:color="auto" w:fill="FFFFFF"/>
                  <w:hideMark/>
                </w:tcPr>
                <w:p w14:paraId="40DFF6A7" w14:textId="77777777" w:rsidR="00A42BA5" w:rsidRPr="00A42BA5" w:rsidRDefault="00A42BA5" w:rsidP="00A42BA5">
                  <w:pPr>
                    <w:rPr>
                      <w:rFonts w:eastAsiaTheme="minorHAnsi"/>
                    </w:rPr>
                  </w:pPr>
                  <w:r w:rsidRPr="00A42BA5">
                    <w:rPr>
                      <w:rFonts w:eastAsiaTheme="minorHAnsi"/>
                    </w:rPr>
                    <w:t>Renal Clearance</w:t>
                  </w:r>
                </w:p>
                <w:p w14:paraId="6B062EFF" w14:textId="77777777" w:rsidR="00A42BA5" w:rsidRPr="00A42BA5" w:rsidRDefault="00A42BA5" w:rsidP="00A42BA5">
                  <w:pPr>
                    <w:rPr>
                      <w:rFonts w:eastAsiaTheme="minorHAnsi"/>
                    </w:rPr>
                  </w:pPr>
                  <w:bookmarkStart w:id="156" w:name="2486806"/>
                  <w:bookmarkEnd w:id="156"/>
                  <w:r w:rsidRPr="00A42BA5">
                    <w:rPr>
                      <w:rFonts w:eastAsiaTheme="minorHAnsi"/>
                      <w:i/>
                      <w:iCs/>
                    </w:rPr>
                    <w:t>Renal clearance</w:t>
                  </w:r>
                  <w:r w:rsidRPr="00A42BA5">
                    <w:rPr>
                      <w:rFonts w:eastAsiaTheme="minorHAnsi"/>
                    </w:rPr>
                    <w:t xml:space="preserv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is defined as the volume of plasma that is cleared of drug per unit of time through the kidney. Similarly, renal clearance may be defined as a constant fraction of the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in which the drug is contained that is excreted by the kidney per unit of time. More simply, renal clearance is defined as the urinary drug excretion rate (</w:t>
                  </w:r>
                  <w:r w:rsidRPr="00A42BA5">
                    <w:rPr>
                      <w:rFonts w:eastAsiaTheme="minorHAnsi"/>
                      <w:i/>
                      <w:iCs/>
                    </w:rPr>
                    <w:t>dD</w:t>
                  </w:r>
                  <w:r w:rsidRPr="00A42BA5">
                    <w:rPr>
                      <w:rFonts w:eastAsiaTheme="minorHAnsi"/>
                    </w:rPr>
                    <w:t xml:space="preserve"> </w:t>
                  </w:r>
                  <w:r w:rsidRPr="00A42BA5">
                    <w:rPr>
                      <w:rFonts w:eastAsiaTheme="minorHAnsi"/>
                      <w:vertAlign w:val="subscript"/>
                    </w:rPr>
                    <w:t>u</w:t>
                  </w:r>
                  <w:r w:rsidRPr="00A42BA5">
                    <w:rPr>
                      <w:rFonts w:eastAsiaTheme="minorHAnsi"/>
                    </w:rPr>
                    <w:t>/</w:t>
                  </w:r>
                  <w:r w:rsidRPr="00A42BA5">
                    <w:rPr>
                      <w:rFonts w:eastAsiaTheme="minorHAnsi"/>
                      <w:i/>
                      <w:iCs/>
                    </w:rPr>
                    <w:t>dt</w:t>
                  </w:r>
                  <w:r w:rsidRPr="00A42BA5">
                    <w:rPr>
                      <w:rFonts w:eastAsiaTheme="minorHAnsi"/>
                    </w:rPr>
                    <w:t>) divided by the plasma drug concentration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p>
                <w:p w14:paraId="6745CDAB" w14:textId="7FF7F21A" w:rsidR="00A42BA5" w:rsidRPr="00A42BA5" w:rsidRDefault="00A42BA5" w:rsidP="00A42BA5">
                  <w:pPr>
                    <w:rPr>
                      <w:rFonts w:eastAsiaTheme="minorHAnsi"/>
                    </w:rPr>
                  </w:pPr>
                  <w:bookmarkStart w:id="157" w:name="2487055"/>
                  <w:bookmarkStart w:id="158" w:name="2486807"/>
                  <w:bookmarkEnd w:id="157"/>
                  <w:bookmarkEnd w:id="158"/>
                  <w:r w:rsidRPr="00A42BA5">
                    <w:rPr>
                      <w:rFonts w:eastAsiaTheme="minorHAnsi"/>
                    </w:rPr>
                    <mc:AlternateContent>
                      <mc:Choice Requires="wps">
                        <w:drawing>
                          <wp:inline distT="0" distB="0" distL="0" distR="0" wp14:anchorId="70FE76EC" wp14:editId="1B0DEADD">
                            <wp:extent cx="304800" cy="304800"/>
                            <wp:effectExtent l="0" t="0" r="0" b="0"/>
                            <wp:docPr id="365371748"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54841" id="Rectangle 3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EFFBA6" w14:textId="77777777" w:rsidR="00A42BA5" w:rsidRPr="00A42BA5" w:rsidRDefault="00A42BA5" w:rsidP="00A42BA5">
                  <w:pPr>
                    <w:rPr>
                      <w:rFonts w:eastAsiaTheme="minorHAnsi"/>
                    </w:rPr>
                  </w:pPr>
                  <w:bookmarkStart w:id="159" w:name="2486808"/>
                  <w:bookmarkEnd w:id="159"/>
                  <w:r w:rsidRPr="00A42BA5">
                    <w:rPr>
                      <w:rFonts w:eastAsiaTheme="minorHAnsi"/>
                    </w:rPr>
                    <w:t>An alternative approach to obtaining Equation 6.20 is to consider the mass balance of drug cleared by the kidney and ultimately excreted in the urine. For any drug cleared through the kidney, the rate of the drug passing through kidney (via filtration, reabsorption, and/or active secretion) must equal the rate of drug excreted in the urine.</w:t>
                  </w:r>
                </w:p>
                <w:p w14:paraId="40960A0A" w14:textId="77777777" w:rsidR="00A42BA5" w:rsidRPr="00A42BA5" w:rsidRDefault="00A42BA5" w:rsidP="00A42BA5">
                  <w:pPr>
                    <w:rPr>
                      <w:rFonts w:eastAsiaTheme="minorHAnsi"/>
                    </w:rPr>
                  </w:pPr>
                  <w:bookmarkStart w:id="160" w:name="2486809"/>
                  <w:bookmarkEnd w:id="160"/>
                  <w:r w:rsidRPr="00A42BA5">
                    <w:rPr>
                      <w:rFonts w:eastAsiaTheme="minorHAnsi"/>
                    </w:rPr>
                    <w:t>Rate of drug passing through kidney = rate of drug excreted</w:t>
                  </w:r>
                </w:p>
                <w:p w14:paraId="570BE97D" w14:textId="4595AF68" w:rsidR="00A42BA5" w:rsidRPr="00A42BA5" w:rsidRDefault="00A42BA5" w:rsidP="00A42BA5">
                  <w:pPr>
                    <w:rPr>
                      <w:rFonts w:eastAsiaTheme="minorHAnsi"/>
                    </w:rPr>
                  </w:pPr>
                  <w:bookmarkStart w:id="161" w:name="2487057"/>
                  <w:bookmarkStart w:id="162" w:name="2486810"/>
                  <w:bookmarkEnd w:id="161"/>
                  <w:bookmarkEnd w:id="162"/>
                  <w:r w:rsidRPr="00A42BA5">
                    <w:rPr>
                      <w:rFonts w:eastAsiaTheme="minorHAnsi"/>
                    </w:rPr>
                    <mc:AlternateContent>
                      <mc:Choice Requires="wps">
                        <w:drawing>
                          <wp:inline distT="0" distB="0" distL="0" distR="0" wp14:anchorId="6D253B2F" wp14:editId="3DC18EF2">
                            <wp:extent cx="304800" cy="304800"/>
                            <wp:effectExtent l="0" t="0" r="0" b="0"/>
                            <wp:docPr id="1191281812" name="Rectangl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27BA2" id="Rectangle 3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0941AA" w14:textId="77777777" w:rsidR="00A42BA5" w:rsidRPr="00A42BA5" w:rsidRDefault="00A42BA5" w:rsidP="00A42BA5">
                  <w:pPr>
                    <w:rPr>
                      <w:rFonts w:eastAsiaTheme="minorHAnsi"/>
                    </w:rPr>
                  </w:pPr>
                  <w:bookmarkStart w:id="163" w:name="2486812"/>
                  <w:bookmarkEnd w:id="163"/>
                  <w:r w:rsidRPr="00A42BA5">
                    <w:rPr>
                      <w:rFonts w:eastAsiaTheme="minorHAnsi"/>
                    </w:rPr>
                    <w:t xml:space="preserve">where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is renal clearance,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is plasma drug concentration, </w:t>
                  </w:r>
                  <w:r w:rsidRPr="00A42BA5">
                    <w:rPr>
                      <w:rFonts w:eastAsiaTheme="minorHAnsi"/>
                      <w:i/>
                      <w:iCs/>
                    </w:rPr>
                    <w:t>Q</w:t>
                  </w:r>
                  <w:r w:rsidRPr="00A42BA5">
                    <w:rPr>
                      <w:rFonts w:eastAsiaTheme="minorHAnsi"/>
                    </w:rPr>
                    <w:t xml:space="preserve"> </w:t>
                  </w:r>
                  <w:r w:rsidRPr="00A42BA5">
                    <w:rPr>
                      <w:rFonts w:eastAsiaTheme="minorHAnsi"/>
                      <w:vertAlign w:val="subscript"/>
                    </w:rPr>
                    <w:t>u</w:t>
                  </w:r>
                  <w:r w:rsidRPr="00A42BA5">
                    <w:rPr>
                      <w:rFonts w:eastAsiaTheme="minorHAnsi"/>
                    </w:rPr>
                    <w:t xml:space="preserve"> is the rate of urine flow, and </w:t>
                  </w:r>
                  <w:r w:rsidRPr="00A42BA5">
                    <w:rPr>
                      <w:rFonts w:eastAsiaTheme="minorHAnsi"/>
                      <w:i/>
                      <w:iCs/>
                    </w:rPr>
                    <w:t>C</w:t>
                  </w:r>
                  <w:r w:rsidRPr="00A42BA5">
                    <w:rPr>
                      <w:rFonts w:eastAsiaTheme="minorHAnsi"/>
                    </w:rPr>
                    <w:t xml:space="preserve"> </w:t>
                  </w:r>
                  <w:r w:rsidRPr="00A42BA5">
                    <w:rPr>
                      <w:rFonts w:eastAsiaTheme="minorHAnsi"/>
                      <w:vertAlign w:val="subscript"/>
                    </w:rPr>
                    <w:t>u</w:t>
                  </w:r>
                  <w:r w:rsidRPr="00A42BA5">
                    <w:rPr>
                      <w:rFonts w:eastAsiaTheme="minorHAnsi"/>
                    </w:rPr>
                    <w:t xml:space="preserve"> is the urine drug concentration. Rearrangement of Equation 6.21 gives</w:t>
                  </w:r>
                </w:p>
                <w:p w14:paraId="21290E1F" w14:textId="06BA8DB3" w:rsidR="00A42BA5" w:rsidRPr="00A42BA5" w:rsidRDefault="00A42BA5" w:rsidP="00A42BA5">
                  <w:pPr>
                    <w:rPr>
                      <w:rFonts w:eastAsiaTheme="minorHAnsi"/>
                    </w:rPr>
                  </w:pPr>
                  <w:bookmarkStart w:id="164" w:name="2487059"/>
                  <w:bookmarkStart w:id="165" w:name="2486813"/>
                  <w:bookmarkEnd w:id="164"/>
                  <w:bookmarkEnd w:id="165"/>
                  <w:r w:rsidRPr="00A42BA5">
                    <w:rPr>
                      <w:rFonts w:eastAsiaTheme="minorHAnsi"/>
                    </w:rPr>
                    <mc:AlternateContent>
                      <mc:Choice Requires="wps">
                        <w:drawing>
                          <wp:inline distT="0" distB="0" distL="0" distR="0" wp14:anchorId="485C793A" wp14:editId="19DE7851">
                            <wp:extent cx="304800" cy="304800"/>
                            <wp:effectExtent l="0" t="0" r="0" b="0"/>
                            <wp:docPr id="1971120732" name="Rectangl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63CD3" id="Rectangle 3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0F7C60" w14:textId="77777777" w:rsidR="00A42BA5" w:rsidRPr="00A42BA5" w:rsidRDefault="00A42BA5" w:rsidP="00A42BA5">
                  <w:pPr>
                    <w:rPr>
                      <w:rFonts w:eastAsiaTheme="minorHAnsi"/>
                    </w:rPr>
                  </w:pPr>
                  <w:bookmarkStart w:id="166" w:name="2486814"/>
                  <w:bookmarkEnd w:id="166"/>
                  <w:r w:rsidRPr="00A42BA5">
                    <w:rPr>
                      <w:rFonts w:eastAsiaTheme="minorHAnsi"/>
                    </w:rPr>
                    <w:t xml:space="preserve">because the excretion rate = </w:t>
                  </w:r>
                  <w:r w:rsidRPr="00A42BA5">
                    <w:rPr>
                      <w:rFonts w:eastAsiaTheme="minorHAnsi"/>
                      <w:i/>
                      <w:iCs/>
                    </w:rPr>
                    <w:t>Q</w:t>
                  </w:r>
                  <w:r w:rsidRPr="00A42BA5">
                    <w:rPr>
                      <w:rFonts w:eastAsiaTheme="minorHAnsi"/>
                    </w:rPr>
                    <w:t xml:space="preserve"> </w:t>
                  </w:r>
                  <w:r w:rsidRPr="00A42BA5">
                    <w:rPr>
                      <w:rFonts w:eastAsiaTheme="minorHAnsi"/>
                      <w:vertAlign w:val="subscript"/>
                    </w:rPr>
                    <w:t>u</w:t>
                  </w:r>
                  <w:r w:rsidRPr="00A42BA5">
                    <w:rPr>
                      <w:rFonts w:eastAsiaTheme="minorHAnsi"/>
                      <w:i/>
                      <w:iCs/>
                    </w:rPr>
                    <w:t>C</w:t>
                  </w:r>
                  <w:r w:rsidRPr="00A42BA5">
                    <w:rPr>
                      <w:rFonts w:eastAsiaTheme="minorHAnsi"/>
                    </w:rPr>
                    <w:t xml:space="preserve"> </w:t>
                  </w:r>
                  <w:r w:rsidRPr="00A42BA5">
                    <w:rPr>
                      <w:rFonts w:eastAsiaTheme="minorHAnsi"/>
                      <w:vertAlign w:val="subscript"/>
                    </w:rPr>
                    <w:t>u</w:t>
                  </w:r>
                  <w:r w:rsidRPr="00A42BA5">
                    <w:rPr>
                      <w:rFonts w:eastAsiaTheme="minorHAnsi"/>
                    </w:rPr>
                    <w:t xml:space="preserve"> = </w:t>
                  </w:r>
                  <w:r w:rsidRPr="00A42BA5">
                    <w:rPr>
                      <w:rFonts w:eastAsiaTheme="minorHAnsi"/>
                      <w:i/>
                      <w:iCs/>
                    </w:rPr>
                    <w:t>dD</w:t>
                  </w:r>
                  <w:r w:rsidRPr="00A42BA5">
                    <w:rPr>
                      <w:rFonts w:eastAsiaTheme="minorHAnsi"/>
                    </w:rPr>
                    <w:t xml:space="preserve"> </w:t>
                  </w:r>
                  <w:r w:rsidRPr="00A42BA5">
                    <w:rPr>
                      <w:rFonts w:eastAsiaTheme="minorHAnsi"/>
                      <w:vertAlign w:val="subscript"/>
                    </w:rPr>
                    <w:t>u</w:t>
                  </w:r>
                  <w:r w:rsidRPr="00A42BA5">
                    <w:rPr>
                      <w:rFonts w:eastAsiaTheme="minorHAnsi"/>
                    </w:rPr>
                    <w:t>/</w:t>
                  </w:r>
                  <w:r w:rsidRPr="00A42BA5">
                    <w:rPr>
                      <w:rFonts w:eastAsiaTheme="minorHAnsi"/>
                      <w:i/>
                      <w:iCs/>
                    </w:rPr>
                    <w:t>dt</w:t>
                  </w:r>
                  <w:r w:rsidRPr="00A42BA5">
                    <w:rPr>
                      <w:rFonts w:eastAsiaTheme="minorHAnsi"/>
                    </w:rPr>
                    <w:t xml:space="preserve">, Equation 6.22 is the equivalent of Equation 6.20. </w:t>
                  </w:r>
                </w:p>
                <w:p w14:paraId="502342CB" w14:textId="77777777" w:rsidR="00A42BA5" w:rsidRPr="00A42BA5" w:rsidRDefault="00A42BA5" w:rsidP="00A42BA5">
                  <w:pPr>
                    <w:rPr>
                      <w:rFonts w:eastAsiaTheme="minorHAnsi"/>
                    </w:rPr>
                  </w:pPr>
                  <w:bookmarkStart w:id="167" w:name="2486815"/>
                  <w:bookmarkEnd w:id="167"/>
                  <w:r w:rsidRPr="00A42BA5">
                    <w:rPr>
                      <w:rFonts w:eastAsiaTheme="minorHAnsi"/>
                    </w:rPr>
                    <w:t>Comparison of Drug Excretion Methods</w:t>
                  </w:r>
                </w:p>
                <w:p w14:paraId="73C6505E" w14:textId="77777777" w:rsidR="00A42BA5" w:rsidRPr="00A42BA5" w:rsidRDefault="00A42BA5" w:rsidP="00A42BA5">
                  <w:pPr>
                    <w:rPr>
                      <w:rFonts w:eastAsiaTheme="minorHAnsi"/>
                    </w:rPr>
                  </w:pPr>
                  <w:bookmarkStart w:id="168" w:name="2486816"/>
                  <w:bookmarkEnd w:id="168"/>
                  <w:r w:rsidRPr="00A42BA5">
                    <w:rPr>
                      <w:rFonts w:eastAsiaTheme="minorHAnsi"/>
                    </w:rPr>
                    <w:t>Renal clearance may be measured without regard to the physiologic mechanisms involved in this process. From a physiologic viewpoint, however, renal clearance may be considered as the ratio of the sum of the glomerular filtration and active secretion rates less the reabsorption rate divided by the plasma drug concentration:</w:t>
                  </w:r>
                </w:p>
                <w:p w14:paraId="1A061233" w14:textId="6D715CEC" w:rsidR="00A42BA5" w:rsidRPr="00A42BA5" w:rsidRDefault="00A42BA5" w:rsidP="00A42BA5">
                  <w:pPr>
                    <w:rPr>
                      <w:rFonts w:eastAsiaTheme="minorHAnsi"/>
                    </w:rPr>
                  </w:pPr>
                  <w:bookmarkStart w:id="169" w:name="2487060"/>
                  <w:bookmarkStart w:id="170" w:name="2486817"/>
                  <w:bookmarkEnd w:id="169"/>
                  <w:bookmarkEnd w:id="170"/>
                  <w:r w:rsidRPr="00A42BA5">
                    <w:rPr>
                      <w:rFonts w:eastAsiaTheme="minorHAnsi"/>
                    </w:rPr>
                    <mc:AlternateContent>
                      <mc:Choice Requires="wps">
                        <w:drawing>
                          <wp:inline distT="0" distB="0" distL="0" distR="0" wp14:anchorId="1EA3895A" wp14:editId="3F48F87B">
                            <wp:extent cx="304800" cy="304800"/>
                            <wp:effectExtent l="0" t="0" r="0" b="0"/>
                            <wp:docPr id="2142337486" name="Rectangl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67F6B" id="Rectangle 3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F4DF4D" w14:textId="77777777" w:rsidR="00A42BA5" w:rsidRPr="00A42BA5" w:rsidRDefault="00A42BA5" w:rsidP="00A42BA5">
                  <w:pPr>
                    <w:rPr>
                      <w:rFonts w:eastAsiaTheme="minorHAnsi"/>
                    </w:rPr>
                  </w:pPr>
                  <w:bookmarkStart w:id="171" w:name="2486818"/>
                  <w:bookmarkEnd w:id="171"/>
                  <w:r w:rsidRPr="00A42BA5">
                    <w:rPr>
                      <w:rFonts w:eastAsiaTheme="minorHAnsi"/>
                    </w:rPr>
                    <w:t xml:space="preserve">The actual renal clearance of a drug is not generally obtained by direct measurement. The clearance value for the drug is often compared to that of a standard reference, such as inulin, which is cleared completely through the kidney by glomerular filtration only. The </w:t>
                  </w:r>
                  <w:r w:rsidRPr="00A42BA5">
                    <w:rPr>
                      <w:rFonts w:eastAsiaTheme="minorHAnsi"/>
                      <w:i/>
                      <w:iCs/>
                    </w:rPr>
                    <w:t>clearance ratio,</w:t>
                  </w:r>
                  <w:r w:rsidRPr="00A42BA5">
                    <w:rPr>
                      <w:rFonts w:eastAsiaTheme="minorHAnsi"/>
                    </w:rPr>
                    <w:t xml:space="preserve"> which is the ratio of drug clearance to inulin clearance, may give an indication for the mechanism of renal excretion of the drug (). However, further renal drug excretion studies are necessary to confirm unambiguously the mechanism of excretion.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08"/>
                  </w:tblGrid>
                  <w:tr w:rsidR="00A42BA5" w:rsidRPr="00A42BA5" w14:paraId="1CEF23B5"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478"/>
                        </w:tblGrid>
                        <w:tr w:rsidR="00A42BA5" w:rsidRPr="00A42BA5" w14:paraId="50A3E610" w14:textId="77777777">
                          <w:trPr>
                            <w:tblCellSpacing w:w="0" w:type="dxa"/>
                          </w:trPr>
                          <w:tc>
                            <w:tcPr>
                              <w:tcW w:w="0" w:type="auto"/>
                              <w:vAlign w:val="center"/>
                              <w:hideMark/>
                            </w:tcPr>
                            <w:p w14:paraId="4E2796B1" w14:textId="77777777" w:rsidR="00A42BA5" w:rsidRPr="00A42BA5" w:rsidRDefault="00A42BA5" w:rsidP="00A42BA5">
                              <w:pPr>
                                <w:rPr>
                                  <w:rFonts w:eastAsiaTheme="minorHAnsi"/>
                                </w:rPr>
                              </w:pPr>
                              <w:bookmarkStart w:id="172" w:name="2486981"/>
                              <w:bookmarkEnd w:id="172"/>
                              <w:r w:rsidRPr="00A42BA5">
                                <w:rPr>
                                  <w:rFonts w:eastAsiaTheme="minorHAnsi"/>
                                </w:rPr>
                                <w:t>Table 6.3 Comparison of Clearance of a Sample Drug to Clearance of a Reference Drug, Inulin</w:t>
                              </w:r>
                            </w:p>
                            <w:p w14:paraId="5FCCD8BE" w14:textId="77777777" w:rsidR="00A42BA5" w:rsidRPr="00A42BA5" w:rsidRDefault="00A42BA5" w:rsidP="00A42BA5">
                              <w:pPr>
                                <w:rPr>
                                  <w:rFonts w:eastAsiaTheme="minorHAnsi"/>
                                </w:rPr>
                              </w:pPr>
                            </w:p>
                          </w:tc>
                        </w:tr>
                      </w:tbl>
                      <w:p w14:paraId="3ABDC303" w14:textId="77777777" w:rsidR="00A42BA5" w:rsidRPr="00A42BA5" w:rsidRDefault="00A42BA5" w:rsidP="00A42BA5">
                        <w:pPr>
                          <w:rPr>
                            <w:rFonts w:eastAsiaTheme="minorHAnsi"/>
                          </w:rPr>
                        </w:pPr>
                      </w:p>
                    </w:tc>
                  </w:tr>
                  <w:tr w:rsidR="00A42BA5" w:rsidRPr="00A42BA5" w14:paraId="6F4CA2C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496"/>
                          <w:gridCol w:w="6012"/>
                        </w:tblGrid>
                        <w:tr w:rsidR="00A42BA5" w:rsidRPr="00A42BA5" w14:paraId="762FEEA3" w14:textId="77777777">
                          <w:trPr>
                            <w:tblHeader/>
                            <w:tblCellSpacing w:w="7" w:type="dxa"/>
                          </w:trPr>
                          <w:tc>
                            <w:tcPr>
                              <w:tcW w:w="0" w:type="auto"/>
                              <w:shd w:val="clear" w:color="auto" w:fill="FFFFFF"/>
                              <w:hideMark/>
                            </w:tcPr>
                            <w:p w14:paraId="1D399386" w14:textId="77777777" w:rsidR="00A42BA5" w:rsidRPr="00A42BA5" w:rsidRDefault="00A42BA5" w:rsidP="00A42BA5">
                              <w:pPr>
                                <w:rPr>
                                  <w:rFonts w:eastAsiaTheme="minorHAnsi"/>
                                  <w:b/>
                                  <w:bCs/>
                                </w:rPr>
                              </w:pPr>
                              <w:r w:rsidRPr="00A42BA5">
                                <w:rPr>
                                  <w:rFonts w:eastAsiaTheme="minorHAnsi"/>
                                  <w:b/>
                                  <w:bCs/>
                                </w:rPr>
                                <w:t>Clearance Ratio</w:t>
                              </w:r>
                            </w:p>
                          </w:tc>
                          <w:tc>
                            <w:tcPr>
                              <w:tcW w:w="0" w:type="auto"/>
                              <w:shd w:val="clear" w:color="auto" w:fill="FFFFFF"/>
                              <w:hideMark/>
                            </w:tcPr>
                            <w:p w14:paraId="44DD3B12" w14:textId="77777777" w:rsidR="00A42BA5" w:rsidRPr="00A42BA5" w:rsidRDefault="00A42BA5" w:rsidP="00A42BA5">
                              <w:pPr>
                                <w:rPr>
                                  <w:rFonts w:eastAsiaTheme="minorHAnsi"/>
                                  <w:b/>
                                  <w:bCs/>
                                </w:rPr>
                              </w:pPr>
                              <w:r w:rsidRPr="00A42BA5">
                                <w:rPr>
                                  <w:rFonts w:eastAsiaTheme="minorHAnsi"/>
                                  <w:b/>
                                  <w:bCs/>
                                </w:rPr>
                                <w:t>Probable Mechanism of Renal Excretion</w:t>
                              </w:r>
                            </w:p>
                          </w:tc>
                        </w:tr>
                        <w:tr w:rsidR="00A42BA5" w:rsidRPr="00A42BA5" w14:paraId="2DC6AA07" w14:textId="77777777">
                          <w:trPr>
                            <w:tblCellSpacing w:w="7" w:type="dxa"/>
                          </w:trPr>
                          <w:tc>
                            <w:tcPr>
                              <w:tcW w:w="0" w:type="auto"/>
                              <w:shd w:val="clear" w:color="auto" w:fill="FFFFFF"/>
                              <w:hideMark/>
                            </w:tcPr>
                            <w:p w14:paraId="27E2DFE6" w14:textId="14469D0C"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2D90F06" wp14:editId="2DF46800">
                                        <wp:extent cx="304800" cy="304800"/>
                                        <wp:effectExtent l="0" t="0" r="0" b="0"/>
                                        <wp:docPr id="508666116" name="Rectangl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AD2E5" id="Rectangle 3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45B4379F" w14:textId="77777777" w:rsidR="00A42BA5" w:rsidRPr="00A42BA5" w:rsidRDefault="00A42BA5" w:rsidP="00A42BA5">
                              <w:pPr>
                                <w:rPr>
                                  <w:rFonts w:eastAsiaTheme="minorHAnsi"/>
                                </w:rPr>
                              </w:pPr>
                              <w:r w:rsidRPr="00A42BA5">
                                <w:rPr>
                                  <w:rFonts w:eastAsiaTheme="minorHAnsi"/>
                                </w:rPr>
                                <w:t>Drug is partially absorbed</w:t>
                              </w:r>
                            </w:p>
                          </w:tc>
                        </w:tr>
                        <w:tr w:rsidR="00A42BA5" w:rsidRPr="00A42BA5" w14:paraId="5C5ECA76" w14:textId="77777777">
                          <w:trPr>
                            <w:tblCellSpacing w:w="7" w:type="dxa"/>
                          </w:trPr>
                          <w:tc>
                            <w:tcPr>
                              <w:tcW w:w="0" w:type="auto"/>
                              <w:shd w:val="clear" w:color="auto" w:fill="FFFFFF"/>
                              <w:hideMark/>
                            </w:tcPr>
                            <w:p w14:paraId="39758B29" w14:textId="254A7D6D"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5C221E0A" wp14:editId="0DC3A2D5">
                                        <wp:extent cx="304800" cy="304800"/>
                                        <wp:effectExtent l="0" t="0" r="0" b="0"/>
                                        <wp:docPr id="1331253039"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0228E" id="Rectangle 3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6D687BB5" w14:textId="77777777" w:rsidR="00A42BA5" w:rsidRPr="00A42BA5" w:rsidRDefault="00A42BA5" w:rsidP="00A42BA5">
                              <w:pPr>
                                <w:rPr>
                                  <w:rFonts w:eastAsiaTheme="minorHAnsi"/>
                                </w:rPr>
                              </w:pPr>
                              <w:r w:rsidRPr="00A42BA5">
                                <w:rPr>
                                  <w:rFonts w:eastAsiaTheme="minorHAnsi"/>
                                </w:rPr>
                                <w:t>Drug is filtered only</w:t>
                              </w:r>
                            </w:p>
                          </w:tc>
                        </w:tr>
                        <w:tr w:rsidR="00A42BA5" w:rsidRPr="00A42BA5" w14:paraId="6E094C1C" w14:textId="77777777">
                          <w:trPr>
                            <w:tblCellSpacing w:w="7" w:type="dxa"/>
                          </w:trPr>
                          <w:tc>
                            <w:tcPr>
                              <w:tcW w:w="0" w:type="auto"/>
                              <w:shd w:val="clear" w:color="auto" w:fill="FFFFFF"/>
                              <w:hideMark/>
                            </w:tcPr>
                            <w:p w14:paraId="3B89E683" w14:textId="0CCD2354"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3E73CB4" wp14:editId="55FE0330">
                                        <wp:extent cx="304800" cy="304800"/>
                                        <wp:effectExtent l="0" t="0" r="0" b="0"/>
                                        <wp:docPr id="1516880154" name="Rectangl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E8FCC" id="Rectangle 3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345CFAAB" w14:textId="77777777" w:rsidR="00A42BA5" w:rsidRPr="00A42BA5" w:rsidRDefault="00A42BA5" w:rsidP="00A42BA5">
                              <w:pPr>
                                <w:rPr>
                                  <w:rFonts w:eastAsiaTheme="minorHAnsi"/>
                                </w:rPr>
                              </w:pPr>
                              <w:r w:rsidRPr="00A42BA5">
                                <w:rPr>
                                  <w:rFonts w:eastAsiaTheme="minorHAnsi"/>
                                </w:rPr>
                                <w:t>Drug is actively secreted</w:t>
                              </w:r>
                            </w:p>
                          </w:tc>
                        </w:tr>
                      </w:tbl>
                      <w:p w14:paraId="75B9ADC7" w14:textId="77777777" w:rsidR="00A42BA5" w:rsidRPr="00A42BA5" w:rsidRDefault="00A42BA5" w:rsidP="00A42BA5">
                        <w:pPr>
                          <w:rPr>
                            <w:rFonts w:eastAsiaTheme="minorHAnsi"/>
                          </w:rPr>
                        </w:pPr>
                      </w:p>
                    </w:tc>
                  </w:tr>
                  <w:tr w:rsidR="00A42BA5" w:rsidRPr="00A42BA5" w14:paraId="4A7FDB38" w14:textId="77777777">
                    <w:trPr>
                      <w:tblCellSpacing w:w="0" w:type="dxa"/>
                    </w:trPr>
                    <w:tc>
                      <w:tcPr>
                        <w:tcW w:w="0" w:type="auto"/>
                        <w:shd w:val="clear" w:color="auto" w:fill="FFFFFF"/>
                        <w:vAlign w:val="center"/>
                        <w:hideMark/>
                      </w:tcPr>
                      <w:p w14:paraId="6A0E87E2" w14:textId="77777777" w:rsidR="00A42BA5" w:rsidRPr="00A42BA5" w:rsidRDefault="00A42BA5" w:rsidP="00A42BA5">
                        <w:pPr>
                          <w:rPr>
                            <w:rFonts w:eastAsiaTheme="minorHAnsi"/>
                          </w:rPr>
                        </w:pPr>
                      </w:p>
                    </w:tc>
                  </w:tr>
                </w:tbl>
                <w:p w14:paraId="2609BF53" w14:textId="77777777" w:rsidR="00A42BA5" w:rsidRPr="00A42BA5" w:rsidRDefault="00A42BA5" w:rsidP="00A42BA5">
                  <w:pPr>
                    <w:rPr>
                      <w:rFonts w:eastAsiaTheme="minorHAnsi"/>
                    </w:rPr>
                  </w:pPr>
                  <w:bookmarkStart w:id="173" w:name="2486819"/>
                  <w:bookmarkEnd w:id="173"/>
                  <w:r w:rsidRPr="00A42BA5">
                    <w:rPr>
                      <w:rFonts w:eastAsiaTheme="minorHAnsi"/>
                    </w:rPr>
                    <w:t xml:space="preserve">A method to quantify renal drug excretion is to consider the kinetic nature of the elimination processes. For this consideration, some of the detailed steps in the elimination process may be omitted or simplified. For example, assume that the body fluid volume is the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and that the plasma drug concentration,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is changing after an intravenous bolus injection.</w:t>
                  </w:r>
                </w:p>
                <w:p w14:paraId="5EFD8DAB" w14:textId="77777777" w:rsidR="00A42BA5" w:rsidRPr="00A42BA5" w:rsidRDefault="00A42BA5" w:rsidP="00A42BA5">
                  <w:pPr>
                    <w:rPr>
                      <w:rFonts w:eastAsiaTheme="minorHAnsi"/>
                    </w:rPr>
                  </w:pPr>
                  <w:bookmarkStart w:id="174" w:name="2486820"/>
                  <w:bookmarkEnd w:id="174"/>
                  <w:r w:rsidRPr="00A42BA5">
                    <w:rPr>
                      <w:rFonts w:eastAsiaTheme="minorHAnsi"/>
                    </w:rPr>
                    <w:t xml:space="preserve">Filtration Only </w:t>
                  </w:r>
                </w:p>
                <w:p w14:paraId="4030D401" w14:textId="77777777" w:rsidR="00A42BA5" w:rsidRPr="00A42BA5" w:rsidRDefault="00A42BA5" w:rsidP="00A42BA5">
                  <w:pPr>
                    <w:rPr>
                      <w:rFonts w:eastAsiaTheme="minorHAnsi"/>
                    </w:rPr>
                  </w:pPr>
                  <w:bookmarkStart w:id="175" w:name="2486821"/>
                  <w:bookmarkEnd w:id="175"/>
                  <w:r w:rsidRPr="00A42BA5">
                    <w:rPr>
                      <w:rFonts w:eastAsiaTheme="minorHAnsi"/>
                    </w:rPr>
                    <w:t>If glomerular filtration is the sole process for drug excretion and no drug is reabsorbed, then the amount of drug filtered at any time (</w:t>
                  </w:r>
                  <w:r w:rsidRPr="00A42BA5">
                    <w:rPr>
                      <w:rFonts w:eastAsiaTheme="minorHAnsi"/>
                      <w:i/>
                      <w:iCs/>
                    </w:rPr>
                    <w:t>t</w:t>
                  </w:r>
                  <w:r w:rsidRPr="00A42BA5">
                    <w:rPr>
                      <w:rFonts w:eastAsiaTheme="minorHAnsi"/>
                    </w:rPr>
                    <w:t xml:space="preserve">) will always be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x GFR (). Likewise, if the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of the drug is by glomerular filtration only, as in the case of inulin, then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 GFR. Otherwise,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represents all the processes by which the drug is cleared through the kidney, including any combination of filtration, reabsorption, and active secretion.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84"/>
                  </w:tblGrid>
                  <w:tr w:rsidR="00A42BA5" w:rsidRPr="00A42BA5" w14:paraId="5F3E6C5B"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454"/>
                        </w:tblGrid>
                        <w:tr w:rsidR="00A42BA5" w:rsidRPr="00A42BA5" w14:paraId="5A2913D3" w14:textId="77777777">
                          <w:trPr>
                            <w:tblCellSpacing w:w="0" w:type="dxa"/>
                          </w:trPr>
                          <w:tc>
                            <w:tcPr>
                              <w:tcW w:w="0" w:type="auto"/>
                              <w:vAlign w:val="center"/>
                              <w:hideMark/>
                            </w:tcPr>
                            <w:p w14:paraId="2C420002" w14:textId="77777777" w:rsidR="00A42BA5" w:rsidRPr="00A42BA5" w:rsidRDefault="00A42BA5" w:rsidP="00A42BA5">
                              <w:pPr>
                                <w:rPr>
                                  <w:rFonts w:eastAsiaTheme="minorHAnsi"/>
                                </w:rPr>
                              </w:pPr>
                              <w:bookmarkStart w:id="176" w:name="2486982"/>
                              <w:bookmarkEnd w:id="176"/>
                              <w:r w:rsidRPr="00A42BA5">
                                <w:rPr>
                                  <w:rFonts w:eastAsiaTheme="minorHAnsi"/>
                                </w:rPr>
                                <w:t>Table 6.4 Urinary Drug Excretion Rate</w:t>
                              </w:r>
                              <w:r w:rsidRPr="00A42BA5">
                                <w:rPr>
                                  <w:rFonts w:eastAsiaTheme="minorHAnsi"/>
                                  <w:vertAlign w:val="superscript"/>
                                </w:rPr>
                                <w:t>a</w:t>
                              </w:r>
                              <w:r w:rsidRPr="00A42BA5">
                                <w:rPr>
                                  <w:rFonts w:eastAsiaTheme="minorHAnsi"/>
                                </w:rPr>
                                <w:t xml:space="preserve"> </w:t>
                              </w:r>
                            </w:p>
                            <w:p w14:paraId="7B0717CD" w14:textId="77777777" w:rsidR="00A42BA5" w:rsidRPr="00A42BA5" w:rsidRDefault="00A42BA5" w:rsidP="00A42BA5">
                              <w:pPr>
                                <w:rPr>
                                  <w:rFonts w:eastAsiaTheme="minorHAnsi"/>
                                </w:rPr>
                              </w:pPr>
                            </w:p>
                          </w:tc>
                        </w:tr>
                      </w:tbl>
                      <w:p w14:paraId="74EA6555" w14:textId="77777777" w:rsidR="00A42BA5" w:rsidRPr="00A42BA5" w:rsidRDefault="00A42BA5" w:rsidP="00A42BA5">
                        <w:pPr>
                          <w:rPr>
                            <w:rFonts w:eastAsiaTheme="minorHAnsi"/>
                          </w:rPr>
                        </w:pPr>
                      </w:p>
                    </w:tc>
                  </w:tr>
                  <w:tr w:rsidR="00A42BA5" w:rsidRPr="00A42BA5" w14:paraId="3A6CE8CA"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169"/>
                          <w:gridCol w:w="1481"/>
                          <w:gridCol w:w="5834"/>
                        </w:tblGrid>
                        <w:tr w:rsidR="00A42BA5" w:rsidRPr="00A42BA5" w14:paraId="2D490719" w14:textId="77777777">
                          <w:trPr>
                            <w:tblHeader/>
                            <w:tblCellSpacing w:w="7" w:type="dxa"/>
                          </w:trPr>
                          <w:tc>
                            <w:tcPr>
                              <w:tcW w:w="0" w:type="auto"/>
                              <w:shd w:val="clear" w:color="auto" w:fill="FFFFFF"/>
                              <w:hideMark/>
                            </w:tcPr>
                            <w:p w14:paraId="78CFD046" w14:textId="77777777" w:rsidR="00A42BA5" w:rsidRPr="00A42BA5" w:rsidRDefault="00A42BA5" w:rsidP="00A42BA5">
                              <w:pPr>
                                <w:rPr>
                                  <w:rFonts w:eastAsiaTheme="minorHAnsi"/>
                                  <w:b/>
                                  <w:bCs/>
                                </w:rPr>
                              </w:pPr>
                              <w:r w:rsidRPr="00A42BA5">
                                <w:rPr>
                                  <w:rFonts w:eastAsiaTheme="minorHAnsi"/>
                                  <w:b/>
                                  <w:bCs/>
                                </w:rPr>
                                <w:t>Time (min)</w:t>
                              </w:r>
                            </w:p>
                          </w:tc>
                          <w:tc>
                            <w:tcPr>
                              <w:tcW w:w="0" w:type="auto"/>
                              <w:shd w:val="clear" w:color="auto" w:fill="FFFFFF"/>
                              <w:hideMark/>
                            </w:tcPr>
                            <w:p w14:paraId="5775F8E0" w14:textId="69F2E2FB" w:rsidR="00A42BA5" w:rsidRPr="00A42BA5" w:rsidRDefault="00A42BA5" w:rsidP="00A42BA5">
                              <w:pPr>
                                <w:rPr>
                                  <w:rFonts w:eastAsiaTheme="minorHAnsi"/>
                                  <w:b/>
                                  <w:bCs/>
                                </w:rPr>
                              </w:pPr>
                              <w:r w:rsidRPr="00A42BA5">
                                <w:rPr>
                                  <w:rFonts w:eastAsiaTheme="minorHAnsi"/>
                                  <w:b/>
                                  <w:bCs/>
                                  <w:i/>
                                  <w:iCs/>
                                </w:rPr>
                                <w:t>C</w:t>
                              </w:r>
                              <w:r w:rsidRPr="00A42BA5">
                                <w:rPr>
                                  <w:rFonts w:eastAsiaTheme="minorHAnsi"/>
                                  <w:b/>
                                  <w:bCs/>
                                </w:rPr>
                                <w:t xml:space="preserve"> </w:t>
                              </w:r>
                              <w:r w:rsidRPr="00A42BA5">
                                <w:rPr>
                                  <w:rFonts w:eastAsiaTheme="minorHAnsi"/>
                                  <w:b/>
                                  <w:bCs/>
                                  <w:vertAlign w:val="subscript"/>
                                </w:rPr>
                                <w:t>p</w:t>
                              </w:r>
                              <w:r w:rsidRPr="00A42BA5">
                                <w:rPr>
                                  <w:rFonts w:eastAsiaTheme="minorHAnsi"/>
                                  <w:b/>
                                  <w:bCs/>
                                </w:rPr>
                                <w:t xml:space="preserve"> (</w:t>
                              </w:r>
                              <w:r w:rsidRPr="00A42BA5">
                                <w:rPr>
                                  <w:rFonts w:eastAsiaTheme="minorHAnsi"/>
                                  <w:b/>
                                  <w:bCs/>
                                </w:rPr>
                                <mc:AlternateContent>
                                  <mc:Choice Requires="wps">
                                    <w:drawing>
                                      <wp:inline distT="0" distB="0" distL="0" distR="0" wp14:anchorId="7910926A" wp14:editId="1F6467E8">
                                        <wp:extent cx="304800" cy="304800"/>
                                        <wp:effectExtent l="0" t="0" r="0" b="0"/>
                                        <wp:docPr id="248309599" name="Rectangl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7DC85" id="Rectangle 3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b/>
                                  <w:bCs/>
                                </w:rPr>
                                <w:t>g/ml)</w:t>
                              </w:r>
                              <w:r w:rsidRPr="00A42BA5">
                                <w:rPr>
                                  <w:rFonts w:eastAsiaTheme="minorHAnsi"/>
                                  <w:b/>
                                  <w:bCs/>
                                </w:rPr>
                                <w:br/>
                                <w:t> </w:t>
                              </w:r>
                            </w:p>
                          </w:tc>
                          <w:tc>
                            <w:tcPr>
                              <w:tcW w:w="0" w:type="auto"/>
                              <w:shd w:val="clear" w:color="auto" w:fill="FFFFFF"/>
                              <w:hideMark/>
                            </w:tcPr>
                            <w:p w14:paraId="63D9957F" w14:textId="1A1B5DE2" w:rsidR="00A42BA5" w:rsidRPr="00A42BA5" w:rsidRDefault="00A42BA5" w:rsidP="00A42BA5">
                              <w:pPr>
                                <w:rPr>
                                  <w:rFonts w:eastAsiaTheme="minorHAnsi"/>
                                  <w:b/>
                                  <w:bCs/>
                                </w:rPr>
                              </w:pPr>
                              <w:r w:rsidRPr="00A42BA5">
                                <w:rPr>
                                  <w:rFonts w:eastAsiaTheme="minorHAnsi"/>
                                  <w:b/>
                                  <w:bCs/>
                                </w:rPr>
                                <w:t>Excretion Rate (</w:t>
                              </w:r>
                              <w:r w:rsidRPr="00A42BA5">
                                <w:rPr>
                                  <w:rFonts w:eastAsiaTheme="minorHAnsi"/>
                                  <w:b/>
                                  <w:bCs/>
                                </w:rPr>
                                <mc:AlternateContent>
                                  <mc:Choice Requires="wps">
                                    <w:drawing>
                                      <wp:inline distT="0" distB="0" distL="0" distR="0" wp14:anchorId="0BCDE239" wp14:editId="0A4F2A6D">
                                        <wp:extent cx="304800" cy="304800"/>
                                        <wp:effectExtent l="0" t="0" r="0" b="0"/>
                                        <wp:docPr id="1417316833" name="Rectangl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10F9E" id="Rectangle 3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b/>
                                  <w:bCs/>
                                </w:rPr>
                                <w:t>g/min) (Drug Filtered by GFR per min)</w:t>
                              </w:r>
                            </w:p>
                          </w:tc>
                        </w:tr>
                        <w:tr w:rsidR="00A42BA5" w:rsidRPr="00A42BA5" w14:paraId="31F09818" w14:textId="77777777">
                          <w:trPr>
                            <w:tblCellSpacing w:w="7" w:type="dxa"/>
                          </w:trPr>
                          <w:tc>
                            <w:tcPr>
                              <w:tcW w:w="0" w:type="auto"/>
                              <w:shd w:val="clear" w:color="auto" w:fill="FFFFFF"/>
                              <w:hideMark/>
                            </w:tcPr>
                            <w:p w14:paraId="65A21B61" w14:textId="77777777" w:rsidR="00A42BA5" w:rsidRPr="00A42BA5" w:rsidRDefault="00A42BA5" w:rsidP="00A42BA5">
                              <w:pPr>
                                <w:rPr>
                                  <w:rFonts w:eastAsiaTheme="minorHAnsi"/>
                                </w:rPr>
                              </w:pPr>
                              <w:r w:rsidRPr="00A42BA5">
                                <w:rPr>
                                  <w:rFonts w:eastAsiaTheme="minorHAnsi"/>
                                </w:rPr>
                                <w:lastRenderedPageBreak/>
                                <w:t>0</w:t>
                              </w:r>
                            </w:p>
                          </w:tc>
                          <w:tc>
                            <w:tcPr>
                              <w:tcW w:w="0" w:type="auto"/>
                              <w:shd w:val="clear" w:color="auto" w:fill="FFFFFF"/>
                              <w:hideMark/>
                            </w:tcPr>
                            <w:p w14:paraId="17013527"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vertAlign w:val="subscript"/>
                                </w:rPr>
                                <w:t>0</w:t>
                              </w:r>
                              <w:r w:rsidRPr="00A42BA5">
                                <w:rPr>
                                  <w:rFonts w:eastAsiaTheme="minorHAnsi"/>
                                </w:rPr>
                                <w:t xml:space="preserve"> </w:t>
                              </w:r>
                              <w:r w:rsidRPr="00A42BA5">
                                <w:rPr>
                                  <w:rFonts w:eastAsiaTheme="minorHAnsi"/>
                                </w:rPr>
                                <w:br/>
                                <w:t> </w:t>
                              </w:r>
                            </w:p>
                          </w:tc>
                          <w:tc>
                            <w:tcPr>
                              <w:tcW w:w="0" w:type="auto"/>
                              <w:shd w:val="clear" w:color="auto" w:fill="FFFFFF"/>
                              <w:hideMark/>
                            </w:tcPr>
                            <w:p w14:paraId="2460D5A3"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vertAlign w:val="subscript"/>
                                </w:rPr>
                                <w:t>0</w:t>
                              </w:r>
                              <w:r w:rsidRPr="00A42BA5">
                                <w:rPr>
                                  <w:rFonts w:eastAsiaTheme="minorHAnsi"/>
                                </w:rPr>
                                <w:t xml:space="preserve"> x 125</w:t>
                              </w:r>
                              <w:r w:rsidRPr="00A42BA5">
                                <w:rPr>
                                  <w:rFonts w:eastAsiaTheme="minorHAnsi"/>
                                </w:rPr>
                                <w:br/>
                                <w:t> </w:t>
                              </w:r>
                            </w:p>
                          </w:tc>
                        </w:tr>
                        <w:tr w:rsidR="00A42BA5" w:rsidRPr="00A42BA5" w14:paraId="0E57F289" w14:textId="77777777">
                          <w:trPr>
                            <w:tblCellSpacing w:w="7" w:type="dxa"/>
                          </w:trPr>
                          <w:tc>
                            <w:tcPr>
                              <w:tcW w:w="0" w:type="auto"/>
                              <w:shd w:val="clear" w:color="auto" w:fill="FFFFFF"/>
                              <w:hideMark/>
                            </w:tcPr>
                            <w:p w14:paraId="7607AE4D" w14:textId="77777777" w:rsidR="00A42BA5" w:rsidRPr="00A42BA5" w:rsidRDefault="00A42BA5" w:rsidP="00A42BA5">
                              <w:pPr>
                                <w:rPr>
                                  <w:rFonts w:eastAsiaTheme="minorHAnsi"/>
                                </w:rPr>
                              </w:pPr>
                              <w:r w:rsidRPr="00A42BA5">
                                <w:rPr>
                                  <w:rFonts w:eastAsiaTheme="minorHAnsi"/>
                                </w:rPr>
                                <w:t>1</w:t>
                              </w:r>
                            </w:p>
                          </w:tc>
                          <w:tc>
                            <w:tcPr>
                              <w:tcW w:w="0" w:type="auto"/>
                              <w:shd w:val="clear" w:color="auto" w:fill="FFFFFF"/>
                              <w:hideMark/>
                            </w:tcPr>
                            <w:p w14:paraId="1FB6BB28"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vertAlign w:val="subscript"/>
                                </w:rPr>
                                <w:t>1</w:t>
                              </w:r>
                              <w:r w:rsidRPr="00A42BA5">
                                <w:rPr>
                                  <w:rFonts w:eastAsiaTheme="minorHAnsi"/>
                                </w:rPr>
                                <w:t xml:space="preserve"> </w:t>
                              </w:r>
                              <w:r w:rsidRPr="00A42BA5">
                                <w:rPr>
                                  <w:rFonts w:eastAsiaTheme="minorHAnsi"/>
                                </w:rPr>
                                <w:br/>
                                <w:t> </w:t>
                              </w:r>
                            </w:p>
                          </w:tc>
                          <w:tc>
                            <w:tcPr>
                              <w:tcW w:w="0" w:type="auto"/>
                              <w:shd w:val="clear" w:color="auto" w:fill="FFFFFF"/>
                              <w:hideMark/>
                            </w:tcPr>
                            <w:p w14:paraId="4036B8AF"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vertAlign w:val="subscript"/>
                                </w:rPr>
                                <w:t>1</w:t>
                              </w:r>
                              <w:r w:rsidRPr="00A42BA5">
                                <w:rPr>
                                  <w:rFonts w:eastAsiaTheme="minorHAnsi"/>
                                </w:rPr>
                                <w:t xml:space="preserve"> x 125</w:t>
                              </w:r>
                              <w:r w:rsidRPr="00A42BA5">
                                <w:rPr>
                                  <w:rFonts w:eastAsiaTheme="minorHAnsi"/>
                                </w:rPr>
                                <w:br/>
                                <w:t> </w:t>
                              </w:r>
                            </w:p>
                          </w:tc>
                        </w:tr>
                        <w:tr w:rsidR="00A42BA5" w:rsidRPr="00A42BA5" w14:paraId="3DC3124B" w14:textId="77777777">
                          <w:trPr>
                            <w:tblCellSpacing w:w="7" w:type="dxa"/>
                          </w:trPr>
                          <w:tc>
                            <w:tcPr>
                              <w:tcW w:w="0" w:type="auto"/>
                              <w:shd w:val="clear" w:color="auto" w:fill="FFFFFF"/>
                              <w:hideMark/>
                            </w:tcPr>
                            <w:p w14:paraId="5F0026E4" w14:textId="77777777" w:rsidR="00A42BA5" w:rsidRPr="00A42BA5" w:rsidRDefault="00A42BA5" w:rsidP="00A42BA5">
                              <w:pPr>
                                <w:rPr>
                                  <w:rFonts w:eastAsiaTheme="minorHAnsi"/>
                                </w:rPr>
                              </w:pPr>
                              <w:r w:rsidRPr="00A42BA5">
                                <w:rPr>
                                  <w:rFonts w:eastAsiaTheme="minorHAnsi"/>
                                </w:rPr>
                                <w:t>2</w:t>
                              </w:r>
                            </w:p>
                          </w:tc>
                          <w:tc>
                            <w:tcPr>
                              <w:tcW w:w="0" w:type="auto"/>
                              <w:shd w:val="clear" w:color="auto" w:fill="FFFFFF"/>
                              <w:hideMark/>
                            </w:tcPr>
                            <w:p w14:paraId="23E0F0B7"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vertAlign w:val="subscript"/>
                                </w:rPr>
                                <w:t>2</w:t>
                              </w:r>
                              <w:r w:rsidRPr="00A42BA5">
                                <w:rPr>
                                  <w:rFonts w:eastAsiaTheme="minorHAnsi"/>
                                </w:rPr>
                                <w:t xml:space="preserve"> </w:t>
                              </w:r>
                              <w:r w:rsidRPr="00A42BA5">
                                <w:rPr>
                                  <w:rFonts w:eastAsiaTheme="minorHAnsi"/>
                                </w:rPr>
                                <w:br/>
                                <w:t> </w:t>
                              </w:r>
                            </w:p>
                          </w:tc>
                          <w:tc>
                            <w:tcPr>
                              <w:tcW w:w="0" w:type="auto"/>
                              <w:shd w:val="clear" w:color="auto" w:fill="FFFFFF"/>
                              <w:hideMark/>
                            </w:tcPr>
                            <w:p w14:paraId="077F67F0"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vertAlign w:val="subscript"/>
                                </w:rPr>
                                <w:t>2</w:t>
                              </w:r>
                              <w:r w:rsidRPr="00A42BA5">
                                <w:rPr>
                                  <w:rFonts w:eastAsiaTheme="minorHAnsi"/>
                                </w:rPr>
                                <w:t xml:space="preserve"> x 125</w:t>
                              </w:r>
                              <w:r w:rsidRPr="00A42BA5">
                                <w:rPr>
                                  <w:rFonts w:eastAsiaTheme="minorHAnsi"/>
                                </w:rPr>
                                <w:br/>
                                <w:t> </w:t>
                              </w:r>
                            </w:p>
                          </w:tc>
                        </w:tr>
                        <w:tr w:rsidR="00A42BA5" w:rsidRPr="00A42BA5" w14:paraId="5A4A88F5" w14:textId="77777777">
                          <w:trPr>
                            <w:tblCellSpacing w:w="7" w:type="dxa"/>
                          </w:trPr>
                          <w:tc>
                            <w:tcPr>
                              <w:tcW w:w="0" w:type="auto"/>
                              <w:shd w:val="clear" w:color="auto" w:fill="FFFFFF"/>
                              <w:hideMark/>
                            </w:tcPr>
                            <w:p w14:paraId="7FA1923F" w14:textId="77777777" w:rsidR="00A42BA5" w:rsidRPr="00A42BA5" w:rsidRDefault="00A42BA5" w:rsidP="00A42BA5">
                              <w:pPr>
                                <w:rPr>
                                  <w:rFonts w:eastAsiaTheme="minorHAnsi"/>
                                </w:rPr>
                              </w:pPr>
                              <w:r w:rsidRPr="00A42BA5">
                                <w:rPr>
                                  <w:rFonts w:eastAsiaTheme="minorHAnsi"/>
                                  <w:i/>
                                  <w:iCs/>
                                </w:rPr>
                                <w:t>t</w:t>
                              </w:r>
                              <w:r w:rsidRPr="00A42BA5">
                                <w:rPr>
                                  <w:rFonts w:eastAsiaTheme="minorHAnsi"/>
                                </w:rPr>
                                <w:t xml:space="preserve">  </w:t>
                              </w:r>
                            </w:p>
                          </w:tc>
                          <w:tc>
                            <w:tcPr>
                              <w:tcW w:w="0" w:type="auto"/>
                              <w:shd w:val="clear" w:color="auto" w:fill="FFFFFF"/>
                              <w:hideMark/>
                            </w:tcPr>
                            <w:p w14:paraId="74747445"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i/>
                                  <w:iCs/>
                                  <w:vertAlign w:val="subscript"/>
                                </w:rPr>
                                <w:t>t</w:t>
                              </w:r>
                              <w:r w:rsidRPr="00A42BA5">
                                <w:rPr>
                                  <w:rFonts w:eastAsiaTheme="minorHAnsi"/>
                                  <w:vertAlign w:val="subscript"/>
                                </w:rPr>
                                <w:t xml:space="preserve"> </w:t>
                              </w:r>
                              <w:r w:rsidRPr="00A42BA5">
                                <w:rPr>
                                  <w:rFonts w:eastAsiaTheme="minorHAnsi"/>
                                </w:rPr>
                                <w:br/>
                                <w:t> </w:t>
                              </w:r>
                            </w:p>
                          </w:tc>
                          <w:tc>
                            <w:tcPr>
                              <w:tcW w:w="0" w:type="auto"/>
                              <w:shd w:val="clear" w:color="auto" w:fill="FFFFFF"/>
                              <w:hideMark/>
                            </w:tcPr>
                            <w:p w14:paraId="329D5ECC" w14:textId="77777777" w:rsidR="00A42BA5" w:rsidRPr="00A42BA5" w:rsidRDefault="00A42BA5" w:rsidP="00A42BA5">
                              <w:pPr>
                                <w:rPr>
                                  <w:rFonts w:eastAsiaTheme="minorHAnsi"/>
                                </w:rPr>
                              </w:pPr>
                              <w:r w:rsidRPr="00A42BA5">
                                <w:rPr>
                                  <w:rFonts w:eastAsiaTheme="minorHAnsi"/>
                                </w:rPr>
                                <w:t>(</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w:t>
                              </w:r>
                              <w:r w:rsidRPr="00A42BA5">
                                <w:rPr>
                                  <w:rFonts w:eastAsiaTheme="minorHAnsi"/>
                                  <w:i/>
                                  <w:iCs/>
                                  <w:vertAlign w:val="subscript"/>
                                </w:rPr>
                                <w:t>t</w:t>
                              </w:r>
                              <w:r w:rsidRPr="00A42BA5">
                                <w:rPr>
                                  <w:rFonts w:eastAsiaTheme="minorHAnsi"/>
                                  <w:vertAlign w:val="subscript"/>
                                </w:rPr>
                                <w:t xml:space="preserve"> </w:t>
                              </w:r>
                              <w:r w:rsidRPr="00A42BA5">
                                <w:rPr>
                                  <w:rFonts w:eastAsiaTheme="minorHAnsi"/>
                                </w:rPr>
                                <w:t>= 125</w:t>
                              </w:r>
                              <w:r w:rsidRPr="00A42BA5">
                                <w:rPr>
                                  <w:rFonts w:eastAsiaTheme="minorHAnsi"/>
                                </w:rPr>
                                <w:br/>
                                <w:t> </w:t>
                              </w:r>
                            </w:p>
                          </w:tc>
                        </w:tr>
                      </w:tbl>
                      <w:p w14:paraId="7874F877" w14:textId="77777777" w:rsidR="00A42BA5" w:rsidRPr="00A42BA5" w:rsidRDefault="00A42BA5" w:rsidP="00A42BA5">
                        <w:pPr>
                          <w:rPr>
                            <w:rFonts w:eastAsiaTheme="minorHAnsi"/>
                          </w:rPr>
                        </w:pPr>
                      </w:p>
                    </w:tc>
                  </w:tr>
                  <w:tr w:rsidR="00A42BA5" w:rsidRPr="00A42BA5" w14:paraId="1C149417" w14:textId="77777777">
                    <w:trPr>
                      <w:tblCellSpacing w:w="0" w:type="dxa"/>
                    </w:trPr>
                    <w:tc>
                      <w:tcPr>
                        <w:tcW w:w="0" w:type="auto"/>
                        <w:shd w:val="clear" w:color="auto" w:fill="FFFFFF"/>
                        <w:vAlign w:val="center"/>
                        <w:hideMark/>
                      </w:tcPr>
                      <w:p w14:paraId="7F2B5516" w14:textId="77777777" w:rsidR="00A42BA5" w:rsidRPr="00A42BA5" w:rsidRDefault="00A42BA5" w:rsidP="00A42BA5">
                        <w:pPr>
                          <w:rPr>
                            <w:rFonts w:eastAsiaTheme="minorHAnsi"/>
                          </w:rPr>
                        </w:pPr>
                        <w:bookmarkStart w:id="177" w:name="2486983"/>
                        <w:bookmarkEnd w:id="177"/>
                      </w:p>
                      <w:p w14:paraId="3C6C26AD" w14:textId="77777777" w:rsidR="00A42BA5" w:rsidRPr="00A42BA5" w:rsidRDefault="00A42BA5" w:rsidP="00A42BA5">
                        <w:pPr>
                          <w:rPr>
                            <w:rFonts w:eastAsiaTheme="minorHAnsi"/>
                          </w:rPr>
                        </w:pPr>
                        <w:r w:rsidRPr="00A42BA5">
                          <w:rPr>
                            <w:rFonts w:eastAsiaTheme="minorHAnsi"/>
                            <w:vertAlign w:val="superscript"/>
                          </w:rPr>
                          <w:t>a</w:t>
                        </w:r>
                        <w:r w:rsidRPr="00A42BA5">
                          <w:rPr>
                            <w:rFonts w:eastAsiaTheme="minorHAnsi"/>
                          </w:rPr>
                          <w:t>Assumes that the drug is excreted by filtration only and that the GFR is 125 mL/min.</w:t>
                        </w:r>
                      </w:p>
                    </w:tc>
                  </w:tr>
                </w:tbl>
                <w:p w14:paraId="5C81F6A4" w14:textId="77777777" w:rsidR="00A42BA5" w:rsidRPr="00A42BA5" w:rsidRDefault="00A42BA5" w:rsidP="00A42BA5">
                  <w:pPr>
                    <w:rPr>
                      <w:rFonts w:eastAsiaTheme="minorHAnsi"/>
                    </w:rPr>
                  </w:pPr>
                  <w:bookmarkStart w:id="178" w:name="2486822"/>
                  <w:bookmarkEnd w:id="178"/>
                  <w:r w:rsidRPr="00A42BA5">
                    <w:rPr>
                      <w:rFonts w:eastAsiaTheme="minorHAnsi"/>
                    </w:rPr>
                    <w:t>Note that the quantity of drug excreted per minute is always the plasma concentration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multiplied by a constant (eg, 125 mL/min), which in this case is also the renal clearance for the drug. The glomerular filtration rate may be treated as a first-order process relating to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The rate of drug excretion using a compartment approach and physiologic approach are compared in Equations 6.22 and 6.23.</w:t>
                  </w:r>
                </w:p>
                <w:p w14:paraId="00DFEBF1" w14:textId="711B8B06" w:rsidR="00A42BA5" w:rsidRPr="00A42BA5" w:rsidRDefault="00A42BA5" w:rsidP="00A42BA5">
                  <w:pPr>
                    <w:rPr>
                      <w:rFonts w:eastAsiaTheme="minorHAnsi"/>
                    </w:rPr>
                  </w:pPr>
                  <w:bookmarkStart w:id="179" w:name="2487061"/>
                  <w:bookmarkStart w:id="180" w:name="2486823"/>
                  <w:bookmarkEnd w:id="179"/>
                  <w:bookmarkEnd w:id="180"/>
                  <w:r w:rsidRPr="00A42BA5">
                    <w:rPr>
                      <w:rFonts w:eastAsiaTheme="minorHAnsi"/>
                    </w:rPr>
                    <mc:AlternateContent>
                      <mc:Choice Requires="wps">
                        <w:drawing>
                          <wp:inline distT="0" distB="0" distL="0" distR="0" wp14:anchorId="746C65F7" wp14:editId="030BA73D">
                            <wp:extent cx="304800" cy="304800"/>
                            <wp:effectExtent l="0" t="0" r="0" b="0"/>
                            <wp:docPr id="698392199" name="Rectangl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8C285" id="Rectangle 3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6B216B" w14:textId="77777777" w:rsidR="00A42BA5" w:rsidRPr="00A42BA5" w:rsidRDefault="00A42BA5" w:rsidP="00A42BA5">
                  <w:pPr>
                    <w:rPr>
                      <w:rFonts w:eastAsiaTheme="minorHAnsi"/>
                    </w:rPr>
                  </w:pPr>
                  <w:bookmarkStart w:id="181" w:name="2486825"/>
                  <w:bookmarkEnd w:id="181"/>
                  <w:r w:rsidRPr="00A42BA5">
                    <w:rPr>
                      <w:rFonts w:eastAsiaTheme="minorHAnsi"/>
                    </w:rPr>
                    <w:t>Equating 6.24 with 6.25,</w:t>
                  </w:r>
                </w:p>
                <w:p w14:paraId="0DEDC770" w14:textId="5BCCB7D1" w:rsidR="00A42BA5" w:rsidRPr="00A42BA5" w:rsidRDefault="00A42BA5" w:rsidP="00A42BA5">
                  <w:pPr>
                    <w:rPr>
                      <w:rFonts w:eastAsiaTheme="minorHAnsi"/>
                    </w:rPr>
                  </w:pPr>
                  <w:bookmarkStart w:id="182" w:name="2487063"/>
                  <w:bookmarkStart w:id="183" w:name="2486826"/>
                  <w:bookmarkEnd w:id="182"/>
                  <w:bookmarkEnd w:id="183"/>
                  <w:r w:rsidRPr="00A42BA5">
                    <w:rPr>
                      <w:rFonts w:eastAsiaTheme="minorHAnsi"/>
                    </w:rPr>
                    <mc:AlternateContent>
                      <mc:Choice Requires="wps">
                        <w:drawing>
                          <wp:inline distT="0" distB="0" distL="0" distR="0" wp14:anchorId="7D90BCF2" wp14:editId="732489F0">
                            <wp:extent cx="304800" cy="304800"/>
                            <wp:effectExtent l="0" t="0" r="0" b="0"/>
                            <wp:docPr id="6083948" name="Rectangl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808C5" id="Rectangle 3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08D030" w14:textId="77777777" w:rsidR="00A42BA5" w:rsidRPr="00A42BA5" w:rsidRDefault="00A42BA5" w:rsidP="00A42BA5">
                  <w:pPr>
                    <w:rPr>
                      <w:rFonts w:eastAsiaTheme="minorHAnsi"/>
                    </w:rPr>
                  </w:pPr>
                  <w:bookmarkStart w:id="184" w:name="2486828"/>
                  <w:bookmarkEnd w:id="184"/>
                  <w:r w:rsidRPr="00A42BA5">
                    <w:rPr>
                      <w:rFonts w:eastAsiaTheme="minorHAnsi"/>
                    </w:rPr>
                    <w:t>Equation 6.26 shows that, in the absence of other processes of drug elimination, the excretion rate constant is a fractional constant reflecting the volume pumped out per unit time due to GFR relative to the volume of the body compartment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w:t>
                  </w:r>
                </w:p>
                <w:p w14:paraId="4B27C858" w14:textId="77777777" w:rsidR="00A42BA5" w:rsidRPr="00A42BA5" w:rsidRDefault="00A42BA5" w:rsidP="00A42BA5">
                  <w:pPr>
                    <w:rPr>
                      <w:rFonts w:eastAsiaTheme="minorHAnsi"/>
                    </w:rPr>
                  </w:pPr>
                  <w:bookmarkStart w:id="185" w:name="2486829"/>
                  <w:bookmarkEnd w:id="185"/>
                  <w:r w:rsidRPr="00A42BA5">
                    <w:rPr>
                      <w:rFonts w:eastAsiaTheme="minorHAnsi"/>
                    </w:rPr>
                    <w:t>In the one-compartment model, a drug is assumed to be uniformly and instantly equilibrated. However, the renal plasma drug concentration entering the kidney (arterial drug concentration) is always higher than the venous plasma drug concentration leaving the kidney. In spite of this inconsistency, the rate of drug elimination is properly adjusted in the estimation of the first-order elimination rate constant (</w:t>
                  </w:r>
                  <w:r w:rsidRPr="00A42BA5">
                    <w:rPr>
                      <w:rFonts w:eastAsiaTheme="minorHAnsi"/>
                      <w:i/>
                      <w:iCs/>
                    </w:rPr>
                    <w:t>k</w:t>
                  </w:r>
                  <w:r w:rsidRPr="00A42BA5">
                    <w:rPr>
                      <w:rFonts w:eastAsiaTheme="minorHAnsi"/>
                    </w:rPr>
                    <w:t xml:space="preserve">) given in Equation 6.25 if the overall plasma drug concentration profile is adequately described. If the pharmacokinetic parameters are properly calculated to fit the data, the parameters </w:t>
                  </w:r>
                  <w:r w:rsidRPr="00A42BA5">
                    <w:rPr>
                      <w:rFonts w:eastAsiaTheme="minorHAnsi"/>
                      <w:i/>
                      <w:iCs/>
                    </w:rPr>
                    <w:t>k</w:t>
                  </w:r>
                  <w:r w:rsidRPr="00A42BA5">
                    <w:rPr>
                      <w:rFonts w:eastAsiaTheme="minorHAnsi"/>
                    </w:rPr>
                    <w:t xml:space="preserve"> and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reflect the underlying kinetic processes.</w:t>
                  </w:r>
                </w:p>
                <w:p w14:paraId="503DC6C9" w14:textId="77777777" w:rsidR="00A42BA5" w:rsidRPr="00A42BA5" w:rsidRDefault="00A42BA5" w:rsidP="00A42BA5">
                  <w:pPr>
                    <w:rPr>
                      <w:rFonts w:eastAsiaTheme="minorHAnsi"/>
                    </w:rPr>
                  </w:pPr>
                  <w:bookmarkStart w:id="186" w:name="2486830"/>
                  <w:bookmarkEnd w:id="186"/>
                  <w:r w:rsidRPr="00A42BA5">
                    <w:rPr>
                      <w:rFonts w:eastAsiaTheme="minorHAnsi"/>
                    </w:rPr>
                    <w:t xml:space="preserve">Filtration and Reabsorption </w:t>
                  </w:r>
                </w:p>
                <w:p w14:paraId="6CFFFFA8" w14:textId="77777777" w:rsidR="00A42BA5" w:rsidRPr="00A42BA5" w:rsidRDefault="00A42BA5" w:rsidP="00A42BA5">
                  <w:pPr>
                    <w:rPr>
                      <w:rFonts w:eastAsiaTheme="minorHAnsi"/>
                    </w:rPr>
                  </w:pPr>
                  <w:bookmarkStart w:id="187" w:name="2486831"/>
                  <w:bookmarkEnd w:id="187"/>
                  <w:r w:rsidRPr="00A42BA5">
                    <w:rPr>
                      <w:rFonts w:eastAsiaTheme="minorHAnsi"/>
                    </w:rPr>
                    <w:t xml:space="preserve">For a drug with a </w:t>
                  </w:r>
                  <w:r w:rsidRPr="00A42BA5">
                    <w:rPr>
                      <w:rFonts w:eastAsiaTheme="minorHAnsi"/>
                      <w:i/>
                      <w:iCs/>
                    </w:rPr>
                    <w:t>reabsorption fraction</w:t>
                  </w:r>
                  <w:r w:rsidRPr="00A42BA5">
                    <w:rPr>
                      <w:rFonts w:eastAsiaTheme="minorHAnsi"/>
                    </w:rPr>
                    <w:t xml:space="preserve"> of </w:t>
                  </w:r>
                  <w:r w:rsidRPr="00A42BA5">
                    <w:rPr>
                      <w:rFonts w:eastAsiaTheme="minorHAnsi"/>
                      <w:i/>
                      <w:iCs/>
                    </w:rPr>
                    <w:t>fr</w:t>
                  </w:r>
                  <w:r w:rsidRPr="00A42BA5">
                    <w:rPr>
                      <w:rFonts w:eastAsiaTheme="minorHAnsi"/>
                    </w:rPr>
                    <w:t>, the drug excretion rate is reduced, and Equation 6.25 is restated as Equation 6.27:</w:t>
                  </w:r>
                </w:p>
                <w:p w14:paraId="33FFCCCA" w14:textId="3A92C288" w:rsidR="00A42BA5" w:rsidRPr="00A42BA5" w:rsidRDefault="00A42BA5" w:rsidP="00A42BA5">
                  <w:pPr>
                    <w:rPr>
                      <w:rFonts w:eastAsiaTheme="minorHAnsi"/>
                    </w:rPr>
                  </w:pPr>
                  <w:bookmarkStart w:id="188" w:name="2487065"/>
                  <w:bookmarkStart w:id="189" w:name="2486832"/>
                  <w:bookmarkEnd w:id="188"/>
                  <w:bookmarkEnd w:id="189"/>
                  <w:r w:rsidRPr="00A42BA5">
                    <w:rPr>
                      <w:rFonts w:eastAsiaTheme="minorHAnsi"/>
                    </w:rPr>
                    <mc:AlternateContent>
                      <mc:Choice Requires="wps">
                        <w:drawing>
                          <wp:inline distT="0" distB="0" distL="0" distR="0" wp14:anchorId="34AD98CF" wp14:editId="54757EEA">
                            <wp:extent cx="304800" cy="304800"/>
                            <wp:effectExtent l="0" t="0" r="0" b="0"/>
                            <wp:docPr id="649591852" name="Rectangl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37517" id="Rectangle 30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60257D" w14:textId="77777777" w:rsidR="00A42BA5" w:rsidRPr="00A42BA5" w:rsidRDefault="00A42BA5" w:rsidP="00A42BA5">
                  <w:pPr>
                    <w:rPr>
                      <w:rFonts w:eastAsiaTheme="minorHAnsi"/>
                    </w:rPr>
                  </w:pPr>
                  <w:bookmarkStart w:id="190" w:name="2486833"/>
                  <w:bookmarkEnd w:id="190"/>
                  <w:r w:rsidRPr="00A42BA5">
                    <w:rPr>
                      <w:rFonts w:eastAsiaTheme="minorHAnsi"/>
                    </w:rPr>
                    <w:t>Equating the right sides of Equations 6.27 and 6.24 indicates that the first-order rate constant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 xml:space="preserve">) in the compartment model is equivalent to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(1 – </w:t>
                  </w:r>
                  <w:r w:rsidRPr="00A42BA5">
                    <w:rPr>
                      <w:rFonts w:eastAsiaTheme="minorHAnsi"/>
                      <w:i/>
                      <w:iCs/>
                    </w:rPr>
                    <w:t>fr</w:t>
                  </w:r>
                  <w:r w:rsidRPr="00A42BA5">
                    <w:rPr>
                      <w:rFonts w:eastAsiaTheme="minorHAnsi"/>
                    </w:rPr>
                    <w:t>)/</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In this case, the excretion rate constant is affected by the reabsorption fraction (</w:t>
                  </w:r>
                  <w:r w:rsidRPr="00A42BA5">
                    <w:rPr>
                      <w:rFonts w:eastAsiaTheme="minorHAnsi"/>
                      <w:i/>
                      <w:iCs/>
                    </w:rPr>
                    <w:t>fr</w:t>
                  </w:r>
                  <w:r w:rsidRPr="00A42BA5">
                    <w:rPr>
                      <w:rFonts w:eastAsiaTheme="minorHAnsi"/>
                    </w:rPr>
                    <w:t>) and the GFR. Because these two parameters generally remain constant, the general adoption of a first-order elimination process to describe renal drug excretion is a reasonable approach.</w:t>
                  </w:r>
                </w:p>
                <w:p w14:paraId="3E8B30E2" w14:textId="77777777" w:rsidR="00A42BA5" w:rsidRPr="00A42BA5" w:rsidRDefault="00A42BA5" w:rsidP="00A42BA5">
                  <w:pPr>
                    <w:rPr>
                      <w:rFonts w:eastAsiaTheme="minorHAnsi"/>
                    </w:rPr>
                  </w:pPr>
                  <w:bookmarkStart w:id="191" w:name="2486834"/>
                  <w:bookmarkEnd w:id="191"/>
                  <w:r w:rsidRPr="00A42BA5">
                    <w:rPr>
                      <w:rFonts w:eastAsiaTheme="minorHAnsi"/>
                    </w:rPr>
                    <w:t xml:space="preserve">Filtration and Active Secretion </w:t>
                  </w:r>
                </w:p>
                <w:p w14:paraId="7CDF2D55" w14:textId="77777777" w:rsidR="00A42BA5" w:rsidRPr="00A42BA5" w:rsidRDefault="00A42BA5" w:rsidP="00A42BA5">
                  <w:pPr>
                    <w:rPr>
                      <w:rFonts w:eastAsiaTheme="minorHAnsi"/>
                    </w:rPr>
                  </w:pPr>
                  <w:bookmarkStart w:id="192" w:name="2486835"/>
                  <w:bookmarkEnd w:id="192"/>
                  <w:r w:rsidRPr="00A42BA5">
                    <w:rPr>
                      <w:rFonts w:eastAsiaTheme="minorHAnsi"/>
                    </w:rPr>
                    <w:t>For a drug that is primarily filtered and secreted, with negligible reabsorption, the overall excretion rate will exceed GFR (). At low drug plasma concentrations, active secretion is not saturated, and the drug is excreted by filtration and active secretion. At high concentrations, the percentage of drug excreted by active secretion decreases due to saturation. Clearance decreases because excretion rate decreases (). Clearance decreases because the total excretion rate of the drug increases to the point where it is approximately equal to the filtration rate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13725CC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42DC99A6" w14:textId="77777777">
                          <w:trPr>
                            <w:tblCellSpacing w:w="7" w:type="dxa"/>
                          </w:trPr>
                          <w:tc>
                            <w:tcPr>
                              <w:tcW w:w="0" w:type="auto"/>
                              <w:shd w:val="clear" w:color="auto" w:fill="CCCCCC"/>
                              <w:vAlign w:val="center"/>
                              <w:hideMark/>
                            </w:tcPr>
                            <w:p w14:paraId="18DB10EA" w14:textId="77777777" w:rsidR="00A42BA5" w:rsidRPr="00A42BA5" w:rsidRDefault="00A42BA5" w:rsidP="00A42BA5">
                              <w:pPr>
                                <w:rPr>
                                  <w:rFonts w:eastAsiaTheme="minorHAnsi"/>
                                </w:rPr>
                              </w:pPr>
                              <w:bookmarkStart w:id="193" w:name="2487006"/>
                              <w:bookmarkEnd w:id="193"/>
                              <w:r w:rsidRPr="00A42BA5">
                                <w:rPr>
                                  <w:rFonts w:eastAsiaTheme="minorHAnsi"/>
                                </w:rPr>
                                <w:t>Figure 6-8.</w:t>
                              </w:r>
                            </w:p>
                            <w:p w14:paraId="27249E60" w14:textId="77777777" w:rsidR="00A42BA5" w:rsidRPr="00A42BA5" w:rsidRDefault="00A42BA5" w:rsidP="00A42BA5">
                              <w:pPr>
                                <w:rPr>
                                  <w:rFonts w:eastAsiaTheme="minorHAnsi"/>
                                </w:rPr>
                              </w:pPr>
                            </w:p>
                          </w:tc>
                        </w:tr>
                      </w:tbl>
                      <w:p w14:paraId="23FF47CE" w14:textId="77777777" w:rsidR="00A42BA5" w:rsidRPr="00A42BA5" w:rsidRDefault="00A42BA5" w:rsidP="00A42BA5">
                        <w:pPr>
                          <w:rPr>
                            <w:rFonts w:eastAsiaTheme="minorHAnsi"/>
                          </w:rPr>
                        </w:pPr>
                      </w:p>
                    </w:tc>
                  </w:tr>
                  <w:tr w:rsidR="00A42BA5" w:rsidRPr="00A42BA5" w14:paraId="5ACDE3F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3446FB74" w14:textId="77777777">
                          <w:trPr>
                            <w:tblCellSpacing w:w="7" w:type="dxa"/>
                          </w:trPr>
                          <w:tc>
                            <w:tcPr>
                              <w:tcW w:w="0" w:type="auto"/>
                              <w:shd w:val="clear" w:color="auto" w:fill="FFFFFF"/>
                              <w:vAlign w:val="center"/>
                              <w:hideMark/>
                            </w:tcPr>
                            <w:p w14:paraId="255E78A4" w14:textId="3195DBCA"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2CC11A6" wp14:editId="7D9E00E9">
                                        <wp:extent cx="304800" cy="304800"/>
                                        <wp:effectExtent l="0" t="0" r="0" b="0"/>
                                        <wp:docPr id="127858902"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8157E" id="Rectangle 3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27D7C96E" w14:textId="77777777">
                          <w:trPr>
                            <w:tblCellSpacing w:w="7" w:type="dxa"/>
                          </w:trPr>
                          <w:tc>
                            <w:tcPr>
                              <w:tcW w:w="0" w:type="auto"/>
                              <w:shd w:val="clear" w:color="auto" w:fill="FFFFFF"/>
                              <w:vAlign w:val="center"/>
                              <w:hideMark/>
                            </w:tcPr>
                            <w:p w14:paraId="22295CBF" w14:textId="77777777" w:rsidR="00A42BA5" w:rsidRPr="00A42BA5" w:rsidRDefault="00A42BA5" w:rsidP="00A42BA5">
                              <w:pPr>
                                <w:rPr>
                                  <w:rFonts w:eastAsiaTheme="minorHAnsi"/>
                                </w:rPr>
                              </w:pPr>
                              <w:bookmarkStart w:id="194" w:name="2487007"/>
                              <w:bookmarkEnd w:id="194"/>
                              <w:r w:rsidRPr="00A42BA5">
                                <w:rPr>
                                  <w:rFonts w:eastAsiaTheme="minorHAnsi"/>
                                </w:rPr>
                                <w:t>Excretion rate-versus-plasma level curves for a drug that demonstrates active tubular secretion and a drug that is secreted by glomerular filtration only.</w:t>
                              </w:r>
                            </w:p>
                          </w:tc>
                        </w:tr>
                      </w:tbl>
                      <w:p w14:paraId="1C5743B9" w14:textId="77777777" w:rsidR="00A42BA5" w:rsidRPr="00A42BA5" w:rsidRDefault="00A42BA5" w:rsidP="00A42BA5">
                        <w:pPr>
                          <w:rPr>
                            <w:rFonts w:eastAsiaTheme="minorHAnsi"/>
                          </w:rPr>
                        </w:pPr>
                      </w:p>
                    </w:tc>
                  </w:tr>
                </w:tbl>
                <w:p w14:paraId="27AFCA82" w14:textId="77777777" w:rsidR="00A42BA5" w:rsidRPr="00A42BA5" w:rsidRDefault="00A42BA5" w:rsidP="00A42BA5">
                  <w:pPr>
                    <w:rPr>
                      <w:rFonts w:eastAsiaTheme="minorHAnsi"/>
                    </w:rPr>
                  </w:pPr>
                  <w:bookmarkStart w:id="195" w:name="2487008"/>
                  <w:bookmarkEnd w:id="195"/>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0EC3D6E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6A37119B" w14:textId="77777777">
                          <w:trPr>
                            <w:tblCellSpacing w:w="7" w:type="dxa"/>
                          </w:trPr>
                          <w:tc>
                            <w:tcPr>
                              <w:tcW w:w="0" w:type="auto"/>
                              <w:shd w:val="clear" w:color="auto" w:fill="CCCCCC"/>
                              <w:vAlign w:val="center"/>
                              <w:hideMark/>
                            </w:tcPr>
                            <w:p w14:paraId="1DF8AB28" w14:textId="77777777" w:rsidR="00A42BA5" w:rsidRPr="00A42BA5" w:rsidRDefault="00A42BA5" w:rsidP="00A42BA5">
                              <w:pPr>
                                <w:rPr>
                                  <w:rFonts w:eastAsiaTheme="minorHAnsi"/>
                                </w:rPr>
                              </w:pPr>
                              <w:r w:rsidRPr="00A42BA5">
                                <w:rPr>
                                  <w:rFonts w:eastAsiaTheme="minorHAnsi"/>
                                </w:rPr>
                                <w:t>Figure 6-9.</w:t>
                              </w:r>
                            </w:p>
                            <w:p w14:paraId="67CACD69" w14:textId="77777777" w:rsidR="00A42BA5" w:rsidRPr="00A42BA5" w:rsidRDefault="00A42BA5" w:rsidP="00A42BA5">
                              <w:pPr>
                                <w:rPr>
                                  <w:rFonts w:eastAsiaTheme="minorHAnsi"/>
                                </w:rPr>
                              </w:pPr>
                            </w:p>
                          </w:tc>
                        </w:tr>
                      </w:tbl>
                      <w:p w14:paraId="5DAB46B1" w14:textId="77777777" w:rsidR="00A42BA5" w:rsidRPr="00A42BA5" w:rsidRDefault="00A42BA5" w:rsidP="00A42BA5">
                        <w:pPr>
                          <w:rPr>
                            <w:rFonts w:eastAsiaTheme="minorHAnsi"/>
                          </w:rPr>
                        </w:pPr>
                      </w:p>
                    </w:tc>
                  </w:tr>
                  <w:tr w:rsidR="00A42BA5" w:rsidRPr="00A42BA5" w14:paraId="3D9F3BD5"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63CC6058" w14:textId="77777777">
                          <w:trPr>
                            <w:tblCellSpacing w:w="7" w:type="dxa"/>
                          </w:trPr>
                          <w:tc>
                            <w:tcPr>
                              <w:tcW w:w="0" w:type="auto"/>
                              <w:shd w:val="clear" w:color="auto" w:fill="FFFFFF"/>
                              <w:vAlign w:val="center"/>
                              <w:hideMark/>
                            </w:tcPr>
                            <w:p w14:paraId="0A185D9F" w14:textId="363F2739"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69CDB59D" wp14:editId="6339AA17">
                                        <wp:extent cx="304800" cy="304800"/>
                                        <wp:effectExtent l="0" t="0" r="0" b="0"/>
                                        <wp:docPr id="591149039" name="Rectangl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F48BF" id="Rectangle 3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34228443" w14:textId="77777777">
                          <w:trPr>
                            <w:tblCellSpacing w:w="7" w:type="dxa"/>
                          </w:trPr>
                          <w:tc>
                            <w:tcPr>
                              <w:tcW w:w="0" w:type="auto"/>
                              <w:shd w:val="clear" w:color="auto" w:fill="FFFFFF"/>
                              <w:vAlign w:val="center"/>
                              <w:hideMark/>
                            </w:tcPr>
                            <w:p w14:paraId="32990A07" w14:textId="77777777" w:rsidR="00A42BA5" w:rsidRPr="00A42BA5" w:rsidRDefault="00A42BA5" w:rsidP="00A42BA5">
                              <w:pPr>
                                <w:rPr>
                                  <w:rFonts w:eastAsiaTheme="minorHAnsi"/>
                                </w:rPr>
                              </w:pPr>
                              <w:bookmarkStart w:id="196" w:name="2487009"/>
                              <w:bookmarkEnd w:id="196"/>
                              <w:r w:rsidRPr="00A42BA5">
                                <w:rPr>
                                  <w:rFonts w:eastAsiaTheme="minorHAnsi"/>
                                </w:rPr>
                                <w:t>Graph representing the decline of renal clearance. As the drug plasma level increases to a concentration that saturates the active tubular secretion, glomerular filtration becomes the major component for renal clearance.</w:t>
                              </w:r>
                            </w:p>
                          </w:tc>
                        </w:tr>
                      </w:tbl>
                      <w:p w14:paraId="2B38D063" w14:textId="77777777" w:rsidR="00A42BA5" w:rsidRPr="00A42BA5" w:rsidRDefault="00A42BA5" w:rsidP="00A42BA5">
                        <w:pPr>
                          <w:rPr>
                            <w:rFonts w:eastAsiaTheme="minorHAnsi"/>
                          </w:rPr>
                        </w:pPr>
                      </w:p>
                    </w:tc>
                  </w:tr>
                </w:tbl>
                <w:p w14:paraId="20C73A5D" w14:textId="77777777" w:rsidR="00A42BA5" w:rsidRPr="00A42BA5" w:rsidRDefault="00A42BA5" w:rsidP="00A42BA5">
                  <w:pPr>
                    <w:rPr>
                      <w:rFonts w:eastAsiaTheme="minorHAnsi"/>
                    </w:rPr>
                  </w:pPr>
                  <w:bookmarkStart w:id="197" w:name="2486836"/>
                  <w:bookmarkEnd w:id="197"/>
                  <w:r w:rsidRPr="00A42BA5">
                    <w:rPr>
                      <w:rFonts w:eastAsiaTheme="minorHAnsi"/>
                    </w:rPr>
                    <w:t xml:space="preserve">The power of the kinetic approach is that, even lacking any knowledge of GFR, active secretion, or the reabsorption </w:t>
                  </w:r>
                  <w:r w:rsidRPr="00A42BA5">
                    <w:rPr>
                      <w:rFonts w:eastAsiaTheme="minorHAnsi"/>
                    </w:rPr>
                    <w:lastRenderedPageBreak/>
                    <w:t>process, modeling the data allows the process of drug elimination to be described quantitatively. If a change to a higher-order elimination rate process occurs, then an additional process besides GFR may be involved. The compartmental analysis aids the ultimate development of a model consistent with physiologic functions of the body.</w:t>
                  </w:r>
                </w:p>
                <w:p w14:paraId="1616CF6A" w14:textId="77777777" w:rsidR="00A42BA5" w:rsidRPr="00A42BA5" w:rsidRDefault="00A42BA5" w:rsidP="00A42BA5">
                  <w:pPr>
                    <w:rPr>
                      <w:rFonts w:eastAsiaTheme="minorHAnsi"/>
                    </w:rPr>
                  </w:pPr>
                  <w:bookmarkStart w:id="198" w:name="2486837"/>
                  <w:bookmarkEnd w:id="198"/>
                  <w:r w:rsidRPr="00A42BA5">
                    <w:rPr>
                      <w:rFonts w:eastAsiaTheme="minorHAnsi"/>
                    </w:rPr>
                    <w:t>Example</w:t>
                  </w:r>
                </w:p>
                <w:p w14:paraId="041FCFE2" w14:textId="77777777" w:rsidR="00A42BA5" w:rsidRPr="00A42BA5" w:rsidRDefault="00A42BA5" w:rsidP="00A42BA5">
                  <w:pPr>
                    <w:rPr>
                      <w:rFonts w:eastAsiaTheme="minorHAnsi"/>
                    </w:rPr>
                  </w:pPr>
                  <w:bookmarkStart w:id="199" w:name="2486838"/>
                  <w:bookmarkEnd w:id="199"/>
                  <w:r w:rsidRPr="00A42BA5">
                    <w:rPr>
                      <w:rFonts w:eastAsiaTheme="minorHAnsi"/>
                    </w:rPr>
                    <w:t xml:space="preserve">Two drugs, A and B, are entirely eliminated through the kidney by glomerular filtration (125 mL/min), with no reabsorption. Drug A has half the distribution volume of drug B, and the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of drug B is 20 L. What are the drug clearances for each drug based on the classical and physiologic approaches?</w:t>
                  </w:r>
                </w:p>
                <w:p w14:paraId="5376B152" w14:textId="77777777" w:rsidR="00A42BA5" w:rsidRPr="00A42BA5" w:rsidRDefault="00A42BA5" w:rsidP="00A42BA5">
                  <w:pPr>
                    <w:rPr>
                      <w:rFonts w:eastAsiaTheme="minorHAnsi"/>
                    </w:rPr>
                  </w:pPr>
                  <w:bookmarkStart w:id="200" w:name="2486839"/>
                  <w:bookmarkEnd w:id="200"/>
                  <w:r w:rsidRPr="00A42BA5">
                    <w:rPr>
                      <w:rFonts w:eastAsiaTheme="minorHAnsi"/>
                      <w:b/>
                      <w:bCs/>
                    </w:rPr>
                    <w:t>Solution</w:t>
                  </w:r>
                  <w:r w:rsidRPr="00A42BA5">
                    <w:rPr>
                      <w:rFonts w:eastAsiaTheme="minorHAnsi"/>
                    </w:rPr>
                    <w:t xml:space="preserve"> </w:t>
                  </w:r>
                </w:p>
                <w:p w14:paraId="0B7D74AE" w14:textId="77777777" w:rsidR="00A42BA5" w:rsidRPr="00A42BA5" w:rsidRDefault="00A42BA5" w:rsidP="00A42BA5">
                  <w:pPr>
                    <w:rPr>
                      <w:rFonts w:eastAsiaTheme="minorHAnsi"/>
                    </w:rPr>
                  </w:pPr>
                  <w:bookmarkStart w:id="201" w:name="2486840"/>
                  <w:bookmarkEnd w:id="201"/>
                  <w:r w:rsidRPr="00A42BA5">
                    <w:rPr>
                      <w:rFonts w:eastAsiaTheme="minorHAnsi"/>
                    </w:rPr>
                    <w:t>Since glomerular filtration of the two drugs is the same, and both drugs are not eliminated by other means, clearance for both drugs depends on renal plasma flow and extraction by the kidney only.</w:t>
                  </w:r>
                </w:p>
                <w:p w14:paraId="66F1DB2D" w14:textId="77777777" w:rsidR="00A42BA5" w:rsidRPr="00A42BA5" w:rsidRDefault="00A42BA5" w:rsidP="00A42BA5">
                  <w:pPr>
                    <w:rPr>
                      <w:rFonts w:eastAsiaTheme="minorHAnsi"/>
                    </w:rPr>
                  </w:pPr>
                  <w:bookmarkStart w:id="202" w:name="2486841"/>
                  <w:bookmarkEnd w:id="202"/>
                  <w:r w:rsidRPr="00A42BA5">
                    <w:rPr>
                      <w:rFonts w:eastAsiaTheme="minorHAnsi"/>
                    </w:rPr>
                    <w:t>Basing the clearance calculation on the physiologic definition and using Equation 6.17 results in</w:t>
                  </w:r>
                </w:p>
                <w:p w14:paraId="67722E61" w14:textId="1DBCE405" w:rsidR="00A42BA5" w:rsidRPr="00A42BA5" w:rsidRDefault="00A42BA5" w:rsidP="00A42BA5">
                  <w:pPr>
                    <w:rPr>
                      <w:rFonts w:eastAsiaTheme="minorHAnsi"/>
                    </w:rPr>
                  </w:pPr>
                  <w:bookmarkStart w:id="203" w:name="2487066"/>
                  <w:bookmarkStart w:id="204" w:name="2486842"/>
                  <w:bookmarkEnd w:id="203"/>
                  <w:bookmarkEnd w:id="204"/>
                  <w:r w:rsidRPr="00A42BA5">
                    <w:rPr>
                      <w:rFonts w:eastAsiaTheme="minorHAnsi"/>
                    </w:rPr>
                    <mc:AlternateContent>
                      <mc:Choice Requires="wps">
                        <w:drawing>
                          <wp:inline distT="0" distB="0" distL="0" distR="0" wp14:anchorId="13BD3D9A" wp14:editId="1D4C9355">
                            <wp:extent cx="304800" cy="304800"/>
                            <wp:effectExtent l="0" t="0" r="0" b="0"/>
                            <wp:docPr id="508617256" name="Rectangl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5FF85" id="Rectangle 3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6A21B2" w14:textId="77777777" w:rsidR="00A42BA5" w:rsidRPr="00A42BA5" w:rsidRDefault="00A42BA5" w:rsidP="00A42BA5">
                  <w:pPr>
                    <w:rPr>
                      <w:rFonts w:eastAsiaTheme="minorHAnsi"/>
                    </w:rPr>
                  </w:pPr>
                  <w:bookmarkStart w:id="205" w:name="2486843"/>
                  <w:bookmarkEnd w:id="205"/>
                  <w:r w:rsidRPr="00A42BA5">
                    <w:rPr>
                      <w:rFonts w:eastAsiaTheme="minorHAnsi"/>
                    </w:rPr>
                    <w:t>Interestingly, known drug clearance tells little about the dosing differences of the two drugs, although it helps to identify the mechanism of drug elimination. In this example, both drugs have the same clearance.</w:t>
                  </w:r>
                </w:p>
                <w:p w14:paraId="5C9B7710" w14:textId="77777777" w:rsidR="00A42BA5" w:rsidRPr="00A42BA5" w:rsidRDefault="00A42BA5" w:rsidP="00A42BA5">
                  <w:pPr>
                    <w:rPr>
                      <w:rFonts w:eastAsiaTheme="minorHAnsi"/>
                    </w:rPr>
                  </w:pPr>
                  <w:bookmarkStart w:id="206" w:name="2486844"/>
                  <w:bookmarkEnd w:id="206"/>
                  <w:r w:rsidRPr="00A42BA5">
                    <w:rPr>
                      <w:rFonts w:eastAsiaTheme="minorHAnsi"/>
                    </w:rPr>
                    <w:t xml:space="preserve">Basing the calculation on the elimination concept and applying Equation 6.14, </w:t>
                  </w:r>
                  <w:r w:rsidRPr="00A42BA5">
                    <w:rPr>
                      <w:rFonts w:eastAsiaTheme="minorHAnsi"/>
                      <w:i/>
                      <w:iCs/>
                    </w:rPr>
                    <w:t>k</w:t>
                  </w:r>
                  <w:r w:rsidRPr="00A42BA5">
                    <w:rPr>
                      <w:rFonts w:eastAsiaTheme="minorHAnsi"/>
                    </w:rPr>
                    <w:t xml:space="preserve"> is easily determined, resulting in an obvious difference in </w:t>
                  </w:r>
                  <w:r w:rsidRPr="00A42BA5">
                    <w:rPr>
                      <w:rFonts w:eastAsiaTheme="minorHAnsi"/>
                      <w:i/>
                      <w:iCs/>
                    </w:rPr>
                    <w:t>t</w:t>
                  </w:r>
                  <w:r w:rsidRPr="00A42BA5">
                    <w:rPr>
                      <w:rFonts w:eastAsiaTheme="minorHAnsi"/>
                    </w:rPr>
                    <w:t xml:space="preserve"> </w:t>
                  </w:r>
                  <w:r w:rsidRPr="00A42BA5">
                    <w:rPr>
                      <w:rFonts w:eastAsiaTheme="minorHAnsi"/>
                      <w:vertAlign w:val="subscript"/>
                    </w:rPr>
                    <w:t xml:space="preserve">1/2 </w:t>
                  </w:r>
                  <w:r w:rsidRPr="00A42BA5">
                    <w:rPr>
                      <w:rFonts w:eastAsiaTheme="minorHAnsi"/>
                    </w:rPr>
                    <w:t>between the two drugs—in spite of similar drug clearance.</w:t>
                  </w:r>
                </w:p>
                <w:p w14:paraId="53339301" w14:textId="5B80B09B" w:rsidR="00A42BA5" w:rsidRPr="00A42BA5" w:rsidRDefault="00A42BA5" w:rsidP="00A42BA5">
                  <w:pPr>
                    <w:rPr>
                      <w:rFonts w:eastAsiaTheme="minorHAnsi"/>
                    </w:rPr>
                  </w:pPr>
                  <w:bookmarkStart w:id="207" w:name="2487067"/>
                  <w:bookmarkStart w:id="208" w:name="2486845"/>
                  <w:bookmarkEnd w:id="207"/>
                  <w:bookmarkEnd w:id="208"/>
                  <w:r w:rsidRPr="00A42BA5">
                    <w:rPr>
                      <w:rFonts w:eastAsiaTheme="minorHAnsi"/>
                    </w:rPr>
                    <mc:AlternateContent>
                      <mc:Choice Requires="wps">
                        <w:drawing>
                          <wp:inline distT="0" distB="0" distL="0" distR="0" wp14:anchorId="5DF10733" wp14:editId="05D87156">
                            <wp:extent cx="304800" cy="304800"/>
                            <wp:effectExtent l="0" t="0" r="0" b="0"/>
                            <wp:docPr id="1578748494" name="Rectangl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A2D31" id="Rectangle 3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9B604E" w14:textId="77777777" w:rsidR="00A42BA5" w:rsidRPr="00A42BA5" w:rsidRDefault="00A42BA5" w:rsidP="00A42BA5">
                  <w:pPr>
                    <w:rPr>
                      <w:rFonts w:eastAsiaTheme="minorHAnsi"/>
                    </w:rPr>
                  </w:pPr>
                  <w:bookmarkStart w:id="209" w:name="2486847"/>
                  <w:bookmarkEnd w:id="209"/>
                  <w:r w:rsidRPr="00A42BA5">
                    <w:rPr>
                      <w:rFonts w:eastAsiaTheme="minorHAnsi"/>
                    </w:rPr>
                    <w:t xml:space="preserve">Here </w:t>
                  </w:r>
                  <w:r w:rsidRPr="00A42BA5">
                    <w:rPr>
                      <w:rFonts w:eastAsiaTheme="minorHAnsi"/>
                      <w:i/>
                      <w:iCs/>
                    </w:rPr>
                    <w:t>k</w:t>
                  </w:r>
                  <w:r w:rsidRPr="00A42BA5">
                    <w:rPr>
                      <w:rFonts w:eastAsiaTheme="minorHAnsi"/>
                    </w:rPr>
                    <w:t xml:space="preserve"> specifies the fraction of drug eliminated regardless of distributional differences of the drug.</w:t>
                  </w:r>
                </w:p>
                <w:p w14:paraId="6FCA9375" w14:textId="77777777" w:rsidR="00A42BA5" w:rsidRPr="00A42BA5" w:rsidRDefault="00A42BA5" w:rsidP="00A42BA5">
                  <w:pPr>
                    <w:rPr>
                      <w:rFonts w:eastAsiaTheme="minorHAnsi"/>
                    </w:rPr>
                  </w:pPr>
                  <w:bookmarkStart w:id="210" w:name="2486848"/>
                  <w:bookmarkEnd w:id="210"/>
                  <w:r w:rsidRPr="00A42BA5">
                    <w:rPr>
                      <w:rFonts w:eastAsiaTheme="minorHAnsi"/>
                    </w:rPr>
                    <w:t xml:space="preserve">In spite of identical drug clearances, </w:t>
                  </w:r>
                  <w:r w:rsidRPr="00A42BA5">
                    <w:rPr>
                      <w:rFonts w:eastAsiaTheme="minorHAnsi"/>
                      <w:i/>
                      <w:iCs/>
                    </w:rPr>
                    <w:t>k</w:t>
                  </w:r>
                  <w:r w:rsidRPr="00A42BA5">
                    <w:rPr>
                      <w:rFonts w:eastAsiaTheme="minorHAnsi"/>
                    </w:rPr>
                    <w:t xml:space="preserve"> for drug A is twice that of drug B. Drug A has an elimination half-life of 80 minutes, while that of drug B is 160 minutes—much longer because of the bigger volume of distribution.</w:t>
                  </w:r>
                </w:p>
              </w:tc>
            </w:tr>
          </w:tbl>
          <w:p w14:paraId="7E4BCCC6" w14:textId="77777777" w:rsidR="00A42BA5" w:rsidRPr="00A42BA5" w:rsidRDefault="00A42BA5" w:rsidP="00A42BA5">
            <w:pPr>
              <w:rPr>
                <w:rFonts w:eastAsiaTheme="minorHAnsi"/>
                <w:vanish/>
              </w:rPr>
            </w:pPr>
            <w:bookmarkStart w:id="211" w:name="2486849"/>
            <w:bookmarkEnd w:id="211"/>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7D55B5C4" w14:textId="77777777">
              <w:trPr>
                <w:tblCellSpacing w:w="0" w:type="dxa"/>
              </w:trPr>
              <w:tc>
                <w:tcPr>
                  <w:tcW w:w="0" w:type="auto"/>
                  <w:shd w:val="clear" w:color="auto" w:fill="FFFFFF"/>
                  <w:hideMark/>
                </w:tcPr>
                <w:p w14:paraId="3CFBC9DB" w14:textId="77777777" w:rsidR="00A42BA5" w:rsidRPr="00A42BA5" w:rsidRDefault="00A42BA5" w:rsidP="00A42BA5">
                  <w:pPr>
                    <w:rPr>
                      <w:rFonts w:eastAsiaTheme="minorHAnsi"/>
                    </w:rPr>
                  </w:pPr>
                  <w:r w:rsidRPr="00A42BA5">
                    <w:rPr>
                      <w:rFonts w:eastAsiaTheme="minorHAnsi"/>
                    </w:rPr>
                    <w:t>Determination of Renal Clearance</w:t>
                  </w:r>
                </w:p>
                <w:p w14:paraId="227BAF33" w14:textId="77777777" w:rsidR="00A42BA5" w:rsidRPr="00A42BA5" w:rsidRDefault="00A42BA5" w:rsidP="00A42BA5">
                  <w:pPr>
                    <w:rPr>
                      <w:rFonts w:eastAsiaTheme="minorHAnsi"/>
                    </w:rPr>
                  </w:pPr>
                  <w:bookmarkStart w:id="212" w:name="2486850"/>
                  <w:bookmarkEnd w:id="212"/>
                  <w:r w:rsidRPr="00A42BA5">
                    <w:rPr>
                      <w:rFonts w:eastAsiaTheme="minorHAnsi"/>
                    </w:rPr>
                    <w:t>Graphical Methods</w:t>
                  </w:r>
                </w:p>
                <w:p w14:paraId="7DFD0CCB" w14:textId="77777777" w:rsidR="00A42BA5" w:rsidRPr="00A42BA5" w:rsidRDefault="00A42BA5" w:rsidP="00A42BA5">
                  <w:pPr>
                    <w:rPr>
                      <w:rFonts w:eastAsiaTheme="minorHAnsi"/>
                    </w:rPr>
                  </w:pPr>
                  <w:bookmarkStart w:id="213" w:name="2486851"/>
                  <w:bookmarkEnd w:id="213"/>
                  <w:r w:rsidRPr="00A42BA5">
                    <w:rPr>
                      <w:rFonts w:eastAsiaTheme="minorHAnsi"/>
                    </w:rPr>
                    <w:t>The clearance is given by the slope of the curve obtained by plotting the rate of drug excretion in urine (</w:t>
                  </w:r>
                  <w:r w:rsidRPr="00A42BA5">
                    <w:rPr>
                      <w:rFonts w:eastAsiaTheme="minorHAnsi"/>
                      <w:i/>
                      <w:iCs/>
                    </w:rPr>
                    <w:t>dD</w:t>
                  </w:r>
                  <w:r w:rsidRPr="00A42BA5">
                    <w:rPr>
                      <w:rFonts w:eastAsiaTheme="minorHAnsi"/>
                    </w:rPr>
                    <w:t xml:space="preserve"> </w:t>
                  </w:r>
                  <w:r w:rsidRPr="00A42BA5">
                    <w:rPr>
                      <w:rFonts w:eastAsiaTheme="minorHAnsi"/>
                      <w:vertAlign w:val="subscript"/>
                    </w:rPr>
                    <w:t>u</w:t>
                  </w:r>
                  <w:r w:rsidRPr="00A42BA5">
                    <w:rPr>
                      <w:rFonts w:eastAsiaTheme="minorHAnsi"/>
                    </w:rPr>
                    <w:t>/</w:t>
                  </w:r>
                  <w:r w:rsidRPr="00A42BA5">
                    <w:rPr>
                      <w:rFonts w:eastAsiaTheme="minorHAnsi"/>
                      <w:i/>
                      <w:iCs/>
                    </w:rPr>
                    <w:t>dt</w:t>
                  </w:r>
                  <w:r w:rsidRPr="00A42BA5">
                    <w:rPr>
                      <w:rFonts w:eastAsiaTheme="minorHAnsi"/>
                    </w:rPr>
                    <w:t xml:space="preserve">) against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(Eq. 6.28). For a drug that is excreted rapidly, </w:t>
                  </w:r>
                  <w:r w:rsidRPr="00A42BA5">
                    <w:rPr>
                      <w:rFonts w:eastAsiaTheme="minorHAnsi"/>
                      <w:i/>
                      <w:iCs/>
                    </w:rPr>
                    <w:t>dD</w:t>
                  </w:r>
                  <w:r w:rsidRPr="00A42BA5">
                    <w:rPr>
                      <w:rFonts w:eastAsiaTheme="minorHAnsi"/>
                    </w:rPr>
                    <w:t xml:space="preserve"> </w:t>
                  </w:r>
                  <w:r w:rsidRPr="00A42BA5">
                    <w:rPr>
                      <w:rFonts w:eastAsiaTheme="minorHAnsi"/>
                      <w:vertAlign w:val="subscript"/>
                    </w:rPr>
                    <w:t>u</w:t>
                  </w:r>
                  <w:r w:rsidRPr="00A42BA5">
                    <w:rPr>
                      <w:rFonts w:eastAsiaTheme="minorHAnsi"/>
                    </w:rPr>
                    <w:t>/</w:t>
                  </w:r>
                  <w:r w:rsidRPr="00A42BA5">
                    <w:rPr>
                      <w:rFonts w:eastAsiaTheme="minorHAnsi"/>
                      <w:i/>
                      <w:iCs/>
                    </w:rPr>
                    <w:t>dt</w:t>
                  </w:r>
                  <w:r w:rsidRPr="00A42BA5">
                    <w:rPr>
                      <w:rFonts w:eastAsiaTheme="minorHAnsi"/>
                    </w:rPr>
                    <w:t xml:space="preserve"> is large, the slope is steeper, and clearance is greater (, line </w:t>
                  </w:r>
                  <w:r w:rsidRPr="00A42BA5">
                    <w:rPr>
                      <w:rFonts w:eastAsiaTheme="minorHAnsi"/>
                      <w:i/>
                      <w:iCs/>
                    </w:rPr>
                    <w:t>A</w:t>
                  </w:r>
                  <w:r w:rsidRPr="00A42BA5">
                    <w:rPr>
                      <w:rFonts w:eastAsiaTheme="minorHAnsi"/>
                    </w:rPr>
                    <w:t xml:space="preserve">). For a drug that is excreted slowly through the kidney, the slope is smaller (, line </w:t>
                  </w:r>
                  <w:r w:rsidRPr="00A42BA5">
                    <w:rPr>
                      <w:rFonts w:eastAsiaTheme="minorHAnsi"/>
                      <w:i/>
                      <w:iCs/>
                    </w:rPr>
                    <w:t>B</w:t>
                  </w:r>
                  <w:r w:rsidRPr="00A42BA5">
                    <w:rPr>
                      <w:rFonts w:eastAsiaTheme="minorHAnsi"/>
                    </w:rPr>
                    <w:t>).</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367ED9D4"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70FDC603" w14:textId="77777777">
                          <w:trPr>
                            <w:tblCellSpacing w:w="7" w:type="dxa"/>
                          </w:trPr>
                          <w:tc>
                            <w:tcPr>
                              <w:tcW w:w="0" w:type="auto"/>
                              <w:shd w:val="clear" w:color="auto" w:fill="CCCCCC"/>
                              <w:vAlign w:val="center"/>
                              <w:hideMark/>
                            </w:tcPr>
                            <w:p w14:paraId="6FE0BCB5" w14:textId="77777777" w:rsidR="00A42BA5" w:rsidRPr="00A42BA5" w:rsidRDefault="00A42BA5" w:rsidP="00A42BA5">
                              <w:pPr>
                                <w:rPr>
                                  <w:rFonts w:eastAsiaTheme="minorHAnsi"/>
                                </w:rPr>
                              </w:pPr>
                              <w:bookmarkStart w:id="214" w:name="2487010"/>
                              <w:bookmarkEnd w:id="214"/>
                              <w:r w:rsidRPr="00A42BA5">
                                <w:rPr>
                                  <w:rFonts w:eastAsiaTheme="minorHAnsi"/>
                                </w:rPr>
                                <w:t>Figure 6-10.</w:t>
                              </w:r>
                            </w:p>
                            <w:p w14:paraId="1BB45A6D" w14:textId="77777777" w:rsidR="00A42BA5" w:rsidRPr="00A42BA5" w:rsidRDefault="00A42BA5" w:rsidP="00A42BA5">
                              <w:pPr>
                                <w:rPr>
                                  <w:rFonts w:eastAsiaTheme="minorHAnsi"/>
                                </w:rPr>
                              </w:pPr>
                            </w:p>
                          </w:tc>
                        </w:tr>
                      </w:tbl>
                      <w:p w14:paraId="52A246B1" w14:textId="77777777" w:rsidR="00A42BA5" w:rsidRPr="00A42BA5" w:rsidRDefault="00A42BA5" w:rsidP="00A42BA5">
                        <w:pPr>
                          <w:rPr>
                            <w:rFonts w:eastAsiaTheme="minorHAnsi"/>
                          </w:rPr>
                        </w:pPr>
                      </w:p>
                    </w:tc>
                  </w:tr>
                  <w:tr w:rsidR="00A42BA5" w:rsidRPr="00A42BA5" w14:paraId="4F0B81D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71598215" w14:textId="77777777">
                          <w:trPr>
                            <w:tblCellSpacing w:w="7" w:type="dxa"/>
                          </w:trPr>
                          <w:tc>
                            <w:tcPr>
                              <w:tcW w:w="0" w:type="auto"/>
                              <w:shd w:val="clear" w:color="auto" w:fill="FFFFFF"/>
                              <w:vAlign w:val="center"/>
                              <w:hideMark/>
                            </w:tcPr>
                            <w:p w14:paraId="3B777893" w14:textId="165AB31F"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2AE0998" wp14:editId="09582A48">
                                        <wp:extent cx="304800" cy="304800"/>
                                        <wp:effectExtent l="0" t="0" r="0" b="0"/>
                                        <wp:docPr id="192541516" name="Rectangl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DEEC4" id="Rectangle 3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634E53A6" w14:textId="77777777">
                          <w:trPr>
                            <w:tblCellSpacing w:w="7" w:type="dxa"/>
                          </w:trPr>
                          <w:tc>
                            <w:tcPr>
                              <w:tcW w:w="0" w:type="auto"/>
                              <w:shd w:val="clear" w:color="auto" w:fill="FFFFFF"/>
                              <w:vAlign w:val="center"/>
                              <w:hideMark/>
                            </w:tcPr>
                            <w:p w14:paraId="11E041F0" w14:textId="77777777" w:rsidR="00A42BA5" w:rsidRPr="00A42BA5" w:rsidRDefault="00A42BA5" w:rsidP="00A42BA5">
                              <w:pPr>
                                <w:rPr>
                                  <w:rFonts w:eastAsiaTheme="minorHAnsi"/>
                                </w:rPr>
                              </w:pPr>
                              <w:bookmarkStart w:id="215" w:name="2487011"/>
                              <w:bookmarkEnd w:id="215"/>
                              <w:r w:rsidRPr="00A42BA5">
                                <w:rPr>
                                  <w:rFonts w:eastAsiaTheme="minorHAnsi"/>
                                </w:rPr>
                                <w:t xml:space="preserve">Rate of drug excretion versus concentration of drug in the plasma. Drug A has a higher clearance than drug B, as shown by the slopes of line </w:t>
                              </w:r>
                              <w:r w:rsidRPr="00A42BA5">
                                <w:rPr>
                                  <w:rFonts w:eastAsiaTheme="minorHAnsi"/>
                                  <w:i/>
                                  <w:iCs/>
                                </w:rPr>
                                <w:t>A</w:t>
                              </w:r>
                              <w:r w:rsidRPr="00A42BA5">
                                <w:rPr>
                                  <w:rFonts w:eastAsiaTheme="minorHAnsi"/>
                                </w:rPr>
                                <w:t xml:space="preserve"> and line </w:t>
                              </w:r>
                              <w:r w:rsidRPr="00A42BA5">
                                <w:rPr>
                                  <w:rFonts w:eastAsiaTheme="minorHAnsi"/>
                                  <w:i/>
                                  <w:iCs/>
                                </w:rPr>
                                <w:t>B</w:t>
                              </w:r>
                              <w:r w:rsidRPr="00A42BA5">
                                <w:rPr>
                                  <w:rFonts w:eastAsiaTheme="minorHAnsi"/>
                                </w:rPr>
                                <w:t>.</w:t>
                              </w:r>
                            </w:p>
                          </w:tc>
                        </w:tr>
                      </w:tbl>
                      <w:p w14:paraId="4EEC01BD" w14:textId="77777777" w:rsidR="00A42BA5" w:rsidRPr="00A42BA5" w:rsidRDefault="00A42BA5" w:rsidP="00A42BA5">
                        <w:pPr>
                          <w:rPr>
                            <w:rFonts w:eastAsiaTheme="minorHAnsi"/>
                          </w:rPr>
                        </w:pPr>
                      </w:p>
                    </w:tc>
                  </w:tr>
                </w:tbl>
                <w:p w14:paraId="0781925E" w14:textId="77777777" w:rsidR="00A42BA5" w:rsidRPr="00A42BA5" w:rsidRDefault="00A42BA5" w:rsidP="00A42BA5">
                  <w:pPr>
                    <w:rPr>
                      <w:rFonts w:eastAsiaTheme="minorHAnsi"/>
                    </w:rPr>
                  </w:pPr>
                  <w:bookmarkStart w:id="216" w:name="2486852"/>
                  <w:bookmarkEnd w:id="216"/>
                </w:p>
                <w:p w14:paraId="10D8D188" w14:textId="77777777" w:rsidR="00A42BA5" w:rsidRPr="00A42BA5" w:rsidRDefault="00A42BA5" w:rsidP="00A42BA5">
                  <w:pPr>
                    <w:rPr>
                      <w:rFonts w:eastAsiaTheme="minorHAnsi"/>
                    </w:rPr>
                  </w:pPr>
                  <w:r w:rsidRPr="00A42BA5">
                    <w:rPr>
                      <w:rFonts w:eastAsiaTheme="minorHAnsi"/>
                    </w:rPr>
                    <w:t>From Equation 6.20,</w:t>
                  </w:r>
                </w:p>
                <w:p w14:paraId="68EAF66A" w14:textId="1C0DD84D" w:rsidR="00A42BA5" w:rsidRPr="00A42BA5" w:rsidRDefault="00A42BA5" w:rsidP="00A42BA5">
                  <w:pPr>
                    <w:rPr>
                      <w:rFonts w:eastAsiaTheme="minorHAnsi"/>
                    </w:rPr>
                  </w:pPr>
                  <w:bookmarkStart w:id="217" w:name="2487069"/>
                  <w:bookmarkStart w:id="218" w:name="2486853"/>
                  <w:bookmarkEnd w:id="217"/>
                  <w:bookmarkEnd w:id="218"/>
                  <w:r w:rsidRPr="00A42BA5">
                    <w:rPr>
                      <w:rFonts w:eastAsiaTheme="minorHAnsi"/>
                    </w:rPr>
                    <mc:AlternateContent>
                      <mc:Choice Requires="wps">
                        <w:drawing>
                          <wp:inline distT="0" distB="0" distL="0" distR="0" wp14:anchorId="69B2CC6E" wp14:editId="6C51E011">
                            <wp:extent cx="304800" cy="304800"/>
                            <wp:effectExtent l="0" t="0" r="0" b="0"/>
                            <wp:docPr id="1638845407" name="Rectangl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31E88" id="Rectangle 3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FC4090" w14:textId="77777777" w:rsidR="00A42BA5" w:rsidRPr="00A42BA5" w:rsidRDefault="00A42BA5" w:rsidP="00A42BA5">
                  <w:pPr>
                    <w:rPr>
                      <w:rFonts w:eastAsiaTheme="minorHAnsi"/>
                    </w:rPr>
                  </w:pPr>
                  <w:bookmarkStart w:id="219" w:name="2486854"/>
                  <w:bookmarkEnd w:id="219"/>
                  <w:r w:rsidRPr="00A42BA5">
                    <w:rPr>
                      <w:rFonts w:eastAsiaTheme="minorHAnsi"/>
                    </w:rPr>
                    <w:t xml:space="preserve">Multiplying both sides by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gives</w:t>
                  </w:r>
                </w:p>
                <w:p w14:paraId="2045980D" w14:textId="10C51B0F" w:rsidR="00A42BA5" w:rsidRPr="00A42BA5" w:rsidRDefault="00A42BA5" w:rsidP="00A42BA5">
                  <w:pPr>
                    <w:rPr>
                      <w:rFonts w:eastAsiaTheme="minorHAnsi"/>
                    </w:rPr>
                  </w:pPr>
                  <w:bookmarkStart w:id="220" w:name="2487070"/>
                  <w:bookmarkStart w:id="221" w:name="2486855"/>
                  <w:bookmarkEnd w:id="220"/>
                  <w:bookmarkEnd w:id="221"/>
                  <w:r w:rsidRPr="00A42BA5">
                    <w:rPr>
                      <w:rFonts w:eastAsiaTheme="minorHAnsi"/>
                    </w:rPr>
                    <mc:AlternateContent>
                      <mc:Choice Requires="wps">
                        <w:drawing>
                          <wp:inline distT="0" distB="0" distL="0" distR="0" wp14:anchorId="0B598B5B" wp14:editId="6B2F4DB5">
                            <wp:extent cx="304800" cy="304800"/>
                            <wp:effectExtent l="0" t="0" r="0" b="0"/>
                            <wp:docPr id="1145147" name="Rectangl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72992" id="Rectangle 3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E6E5FE" w14:textId="77777777" w:rsidR="00A42BA5" w:rsidRPr="00A42BA5" w:rsidRDefault="00A42BA5" w:rsidP="00A42BA5">
                  <w:pPr>
                    <w:rPr>
                      <w:rFonts w:eastAsiaTheme="minorHAnsi"/>
                    </w:rPr>
                  </w:pPr>
                  <w:bookmarkStart w:id="222" w:name="2486856"/>
                  <w:bookmarkEnd w:id="222"/>
                  <w:r w:rsidRPr="00A42BA5">
                    <w:rPr>
                      <w:rFonts w:eastAsiaTheme="minorHAnsi"/>
                    </w:rPr>
                    <w:t>By rearranging Equation 6.28 and integrating, one obtains</w:t>
                  </w:r>
                </w:p>
                <w:p w14:paraId="3D120EC0" w14:textId="658FA3D9" w:rsidR="00A42BA5" w:rsidRPr="00A42BA5" w:rsidRDefault="00A42BA5" w:rsidP="00A42BA5">
                  <w:pPr>
                    <w:rPr>
                      <w:rFonts w:eastAsiaTheme="minorHAnsi"/>
                    </w:rPr>
                  </w:pPr>
                  <w:bookmarkStart w:id="223" w:name="2487071"/>
                  <w:bookmarkStart w:id="224" w:name="2486857"/>
                  <w:bookmarkEnd w:id="223"/>
                  <w:bookmarkEnd w:id="224"/>
                  <w:r w:rsidRPr="00A42BA5">
                    <w:rPr>
                      <w:rFonts w:eastAsiaTheme="minorHAnsi"/>
                    </w:rPr>
                    <mc:AlternateContent>
                      <mc:Choice Requires="wps">
                        <w:drawing>
                          <wp:inline distT="0" distB="0" distL="0" distR="0" wp14:anchorId="0543E20D" wp14:editId="7F5E73DB">
                            <wp:extent cx="304800" cy="304800"/>
                            <wp:effectExtent l="0" t="0" r="0" b="0"/>
                            <wp:docPr id="175487969"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423B5" id="Rectangle 3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8CCAE8B" w14:textId="77777777" w:rsidR="00A42BA5" w:rsidRPr="00A42BA5" w:rsidRDefault="00A42BA5" w:rsidP="00A42BA5">
                  <w:pPr>
                    <w:rPr>
                      <w:rFonts w:eastAsiaTheme="minorHAnsi"/>
                    </w:rPr>
                  </w:pPr>
                  <w:bookmarkStart w:id="225" w:name="2486859"/>
                  <w:bookmarkEnd w:id="225"/>
                  <w:r w:rsidRPr="00A42BA5">
                    <w:rPr>
                      <w:rFonts w:eastAsiaTheme="minorHAnsi"/>
                    </w:rPr>
                    <w:t>A graph is then plotted of cumulative drug excreted in the urine versus the area under the concentration–time curve (). Renal clearance is obtained from the slope of the curve. The area under the curve can be estimated by the trapezoidal rule or by other measurement methods. The disadvantage of this method is that if a data point is missing, the cumulative amount of drug excreted in the urine is difficult to obtain. However, if the data are complete, then the determination of clearance is more accurate by this method.</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6038"/>
                  </w:tblGrid>
                  <w:tr w:rsidR="00A42BA5" w:rsidRPr="00A42BA5" w14:paraId="36506498"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6010"/>
                        </w:tblGrid>
                        <w:tr w:rsidR="00A42BA5" w:rsidRPr="00A42BA5" w14:paraId="297A4C7E" w14:textId="77777777">
                          <w:trPr>
                            <w:tblCellSpacing w:w="7" w:type="dxa"/>
                          </w:trPr>
                          <w:tc>
                            <w:tcPr>
                              <w:tcW w:w="0" w:type="auto"/>
                              <w:shd w:val="clear" w:color="auto" w:fill="CCCCCC"/>
                              <w:vAlign w:val="center"/>
                              <w:hideMark/>
                            </w:tcPr>
                            <w:p w14:paraId="5F50FFAF" w14:textId="77777777" w:rsidR="00A42BA5" w:rsidRPr="00A42BA5" w:rsidRDefault="00A42BA5" w:rsidP="00A42BA5">
                              <w:pPr>
                                <w:rPr>
                                  <w:rFonts w:eastAsiaTheme="minorHAnsi"/>
                                </w:rPr>
                              </w:pPr>
                              <w:bookmarkStart w:id="226" w:name="2487012"/>
                              <w:bookmarkEnd w:id="226"/>
                              <w:r w:rsidRPr="00A42BA5">
                                <w:rPr>
                                  <w:rFonts w:eastAsiaTheme="minorHAnsi"/>
                                </w:rPr>
                                <w:t>Figure 6-11.</w:t>
                              </w:r>
                            </w:p>
                            <w:p w14:paraId="416DB9B6" w14:textId="77777777" w:rsidR="00A42BA5" w:rsidRPr="00A42BA5" w:rsidRDefault="00A42BA5" w:rsidP="00A42BA5">
                              <w:pPr>
                                <w:rPr>
                                  <w:rFonts w:eastAsiaTheme="minorHAnsi"/>
                                </w:rPr>
                              </w:pPr>
                            </w:p>
                          </w:tc>
                        </w:tr>
                      </w:tbl>
                      <w:p w14:paraId="53D53B4A" w14:textId="77777777" w:rsidR="00A42BA5" w:rsidRPr="00A42BA5" w:rsidRDefault="00A42BA5" w:rsidP="00A42BA5">
                        <w:pPr>
                          <w:rPr>
                            <w:rFonts w:eastAsiaTheme="minorHAnsi"/>
                          </w:rPr>
                        </w:pPr>
                      </w:p>
                    </w:tc>
                  </w:tr>
                  <w:tr w:rsidR="00A42BA5" w:rsidRPr="00A42BA5" w14:paraId="2ED47B5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6010"/>
                        </w:tblGrid>
                        <w:tr w:rsidR="00A42BA5" w:rsidRPr="00A42BA5" w14:paraId="59832D05" w14:textId="77777777">
                          <w:trPr>
                            <w:tblCellSpacing w:w="7" w:type="dxa"/>
                          </w:trPr>
                          <w:tc>
                            <w:tcPr>
                              <w:tcW w:w="0" w:type="auto"/>
                              <w:shd w:val="clear" w:color="auto" w:fill="FFFFFF"/>
                              <w:vAlign w:val="center"/>
                              <w:hideMark/>
                            </w:tcPr>
                            <w:p w14:paraId="452FE579" w14:textId="4955BAD6"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1843C4D9" wp14:editId="7FD92B0E">
                                        <wp:extent cx="304800" cy="304800"/>
                                        <wp:effectExtent l="0" t="0" r="0" b="0"/>
                                        <wp:docPr id="1920269171" name="Rectangl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DABA6" id="Rectangle 3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28EC92B8" w14:textId="77777777">
                          <w:trPr>
                            <w:tblCellSpacing w:w="7" w:type="dxa"/>
                          </w:trPr>
                          <w:tc>
                            <w:tcPr>
                              <w:tcW w:w="0" w:type="auto"/>
                              <w:shd w:val="clear" w:color="auto" w:fill="FFFFFF"/>
                              <w:vAlign w:val="center"/>
                              <w:hideMark/>
                            </w:tcPr>
                            <w:p w14:paraId="1862FF65" w14:textId="77777777" w:rsidR="00A42BA5" w:rsidRPr="00A42BA5" w:rsidRDefault="00A42BA5" w:rsidP="00A42BA5">
                              <w:pPr>
                                <w:rPr>
                                  <w:rFonts w:eastAsiaTheme="minorHAnsi"/>
                                </w:rPr>
                              </w:pPr>
                              <w:bookmarkStart w:id="227" w:name="2487013"/>
                              <w:bookmarkEnd w:id="227"/>
                              <w:r w:rsidRPr="00A42BA5">
                                <w:rPr>
                                  <w:rFonts w:eastAsiaTheme="minorHAnsi"/>
                                </w:rPr>
                                <w:t xml:space="preserve">Cumulative drug excretion versus AUC. The slope is equal to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w:t>
                              </w:r>
                            </w:p>
                          </w:tc>
                        </w:tr>
                      </w:tbl>
                      <w:p w14:paraId="16C56C32" w14:textId="77777777" w:rsidR="00A42BA5" w:rsidRPr="00A42BA5" w:rsidRDefault="00A42BA5" w:rsidP="00A42BA5">
                        <w:pPr>
                          <w:rPr>
                            <w:rFonts w:eastAsiaTheme="minorHAnsi"/>
                          </w:rPr>
                        </w:pPr>
                      </w:p>
                    </w:tc>
                  </w:tr>
                </w:tbl>
                <w:p w14:paraId="288D0696" w14:textId="77777777" w:rsidR="00A42BA5" w:rsidRPr="00A42BA5" w:rsidRDefault="00A42BA5" w:rsidP="00A42BA5">
                  <w:pPr>
                    <w:rPr>
                      <w:rFonts w:eastAsiaTheme="minorHAnsi"/>
                    </w:rPr>
                  </w:pPr>
                  <w:bookmarkStart w:id="228" w:name="2486860"/>
                  <w:bookmarkEnd w:id="228"/>
                </w:p>
                <w:p w14:paraId="454268A1" w14:textId="77777777" w:rsidR="00A42BA5" w:rsidRPr="00A42BA5" w:rsidRDefault="00A42BA5" w:rsidP="00A42BA5">
                  <w:pPr>
                    <w:rPr>
                      <w:rFonts w:eastAsiaTheme="minorHAnsi"/>
                    </w:rPr>
                  </w:pPr>
                  <w:r w:rsidRPr="00A42BA5">
                    <w:rPr>
                      <w:rFonts w:eastAsiaTheme="minorHAnsi"/>
                    </w:rPr>
                    <w:t xml:space="preserve">By plotting cumulative drug excreted in the urine from </w:t>
                  </w:r>
                  <w:r w:rsidRPr="00A42BA5">
                    <w:rPr>
                      <w:rFonts w:eastAsiaTheme="minorHAnsi"/>
                      <w:i/>
                      <w:iCs/>
                    </w:rPr>
                    <w:t>t</w:t>
                  </w:r>
                  <w:r w:rsidRPr="00A42BA5">
                    <w:rPr>
                      <w:rFonts w:eastAsiaTheme="minorHAnsi"/>
                    </w:rPr>
                    <w:t xml:space="preserve"> </w:t>
                  </w:r>
                  <w:r w:rsidRPr="00A42BA5">
                    <w:rPr>
                      <w:rFonts w:eastAsiaTheme="minorHAnsi"/>
                      <w:vertAlign w:val="subscript"/>
                    </w:rPr>
                    <w:t>1</w:t>
                  </w:r>
                  <w:r w:rsidRPr="00A42BA5">
                    <w:rPr>
                      <w:rFonts w:eastAsiaTheme="minorHAnsi"/>
                    </w:rPr>
                    <w:t xml:space="preserve"> to </w:t>
                  </w:r>
                  <w:r w:rsidRPr="00A42BA5">
                    <w:rPr>
                      <w:rFonts w:eastAsiaTheme="minorHAnsi"/>
                      <w:i/>
                      <w:iCs/>
                    </w:rPr>
                    <w:t>t</w:t>
                  </w:r>
                  <w:r w:rsidRPr="00A42BA5">
                    <w:rPr>
                      <w:rFonts w:eastAsiaTheme="minorHAnsi"/>
                    </w:rPr>
                    <w:t xml:space="preserve"> </w:t>
                  </w:r>
                  <w:r w:rsidRPr="00A42BA5">
                    <w:rPr>
                      <w:rFonts w:eastAsiaTheme="minorHAnsi"/>
                      <w:vertAlign w:val="subscript"/>
                    </w:rPr>
                    <w:t>2</w:t>
                  </w:r>
                  <w:r w:rsidRPr="00A42BA5">
                    <w:rPr>
                      <w:rFonts w:eastAsiaTheme="minorHAnsi"/>
                    </w:rPr>
                    <w:t>, [</w:t>
                  </w:r>
                  <w:r w:rsidRPr="00A42BA5">
                    <w:rPr>
                      <w:rFonts w:eastAsiaTheme="minorHAnsi"/>
                      <w:i/>
                      <w:iCs/>
                    </w:rPr>
                    <w:t>D</w:t>
                  </w:r>
                  <w:r w:rsidRPr="00A42BA5">
                    <w:rPr>
                      <w:rFonts w:eastAsiaTheme="minorHAnsi"/>
                    </w:rPr>
                    <w:t xml:space="preserve"> </w:t>
                  </w:r>
                  <w:r w:rsidRPr="00A42BA5">
                    <w:rPr>
                      <w:rFonts w:eastAsiaTheme="minorHAnsi"/>
                      <w:vertAlign w:val="subscript"/>
                    </w:rPr>
                    <w:t>u</w:t>
                  </w:r>
                  <w:r w:rsidRPr="00A42BA5">
                    <w:rPr>
                      <w:rFonts w:eastAsiaTheme="minorHAnsi"/>
                    </w:rPr>
                    <w:t>]</w:t>
                  </w:r>
                  <w:r w:rsidRPr="00A42BA5">
                    <w:rPr>
                      <w:rFonts w:eastAsiaTheme="minorHAnsi"/>
                      <w:i/>
                      <w:iCs/>
                      <w:vertAlign w:val="superscript"/>
                    </w:rPr>
                    <w:t>t</w:t>
                  </w:r>
                  <w:r w:rsidRPr="00A42BA5">
                    <w:rPr>
                      <w:rFonts w:eastAsiaTheme="minorHAnsi"/>
                      <w:vertAlign w:val="superscript"/>
                    </w:rPr>
                    <w:t xml:space="preserve"> </w:t>
                  </w:r>
                  <w:r w:rsidRPr="00A42BA5">
                    <w:rPr>
                      <w:rFonts w:eastAsiaTheme="minorHAnsi"/>
                      <w:vertAlign w:val="subscript"/>
                    </w:rPr>
                    <w:t>2</w:t>
                  </w:r>
                  <w:r w:rsidRPr="00A42BA5">
                    <w:rPr>
                      <w:rFonts w:eastAsiaTheme="minorHAnsi"/>
                      <w:vertAlign w:val="superscript"/>
                    </w:rPr>
                    <w:t xml:space="preserve"> </w:t>
                  </w:r>
                  <w:r w:rsidRPr="00A42BA5">
                    <w:rPr>
                      <w:rFonts w:eastAsiaTheme="minorHAnsi"/>
                      <w:i/>
                      <w:iCs/>
                      <w:vertAlign w:val="subscript"/>
                    </w:rPr>
                    <w:t>t</w:t>
                  </w:r>
                  <w:r w:rsidRPr="00A42BA5">
                    <w:rPr>
                      <w:rFonts w:eastAsiaTheme="minorHAnsi"/>
                      <w:vertAlign w:val="subscript"/>
                    </w:rPr>
                    <w:t xml:space="preserve"> 1 </w:t>
                  </w:r>
                  <w:r w:rsidRPr="00A42BA5">
                    <w:rPr>
                      <w:rFonts w:eastAsiaTheme="minorHAnsi"/>
                    </w:rPr>
                    <w:t>versus [AUC]</w:t>
                  </w:r>
                  <w:r w:rsidRPr="00A42BA5">
                    <w:rPr>
                      <w:rFonts w:eastAsiaTheme="minorHAnsi"/>
                      <w:i/>
                      <w:iCs/>
                      <w:vertAlign w:val="superscript"/>
                    </w:rPr>
                    <w:t>t</w:t>
                  </w:r>
                  <w:r w:rsidRPr="00A42BA5">
                    <w:rPr>
                      <w:rFonts w:eastAsiaTheme="minorHAnsi"/>
                      <w:vertAlign w:val="superscript"/>
                    </w:rPr>
                    <w:t xml:space="preserve"> </w:t>
                  </w:r>
                  <w:r w:rsidRPr="00A42BA5">
                    <w:rPr>
                      <w:rFonts w:eastAsiaTheme="minorHAnsi"/>
                      <w:vertAlign w:val="subscript"/>
                    </w:rPr>
                    <w:t>2</w:t>
                  </w:r>
                  <w:r w:rsidRPr="00A42BA5">
                    <w:rPr>
                      <w:rFonts w:eastAsiaTheme="minorHAnsi"/>
                      <w:vertAlign w:val="superscript"/>
                    </w:rPr>
                    <w:t xml:space="preserve"> </w:t>
                  </w:r>
                  <w:r w:rsidRPr="00A42BA5">
                    <w:rPr>
                      <w:rFonts w:eastAsiaTheme="minorHAnsi"/>
                      <w:i/>
                      <w:iCs/>
                      <w:vertAlign w:val="subscript"/>
                    </w:rPr>
                    <w:t>t</w:t>
                  </w:r>
                  <w:r w:rsidRPr="00A42BA5">
                    <w:rPr>
                      <w:rFonts w:eastAsiaTheme="minorHAnsi"/>
                      <w:vertAlign w:val="subscript"/>
                    </w:rPr>
                    <w:t xml:space="preserve"> </w:t>
                  </w:r>
                  <w:r w:rsidRPr="00A42BA5">
                    <w:rPr>
                      <w:rFonts w:eastAsiaTheme="minorHAnsi"/>
                    </w:rPr>
                    <w:t>, one obtains an equation similar to that presented previously:</w:t>
                  </w:r>
                </w:p>
                <w:p w14:paraId="1FB4D4E9" w14:textId="18671A79" w:rsidR="00A42BA5" w:rsidRPr="00A42BA5" w:rsidRDefault="00A42BA5" w:rsidP="00A42BA5">
                  <w:pPr>
                    <w:rPr>
                      <w:rFonts w:eastAsiaTheme="minorHAnsi"/>
                    </w:rPr>
                  </w:pPr>
                  <w:bookmarkStart w:id="229" w:name="2487073"/>
                  <w:bookmarkStart w:id="230" w:name="2486861"/>
                  <w:bookmarkEnd w:id="229"/>
                  <w:bookmarkEnd w:id="230"/>
                  <w:r w:rsidRPr="00A42BA5">
                    <w:rPr>
                      <w:rFonts w:eastAsiaTheme="minorHAnsi"/>
                    </w:rPr>
                    <mc:AlternateContent>
                      <mc:Choice Requires="wps">
                        <w:drawing>
                          <wp:inline distT="0" distB="0" distL="0" distR="0" wp14:anchorId="7AE36E2D" wp14:editId="0038A6E4">
                            <wp:extent cx="304800" cy="304800"/>
                            <wp:effectExtent l="0" t="0" r="0" b="0"/>
                            <wp:docPr id="1790442525" name="Rectangl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99030" id="Rectangle 2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58C21D" w14:textId="77777777" w:rsidR="00A42BA5" w:rsidRPr="00A42BA5" w:rsidRDefault="00A42BA5" w:rsidP="00A42BA5">
                  <w:pPr>
                    <w:rPr>
                      <w:rFonts w:eastAsiaTheme="minorHAnsi"/>
                    </w:rPr>
                  </w:pPr>
                  <w:bookmarkStart w:id="231" w:name="2486863"/>
                  <w:bookmarkEnd w:id="231"/>
                  <w:r w:rsidRPr="00A42BA5">
                    <w:rPr>
                      <w:rFonts w:eastAsiaTheme="minorHAnsi"/>
                    </w:rPr>
                    <w:t>The slope is equal to the renal clearance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436"/>
                  </w:tblGrid>
                  <w:tr w:rsidR="00A42BA5" w:rsidRPr="00A42BA5" w14:paraId="4768B908"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408"/>
                        </w:tblGrid>
                        <w:tr w:rsidR="00A42BA5" w:rsidRPr="00A42BA5" w14:paraId="7D6A44A7" w14:textId="77777777">
                          <w:trPr>
                            <w:tblCellSpacing w:w="7" w:type="dxa"/>
                          </w:trPr>
                          <w:tc>
                            <w:tcPr>
                              <w:tcW w:w="0" w:type="auto"/>
                              <w:shd w:val="clear" w:color="auto" w:fill="CCCCCC"/>
                              <w:vAlign w:val="center"/>
                              <w:hideMark/>
                            </w:tcPr>
                            <w:p w14:paraId="231BB9B7" w14:textId="77777777" w:rsidR="00A42BA5" w:rsidRPr="00A42BA5" w:rsidRDefault="00A42BA5" w:rsidP="00A42BA5">
                              <w:pPr>
                                <w:rPr>
                                  <w:rFonts w:eastAsiaTheme="minorHAnsi"/>
                                </w:rPr>
                              </w:pPr>
                              <w:bookmarkStart w:id="232" w:name="2487014"/>
                              <w:bookmarkEnd w:id="232"/>
                              <w:r w:rsidRPr="00A42BA5">
                                <w:rPr>
                                  <w:rFonts w:eastAsiaTheme="minorHAnsi"/>
                                </w:rPr>
                                <w:lastRenderedPageBreak/>
                                <w:t>Figure 6-12.</w:t>
                              </w:r>
                            </w:p>
                            <w:p w14:paraId="79B05999" w14:textId="77777777" w:rsidR="00A42BA5" w:rsidRPr="00A42BA5" w:rsidRDefault="00A42BA5" w:rsidP="00A42BA5">
                              <w:pPr>
                                <w:rPr>
                                  <w:rFonts w:eastAsiaTheme="minorHAnsi"/>
                                </w:rPr>
                              </w:pPr>
                            </w:p>
                          </w:tc>
                        </w:tr>
                      </w:tbl>
                      <w:p w14:paraId="70D8C775" w14:textId="77777777" w:rsidR="00A42BA5" w:rsidRPr="00A42BA5" w:rsidRDefault="00A42BA5" w:rsidP="00A42BA5">
                        <w:pPr>
                          <w:rPr>
                            <w:rFonts w:eastAsiaTheme="minorHAnsi"/>
                          </w:rPr>
                        </w:pPr>
                      </w:p>
                    </w:tc>
                  </w:tr>
                  <w:tr w:rsidR="00A42BA5" w:rsidRPr="00A42BA5" w14:paraId="17F01A9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408"/>
                        </w:tblGrid>
                        <w:tr w:rsidR="00A42BA5" w:rsidRPr="00A42BA5" w14:paraId="6E9205C7" w14:textId="77777777">
                          <w:trPr>
                            <w:tblCellSpacing w:w="7" w:type="dxa"/>
                          </w:trPr>
                          <w:tc>
                            <w:tcPr>
                              <w:tcW w:w="0" w:type="auto"/>
                              <w:shd w:val="clear" w:color="auto" w:fill="FFFFFF"/>
                              <w:vAlign w:val="center"/>
                              <w:hideMark/>
                            </w:tcPr>
                            <w:p w14:paraId="178F468B" w14:textId="5C913948"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206C124" wp14:editId="711C0FA6">
                                        <wp:extent cx="304800" cy="304800"/>
                                        <wp:effectExtent l="0" t="0" r="0" b="0"/>
                                        <wp:docPr id="1521183219" name="Rectangl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F3A77" id="Rectangle 2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2ED7C962" w14:textId="77777777">
                          <w:trPr>
                            <w:tblCellSpacing w:w="7" w:type="dxa"/>
                          </w:trPr>
                          <w:tc>
                            <w:tcPr>
                              <w:tcW w:w="0" w:type="auto"/>
                              <w:shd w:val="clear" w:color="auto" w:fill="FFFFFF"/>
                              <w:vAlign w:val="center"/>
                              <w:hideMark/>
                            </w:tcPr>
                            <w:p w14:paraId="72F4A7D7" w14:textId="77777777" w:rsidR="00A42BA5" w:rsidRPr="00A42BA5" w:rsidRDefault="00A42BA5" w:rsidP="00A42BA5">
                              <w:pPr>
                                <w:rPr>
                                  <w:rFonts w:eastAsiaTheme="minorHAnsi"/>
                                </w:rPr>
                              </w:pPr>
                              <w:bookmarkStart w:id="233" w:name="2487015"/>
                              <w:bookmarkEnd w:id="233"/>
                              <w:r w:rsidRPr="00A42BA5">
                                <w:rPr>
                                  <w:rFonts w:eastAsiaTheme="minorHAnsi"/>
                                </w:rPr>
                                <w:t>Drug excreted versus (AUC)</w:t>
                              </w:r>
                              <w:r w:rsidRPr="00A42BA5">
                                <w:rPr>
                                  <w:rFonts w:eastAsiaTheme="minorHAnsi"/>
                                  <w:i/>
                                  <w:iCs/>
                                  <w:vertAlign w:val="superscript"/>
                                </w:rPr>
                                <w:t>t</w:t>
                              </w:r>
                              <w:r w:rsidRPr="00A42BA5">
                                <w:rPr>
                                  <w:rFonts w:eastAsiaTheme="minorHAnsi"/>
                                  <w:vertAlign w:val="superscript"/>
                                </w:rPr>
                                <w:t xml:space="preserve"> </w:t>
                              </w:r>
                              <w:r w:rsidRPr="00A42BA5">
                                <w:rPr>
                                  <w:rFonts w:eastAsiaTheme="minorHAnsi"/>
                                  <w:vertAlign w:val="subscript"/>
                                </w:rPr>
                                <w:t>2</w:t>
                              </w:r>
                              <w:r w:rsidRPr="00A42BA5">
                                <w:rPr>
                                  <w:rFonts w:eastAsiaTheme="minorHAnsi"/>
                                  <w:vertAlign w:val="superscript"/>
                                </w:rPr>
                                <w:t xml:space="preserve"> </w:t>
                              </w:r>
                              <w:r w:rsidRPr="00A42BA5">
                                <w:rPr>
                                  <w:rFonts w:eastAsiaTheme="minorHAnsi"/>
                                  <w:i/>
                                  <w:iCs/>
                                  <w:vertAlign w:val="subscript"/>
                                </w:rPr>
                                <w:t>t</w:t>
                              </w:r>
                              <w:r w:rsidRPr="00A42BA5">
                                <w:rPr>
                                  <w:rFonts w:eastAsiaTheme="minorHAnsi"/>
                                  <w:vertAlign w:val="subscript"/>
                                </w:rPr>
                                <w:t xml:space="preserve"> 1 </w:t>
                              </w:r>
                              <w:r w:rsidRPr="00A42BA5">
                                <w:rPr>
                                  <w:rFonts w:eastAsiaTheme="minorHAnsi"/>
                                </w:rPr>
                                <w:t xml:space="preserve">. The slope is equal to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w:t>
                              </w:r>
                            </w:p>
                          </w:tc>
                        </w:tr>
                      </w:tbl>
                      <w:p w14:paraId="27558C32" w14:textId="77777777" w:rsidR="00A42BA5" w:rsidRPr="00A42BA5" w:rsidRDefault="00A42BA5" w:rsidP="00A42BA5">
                        <w:pPr>
                          <w:rPr>
                            <w:rFonts w:eastAsiaTheme="minorHAnsi"/>
                          </w:rPr>
                        </w:pPr>
                      </w:p>
                    </w:tc>
                  </w:tr>
                </w:tbl>
                <w:p w14:paraId="713967E0" w14:textId="77777777" w:rsidR="00A42BA5" w:rsidRPr="00A42BA5" w:rsidRDefault="00A42BA5" w:rsidP="00A42BA5">
                  <w:pPr>
                    <w:rPr>
                      <w:rFonts w:eastAsiaTheme="minorHAnsi"/>
                    </w:rPr>
                  </w:pPr>
                  <w:bookmarkStart w:id="234" w:name="2486864"/>
                  <w:bookmarkEnd w:id="234"/>
                  <w:r w:rsidRPr="00A42BA5">
                    <w:rPr>
                      <w:rFonts w:eastAsiaTheme="minorHAnsi"/>
                    </w:rPr>
                    <w:t>Model-Independent Methods</w:t>
                  </w:r>
                </w:p>
                <w:p w14:paraId="4252E5B9" w14:textId="77777777" w:rsidR="00A42BA5" w:rsidRPr="00A42BA5" w:rsidRDefault="00A42BA5" w:rsidP="00A42BA5">
                  <w:pPr>
                    <w:rPr>
                      <w:rFonts w:eastAsiaTheme="minorHAnsi"/>
                    </w:rPr>
                  </w:pPr>
                  <w:bookmarkStart w:id="235" w:name="2486865"/>
                  <w:bookmarkEnd w:id="235"/>
                  <w:r w:rsidRPr="00A42BA5">
                    <w:rPr>
                      <w:rFonts w:eastAsiaTheme="minorHAnsi"/>
                    </w:rPr>
                    <w:t>Clearance rates may also be estimated by a single (nongraphical) calculation from knowledge of the [AUC]</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0</w:t>
                  </w:r>
                  <w:r w:rsidRPr="00A42BA5">
                    <w:rPr>
                      <w:rFonts w:eastAsiaTheme="minorHAnsi"/>
                    </w:rPr>
                    <w:t>, the total amount of drug absorbed, FD</w:t>
                  </w:r>
                  <w:r w:rsidRPr="00A42BA5">
                    <w:rPr>
                      <w:rFonts w:eastAsiaTheme="minorHAnsi"/>
                      <w:vertAlign w:val="subscript"/>
                    </w:rPr>
                    <w:t>0</w:t>
                  </w:r>
                  <w:r w:rsidRPr="00A42BA5">
                    <w:rPr>
                      <w:rFonts w:eastAsiaTheme="minorHAnsi"/>
                    </w:rPr>
                    <w:t xml:space="preserve">, and the total amount of drug excreted in the urine, </w:t>
                  </w:r>
                  <w:r w:rsidRPr="00A42BA5">
                    <w:rPr>
                      <w:rFonts w:eastAsiaTheme="minorHAnsi"/>
                      <w:i/>
                      <w:iCs/>
                    </w:rPr>
                    <w:t>D</w:t>
                  </w:r>
                  <w:r w:rsidRPr="00A42BA5">
                    <w:rPr>
                      <w:rFonts w:eastAsiaTheme="minorHAnsi"/>
                    </w:rPr>
                    <w:t xml:space="preserve"> </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u</w:t>
                  </w:r>
                  <w:r w:rsidRPr="00A42BA5">
                    <w:rPr>
                      <w:rFonts w:eastAsiaTheme="minorHAnsi"/>
                    </w:rPr>
                    <w:t>. For example, if a single IV bolus drug injection is given to a patient and the [AUC]</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0</w:t>
                  </w:r>
                  <w:r w:rsidRPr="00A42BA5">
                    <w:rPr>
                      <w:rFonts w:eastAsiaTheme="minorHAnsi"/>
                    </w:rPr>
                    <w:t xml:space="preserve"> is obtained from the plasma drug level–time curve, then total body clearance is estimated by</w:t>
                  </w:r>
                </w:p>
                <w:p w14:paraId="0143D309" w14:textId="05D10F62" w:rsidR="00A42BA5" w:rsidRPr="00A42BA5" w:rsidRDefault="00A42BA5" w:rsidP="00A42BA5">
                  <w:pPr>
                    <w:rPr>
                      <w:rFonts w:eastAsiaTheme="minorHAnsi"/>
                    </w:rPr>
                  </w:pPr>
                  <w:bookmarkStart w:id="236" w:name="2487075"/>
                  <w:bookmarkStart w:id="237" w:name="2486866"/>
                  <w:bookmarkEnd w:id="236"/>
                  <w:bookmarkEnd w:id="237"/>
                  <w:r w:rsidRPr="00A42BA5">
                    <w:rPr>
                      <w:rFonts w:eastAsiaTheme="minorHAnsi"/>
                    </w:rPr>
                    <mc:AlternateContent>
                      <mc:Choice Requires="wps">
                        <w:drawing>
                          <wp:inline distT="0" distB="0" distL="0" distR="0" wp14:anchorId="582C413E" wp14:editId="53C9F537">
                            <wp:extent cx="304800" cy="304800"/>
                            <wp:effectExtent l="0" t="0" r="0" b="0"/>
                            <wp:docPr id="1309852337" name="Rectangl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FE020" id="Rectangle 2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03B82B" w14:textId="77777777" w:rsidR="00A42BA5" w:rsidRPr="00A42BA5" w:rsidRDefault="00A42BA5" w:rsidP="00A42BA5">
                  <w:pPr>
                    <w:rPr>
                      <w:rFonts w:eastAsiaTheme="minorHAnsi"/>
                    </w:rPr>
                  </w:pPr>
                  <w:bookmarkStart w:id="238" w:name="2486867"/>
                  <w:bookmarkEnd w:id="238"/>
                  <w:r w:rsidRPr="00A42BA5">
                    <w:rPr>
                      <w:rFonts w:eastAsiaTheme="minorHAnsi"/>
                    </w:rPr>
                    <w:t xml:space="preserve">If the total amount of drug excreted in the urine, </w:t>
                  </w:r>
                  <w:r w:rsidRPr="00A42BA5">
                    <w:rPr>
                      <w:rFonts w:eastAsiaTheme="minorHAnsi"/>
                      <w:i/>
                      <w:iCs/>
                    </w:rPr>
                    <w:t>D</w:t>
                  </w:r>
                  <w:r w:rsidRPr="00A42BA5">
                    <w:rPr>
                      <w:rFonts w:eastAsiaTheme="minorHAnsi"/>
                    </w:rPr>
                    <w:t xml:space="preserve"> </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u</w:t>
                  </w:r>
                  <w:r w:rsidRPr="00A42BA5">
                    <w:rPr>
                      <w:rFonts w:eastAsiaTheme="minorHAnsi"/>
                    </w:rPr>
                    <w:t xml:space="preserve"> has been obtained, then renal clearance is calculated by</w:t>
                  </w:r>
                </w:p>
                <w:p w14:paraId="03BD106F" w14:textId="73FAF7A8" w:rsidR="00A42BA5" w:rsidRPr="00A42BA5" w:rsidRDefault="00A42BA5" w:rsidP="00A42BA5">
                  <w:pPr>
                    <w:rPr>
                      <w:rFonts w:eastAsiaTheme="minorHAnsi"/>
                    </w:rPr>
                  </w:pPr>
                  <w:bookmarkStart w:id="239" w:name="2487076"/>
                  <w:bookmarkStart w:id="240" w:name="2486868"/>
                  <w:bookmarkEnd w:id="239"/>
                  <w:bookmarkEnd w:id="240"/>
                  <w:r w:rsidRPr="00A42BA5">
                    <w:rPr>
                      <w:rFonts w:eastAsiaTheme="minorHAnsi"/>
                    </w:rPr>
                    <mc:AlternateContent>
                      <mc:Choice Requires="wps">
                        <w:drawing>
                          <wp:inline distT="0" distB="0" distL="0" distR="0" wp14:anchorId="34CFC616" wp14:editId="25A98909">
                            <wp:extent cx="304800" cy="304800"/>
                            <wp:effectExtent l="0" t="0" r="0" b="0"/>
                            <wp:docPr id="1431306826" name="Rectangl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703F9" id="Rectangle 2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2C23E5" w14:textId="77777777" w:rsidR="00A42BA5" w:rsidRPr="00A42BA5" w:rsidRDefault="00A42BA5" w:rsidP="00A42BA5">
                  <w:pPr>
                    <w:rPr>
                      <w:rFonts w:eastAsiaTheme="minorHAnsi"/>
                    </w:rPr>
                  </w:pPr>
                  <w:bookmarkStart w:id="241" w:name="2486869"/>
                  <w:bookmarkEnd w:id="241"/>
                  <w:r w:rsidRPr="00A42BA5">
                    <w:rPr>
                      <w:rFonts w:eastAsiaTheme="minorHAnsi"/>
                    </w:rPr>
                    <w:t>The calculations using Equations 6.33 and 6.34 allow for rapid and easily obtainable estimates of drug clearance. However, only a single dose estimate is obtained; therefore, the calculations do not reflect nonlinear changes in the clearance rates, as indicated in .</w:t>
                  </w:r>
                </w:p>
                <w:p w14:paraId="4369AE71" w14:textId="77777777" w:rsidR="00A42BA5" w:rsidRPr="00A42BA5" w:rsidRDefault="00A42BA5" w:rsidP="00A42BA5">
                  <w:pPr>
                    <w:rPr>
                      <w:rFonts w:eastAsiaTheme="minorHAnsi"/>
                    </w:rPr>
                  </w:pPr>
                  <w:bookmarkStart w:id="242" w:name="2486870"/>
                  <w:bookmarkEnd w:id="242"/>
                  <w:r w:rsidRPr="00A42BA5">
                    <w:rPr>
                      <w:rFonts w:eastAsiaTheme="minorHAnsi"/>
                    </w:rPr>
                    <w:t>Clearance can also be calculated from fitted parameters. If the volume of distribution and elimination constants are known, body clearance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renal clearance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and hepatic clearance (</w:t>
                  </w:r>
                  <w:r w:rsidRPr="00A42BA5">
                    <w:rPr>
                      <w:rFonts w:eastAsiaTheme="minorHAnsi"/>
                      <w:i/>
                      <w:iCs/>
                    </w:rPr>
                    <w:t>Cl</w:t>
                  </w:r>
                  <w:r w:rsidRPr="00A42BA5">
                    <w:rPr>
                      <w:rFonts w:eastAsiaTheme="minorHAnsi"/>
                    </w:rPr>
                    <w:t xml:space="preserve"> </w:t>
                  </w:r>
                  <w:r w:rsidRPr="00A42BA5">
                    <w:rPr>
                      <w:rFonts w:eastAsiaTheme="minorHAnsi"/>
                      <w:vertAlign w:val="subscript"/>
                    </w:rPr>
                    <w:t>h</w:t>
                  </w:r>
                  <w:r w:rsidRPr="00A42BA5">
                    <w:rPr>
                      <w:rFonts w:eastAsiaTheme="minorHAnsi"/>
                    </w:rPr>
                    <w:t>) can be calculated according to the following expressions:</w:t>
                  </w:r>
                </w:p>
                <w:p w14:paraId="4856079E" w14:textId="5FA20958" w:rsidR="00A42BA5" w:rsidRPr="00A42BA5" w:rsidRDefault="00A42BA5" w:rsidP="00A42BA5">
                  <w:pPr>
                    <w:rPr>
                      <w:rFonts w:eastAsiaTheme="minorHAnsi"/>
                    </w:rPr>
                  </w:pPr>
                  <w:bookmarkStart w:id="243" w:name="2487077"/>
                  <w:bookmarkStart w:id="244" w:name="2486871"/>
                  <w:bookmarkEnd w:id="243"/>
                  <w:bookmarkEnd w:id="244"/>
                  <w:r w:rsidRPr="00A42BA5">
                    <w:rPr>
                      <w:rFonts w:eastAsiaTheme="minorHAnsi"/>
                    </w:rPr>
                    <mc:AlternateContent>
                      <mc:Choice Requires="wps">
                        <w:drawing>
                          <wp:inline distT="0" distB="0" distL="0" distR="0" wp14:anchorId="21EF0D51" wp14:editId="5E14D0FB">
                            <wp:extent cx="304800" cy="304800"/>
                            <wp:effectExtent l="0" t="0" r="0" b="0"/>
                            <wp:docPr id="1317089432" name="Rectangl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27B750" id="Rectangle 2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6F2366" w14:textId="77777777" w:rsidR="00A42BA5" w:rsidRPr="00A42BA5" w:rsidRDefault="00A42BA5" w:rsidP="00A42BA5">
                  <w:pPr>
                    <w:rPr>
                      <w:rFonts w:eastAsiaTheme="minorHAnsi"/>
                    </w:rPr>
                  </w:pPr>
                  <w:bookmarkStart w:id="245" w:name="2486874"/>
                  <w:bookmarkEnd w:id="245"/>
                  <w:r w:rsidRPr="00A42BA5">
                    <w:rPr>
                      <w:rFonts w:eastAsiaTheme="minorHAnsi"/>
                      <w:i/>
                      <w:iCs/>
                    </w:rPr>
                    <w:t>Total body clearance</w:t>
                  </w:r>
                  <w:r w:rsidRPr="00A42BA5">
                    <w:rPr>
                      <w:rFonts w:eastAsiaTheme="minorHAnsi"/>
                    </w:rPr>
                    <w:t xml:space="preserv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is equal to the sum of renal clearance and hepatic clearance and is based on the concept that the entire body acts as a drug-eliminating system.</w:t>
                  </w:r>
                </w:p>
                <w:p w14:paraId="6DADC237" w14:textId="732D2D19" w:rsidR="00A42BA5" w:rsidRPr="00A42BA5" w:rsidRDefault="00A42BA5" w:rsidP="00A42BA5">
                  <w:pPr>
                    <w:rPr>
                      <w:rFonts w:eastAsiaTheme="minorHAnsi"/>
                    </w:rPr>
                  </w:pPr>
                  <w:bookmarkStart w:id="246" w:name="2487080"/>
                  <w:bookmarkStart w:id="247" w:name="2486875"/>
                  <w:bookmarkEnd w:id="246"/>
                  <w:bookmarkEnd w:id="247"/>
                  <w:r w:rsidRPr="00A42BA5">
                    <w:rPr>
                      <w:rFonts w:eastAsiaTheme="minorHAnsi"/>
                    </w:rPr>
                    <mc:AlternateContent>
                      <mc:Choice Requires="wps">
                        <w:drawing>
                          <wp:inline distT="0" distB="0" distL="0" distR="0" wp14:anchorId="6ADE8F4D" wp14:editId="14FAC390">
                            <wp:extent cx="304800" cy="304800"/>
                            <wp:effectExtent l="0" t="0" r="0" b="0"/>
                            <wp:docPr id="127119047" name="Rectangl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4143D" id="Rectangle 2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00A0BB" w14:textId="77777777" w:rsidR="00A42BA5" w:rsidRPr="00A42BA5" w:rsidRDefault="00A42BA5" w:rsidP="00A42BA5">
                  <w:pPr>
                    <w:rPr>
                      <w:rFonts w:eastAsiaTheme="minorHAnsi"/>
                    </w:rPr>
                  </w:pPr>
                  <w:bookmarkStart w:id="248" w:name="2486876"/>
                  <w:bookmarkEnd w:id="248"/>
                  <w:r w:rsidRPr="00A42BA5">
                    <w:rPr>
                      <w:rFonts w:eastAsiaTheme="minorHAnsi"/>
                    </w:rPr>
                    <w:t>By substitution of Equations 6.35 and 6.36 into Equation 6.38,</w:t>
                  </w:r>
                </w:p>
                <w:p w14:paraId="3922FD60" w14:textId="183A48DA" w:rsidR="00A42BA5" w:rsidRPr="00A42BA5" w:rsidRDefault="00A42BA5" w:rsidP="00A42BA5">
                  <w:pPr>
                    <w:rPr>
                      <w:rFonts w:eastAsiaTheme="minorHAnsi"/>
                    </w:rPr>
                  </w:pPr>
                  <w:bookmarkStart w:id="249" w:name="2487081"/>
                  <w:bookmarkStart w:id="250" w:name="2486877"/>
                  <w:bookmarkEnd w:id="249"/>
                  <w:bookmarkEnd w:id="250"/>
                  <w:r w:rsidRPr="00A42BA5">
                    <w:rPr>
                      <w:rFonts w:eastAsiaTheme="minorHAnsi"/>
                    </w:rPr>
                    <mc:AlternateContent>
                      <mc:Choice Requires="wps">
                        <w:drawing>
                          <wp:inline distT="0" distB="0" distL="0" distR="0" wp14:anchorId="772C639F" wp14:editId="4E0E5E08">
                            <wp:extent cx="304800" cy="304800"/>
                            <wp:effectExtent l="0" t="0" r="0" b="0"/>
                            <wp:docPr id="427970183" name="Rectangl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BFF16" id="Rectangle 2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5F24BE" w14:textId="77777777" w:rsidR="00A42BA5" w:rsidRPr="00A42BA5" w:rsidRDefault="00A42BA5" w:rsidP="00A42BA5">
                  <w:pPr>
                    <w:rPr>
                      <w:rFonts w:eastAsiaTheme="minorHAnsi"/>
                    </w:rPr>
                  </w:pPr>
                  <w:bookmarkStart w:id="251" w:name="2486878"/>
                  <w:bookmarkEnd w:id="251"/>
                  <w:r w:rsidRPr="00A42BA5">
                    <w:rPr>
                      <w:rFonts w:eastAsiaTheme="minorHAnsi"/>
                    </w:rPr>
                    <w:t xml:space="preserve">Dividing by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on both sides of Equation 6.39,</w:t>
                  </w:r>
                </w:p>
                <w:p w14:paraId="731150D5" w14:textId="703EFF73" w:rsidR="00A42BA5" w:rsidRPr="00A42BA5" w:rsidRDefault="00A42BA5" w:rsidP="00A42BA5">
                  <w:pPr>
                    <w:rPr>
                      <w:rFonts w:eastAsiaTheme="minorHAnsi"/>
                    </w:rPr>
                  </w:pPr>
                  <w:bookmarkStart w:id="252" w:name="2487082"/>
                  <w:bookmarkStart w:id="253" w:name="2486879"/>
                  <w:bookmarkEnd w:id="252"/>
                  <w:bookmarkEnd w:id="253"/>
                  <w:r w:rsidRPr="00A42BA5">
                    <w:rPr>
                      <w:rFonts w:eastAsiaTheme="minorHAnsi"/>
                    </w:rPr>
                    <mc:AlternateContent>
                      <mc:Choice Requires="wps">
                        <w:drawing>
                          <wp:inline distT="0" distB="0" distL="0" distR="0" wp14:anchorId="7CF6C544" wp14:editId="6702C4A6">
                            <wp:extent cx="304800" cy="304800"/>
                            <wp:effectExtent l="0" t="0" r="0" b="0"/>
                            <wp:docPr id="1354789460" name="Rectangl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CFC69" id="Rectangle 2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56E3FA" w14:textId="77777777" w:rsidR="00A42BA5" w:rsidRPr="00A42BA5" w:rsidRDefault="00A42BA5" w:rsidP="00A42BA5">
                  <w:pPr>
                    <w:rPr>
                      <w:rFonts w:eastAsiaTheme="minorHAnsi"/>
                    </w:rPr>
                  </w:pPr>
                  <w:bookmarkStart w:id="254" w:name="2486880"/>
                  <w:bookmarkEnd w:id="254"/>
                  <w:r w:rsidRPr="00A42BA5">
                    <w:rPr>
                      <w:rFonts w:eastAsiaTheme="minorHAnsi"/>
                    </w:rPr>
                    <w:t>Practice Problem</w:t>
                  </w:r>
                </w:p>
                <w:p w14:paraId="7274DD89" w14:textId="77777777" w:rsidR="00A42BA5" w:rsidRPr="00A42BA5" w:rsidRDefault="00A42BA5" w:rsidP="00A42BA5">
                  <w:pPr>
                    <w:rPr>
                      <w:rFonts w:eastAsiaTheme="minorHAnsi"/>
                    </w:rPr>
                  </w:pPr>
                  <w:bookmarkStart w:id="255" w:name="2486881"/>
                  <w:bookmarkEnd w:id="255"/>
                  <w:r w:rsidRPr="00A42BA5">
                    <w:rPr>
                      <w:rFonts w:eastAsiaTheme="minorHAnsi"/>
                    </w:rPr>
                    <w:t xml:space="preserve">Consider a drug that is eliminated by first-order renal excretion and hepatic metabolism. The drug follows a one-compartment model and is given in a single intravenous or oral dose (). Working with the model presented in , assume that a single dose (100 mg) of this drug is given orally. The drug is 90% systemically available. The total amount of unchanged drug recovered in the urine is 60 mg, and the total amount of metabolite recovered in the urine is 30 mg (expressed as milligram equivalents to the parent drug). According to the literature, the elimination half-life for this drug is 3.3 hours and its apparent volume of distribution is 1000 mL. From the information given, find </w:t>
                  </w:r>
                  <w:r w:rsidRPr="00A42BA5">
                    <w:rPr>
                      <w:rFonts w:eastAsiaTheme="minorHAnsi"/>
                      <w:b/>
                      <w:bCs/>
                    </w:rPr>
                    <w:t>(a)</w:t>
                  </w:r>
                  <w:r w:rsidRPr="00A42BA5">
                    <w:rPr>
                      <w:rFonts w:eastAsiaTheme="minorHAnsi"/>
                    </w:rPr>
                    <w:t xml:space="preserve"> the total body clearance, </w:t>
                  </w:r>
                  <w:r w:rsidRPr="00A42BA5">
                    <w:rPr>
                      <w:rFonts w:eastAsiaTheme="minorHAnsi"/>
                      <w:b/>
                      <w:bCs/>
                    </w:rPr>
                    <w:t>(b)</w:t>
                  </w:r>
                  <w:r w:rsidRPr="00A42BA5">
                    <w:rPr>
                      <w:rFonts w:eastAsiaTheme="minorHAnsi"/>
                    </w:rPr>
                    <w:t xml:space="preserve"> the renal clearance, and </w:t>
                  </w:r>
                  <w:r w:rsidRPr="00A42BA5">
                    <w:rPr>
                      <w:rFonts w:eastAsiaTheme="minorHAnsi"/>
                      <w:b/>
                      <w:bCs/>
                    </w:rPr>
                    <w:t>(c)</w:t>
                  </w:r>
                  <w:r w:rsidRPr="00A42BA5">
                    <w:rPr>
                      <w:rFonts w:eastAsiaTheme="minorHAnsi"/>
                    </w:rPr>
                    <w:t xml:space="preserve"> the nonrenal clearance of the drug.</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A42BA5" w:rsidRPr="00A42BA5" w14:paraId="528E2088"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7C10EEDE" w14:textId="77777777">
                          <w:trPr>
                            <w:tblCellSpacing w:w="7" w:type="dxa"/>
                          </w:trPr>
                          <w:tc>
                            <w:tcPr>
                              <w:tcW w:w="0" w:type="auto"/>
                              <w:shd w:val="clear" w:color="auto" w:fill="CCCCCC"/>
                              <w:vAlign w:val="center"/>
                              <w:hideMark/>
                            </w:tcPr>
                            <w:p w14:paraId="0863CA62" w14:textId="77777777" w:rsidR="00A42BA5" w:rsidRPr="00A42BA5" w:rsidRDefault="00A42BA5" w:rsidP="00A42BA5">
                              <w:pPr>
                                <w:rPr>
                                  <w:rFonts w:eastAsiaTheme="minorHAnsi"/>
                                </w:rPr>
                              </w:pPr>
                              <w:bookmarkStart w:id="256" w:name="2487016"/>
                              <w:bookmarkEnd w:id="256"/>
                              <w:r w:rsidRPr="00A42BA5">
                                <w:rPr>
                                  <w:rFonts w:eastAsiaTheme="minorHAnsi"/>
                                </w:rPr>
                                <w:t>Figure 6-13.</w:t>
                              </w:r>
                            </w:p>
                            <w:p w14:paraId="7757BD95" w14:textId="77777777" w:rsidR="00A42BA5" w:rsidRPr="00A42BA5" w:rsidRDefault="00A42BA5" w:rsidP="00A42BA5">
                              <w:pPr>
                                <w:rPr>
                                  <w:rFonts w:eastAsiaTheme="minorHAnsi"/>
                                </w:rPr>
                              </w:pPr>
                            </w:p>
                          </w:tc>
                        </w:tr>
                      </w:tbl>
                      <w:p w14:paraId="30A8B0A9" w14:textId="77777777" w:rsidR="00A42BA5" w:rsidRPr="00A42BA5" w:rsidRDefault="00A42BA5" w:rsidP="00A42BA5">
                        <w:pPr>
                          <w:rPr>
                            <w:rFonts w:eastAsiaTheme="minorHAnsi"/>
                          </w:rPr>
                        </w:pPr>
                      </w:p>
                    </w:tc>
                  </w:tr>
                  <w:tr w:rsidR="00A42BA5" w:rsidRPr="00A42BA5" w14:paraId="5EA42232"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A42BA5" w:rsidRPr="00A42BA5" w14:paraId="02DD002D" w14:textId="77777777">
                          <w:trPr>
                            <w:tblCellSpacing w:w="7" w:type="dxa"/>
                          </w:trPr>
                          <w:tc>
                            <w:tcPr>
                              <w:tcW w:w="0" w:type="auto"/>
                              <w:shd w:val="clear" w:color="auto" w:fill="FFFFFF"/>
                              <w:vAlign w:val="center"/>
                              <w:hideMark/>
                            </w:tcPr>
                            <w:p w14:paraId="3182D2C8" w14:textId="6062287A"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1FAC14F" wp14:editId="19F17D57">
                                        <wp:extent cx="304800" cy="304800"/>
                                        <wp:effectExtent l="0" t="0" r="0" b="0"/>
                                        <wp:docPr id="285821014" name="Rectangl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AAB0A" id="Rectangle 2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42BA5" w:rsidRPr="00A42BA5" w14:paraId="3D4254EC" w14:textId="77777777">
                          <w:trPr>
                            <w:tblCellSpacing w:w="7" w:type="dxa"/>
                          </w:trPr>
                          <w:tc>
                            <w:tcPr>
                              <w:tcW w:w="0" w:type="auto"/>
                              <w:shd w:val="clear" w:color="auto" w:fill="FFFFFF"/>
                              <w:vAlign w:val="center"/>
                              <w:hideMark/>
                            </w:tcPr>
                            <w:p w14:paraId="735C76B1" w14:textId="77777777" w:rsidR="00A42BA5" w:rsidRPr="00A42BA5" w:rsidRDefault="00A42BA5" w:rsidP="00A42BA5">
                              <w:pPr>
                                <w:rPr>
                                  <w:rFonts w:eastAsiaTheme="minorHAnsi"/>
                                </w:rPr>
                              </w:pPr>
                              <w:bookmarkStart w:id="257" w:name="2487017"/>
                              <w:bookmarkEnd w:id="257"/>
                              <w:r w:rsidRPr="00A42BA5">
                                <w:rPr>
                                  <w:rFonts w:eastAsiaTheme="minorHAnsi"/>
                                </w:rPr>
                                <w:t>Model of a drug eliminated by first-order renal excretion and hepatic metabolism.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 xml:space="preserve"> = renal excretion rate constant of parent drug, </w:t>
                              </w:r>
                              <w:r w:rsidRPr="00A42BA5">
                                <w:rPr>
                                  <w:rFonts w:eastAsiaTheme="minorHAnsi"/>
                                  <w:i/>
                                  <w:iCs/>
                                </w:rPr>
                                <w:t>k</w:t>
                              </w:r>
                              <w:r w:rsidRPr="00A42BA5">
                                <w:rPr>
                                  <w:rFonts w:eastAsiaTheme="minorHAnsi"/>
                                </w:rPr>
                                <w:t xml:space="preserve"> </w:t>
                              </w:r>
                              <w:r w:rsidRPr="00A42BA5">
                                <w:rPr>
                                  <w:rFonts w:eastAsiaTheme="minorHAnsi"/>
                                  <w:vertAlign w:val="subscript"/>
                                </w:rPr>
                                <w:t>m</w:t>
                              </w:r>
                              <w:r w:rsidRPr="00A42BA5">
                                <w:rPr>
                                  <w:rFonts w:eastAsiaTheme="minorHAnsi"/>
                                </w:rPr>
                                <w:t xml:space="preserve"> = metabolism rate constant [conversion of parent drug to metabolite], </w:t>
                              </w:r>
                              <w:r w:rsidRPr="00A42BA5">
                                <w:rPr>
                                  <w:rFonts w:eastAsiaTheme="minorHAnsi"/>
                                  <w:i/>
                                  <w:iCs/>
                                </w:rPr>
                                <w:t>k</w:t>
                              </w:r>
                              <w:r w:rsidRPr="00A42BA5">
                                <w:rPr>
                                  <w:rFonts w:eastAsiaTheme="minorHAnsi"/>
                                </w:rPr>
                                <w:t xml:space="preserve"> </w:t>
                              </w:r>
                              <w:r w:rsidRPr="00A42BA5">
                                <w:rPr>
                                  <w:rFonts w:eastAsiaTheme="minorHAnsi"/>
                                  <w:vertAlign w:val="subscript"/>
                                </w:rPr>
                                <w:t>u</w:t>
                              </w:r>
                              <w:r w:rsidRPr="00A42BA5">
                                <w:rPr>
                                  <w:rFonts w:eastAsiaTheme="minorHAnsi"/>
                                </w:rPr>
                                <w:t xml:space="preserve"> = renal excretion rate constant of metabolite, </w:t>
                              </w:r>
                              <w:r w:rsidRPr="00A42BA5">
                                <w:rPr>
                                  <w:rFonts w:eastAsiaTheme="minorHAnsi"/>
                                  <w:i/>
                                  <w:iCs/>
                                </w:rPr>
                                <w:t>D</w:t>
                              </w:r>
                              <w:r w:rsidRPr="00A42BA5">
                                <w:rPr>
                                  <w:rFonts w:eastAsiaTheme="minorHAnsi"/>
                                </w:rPr>
                                <w:t xml:space="preserve"> </w:t>
                              </w:r>
                              <w:r w:rsidRPr="00A42BA5">
                                <w:rPr>
                                  <w:rFonts w:eastAsiaTheme="minorHAnsi"/>
                                  <w:vertAlign w:val="subscript"/>
                                </w:rPr>
                                <w:t>u</w:t>
                              </w:r>
                              <w:r w:rsidRPr="00A42BA5">
                                <w:rPr>
                                  <w:rFonts w:eastAsiaTheme="minorHAnsi"/>
                                </w:rPr>
                                <w:t xml:space="preserve"> = amount of unchanged drug in urine, </w:t>
                              </w:r>
                              <w:r w:rsidRPr="00A42BA5">
                                <w:rPr>
                                  <w:rFonts w:eastAsiaTheme="minorHAnsi"/>
                                  <w:i/>
                                  <w:iCs/>
                                </w:rPr>
                                <w:t>M</w:t>
                              </w:r>
                              <w:r w:rsidRPr="00A42BA5">
                                <w:rPr>
                                  <w:rFonts w:eastAsiaTheme="minorHAnsi"/>
                                </w:rPr>
                                <w:t xml:space="preserve"> </w:t>
                              </w:r>
                              <w:r w:rsidRPr="00A42BA5">
                                <w:rPr>
                                  <w:rFonts w:eastAsiaTheme="minorHAnsi"/>
                                  <w:vertAlign w:val="subscript"/>
                                </w:rPr>
                                <w:t>u</w:t>
                              </w:r>
                              <w:r w:rsidRPr="00A42BA5">
                                <w:rPr>
                                  <w:rFonts w:eastAsiaTheme="minorHAnsi"/>
                                </w:rPr>
                                <w:t xml:space="preserve"> = amount of metabolite in urine, </w:t>
                              </w:r>
                              <w:r w:rsidRPr="00A42BA5">
                                <w:rPr>
                                  <w:rFonts w:eastAsiaTheme="minorHAnsi"/>
                                  <w:i/>
                                  <w:iCs/>
                                </w:rPr>
                                <w:t>C</w:t>
                              </w:r>
                              <w:r w:rsidRPr="00A42BA5">
                                <w:rPr>
                                  <w:rFonts w:eastAsiaTheme="minorHAnsi"/>
                                </w:rPr>
                                <w:t xml:space="preserve"> </w:t>
                              </w:r>
                              <w:r w:rsidRPr="00A42BA5">
                                <w:rPr>
                                  <w:rFonts w:eastAsiaTheme="minorHAnsi"/>
                                  <w:vertAlign w:val="subscript"/>
                                </w:rPr>
                                <w:t>m</w:t>
                              </w:r>
                              <w:r w:rsidRPr="00A42BA5">
                                <w:rPr>
                                  <w:rFonts w:eastAsiaTheme="minorHAnsi"/>
                                </w:rPr>
                                <w:t xml:space="preserve"> = plasma concentration of the metabolite, </w:t>
                              </w:r>
                              <w:r w:rsidRPr="00A42BA5">
                                <w:rPr>
                                  <w:rFonts w:eastAsiaTheme="minorHAnsi"/>
                                  <w:i/>
                                  <w:iCs/>
                                </w:rPr>
                                <w:t>C</w:t>
                              </w:r>
                              <w:r w:rsidRPr="00A42BA5">
                                <w:rPr>
                                  <w:rFonts w:eastAsiaTheme="minorHAnsi"/>
                                </w:rPr>
                                <w:t xml:space="preserve"> </w:t>
                              </w:r>
                              <w:r w:rsidRPr="00A42BA5">
                                <w:rPr>
                                  <w:rFonts w:eastAsiaTheme="minorHAnsi"/>
                                  <w:vertAlign w:val="subscript"/>
                                </w:rPr>
                                <w:t>p</w:t>
                              </w:r>
                              <w:r w:rsidRPr="00A42BA5">
                                <w:rPr>
                                  <w:rFonts w:eastAsiaTheme="minorHAnsi"/>
                                </w:rPr>
                                <w:t xml:space="preserve"> = plasma concentration of the parent drug,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 apparent volume of distribution of parent drug, </w:t>
                              </w:r>
                              <w:r w:rsidRPr="00A42BA5">
                                <w:rPr>
                                  <w:rFonts w:eastAsiaTheme="minorHAnsi"/>
                                  <w:i/>
                                  <w:iCs/>
                                </w:rPr>
                                <w:t>V</w:t>
                              </w:r>
                              <w:r w:rsidRPr="00A42BA5">
                                <w:rPr>
                                  <w:rFonts w:eastAsiaTheme="minorHAnsi"/>
                                </w:rPr>
                                <w:t xml:space="preserve"> </w:t>
                              </w:r>
                              <w:r w:rsidRPr="00A42BA5">
                                <w:rPr>
                                  <w:rFonts w:eastAsiaTheme="minorHAnsi"/>
                                  <w:vertAlign w:val="subscript"/>
                                </w:rPr>
                                <w:t>m</w:t>
                              </w:r>
                              <w:r w:rsidRPr="00A42BA5">
                                <w:rPr>
                                  <w:rFonts w:eastAsiaTheme="minorHAnsi"/>
                                </w:rPr>
                                <w:t xml:space="preserve"> = apparent volume of distribution of metabolite.)</w:t>
                              </w:r>
                            </w:p>
                          </w:tc>
                        </w:tr>
                      </w:tbl>
                      <w:p w14:paraId="34C0AC70" w14:textId="77777777" w:rsidR="00A42BA5" w:rsidRPr="00A42BA5" w:rsidRDefault="00A42BA5" w:rsidP="00A42BA5">
                        <w:pPr>
                          <w:rPr>
                            <w:rFonts w:eastAsiaTheme="minorHAnsi"/>
                          </w:rPr>
                        </w:pPr>
                      </w:p>
                    </w:tc>
                  </w:tr>
                </w:tbl>
                <w:p w14:paraId="59C0CC60" w14:textId="77777777" w:rsidR="00A42BA5" w:rsidRPr="00A42BA5" w:rsidRDefault="00A42BA5" w:rsidP="00A42BA5">
                  <w:pPr>
                    <w:rPr>
                      <w:rFonts w:eastAsiaTheme="minorHAnsi"/>
                    </w:rPr>
                  </w:pPr>
                  <w:bookmarkStart w:id="258" w:name="2486882"/>
                  <w:bookmarkEnd w:id="258"/>
                  <w:r w:rsidRPr="00A42BA5">
                    <w:rPr>
                      <w:rFonts w:eastAsiaTheme="minorHAnsi"/>
                      <w:b/>
                      <w:bCs/>
                    </w:rPr>
                    <w:t>Solution</w:t>
                  </w:r>
                  <w:r w:rsidRPr="00A42BA5">
                    <w:rPr>
                      <w:rFonts w:eastAsiaTheme="minorHAnsi"/>
                    </w:rPr>
                    <w:t xml:space="preserve"> </w:t>
                  </w:r>
                </w:p>
                <w:p w14:paraId="546D7483" w14:textId="77777777" w:rsidR="00A42BA5" w:rsidRPr="00A42BA5" w:rsidRDefault="00A42BA5" w:rsidP="00A42BA5">
                  <w:pPr>
                    <w:rPr>
                      <w:rFonts w:eastAsiaTheme="minorHAnsi"/>
                    </w:rPr>
                  </w:pPr>
                  <w:bookmarkStart w:id="259" w:name="2486883"/>
                  <w:bookmarkEnd w:id="259"/>
                  <w:r w:rsidRPr="00A42BA5">
                    <w:rPr>
                      <w:rFonts w:eastAsiaTheme="minorHAnsi"/>
                      <w:b/>
                      <w:bCs/>
                    </w:rPr>
                    <w:t>a.</w:t>
                  </w:r>
                  <w:r w:rsidRPr="00A42BA5">
                    <w:rPr>
                      <w:rFonts w:eastAsiaTheme="minorHAnsi"/>
                    </w:rPr>
                    <w:t xml:space="preserve"> Total body clearance:</w:t>
                  </w:r>
                </w:p>
                <w:p w14:paraId="061BA62D" w14:textId="02EEFFE5" w:rsidR="00A42BA5" w:rsidRPr="00A42BA5" w:rsidRDefault="00A42BA5" w:rsidP="00A42BA5">
                  <w:pPr>
                    <w:rPr>
                      <w:rFonts w:eastAsiaTheme="minorHAnsi"/>
                    </w:rPr>
                  </w:pPr>
                  <w:bookmarkStart w:id="260" w:name="2487083"/>
                  <w:bookmarkStart w:id="261" w:name="2486884"/>
                  <w:bookmarkEnd w:id="260"/>
                  <w:bookmarkEnd w:id="261"/>
                  <w:r w:rsidRPr="00A42BA5">
                    <w:rPr>
                      <w:rFonts w:eastAsiaTheme="minorHAnsi"/>
                    </w:rPr>
                    <mc:AlternateContent>
                      <mc:Choice Requires="wps">
                        <w:drawing>
                          <wp:inline distT="0" distB="0" distL="0" distR="0" wp14:anchorId="2BD6B410" wp14:editId="32690B9B">
                            <wp:extent cx="304800" cy="304800"/>
                            <wp:effectExtent l="0" t="0" r="0" b="0"/>
                            <wp:docPr id="1931356139" name="Rectangl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4A0BC" id="Rectangle 2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C2C4FE" w14:textId="77777777" w:rsidR="00A42BA5" w:rsidRPr="00A42BA5" w:rsidRDefault="00A42BA5" w:rsidP="00A42BA5">
                  <w:pPr>
                    <w:rPr>
                      <w:rFonts w:eastAsiaTheme="minorHAnsi"/>
                    </w:rPr>
                  </w:pPr>
                  <w:bookmarkStart w:id="262" w:name="2486886"/>
                  <w:bookmarkEnd w:id="262"/>
                  <w:r w:rsidRPr="00A42BA5">
                    <w:rPr>
                      <w:rFonts w:eastAsiaTheme="minorHAnsi"/>
                      <w:b/>
                      <w:bCs/>
                    </w:rPr>
                    <w:t xml:space="preserve">b. </w:t>
                  </w:r>
                  <w:r w:rsidRPr="00A42BA5">
                    <w:rPr>
                      <w:rFonts w:eastAsiaTheme="minorHAnsi"/>
                    </w:rPr>
                    <w:t xml:space="preserve">Renal clearance. First find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w:t>
                  </w:r>
                </w:p>
                <w:p w14:paraId="640C2A66" w14:textId="7D27280D" w:rsidR="00A42BA5" w:rsidRPr="00A42BA5" w:rsidRDefault="00A42BA5" w:rsidP="00A42BA5">
                  <w:pPr>
                    <w:rPr>
                      <w:rFonts w:eastAsiaTheme="minorHAnsi"/>
                    </w:rPr>
                  </w:pPr>
                  <w:bookmarkStart w:id="263" w:name="2487085"/>
                  <w:bookmarkStart w:id="264" w:name="2486887"/>
                  <w:bookmarkEnd w:id="263"/>
                  <w:bookmarkEnd w:id="264"/>
                  <w:r w:rsidRPr="00A42BA5">
                    <w:rPr>
                      <w:rFonts w:eastAsiaTheme="minorHAnsi"/>
                    </w:rPr>
                    <mc:AlternateContent>
                      <mc:Choice Requires="wps">
                        <w:drawing>
                          <wp:inline distT="0" distB="0" distL="0" distR="0" wp14:anchorId="66C6A4C6" wp14:editId="6003642E">
                            <wp:extent cx="304800" cy="304800"/>
                            <wp:effectExtent l="0" t="0" r="0" b="0"/>
                            <wp:docPr id="995734307" name="Rectangl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CB292" id="Rectangle 2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C37B13" w14:textId="77777777" w:rsidR="00A42BA5" w:rsidRPr="00A42BA5" w:rsidRDefault="00A42BA5" w:rsidP="00A42BA5">
                  <w:pPr>
                    <w:rPr>
                      <w:rFonts w:eastAsiaTheme="minorHAnsi"/>
                    </w:rPr>
                  </w:pPr>
                  <w:r w:rsidRPr="00A42BA5">
                    <w:rPr>
                      <w:rFonts w:eastAsiaTheme="minorHAnsi"/>
                    </w:rPr>
                    <w:t>Then, from Equation 6.36,</w:t>
                  </w:r>
                </w:p>
                <w:p w14:paraId="03555096" w14:textId="60C0F581" w:rsidR="00A42BA5" w:rsidRPr="00A42BA5" w:rsidRDefault="00A42BA5" w:rsidP="00A42BA5">
                  <w:pPr>
                    <w:rPr>
                      <w:rFonts w:eastAsiaTheme="minorHAnsi"/>
                    </w:rPr>
                  </w:pPr>
                  <w:bookmarkStart w:id="265" w:name="2487087"/>
                  <w:bookmarkStart w:id="266" w:name="2486889"/>
                  <w:bookmarkEnd w:id="265"/>
                  <w:bookmarkEnd w:id="266"/>
                  <w:r w:rsidRPr="00A42BA5">
                    <w:rPr>
                      <w:rFonts w:eastAsiaTheme="minorHAnsi"/>
                    </w:rPr>
                    <w:lastRenderedPageBreak/>
                    <mc:AlternateContent>
                      <mc:Choice Requires="wps">
                        <w:drawing>
                          <wp:inline distT="0" distB="0" distL="0" distR="0" wp14:anchorId="6DAC2D66" wp14:editId="6160FC6E">
                            <wp:extent cx="304800" cy="304800"/>
                            <wp:effectExtent l="0" t="0" r="0" b="0"/>
                            <wp:docPr id="1661656374" name="Rectangl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439DC" id="Rectangle 2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01454F" w14:textId="77777777" w:rsidR="00A42BA5" w:rsidRPr="00A42BA5" w:rsidRDefault="00A42BA5" w:rsidP="00A42BA5">
                  <w:pPr>
                    <w:rPr>
                      <w:rFonts w:eastAsiaTheme="minorHAnsi"/>
                    </w:rPr>
                  </w:pPr>
                  <w:bookmarkStart w:id="267" w:name="2486891"/>
                  <w:bookmarkEnd w:id="267"/>
                  <w:r w:rsidRPr="00A42BA5">
                    <w:rPr>
                      <w:rFonts w:eastAsiaTheme="minorHAnsi"/>
                      <w:b/>
                      <w:bCs/>
                    </w:rPr>
                    <w:t>c.</w:t>
                  </w:r>
                  <w:r w:rsidRPr="00A42BA5">
                    <w:rPr>
                      <w:rFonts w:eastAsiaTheme="minorHAnsi"/>
                    </w:rPr>
                    <w:t xml:space="preserve"> Nonrenal clearance:</w:t>
                  </w:r>
                </w:p>
                <w:p w14:paraId="7ACCD817" w14:textId="1B7952D6" w:rsidR="00A42BA5" w:rsidRPr="00A42BA5" w:rsidRDefault="00A42BA5" w:rsidP="00A42BA5">
                  <w:pPr>
                    <w:rPr>
                      <w:rFonts w:eastAsiaTheme="minorHAnsi"/>
                    </w:rPr>
                  </w:pPr>
                  <w:bookmarkStart w:id="268" w:name="2487089"/>
                  <w:bookmarkStart w:id="269" w:name="2486892"/>
                  <w:bookmarkEnd w:id="268"/>
                  <w:bookmarkEnd w:id="269"/>
                  <w:r w:rsidRPr="00A42BA5">
                    <w:rPr>
                      <w:rFonts w:eastAsiaTheme="minorHAnsi"/>
                    </w:rPr>
                    <mc:AlternateContent>
                      <mc:Choice Requires="wps">
                        <w:drawing>
                          <wp:inline distT="0" distB="0" distL="0" distR="0" wp14:anchorId="01568A5C" wp14:editId="46E6B34C">
                            <wp:extent cx="304800" cy="304800"/>
                            <wp:effectExtent l="0" t="0" r="0" b="0"/>
                            <wp:docPr id="1659982096" name="Rectangl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05633" id="Rectangle 2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8AECF5" w14:textId="77777777" w:rsidR="00A42BA5" w:rsidRPr="00A42BA5" w:rsidRDefault="00A42BA5" w:rsidP="00A42BA5">
                  <w:pPr>
                    <w:rPr>
                      <w:rFonts w:eastAsiaTheme="minorHAnsi"/>
                    </w:rPr>
                  </w:pPr>
                  <w:r w:rsidRPr="00A42BA5">
                    <w:rPr>
                      <w:rFonts w:eastAsiaTheme="minorHAnsi"/>
                    </w:rPr>
                    <w:t>Alternatively,</w:t>
                  </w:r>
                </w:p>
                <w:p w14:paraId="2FB13D8F" w14:textId="43E39B91" w:rsidR="00A42BA5" w:rsidRPr="00A42BA5" w:rsidRDefault="00A42BA5" w:rsidP="00A42BA5">
                  <w:pPr>
                    <w:rPr>
                      <w:rFonts w:eastAsiaTheme="minorHAnsi"/>
                    </w:rPr>
                  </w:pPr>
                  <w:bookmarkStart w:id="270" w:name="2487091"/>
                  <w:bookmarkStart w:id="271" w:name="2486894"/>
                  <w:bookmarkEnd w:id="270"/>
                  <w:bookmarkEnd w:id="271"/>
                  <w:r w:rsidRPr="00A42BA5">
                    <w:rPr>
                      <w:rFonts w:eastAsiaTheme="minorHAnsi"/>
                    </w:rPr>
                    <mc:AlternateContent>
                      <mc:Choice Requires="wps">
                        <w:drawing>
                          <wp:inline distT="0" distB="0" distL="0" distR="0" wp14:anchorId="700698E7" wp14:editId="58E77E42">
                            <wp:extent cx="304800" cy="304800"/>
                            <wp:effectExtent l="0" t="0" r="0" b="0"/>
                            <wp:docPr id="1784437212" name="Rectangl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1E2B7" id="Rectangle 2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936686" w14:textId="77777777" w:rsidR="00A42BA5" w:rsidRPr="00A42BA5" w:rsidRDefault="00A42BA5" w:rsidP="00A42BA5">
                  <w:pPr>
                    <w:rPr>
                      <w:rFonts w:eastAsiaTheme="minorHAnsi"/>
                    </w:rPr>
                  </w:pPr>
                  <w:r w:rsidRPr="00A42BA5">
                    <w:rPr>
                      <w:rFonts w:eastAsiaTheme="minorHAnsi"/>
                    </w:rPr>
                    <w:t>Applying Equation 6.37,</w:t>
                  </w:r>
                </w:p>
                <w:p w14:paraId="5AD0F8C5" w14:textId="49F57917" w:rsidR="00A42BA5" w:rsidRPr="00A42BA5" w:rsidRDefault="00A42BA5" w:rsidP="00A42BA5">
                  <w:pPr>
                    <w:rPr>
                      <w:rFonts w:eastAsiaTheme="minorHAnsi"/>
                    </w:rPr>
                  </w:pPr>
                  <w:bookmarkStart w:id="272" w:name="2487095"/>
                  <w:bookmarkStart w:id="273" w:name="2486898"/>
                  <w:bookmarkEnd w:id="272"/>
                  <w:bookmarkEnd w:id="273"/>
                  <w:r w:rsidRPr="00A42BA5">
                    <w:rPr>
                      <w:rFonts w:eastAsiaTheme="minorHAnsi"/>
                    </w:rPr>
                    <mc:AlternateContent>
                      <mc:Choice Requires="wps">
                        <w:drawing>
                          <wp:inline distT="0" distB="0" distL="0" distR="0" wp14:anchorId="4824B993" wp14:editId="7B175A70">
                            <wp:extent cx="304800" cy="304800"/>
                            <wp:effectExtent l="0" t="0" r="0" b="0"/>
                            <wp:docPr id="590292454" name="Rectangl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8907B" id="Rectangle 2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E49275" w14:textId="77777777" w:rsidR="00A42BA5" w:rsidRPr="00A42BA5" w:rsidRDefault="00A42BA5" w:rsidP="00A42BA5">
                  <w:pPr>
                    <w:rPr>
                      <w:rFonts w:eastAsiaTheme="minorHAnsi"/>
                    </w:rPr>
                  </w:pPr>
                  <w:bookmarkStart w:id="274" w:name="2486900"/>
                  <w:bookmarkEnd w:id="274"/>
                  <w:r w:rsidRPr="00A42BA5">
                    <w:rPr>
                      <w:rFonts w:eastAsiaTheme="minorHAnsi"/>
                    </w:rPr>
                    <w:t xml:space="preserve">Calculation of Clearance in Multicompartmental Models </w:t>
                  </w:r>
                </w:p>
                <w:p w14:paraId="64D353C4" w14:textId="77777777" w:rsidR="00A42BA5" w:rsidRPr="00A42BA5" w:rsidRDefault="00A42BA5" w:rsidP="00A42BA5">
                  <w:pPr>
                    <w:rPr>
                      <w:rFonts w:eastAsiaTheme="minorHAnsi"/>
                    </w:rPr>
                  </w:pPr>
                  <w:bookmarkStart w:id="275" w:name="2486901"/>
                  <w:bookmarkEnd w:id="275"/>
                  <w:r w:rsidRPr="00A42BA5">
                    <w:rPr>
                      <w:rFonts w:eastAsiaTheme="minorHAnsi"/>
                    </w:rPr>
                    <w:t>Clearance is a direct measure of elimination from the central compartment, regardless of the number of compartments. The central compartment consists of the plasma and highly perfused tissues in which drug equilibrates rapidly (). The tissues for drug elimination, namely kidney and liver, are considered integral parts of the central compartment.</w:t>
                  </w:r>
                </w:p>
                <w:p w14:paraId="1A416810" w14:textId="77777777" w:rsidR="00A42BA5" w:rsidRPr="00A42BA5" w:rsidRDefault="00A42BA5" w:rsidP="00A42BA5">
                  <w:pPr>
                    <w:rPr>
                      <w:rFonts w:eastAsiaTheme="minorHAnsi"/>
                    </w:rPr>
                  </w:pPr>
                  <w:bookmarkStart w:id="276" w:name="2486902"/>
                  <w:bookmarkEnd w:id="276"/>
                  <w:r w:rsidRPr="00A42BA5">
                    <w:rPr>
                      <w:rFonts w:eastAsiaTheme="minorHAnsi"/>
                    </w:rPr>
                    <w:t xml:space="preserve">The first-order elimination rate constant </w:t>
                  </w:r>
                  <w:r w:rsidRPr="00A42BA5">
                    <w:rPr>
                      <w:rFonts w:eastAsiaTheme="minorHAnsi"/>
                      <w:i/>
                      <w:iCs/>
                    </w:rPr>
                    <w:t>k</w:t>
                  </w:r>
                  <w:r w:rsidRPr="00A42BA5">
                    <w:rPr>
                      <w:rFonts w:eastAsiaTheme="minorHAnsi"/>
                    </w:rPr>
                    <w:t xml:space="preserve"> is a useful measurement for drug elimination in a one-compartment model and can be calculated after IV bolus (), IV infusion (), or even oral () or multiple doses () using plasma drug concentrations. The value of </w:t>
                  </w:r>
                  <w:r w:rsidRPr="00A42BA5">
                    <w:rPr>
                      <w:rFonts w:eastAsiaTheme="minorHAnsi"/>
                      <w:i/>
                      <w:iCs/>
                    </w:rPr>
                    <w:t>k</w:t>
                  </w:r>
                  <w:r w:rsidRPr="00A42BA5">
                    <w:rPr>
                      <w:rFonts w:eastAsiaTheme="minorHAnsi"/>
                    </w:rPr>
                    <w:t xml:space="preserve"> can also be calculated by measuring </w:t>
                  </w:r>
                  <w:r w:rsidRPr="00A42BA5">
                    <w:rPr>
                      <w:rFonts w:eastAsiaTheme="minorHAnsi"/>
                      <w:i/>
                      <w:iCs/>
                    </w:rPr>
                    <w:t>D</w:t>
                  </w:r>
                  <w:r w:rsidRPr="00A42BA5">
                    <w:rPr>
                      <w:rFonts w:eastAsiaTheme="minorHAnsi"/>
                    </w:rPr>
                    <w:t xml:space="preserve"> </w:t>
                  </w:r>
                  <w:r w:rsidRPr="00A42BA5">
                    <w:rPr>
                      <w:rFonts w:eastAsiaTheme="minorHAnsi"/>
                      <w:vertAlign w:val="subscript"/>
                    </w:rPr>
                    <w:t>u</w:t>
                  </w:r>
                  <w:r w:rsidRPr="00A42BA5">
                    <w:rPr>
                      <w:rFonts w:eastAsiaTheme="minorHAnsi"/>
                    </w:rPr>
                    <w:t>, drug excreted into the urine ( and below).</w:t>
                  </w:r>
                </w:p>
                <w:p w14:paraId="5A41E9D4" w14:textId="77777777" w:rsidR="00A42BA5" w:rsidRPr="00A42BA5" w:rsidRDefault="00A42BA5" w:rsidP="00A42BA5">
                  <w:pPr>
                    <w:rPr>
                      <w:rFonts w:eastAsiaTheme="minorHAnsi"/>
                    </w:rPr>
                  </w:pPr>
                  <w:bookmarkStart w:id="277" w:name="2486903"/>
                  <w:bookmarkEnd w:id="277"/>
                  <w:r w:rsidRPr="00A42BA5">
                    <w:rPr>
                      <w:rFonts w:eastAsiaTheme="minorHAnsi"/>
                    </w:rPr>
                    <w:t xml:space="preserve">In multicompartment models, several methods for the estimation of clearance are possible. The overall elimination rate constant </w:t>
                  </w:r>
                  <w:r w:rsidRPr="00A42BA5">
                    <w:rPr>
                      <w:rFonts w:eastAsiaTheme="minorHAnsi"/>
                      <w:i/>
                      <w:iCs/>
                    </w:rPr>
                    <w:t>k</w:t>
                  </w:r>
                  <w:r w:rsidRPr="00A42BA5">
                    <w:rPr>
                      <w:rFonts w:eastAsiaTheme="minorHAnsi"/>
                    </w:rPr>
                    <w:t xml:space="preserve"> represents elimination from the central compartment, and total body clearance is the product of </w:t>
                  </w:r>
                  <w:r w:rsidRPr="00A42BA5">
                    <w:rPr>
                      <w:rFonts w:eastAsiaTheme="minorHAnsi"/>
                      <w:i/>
                      <w:iCs/>
                    </w:rPr>
                    <w:t>k</w:t>
                  </w:r>
                  <w:r w:rsidRPr="00A42BA5">
                    <w:rPr>
                      <w:rFonts w:eastAsiaTheme="minorHAnsi"/>
                    </w:rPr>
                    <w:t xml:space="preserve"> times the volume of the central compartment, </w:t>
                  </w:r>
                  <w:r w:rsidRPr="00A42BA5">
                    <w:rPr>
                      <w:rFonts w:eastAsiaTheme="minorHAnsi"/>
                      <w:i/>
                      <w:iCs/>
                    </w:rPr>
                    <w:t>V</w:t>
                  </w:r>
                  <w:r w:rsidRPr="00A42BA5">
                    <w:rPr>
                      <w:rFonts w:eastAsiaTheme="minorHAnsi"/>
                    </w:rPr>
                    <w:t xml:space="preserve"> </w:t>
                  </w:r>
                  <w:r w:rsidRPr="00A42BA5">
                    <w:rPr>
                      <w:rFonts w:eastAsiaTheme="minorHAnsi"/>
                      <w:vertAlign w:val="subscript"/>
                    </w:rPr>
                    <w:t>p</w:t>
                  </w:r>
                  <w:r w:rsidRPr="00A42BA5">
                    <w:rPr>
                      <w:rFonts w:eastAsiaTheme="minorHAnsi"/>
                    </w:rPr>
                    <w:t>.</w:t>
                  </w:r>
                </w:p>
                <w:p w14:paraId="2DB456D0" w14:textId="788A6A00" w:rsidR="00A42BA5" w:rsidRPr="00A42BA5" w:rsidRDefault="00A42BA5" w:rsidP="00A42BA5">
                  <w:pPr>
                    <w:rPr>
                      <w:rFonts w:eastAsiaTheme="minorHAnsi"/>
                    </w:rPr>
                  </w:pPr>
                  <w:bookmarkStart w:id="278" w:name="2486904"/>
                  <w:bookmarkEnd w:id="278"/>
                  <w:r w:rsidRPr="00A42BA5">
                    <w:rPr>
                      <w:rFonts w:eastAsiaTheme="minorHAnsi"/>
                    </w:rPr>
                    <w:t xml:space="preserve">For the two-compartment model, total body clearance may be estimated according to Equation 6.42 as the product by the elimination rate constant </w:t>
                  </w:r>
                  <w:r w:rsidRPr="00A42BA5">
                    <w:rPr>
                      <w:rFonts w:eastAsiaTheme="minorHAnsi"/>
                      <w:i/>
                      <w:iCs/>
                    </w:rPr>
                    <w:t>b</w:t>
                  </w:r>
                  <w:r w:rsidRPr="00A42BA5">
                    <w:rPr>
                      <w:rFonts w:eastAsiaTheme="minorHAnsi"/>
                    </w:rPr>
                    <w:t xml:space="preserve"> times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w:t>
                  </w:r>
                  <w:r w:rsidRPr="00A42BA5">
                    <w:rPr>
                      <w:rFonts w:eastAsiaTheme="minorHAnsi"/>
                      <w:vertAlign w:val="subscript"/>
                    </w:rPr>
                    <mc:AlternateContent>
                      <mc:Choice Requires="wps">
                        <w:drawing>
                          <wp:inline distT="0" distB="0" distL="0" distR="0" wp14:anchorId="43F011BF" wp14:editId="20D077A3">
                            <wp:extent cx="304800" cy="304800"/>
                            <wp:effectExtent l="0" t="0" r="0" b="0"/>
                            <wp:docPr id="89772474" name="Rectangl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BDC26" id="Rectangle 2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vertAlign w:val="subscript"/>
                    </w:rPr>
                    <w:t xml:space="preserve">. </w:t>
                  </w:r>
                  <w:r w:rsidRPr="00A42BA5">
                    <w:rPr>
                      <w:rFonts w:eastAsiaTheme="minorHAnsi"/>
                    </w:rPr>
                    <w:t>This latter method gives the same value for clearance. Other methods for calculating total body clearance consider either instantaneous clearance or steady-state clearance, depending on which volume of distribution is chosen. Generally, the various calculations of total body clearance for drugs characterized by multicompartment pharmacokinetics are useful for comparison purposes. For the two-compartment model drug, body clearance can be calculated with the following equation:</w:t>
                  </w:r>
                </w:p>
                <w:p w14:paraId="7A733982" w14:textId="2742E45F" w:rsidR="00A42BA5" w:rsidRPr="00A42BA5" w:rsidRDefault="00A42BA5" w:rsidP="00A42BA5">
                  <w:pPr>
                    <w:rPr>
                      <w:rFonts w:eastAsiaTheme="minorHAnsi"/>
                    </w:rPr>
                  </w:pPr>
                  <w:bookmarkStart w:id="279" w:name="2487097"/>
                  <w:bookmarkStart w:id="280" w:name="2486905"/>
                  <w:bookmarkEnd w:id="279"/>
                  <w:bookmarkEnd w:id="280"/>
                  <w:r w:rsidRPr="00A42BA5">
                    <w:rPr>
                      <w:rFonts w:eastAsiaTheme="minorHAnsi"/>
                    </w:rPr>
                    <mc:AlternateContent>
                      <mc:Choice Requires="wps">
                        <w:drawing>
                          <wp:inline distT="0" distB="0" distL="0" distR="0" wp14:anchorId="6BE5A1F4" wp14:editId="1707F4B1">
                            <wp:extent cx="304800" cy="304800"/>
                            <wp:effectExtent l="0" t="0" r="0" b="0"/>
                            <wp:docPr id="763736074"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83307" id="Rectangle 2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1722929" w14:textId="77777777" w:rsidR="00A42BA5" w:rsidRPr="00A42BA5" w:rsidRDefault="00A42BA5" w:rsidP="00A42BA5">
                  <w:pPr>
                    <w:rPr>
                      <w:rFonts w:eastAsiaTheme="minorHAnsi"/>
                    </w:rPr>
                  </w:pPr>
                  <w:bookmarkStart w:id="281" w:name="2486906"/>
                  <w:bookmarkEnd w:id="281"/>
                  <w:r w:rsidRPr="00A42BA5">
                    <w:rPr>
                      <w:rFonts w:eastAsiaTheme="minorHAnsi"/>
                    </w:rPr>
                    <w:t>or, alternatively,</w:t>
                  </w:r>
                </w:p>
                <w:p w14:paraId="03A1EA55" w14:textId="1B8589C2" w:rsidR="00A42BA5" w:rsidRPr="00A42BA5" w:rsidRDefault="00A42BA5" w:rsidP="00A42BA5">
                  <w:pPr>
                    <w:rPr>
                      <w:rFonts w:eastAsiaTheme="minorHAnsi"/>
                    </w:rPr>
                  </w:pPr>
                  <w:bookmarkStart w:id="282" w:name="2487098"/>
                  <w:bookmarkStart w:id="283" w:name="2486907"/>
                  <w:bookmarkEnd w:id="282"/>
                  <w:bookmarkEnd w:id="283"/>
                  <w:r w:rsidRPr="00A42BA5">
                    <w:rPr>
                      <w:rFonts w:eastAsiaTheme="minorHAnsi"/>
                    </w:rPr>
                    <mc:AlternateContent>
                      <mc:Choice Requires="wps">
                        <w:drawing>
                          <wp:inline distT="0" distB="0" distL="0" distR="0" wp14:anchorId="6382F81D" wp14:editId="16CB97A6">
                            <wp:extent cx="304800" cy="304800"/>
                            <wp:effectExtent l="0" t="0" r="0" b="0"/>
                            <wp:docPr id="294549261" name="Rectangl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8D4D0" id="Rectangle 2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A76996" w14:textId="77777777" w:rsidR="00A42BA5" w:rsidRPr="00A42BA5" w:rsidRDefault="00A42BA5" w:rsidP="00A42BA5">
                  <w:pPr>
                    <w:rPr>
                      <w:rFonts w:eastAsiaTheme="minorHAnsi"/>
                    </w:rPr>
                  </w:pPr>
                  <w:bookmarkStart w:id="284" w:name="2486908"/>
                  <w:bookmarkEnd w:id="284"/>
                  <w:r w:rsidRPr="00A42BA5">
                    <w:rPr>
                      <w:rFonts w:eastAsiaTheme="minorHAnsi"/>
                    </w:rPr>
                    <w:t>To obtain renal clearance for drugs demonstrating two-compartment kinetics with metabolism and excretion, the following equation is used:</w:t>
                  </w:r>
                </w:p>
                <w:p w14:paraId="328A8DDD" w14:textId="3553903F" w:rsidR="00A42BA5" w:rsidRPr="00A42BA5" w:rsidRDefault="00A42BA5" w:rsidP="00A42BA5">
                  <w:pPr>
                    <w:rPr>
                      <w:rFonts w:eastAsiaTheme="minorHAnsi"/>
                    </w:rPr>
                  </w:pPr>
                  <w:bookmarkStart w:id="285" w:name="2487099"/>
                  <w:bookmarkStart w:id="286" w:name="2486909"/>
                  <w:bookmarkEnd w:id="285"/>
                  <w:bookmarkEnd w:id="286"/>
                  <w:r w:rsidRPr="00A42BA5">
                    <w:rPr>
                      <w:rFonts w:eastAsiaTheme="minorHAnsi"/>
                    </w:rPr>
                    <mc:AlternateContent>
                      <mc:Choice Requires="wps">
                        <w:drawing>
                          <wp:inline distT="0" distB="0" distL="0" distR="0" wp14:anchorId="32754EB9" wp14:editId="30E0A62B">
                            <wp:extent cx="304800" cy="304800"/>
                            <wp:effectExtent l="0" t="0" r="0" b="0"/>
                            <wp:docPr id="1532169167" name="Rectangl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78C69" id="Rectangle 2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712032" w14:textId="77777777" w:rsidR="00A42BA5" w:rsidRPr="00A42BA5" w:rsidRDefault="00A42BA5" w:rsidP="00A42BA5">
                  <w:pPr>
                    <w:rPr>
                      <w:rFonts w:eastAsiaTheme="minorHAnsi"/>
                    </w:rPr>
                  </w:pPr>
                  <w:bookmarkStart w:id="287" w:name="2486910"/>
                  <w:bookmarkEnd w:id="287"/>
                  <w:r w:rsidRPr="00A42BA5">
                    <w:rPr>
                      <w:rFonts w:eastAsiaTheme="minorHAnsi"/>
                    </w:rPr>
                    <w:t>Fraction of Drug Excreted</w:t>
                  </w:r>
                </w:p>
                <w:p w14:paraId="76ECC785" w14:textId="77777777" w:rsidR="00A42BA5" w:rsidRPr="00A42BA5" w:rsidRDefault="00A42BA5" w:rsidP="00A42BA5">
                  <w:pPr>
                    <w:rPr>
                      <w:rFonts w:eastAsiaTheme="minorHAnsi"/>
                    </w:rPr>
                  </w:pPr>
                  <w:bookmarkStart w:id="288" w:name="2486911"/>
                  <w:bookmarkEnd w:id="288"/>
                  <w:r w:rsidRPr="00A42BA5">
                    <w:rPr>
                      <w:rFonts w:eastAsiaTheme="minorHAnsi"/>
                    </w:rPr>
                    <w:t xml:space="preserve">For many drugs, the total amount of unchanged drug excreted in the urine </w:t>
                  </w:r>
                  <w:r w:rsidRPr="00A42BA5">
                    <w:rPr>
                      <w:rFonts w:eastAsiaTheme="minorHAnsi"/>
                      <w:i/>
                      <w:iCs/>
                    </w:rPr>
                    <w:t>D</w:t>
                  </w:r>
                  <w:r w:rsidRPr="00A42BA5">
                    <w:rPr>
                      <w:rFonts w:eastAsiaTheme="minorHAnsi"/>
                    </w:rPr>
                    <w:t xml:space="preserve"> </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u</w:t>
                  </w:r>
                  <w:r w:rsidRPr="00A42BA5">
                    <w:rPr>
                      <w:rFonts w:eastAsiaTheme="minorHAnsi"/>
                    </w:rPr>
                    <w:t xml:space="preserve">, may be obtained by direct assay. The ratio of </w:t>
                  </w:r>
                  <w:r w:rsidRPr="00A42BA5">
                    <w:rPr>
                      <w:rFonts w:eastAsiaTheme="minorHAnsi"/>
                      <w:i/>
                      <w:iCs/>
                    </w:rPr>
                    <w:t>D</w:t>
                  </w:r>
                  <w:r w:rsidRPr="00A42BA5">
                    <w:rPr>
                      <w:rFonts w:eastAsiaTheme="minorHAnsi"/>
                    </w:rPr>
                    <w:t xml:space="preserve"> </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u</w:t>
                  </w:r>
                  <w:r w:rsidRPr="00A42BA5">
                    <w:rPr>
                      <w:rFonts w:eastAsiaTheme="minorHAnsi"/>
                    </w:rPr>
                    <w:t>, to the fraction of the dose absorbed, FD</w:t>
                  </w:r>
                  <w:r w:rsidRPr="00A42BA5">
                    <w:rPr>
                      <w:rFonts w:eastAsiaTheme="minorHAnsi"/>
                      <w:vertAlign w:val="subscript"/>
                    </w:rPr>
                    <w:t>0</w:t>
                  </w:r>
                  <w:r w:rsidRPr="00A42BA5">
                    <w:rPr>
                      <w:rFonts w:eastAsiaTheme="minorHAnsi"/>
                    </w:rPr>
                    <w:t xml:space="preserve">, is equal to the fraction of drug excreted unchanged in the urine and is also equal to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w:t>
                  </w:r>
                  <w:r w:rsidRPr="00A42BA5">
                    <w:rPr>
                      <w:rFonts w:eastAsiaTheme="minorHAnsi"/>
                      <w:i/>
                      <w:iCs/>
                    </w:rPr>
                    <w:t>k</w:t>
                  </w:r>
                  <w:r w:rsidRPr="00A42BA5">
                    <w:rPr>
                      <w:rFonts w:eastAsiaTheme="minorHAnsi"/>
                    </w:rPr>
                    <w:t>.</w:t>
                  </w:r>
                </w:p>
                <w:p w14:paraId="74AF43B5" w14:textId="5A22FBEA" w:rsidR="00A42BA5" w:rsidRPr="00A42BA5" w:rsidRDefault="00A42BA5" w:rsidP="00A42BA5">
                  <w:pPr>
                    <w:rPr>
                      <w:rFonts w:eastAsiaTheme="minorHAnsi"/>
                    </w:rPr>
                  </w:pPr>
                  <w:bookmarkStart w:id="289" w:name="2487100"/>
                  <w:bookmarkStart w:id="290" w:name="2486912"/>
                  <w:bookmarkEnd w:id="289"/>
                  <w:bookmarkEnd w:id="290"/>
                  <w:r w:rsidRPr="00A42BA5">
                    <w:rPr>
                      <w:rFonts w:eastAsiaTheme="minorHAnsi"/>
                    </w:rPr>
                    <mc:AlternateContent>
                      <mc:Choice Requires="wps">
                        <w:drawing>
                          <wp:inline distT="0" distB="0" distL="0" distR="0" wp14:anchorId="5959CF0B" wp14:editId="1705F209">
                            <wp:extent cx="304800" cy="304800"/>
                            <wp:effectExtent l="0" t="0" r="0" b="0"/>
                            <wp:docPr id="169581583" name="Rectangl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12EDA" id="Rectangle 2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2C5637B" w14:textId="77777777" w:rsidR="00A42BA5" w:rsidRPr="00A42BA5" w:rsidRDefault="00A42BA5" w:rsidP="00A42BA5">
                  <w:pPr>
                    <w:rPr>
                      <w:rFonts w:eastAsiaTheme="minorHAnsi"/>
                    </w:rPr>
                  </w:pPr>
                  <w:bookmarkStart w:id="291" w:name="2486913"/>
                  <w:bookmarkEnd w:id="291"/>
                  <w:r w:rsidRPr="00A42BA5">
                    <w:rPr>
                      <w:rFonts w:eastAsiaTheme="minorHAnsi"/>
                    </w:rPr>
                    <w:t>Renal clearance may be determined from the fraction of unchanged drug excreted in the urine and the total body clearance.</w:t>
                  </w:r>
                </w:p>
                <w:p w14:paraId="69860860" w14:textId="532DCD8C" w:rsidR="00A42BA5" w:rsidRPr="00A42BA5" w:rsidRDefault="00A42BA5" w:rsidP="00A42BA5">
                  <w:pPr>
                    <w:rPr>
                      <w:rFonts w:eastAsiaTheme="minorHAnsi"/>
                    </w:rPr>
                  </w:pPr>
                  <w:bookmarkStart w:id="292" w:name="2487101"/>
                  <w:bookmarkStart w:id="293" w:name="2486914"/>
                  <w:bookmarkEnd w:id="292"/>
                  <w:bookmarkEnd w:id="293"/>
                  <w:r w:rsidRPr="00A42BA5">
                    <w:rPr>
                      <w:rFonts w:eastAsiaTheme="minorHAnsi"/>
                    </w:rPr>
                    <mc:AlternateContent>
                      <mc:Choice Requires="wps">
                        <w:drawing>
                          <wp:inline distT="0" distB="0" distL="0" distR="0" wp14:anchorId="6568CFE8" wp14:editId="3EE430B8">
                            <wp:extent cx="304800" cy="304800"/>
                            <wp:effectExtent l="0" t="0" r="0" b="0"/>
                            <wp:docPr id="1667719199" name="Rectangl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14DAD" id="Rectangle 2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FC2889" w14:textId="77777777" w:rsidR="00A42BA5" w:rsidRPr="00A42BA5" w:rsidRDefault="00A42BA5" w:rsidP="00A42BA5">
                  <w:pPr>
                    <w:rPr>
                      <w:rFonts w:eastAsiaTheme="minorHAnsi"/>
                    </w:rPr>
                  </w:pPr>
                  <w:bookmarkStart w:id="294" w:name="2486915"/>
                  <w:bookmarkEnd w:id="294"/>
                  <w:r w:rsidRPr="00A42BA5">
                    <w:rPr>
                      <w:rFonts w:eastAsiaTheme="minorHAnsi"/>
                    </w:rPr>
                    <w:t>Equation 6.46 can also be expressed as</w:t>
                  </w:r>
                </w:p>
                <w:p w14:paraId="45AC028F" w14:textId="77DCCC6E" w:rsidR="00A42BA5" w:rsidRPr="00A42BA5" w:rsidRDefault="00A42BA5" w:rsidP="00A42BA5">
                  <w:pPr>
                    <w:rPr>
                      <w:rFonts w:eastAsiaTheme="minorHAnsi"/>
                    </w:rPr>
                  </w:pPr>
                  <w:bookmarkStart w:id="295" w:name="2487102"/>
                  <w:bookmarkStart w:id="296" w:name="2486916"/>
                  <w:bookmarkEnd w:id="295"/>
                  <w:bookmarkEnd w:id="296"/>
                  <w:r w:rsidRPr="00A42BA5">
                    <w:rPr>
                      <w:rFonts w:eastAsiaTheme="minorHAnsi"/>
                    </w:rPr>
                    <mc:AlternateContent>
                      <mc:Choice Requires="wps">
                        <w:drawing>
                          <wp:inline distT="0" distB="0" distL="0" distR="0" wp14:anchorId="00FCDB3D" wp14:editId="502A0A5F">
                            <wp:extent cx="304800" cy="304800"/>
                            <wp:effectExtent l="0" t="0" r="0" b="0"/>
                            <wp:docPr id="850059539" name="Rectangl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77613" id="Rectangle 2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EB0C47" w14:textId="77777777" w:rsidR="00A42BA5" w:rsidRPr="00A42BA5" w:rsidRDefault="00A42BA5" w:rsidP="00A42BA5">
                  <w:pPr>
                    <w:rPr>
                      <w:rFonts w:eastAsiaTheme="minorHAnsi"/>
                    </w:rPr>
                  </w:pPr>
                  <w:bookmarkStart w:id="297" w:name="2486917"/>
                  <w:bookmarkEnd w:id="297"/>
                  <w:r w:rsidRPr="00A42BA5">
                    <w:rPr>
                      <w:rFonts w:eastAsiaTheme="minorHAnsi"/>
                    </w:rPr>
                    <w:t>Practice Problem</w:t>
                  </w:r>
                </w:p>
                <w:p w14:paraId="3E42E1F3" w14:textId="77777777" w:rsidR="00A42BA5" w:rsidRPr="00A42BA5" w:rsidRDefault="00A42BA5" w:rsidP="00A42BA5">
                  <w:pPr>
                    <w:rPr>
                      <w:rFonts w:eastAsiaTheme="minorHAnsi"/>
                    </w:rPr>
                  </w:pPr>
                  <w:bookmarkStart w:id="298" w:name="2486918"/>
                  <w:bookmarkEnd w:id="298"/>
                  <w:r w:rsidRPr="00A42BA5">
                    <w:rPr>
                      <w:rFonts w:eastAsiaTheme="minorHAnsi"/>
                    </w:rPr>
                    <w:t xml:space="preserve">An antibiotic is given by IV bolus injection at a dose of 500 mg. The apparent volume of distribution was 21 L and the elimination half-life was 6 hours. Urine was collected for 48 hours, and 400 mg of unchanged drug was recovered. What is the fraction of the dose excreted unchanged in the urine? Calculate </w:t>
                  </w:r>
                  <w:r w:rsidRPr="00A42BA5">
                    <w:rPr>
                      <w:rFonts w:eastAsiaTheme="minorHAnsi"/>
                      <w:i/>
                      <w:iCs/>
                    </w:rPr>
                    <w:t>k</w:t>
                  </w:r>
                  <w:r w:rsidRPr="00A42BA5">
                    <w:rPr>
                      <w:rFonts w:eastAsiaTheme="minorHAnsi"/>
                    </w:rPr>
                    <w:t xml:space="preserve">,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 xml:space="preserv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and </w:t>
                  </w:r>
                  <w:r w:rsidRPr="00A42BA5">
                    <w:rPr>
                      <w:rFonts w:eastAsiaTheme="minorHAnsi"/>
                      <w:i/>
                      <w:iCs/>
                    </w:rPr>
                    <w:t>Cl</w:t>
                  </w:r>
                  <w:r w:rsidRPr="00A42BA5">
                    <w:rPr>
                      <w:rFonts w:eastAsiaTheme="minorHAnsi"/>
                    </w:rPr>
                    <w:t xml:space="preserve"> </w:t>
                  </w:r>
                  <w:r w:rsidRPr="00A42BA5">
                    <w:rPr>
                      <w:rFonts w:eastAsiaTheme="minorHAnsi"/>
                      <w:vertAlign w:val="subscript"/>
                    </w:rPr>
                    <w:t>h</w:t>
                  </w:r>
                  <w:r w:rsidRPr="00A42BA5">
                    <w:rPr>
                      <w:rFonts w:eastAsiaTheme="minorHAnsi"/>
                    </w:rPr>
                    <w:t>.</w:t>
                  </w:r>
                </w:p>
                <w:p w14:paraId="26E2FF52" w14:textId="77777777" w:rsidR="00A42BA5" w:rsidRPr="00A42BA5" w:rsidRDefault="00A42BA5" w:rsidP="00A42BA5">
                  <w:pPr>
                    <w:rPr>
                      <w:rFonts w:eastAsiaTheme="minorHAnsi"/>
                    </w:rPr>
                  </w:pPr>
                  <w:bookmarkStart w:id="299" w:name="2486919"/>
                  <w:bookmarkEnd w:id="299"/>
                  <w:r w:rsidRPr="00A42BA5">
                    <w:rPr>
                      <w:rFonts w:eastAsiaTheme="minorHAnsi"/>
                      <w:b/>
                      <w:bCs/>
                    </w:rPr>
                    <w:t>Solution</w:t>
                  </w:r>
                  <w:r w:rsidRPr="00A42BA5">
                    <w:rPr>
                      <w:rFonts w:eastAsiaTheme="minorHAnsi"/>
                    </w:rPr>
                    <w:t xml:space="preserve"> </w:t>
                  </w:r>
                </w:p>
                <w:p w14:paraId="6D69B0AC" w14:textId="77777777" w:rsidR="00A42BA5" w:rsidRPr="00A42BA5" w:rsidRDefault="00A42BA5" w:rsidP="00A42BA5">
                  <w:pPr>
                    <w:rPr>
                      <w:rFonts w:eastAsiaTheme="minorHAnsi"/>
                    </w:rPr>
                  </w:pPr>
                  <w:bookmarkStart w:id="300" w:name="2486920"/>
                  <w:bookmarkEnd w:id="300"/>
                  <w:r w:rsidRPr="00A42BA5">
                    <w:rPr>
                      <w:rFonts w:eastAsiaTheme="minorHAnsi"/>
                    </w:rPr>
                    <w:t xml:space="preserve">Since the elimination half-life, </w:t>
                  </w:r>
                  <w:r w:rsidRPr="00A42BA5">
                    <w:rPr>
                      <w:rFonts w:eastAsiaTheme="minorHAnsi"/>
                      <w:i/>
                      <w:iCs/>
                    </w:rPr>
                    <w:t>t</w:t>
                  </w:r>
                  <w:r w:rsidRPr="00A42BA5">
                    <w:rPr>
                      <w:rFonts w:eastAsiaTheme="minorHAnsi"/>
                    </w:rPr>
                    <w:t xml:space="preserve"> </w:t>
                  </w:r>
                  <w:r w:rsidRPr="00A42BA5">
                    <w:rPr>
                      <w:rFonts w:eastAsiaTheme="minorHAnsi"/>
                      <w:vertAlign w:val="subscript"/>
                    </w:rPr>
                    <w:t>1/2</w:t>
                  </w:r>
                  <w:r w:rsidRPr="00A42BA5">
                    <w:rPr>
                      <w:rFonts w:eastAsiaTheme="minorHAnsi"/>
                    </w:rPr>
                    <w:t xml:space="preserve">, for this drug is 6 hours, a urine collection for 48 hours represents 8 x </w:t>
                  </w:r>
                  <w:r w:rsidRPr="00A42BA5">
                    <w:rPr>
                      <w:rFonts w:eastAsiaTheme="minorHAnsi"/>
                      <w:i/>
                      <w:iCs/>
                    </w:rPr>
                    <w:t>t</w:t>
                  </w:r>
                  <w:r w:rsidRPr="00A42BA5">
                    <w:rPr>
                      <w:rFonts w:eastAsiaTheme="minorHAnsi"/>
                    </w:rPr>
                    <w:t xml:space="preserve"> </w:t>
                  </w:r>
                  <w:r w:rsidRPr="00A42BA5">
                    <w:rPr>
                      <w:rFonts w:eastAsiaTheme="minorHAnsi"/>
                      <w:vertAlign w:val="subscript"/>
                    </w:rPr>
                    <w:t>1/2</w:t>
                  </w:r>
                  <w:r w:rsidRPr="00A42BA5">
                    <w:rPr>
                      <w:rFonts w:eastAsiaTheme="minorHAnsi"/>
                    </w:rPr>
                    <w:t xml:space="preserve">, which allows for greater than 99% of the drug to be eliminated from the body. The fraction of drug excreted unchanged in the urine, </w:t>
                  </w:r>
                  <w:r w:rsidRPr="00A42BA5">
                    <w:rPr>
                      <w:rFonts w:eastAsiaTheme="minorHAnsi"/>
                      <w:i/>
                      <w:iCs/>
                    </w:rPr>
                    <w:t>f</w:t>
                  </w:r>
                  <w:r w:rsidRPr="00A42BA5">
                    <w:rPr>
                      <w:rFonts w:eastAsiaTheme="minorHAnsi"/>
                    </w:rPr>
                    <w:t xml:space="preserve"> </w:t>
                  </w:r>
                  <w:r w:rsidRPr="00A42BA5">
                    <w:rPr>
                      <w:rFonts w:eastAsiaTheme="minorHAnsi"/>
                      <w:vertAlign w:val="subscript"/>
                    </w:rPr>
                    <w:t>e</w:t>
                  </w:r>
                  <w:r w:rsidRPr="00A42BA5">
                    <w:rPr>
                      <w:rFonts w:eastAsiaTheme="minorHAnsi"/>
                    </w:rPr>
                    <w:t xml:space="preserve">, is obtained by using Equation 6.47 and recalling that </w:t>
                  </w:r>
                  <w:r w:rsidRPr="00A42BA5">
                    <w:rPr>
                      <w:rFonts w:eastAsiaTheme="minorHAnsi"/>
                      <w:i/>
                      <w:iCs/>
                    </w:rPr>
                    <w:t>f</w:t>
                  </w:r>
                  <w:r w:rsidRPr="00A42BA5">
                    <w:rPr>
                      <w:rFonts w:eastAsiaTheme="minorHAnsi"/>
                    </w:rPr>
                    <w:t xml:space="preserve"> = 1 for drugs given by IV bolus injection.</w:t>
                  </w:r>
                </w:p>
                <w:p w14:paraId="0AABA60E" w14:textId="26B3C742" w:rsidR="00A42BA5" w:rsidRPr="00A42BA5" w:rsidRDefault="00A42BA5" w:rsidP="00A42BA5">
                  <w:pPr>
                    <w:rPr>
                      <w:rFonts w:eastAsiaTheme="minorHAnsi"/>
                    </w:rPr>
                  </w:pPr>
                  <w:bookmarkStart w:id="301" w:name="2487103"/>
                  <w:bookmarkStart w:id="302" w:name="2486921"/>
                  <w:bookmarkEnd w:id="301"/>
                  <w:bookmarkEnd w:id="302"/>
                  <w:r w:rsidRPr="00A42BA5">
                    <w:rPr>
                      <w:rFonts w:eastAsiaTheme="minorHAnsi"/>
                    </w:rPr>
                    <w:lastRenderedPageBreak/>
                    <mc:AlternateContent>
                      <mc:Choice Requires="wps">
                        <w:drawing>
                          <wp:inline distT="0" distB="0" distL="0" distR="0" wp14:anchorId="7F737279" wp14:editId="50780063">
                            <wp:extent cx="304800" cy="304800"/>
                            <wp:effectExtent l="0" t="0" r="0" b="0"/>
                            <wp:docPr id="973902133" name="Rectangl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52C2E" id="Rectangle 2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0E2C64" w14:textId="77777777" w:rsidR="00A42BA5" w:rsidRPr="00A42BA5" w:rsidRDefault="00A42BA5" w:rsidP="00A42BA5">
                  <w:pPr>
                    <w:rPr>
                      <w:rFonts w:eastAsiaTheme="minorHAnsi"/>
                    </w:rPr>
                  </w:pPr>
                  <w:bookmarkStart w:id="303" w:name="2486922"/>
                  <w:bookmarkEnd w:id="303"/>
                  <w:r w:rsidRPr="00A42BA5">
                    <w:rPr>
                      <w:rFonts w:eastAsiaTheme="minorHAnsi"/>
                    </w:rPr>
                    <w:t xml:space="preserve">Therefore, 80% of the absorbed dose is excreted in the urine unchanged. Calculations for </w:t>
                  </w:r>
                  <w:r w:rsidRPr="00A42BA5">
                    <w:rPr>
                      <w:rFonts w:eastAsiaTheme="minorHAnsi"/>
                      <w:i/>
                      <w:iCs/>
                    </w:rPr>
                    <w:t>k</w:t>
                  </w:r>
                  <w:r w:rsidRPr="00A42BA5">
                    <w:rPr>
                      <w:rFonts w:eastAsiaTheme="minorHAnsi"/>
                    </w:rPr>
                    <w:t xml:space="preserve">,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 xml:space="preserv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w:t>
                  </w:r>
                  <w:r w:rsidRPr="00A42BA5">
                    <w:rPr>
                      <w:rFonts w:eastAsiaTheme="minorHAnsi"/>
                      <w:i/>
                      <w:iCs/>
                    </w:rPr>
                    <w:t>Cl</w:t>
                  </w:r>
                  <w:r w:rsidRPr="00A42BA5">
                    <w:rPr>
                      <w:rFonts w:eastAsiaTheme="minorHAnsi"/>
                    </w:rPr>
                    <w:t xml:space="preserve"> </w:t>
                  </w:r>
                  <w:r w:rsidRPr="00A42BA5">
                    <w:rPr>
                      <w:rFonts w:eastAsiaTheme="minorHAnsi"/>
                      <w:vertAlign w:val="subscript"/>
                    </w:rPr>
                    <w:t>R</w:t>
                  </w:r>
                  <w:r w:rsidRPr="00A42BA5">
                    <w:rPr>
                      <w:rFonts w:eastAsiaTheme="minorHAnsi"/>
                    </w:rPr>
                    <w:t xml:space="preserve">, and </w:t>
                  </w:r>
                  <w:r w:rsidRPr="00A42BA5">
                    <w:rPr>
                      <w:rFonts w:eastAsiaTheme="minorHAnsi"/>
                      <w:i/>
                      <w:iCs/>
                    </w:rPr>
                    <w:t>Cl</w:t>
                  </w:r>
                  <w:r w:rsidRPr="00A42BA5">
                    <w:rPr>
                      <w:rFonts w:eastAsiaTheme="minorHAnsi"/>
                    </w:rPr>
                    <w:t xml:space="preserve"> </w:t>
                  </w:r>
                  <w:r w:rsidRPr="00A42BA5">
                    <w:rPr>
                      <w:rFonts w:eastAsiaTheme="minorHAnsi"/>
                      <w:vertAlign w:val="subscript"/>
                    </w:rPr>
                    <w:t>h</w:t>
                  </w:r>
                  <w:r w:rsidRPr="00A42BA5">
                    <w:rPr>
                      <w:rFonts w:eastAsiaTheme="minorHAnsi"/>
                    </w:rPr>
                    <w:t xml:space="preserve"> are given here:</w:t>
                  </w:r>
                </w:p>
                <w:p w14:paraId="18C9F935" w14:textId="5919ECA8" w:rsidR="00A42BA5" w:rsidRPr="00A42BA5" w:rsidRDefault="00A42BA5" w:rsidP="00A42BA5">
                  <w:pPr>
                    <w:rPr>
                      <w:rFonts w:eastAsiaTheme="minorHAnsi"/>
                    </w:rPr>
                  </w:pPr>
                  <w:bookmarkStart w:id="304" w:name="2487104"/>
                  <w:bookmarkStart w:id="305" w:name="2486923"/>
                  <w:bookmarkEnd w:id="304"/>
                  <w:bookmarkEnd w:id="305"/>
                  <w:r w:rsidRPr="00A42BA5">
                    <w:rPr>
                      <w:rFonts w:eastAsiaTheme="minorHAnsi"/>
                    </w:rPr>
                    <mc:AlternateContent>
                      <mc:Choice Requires="wps">
                        <w:drawing>
                          <wp:inline distT="0" distB="0" distL="0" distR="0" wp14:anchorId="0AFB7875" wp14:editId="65D28A8B">
                            <wp:extent cx="304800" cy="304800"/>
                            <wp:effectExtent l="0" t="0" r="0" b="0"/>
                            <wp:docPr id="295603180" name="Rectangl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C74F9" id="Rectangle 2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6A29EB" w14:textId="77777777" w:rsidR="00A42BA5" w:rsidRPr="00A42BA5" w:rsidRDefault="00A42BA5" w:rsidP="00A42BA5">
                  <w:pPr>
                    <w:rPr>
                      <w:rFonts w:eastAsiaTheme="minorHAnsi"/>
                    </w:rPr>
                  </w:pPr>
                  <w:bookmarkStart w:id="306" w:name="2486927"/>
                  <w:bookmarkEnd w:id="306"/>
                  <w:r w:rsidRPr="00A42BA5">
                    <w:rPr>
                      <w:rFonts w:eastAsiaTheme="minorHAnsi"/>
                    </w:rPr>
                    <w:t>Alternatively,</w:t>
                  </w:r>
                </w:p>
                <w:p w14:paraId="5ED6D0AB" w14:textId="683DF21F" w:rsidR="00A42BA5" w:rsidRPr="00A42BA5" w:rsidRDefault="00A42BA5" w:rsidP="00A42BA5">
                  <w:pPr>
                    <w:rPr>
                      <w:rFonts w:eastAsiaTheme="minorHAnsi"/>
                    </w:rPr>
                  </w:pPr>
                  <w:bookmarkStart w:id="307" w:name="2487108"/>
                  <w:bookmarkStart w:id="308" w:name="2486928"/>
                  <w:bookmarkEnd w:id="307"/>
                  <w:bookmarkEnd w:id="308"/>
                  <w:r w:rsidRPr="00A42BA5">
                    <w:rPr>
                      <w:rFonts w:eastAsiaTheme="minorHAnsi"/>
                    </w:rPr>
                    <mc:AlternateContent>
                      <mc:Choice Requires="wps">
                        <w:drawing>
                          <wp:inline distT="0" distB="0" distL="0" distR="0" wp14:anchorId="6C48E01E" wp14:editId="3A2CEAF1">
                            <wp:extent cx="304800" cy="304800"/>
                            <wp:effectExtent l="0" t="0" r="0" b="0"/>
                            <wp:docPr id="573158864" name="Rectangl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190AE" id="Rectangle 2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102814" w14:textId="77777777" w:rsidR="00A42BA5" w:rsidRPr="00A42BA5" w:rsidRDefault="00A42BA5" w:rsidP="00A42BA5">
                  <w:pPr>
                    <w:rPr>
                      <w:rFonts w:eastAsiaTheme="minorHAnsi"/>
                    </w:rPr>
                  </w:pPr>
                  <w:bookmarkStart w:id="309" w:name="2486930"/>
                  <w:bookmarkEnd w:id="309"/>
                  <w:r w:rsidRPr="00A42BA5">
                    <w:rPr>
                      <w:rFonts w:eastAsiaTheme="minorHAnsi"/>
                    </w:rPr>
                    <w:t>Protein-Bound Drugs</w:t>
                  </w:r>
                </w:p>
                <w:p w14:paraId="70DE800C" w14:textId="77777777" w:rsidR="00A42BA5" w:rsidRPr="00A42BA5" w:rsidRDefault="00A42BA5" w:rsidP="00A42BA5">
                  <w:pPr>
                    <w:rPr>
                      <w:rFonts w:eastAsiaTheme="minorHAnsi"/>
                    </w:rPr>
                  </w:pPr>
                  <w:bookmarkStart w:id="310" w:name="2486931"/>
                  <w:bookmarkEnd w:id="310"/>
                  <w:r w:rsidRPr="00A42BA5">
                    <w:rPr>
                      <w:rFonts w:eastAsiaTheme="minorHAnsi"/>
                    </w:rPr>
                    <w:t>Protein-bound drugs are not eliminated by glomerular filtration. Therefore, Equation 6.18 for the calculation of renal clearance must be modified, because only the free drug is excreted by a linear process. The bound drugs are usually excreted by active secretion, following capacity-limited kinetics. The determination of clearance that separates the two components results in a hybrid clearance. There is no simple way to overcome this problem. Clearance values for a protein-bound drug is therefore calculated with the following equation:</w:t>
                  </w:r>
                </w:p>
                <w:p w14:paraId="22E34512" w14:textId="5ACC17D2" w:rsidR="00A42BA5" w:rsidRPr="00A42BA5" w:rsidRDefault="00A42BA5" w:rsidP="00A42BA5">
                  <w:pPr>
                    <w:rPr>
                      <w:rFonts w:eastAsiaTheme="minorHAnsi"/>
                    </w:rPr>
                  </w:pPr>
                  <w:bookmarkStart w:id="311" w:name="2487110"/>
                  <w:bookmarkStart w:id="312" w:name="2486932"/>
                  <w:bookmarkEnd w:id="311"/>
                  <w:bookmarkEnd w:id="312"/>
                  <w:r w:rsidRPr="00A42BA5">
                    <w:rPr>
                      <w:rFonts w:eastAsiaTheme="minorHAnsi"/>
                    </w:rPr>
                    <mc:AlternateContent>
                      <mc:Choice Requires="wps">
                        <w:drawing>
                          <wp:inline distT="0" distB="0" distL="0" distR="0" wp14:anchorId="42CAC0E8" wp14:editId="208649DB">
                            <wp:extent cx="304800" cy="304800"/>
                            <wp:effectExtent l="0" t="0" r="0" b="0"/>
                            <wp:docPr id="497170923" name="Rectangl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FE4F8" id="Rectangle 2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DD8EFF" w14:textId="77777777" w:rsidR="00A42BA5" w:rsidRPr="00A42BA5" w:rsidRDefault="00A42BA5" w:rsidP="00A42BA5">
                  <w:pPr>
                    <w:rPr>
                      <w:rFonts w:eastAsiaTheme="minorHAnsi"/>
                    </w:rPr>
                  </w:pPr>
                  <w:bookmarkStart w:id="313" w:name="2486933"/>
                  <w:bookmarkEnd w:id="313"/>
                  <w:r w:rsidRPr="00A42BA5">
                    <w:rPr>
                      <w:rFonts w:eastAsiaTheme="minorHAnsi"/>
                    </w:rPr>
                    <w:t>In practice, this equation is not easily applied because the rate of drug excretion is usually determined after collecting urine samples. The drug excreted in the urine is the sum of drug excreted by active tubular secretion and by passive glomerular filtration, minus drug that is reabsorbed. However, it is not possible to distinguish the amount of bound drug actively secreted or reabsorbed from the amount of drug excreted by glomerular filtration. Equation 6.48 can be used for drugs that are protein bound but not actively secreted. Nonlinear drug binding makes clearance less useful due to model complication.</w:t>
                  </w:r>
                </w:p>
                <w:p w14:paraId="65C37CBD" w14:textId="05CD1792" w:rsidR="00A42BA5" w:rsidRPr="00A42BA5" w:rsidRDefault="00A42BA5" w:rsidP="00A42BA5">
                  <w:pPr>
                    <w:rPr>
                      <w:rFonts w:eastAsiaTheme="minorHAnsi"/>
                    </w:rPr>
                  </w:pPr>
                  <w:bookmarkStart w:id="314" w:name="2486934"/>
                  <w:bookmarkEnd w:id="314"/>
                  <w:r w:rsidRPr="00A42BA5">
                    <w:rPr>
                      <w:rFonts w:eastAsiaTheme="minorHAnsi"/>
                    </w:rPr>
                    <w:t xml:space="preserve">Equation 6.48 is also used in the calculation of free drug concentration in the plasma, where </w:t>
                  </w:r>
                  <w:r w:rsidRPr="00A42BA5">
                    <w:rPr>
                      <w:rFonts w:eastAsiaTheme="minorHAnsi"/>
                    </w:rPr>
                    <mc:AlternateContent>
                      <mc:Choice Requires="wps">
                        <w:drawing>
                          <wp:inline distT="0" distB="0" distL="0" distR="0" wp14:anchorId="77574E3C" wp14:editId="02154A39">
                            <wp:extent cx="304800" cy="304800"/>
                            <wp:effectExtent l="0" t="0" r="0" b="0"/>
                            <wp:docPr id="1215255587" name="Rectangl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F1F2A" id="Rectangle 2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xml:space="preserve">is the fraction of bound drug and 1 – </w:t>
                  </w:r>
                  <w:r w:rsidRPr="00A42BA5">
                    <w:rPr>
                      <w:rFonts w:eastAsiaTheme="minorHAnsi"/>
                    </w:rPr>
                    <mc:AlternateContent>
                      <mc:Choice Requires="wps">
                        <w:drawing>
                          <wp:inline distT="0" distB="0" distL="0" distR="0" wp14:anchorId="6B613859" wp14:editId="683F8755">
                            <wp:extent cx="304800" cy="304800"/>
                            <wp:effectExtent l="0" t="0" r="0" b="0"/>
                            <wp:docPr id="1628414841" name="Rectangl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64B50" id="Rectangle 2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is the fraction of free drug.</w:t>
                  </w:r>
                </w:p>
                <w:p w14:paraId="17955008" w14:textId="5D04D1E6" w:rsidR="00A42BA5" w:rsidRPr="00A42BA5" w:rsidRDefault="00A42BA5" w:rsidP="00A42BA5">
                  <w:pPr>
                    <w:rPr>
                      <w:rFonts w:eastAsiaTheme="minorHAnsi"/>
                    </w:rPr>
                  </w:pPr>
                  <w:bookmarkStart w:id="315" w:name="2487111"/>
                  <w:bookmarkStart w:id="316" w:name="2486935"/>
                  <w:bookmarkEnd w:id="315"/>
                  <w:bookmarkEnd w:id="316"/>
                  <w:r w:rsidRPr="00A42BA5">
                    <w:rPr>
                      <w:rFonts w:eastAsiaTheme="minorHAnsi"/>
                    </w:rPr>
                    <mc:AlternateContent>
                      <mc:Choice Requires="wps">
                        <w:drawing>
                          <wp:inline distT="0" distB="0" distL="0" distR="0" wp14:anchorId="0BBBA58C" wp14:editId="06008541">
                            <wp:extent cx="304800" cy="304800"/>
                            <wp:effectExtent l="0" t="0" r="0" b="0"/>
                            <wp:docPr id="1366896568" name="Rectangl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517FB" id="Rectangle 2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2BEF90" w14:textId="77777777" w:rsidR="00A42BA5" w:rsidRPr="00A42BA5" w:rsidRDefault="00A42BA5" w:rsidP="00A42BA5">
                  <w:pPr>
                    <w:rPr>
                      <w:rFonts w:eastAsiaTheme="minorHAnsi"/>
                    </w:rPr>
                  </w:pPr>
                  <w:bookmarkStart w:id="317" w:name="2486936"/>
                  <w:bookmarkEnd w:id="317"/>
                  <w:r w:rsidRPr="00A42BA5">
                    <w:rPr>
                      <w:rFonts w:eastAsiaTheme="minorHAnsi"/>
                    </w:rPr>
                    <w:t>For most drug studies, the total plasma drug concentration (free plus bound drug) is used in clearance calculations. If renal clearance is corrected for the fraction of drug bound to plasma proteins using Equation 6.48, then the renal clearance for the free drug concentration may have a higher value compared to the uncorrected renal clearance using the total plasma drug concentrations.</w:t>
                  </w:r>
                </w:p>
                <w:p w14:paraId="6E924B0A" w14:textId="77777777" w:rsidR="00A42BA5" w:rsidRPr="00A42BA5" w:rsidRDefault="00A42BA5" w:rsidP="00A42BA5">
                  <w:pPr>
                    <w:rPr>
                      <w:rFonts w:eastAsiaTheme="minorHAnsi"/>
                    </w:rPr>
                  </w:pPr>
                  <w:bookmarkStart w:id="318" w:name="2486937"/>
                  <w:bookmarkEnd w:id="318"/>
                  <w:r w:rsidRPr="00A42BA5">
                    <w:rPr>
                      <w:rFonts w:eastAsiaTheme="minorHAnsi"/>
                    </w:rPr>
                    <w:t>Plasma protein binding has very little effect on the renal clearance of actively secreted drugs such as penicillin. For these drugs, the free drug fraction is filtered at the glomerular, whereas the protein-bound drug appears to be stripped from the binding sites and actively secreted into the renal tubules.</w:t>
                  </w:r>
                </w:p>
              </w:tc>
            </w:tr>
          </w:tbl>
          <w:p w14:paraId="5C2B1936" w14:textId="77777777" w:rsidR="00A42BA5" w:rsidRPr="00A42BA5" w:rsidRDefault="00A42BA5" w:rsidP="00A42BA5">
            <w:pPr>
              <w:rPr>
                <w:rFonts w:eastAsiaTheme="minorHAnsi"/>
                <w:vanish/>
              </w:rPr>
            </w:pPr>
            <w:bookmarkStart w:id="319" w:name="2486938"/>
            <w:bookmarkEnd w:id="319"/>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16D0EEC7" w14:textId="77777777">
              <w:trPr>
                <w:tblCellSpacing w:w="0" w:type="dxa"/>
              </w:trPr>
              <w:tc>
                <w:tcPr>
                  <w:tcW w:w="0" w:type="auto"/>
                  <w:shd w:val="clear" w:color="auto" w:fill="FFFFFF"/>
                  <w:hideMark/>
                </w:tcPr>
                <w:p w14:paraId="7C7313F1" w14:textId="77777777" w:rsidR="00A42BA5" w:rsidRPr="00A42BA5" w:rsidRDefault="00A42BA5" w:rsidP="00A42BA5">
                  <w:pPr>
                    <w:rPr>
                      <w:rFonts w:eastAsiaTheme="minorHAnsi"/>
                    </w:rPr>
                  </w:pPr>
                  <w:r w:rsidRPr="00A42BA5">
                    <w:rPr>
                      <w:rFonts w:eastAsiaTheme="minorHAnsi"/>
                    </w:rPr>
                    <w:t>Relationship of Clearance to Elimination Half-Life and Volume of Distribution</w:t>
                  </w:r>
                </w:p>
                <w:p w14:paraId="65D0F0E5" w14:textId="77777777" w:rsidR="00A42BA5" w:rsidRPr="00A42BA5" w:rsidRDefault="00A42BA5" w:rsidP="00A42BA5">
                  <w:pPr>
                    <w:rPr>
                      <w:rFonts w:eastAsiaTheme="minorHAnsi"/>
                    </w:rPr>
                  </w:pPr>
                  <w:bookmarkStart w:id="320" w:name="2486939"/>
                  <w:bookmarkEnd w:id="320"/>
                  <w:r w:rsidRPr="00A42BA5">
                    <w:rPr>
                      <w:rFonts w:eastAsiaTheme="minorHAnsi"/>
                    </w:rPr>
                    <w:t xml:space="preserve">The half-life of a drug can be determined if the clearance and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are known. From Equation 6.35 we obtain</w:t>
                  </w:r>
                </w:p>
                <w:p w14:paraId="1BB67435" w14:textId="7809FA9D" w:rsidR="00A42BA5" w:rsidRPr="00A42BA5" w:rsidRDefault="00A42BA5" w:rsidP="00A42BA5">
                  <w:pPr>
                    <w:rPr>
                      <w:rFonts w:eastAsiaTheme="minorHAnsi"/>
                    </w:rPr>
                  </w:pPr>
                  <w:bookmarkStart w:id="321" w:name="2487112"/>
                  <w:bookmarkStart w:id="322" w:name="2486940"/>
                  <w:bookmarkEnd w:id="321"/>
                  <w:bookmarkEnd w:id="322"/>
                  <w:r w:rsidRPr="00A42BA5">
                    <w:rPr>
                      <w:rFonts w:eastAsiaTheme="minorHAnsi"/>
                    </w:rPr>
                    <mc:AlternateContent>
                      <mc:Choice Requires="wps">
                        <w:drawing>
                          <wp:inline distT="0" distB="0" distL="0" distR="0" wp14:anchorId="38CA9F09" wp14:editId="0037CEED">
                            <wp:extent cx="304800" cy="304800"/>
                            <wp:effectExtent l="0" t="0" r="0" b="0"/>
                            <wp:docPr id="23694340" name="Rectangl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92D0B" id="Rectangle 2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94E820" w14:textId="77777777" w:rsidR="00A42BA5" w:rsidRPr="00A42BA5" w:rsidRDefault="00A42BA5" w:rsidP="00A42BA5">
                  <w:pPr>
                    <w:rPr>
                      <w:rFonts w:eastAsiaTheme="minorHAnsi"/>
                    </w:rPr>
                  </w:pPr>
                  <w:bookmarkStart w:id="323" w:name="2486941"/>
                  <w:bookmarkEnd w:id="323"/>
                  <w:r w:rsidRPr="00A42BA5">
                    <w:rPr>
                      <w:rFonts w:eastAsiaTheme="minorHAnsi"/>
                    </w:rPr>
                    <w:t>and</w:t>
                  </w:r>
                </w:p>
                <w:p w14:paraId="0899E96C" w14:textId="02673C92" w:rsidR="00A42BA5" w:rsidRPr="00A42BA5" w:rsidRDefault="00A42BA5" w:rsidP="00A42BA5">
                  <w:pPr>
                    <w:rPr>
                      <w:rFonts w:eastAsiaTheme="minorHAnsi"/>
                    </w:rPr>
                  </w:pPr>
                  <w:bookmarkStart w:id="324" w:name="2487113"/>
                  <w:bookmarkStart w:id="325" w:name="2486942"/>
                  <w:bookmarkEnd w:id="324"/>
                  <w:bookmarkEnd w:id="325"/>
                  <w:r w:rsidRPr="00A42BA5">
                    <w:rPr>
                      <w:rFonts w:eastAsiaTheme="minorHAnsi"/>
                    </w:rPr>
                    <mc:AlternateContent>
                      <mc:Choice Requires="wps">
                        <w:drawing>
                          <wp:inline distT="0" distB="0" distL="0" distR="0" wp14:anchorId="5043F86E" wp14:editId="44D6E049">
                            <wp:extent cx="304800" cy="304800"/>
                            <wp:effectExtent l="0" t="0" r="0" b="0"/>
                            <wp:docPr id="1257318034" name="Rectangl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388B5" id="Rectangle 2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9C86E4" w14:textId="77777777" w:rsidR="00A42BA5" w:rsidRPr="00A42BA5" w:rsidRDefault="00A42BA5" w:rsidP="00A42BA5">
                  <w:pPr>
                    <w:rPr>
                      <w:rFonts w:eastAsiaTheme="minorHAnsi"/>
                    </w:rPr>
                  </w:pPr>
                  <w:bookmarkStart w:id="326" w:name="2486943"/>
                  <w:bookmarkEnd w:id="326"/>
                  <w:r w:rsidRPr="00A42BA5">
                    <w:rPr>
                      <w:rFonts w:eastAsiaTheme="minorHAnsi"/>
                    </w:rPr>
                    <w:t>Therefore, by substitution,</w:t>
                  </w:r>
                </w:p>
                <w:p w14:paraId="76EF8435" w14:textId="68576B3C" w:rsidR="00A42BA5" w:rsidRPr="00A42BA5" w:rsidRDefault="00A42BA5" w:rsidP="00A42BA5">
                  <w:pPr>
                    <w:rPr>
                      <w:rFonts w:eastAsiaTheme="minorHAnsi"/>
                    </w:rPr>
                  </w:pPr>
                  <w:bookmarkStart w:id="327" w:name="2487114"/>
                  <w:bookmarkStart w:id="328" w:name="2486944"/>
                  <w:bookmarkEnd w:id="327"/>
                  <w:bookmarkEnd w:id="328"/>
                  <w:r w:rsidRPr="00A42BA5">
                    <w:rPr>
                      <w:rFonts w:eastAsiaTheme="minorHAnsi"/>
                    </w:rPr>
                    <mc:AlternateContent>
                      <mc:Choice Requires="wps">
                        <w:drawing>
                          <wp:inline distT="0" distB="0" distL="0" distR="0" wp14:anchorId="5A9E7DD5" wp14:editId="2DD891A0">
                            <wp:extent cx="304800" cy="304800"/>
                            <wp:effectExtent l="0" t="0" r="0" b="0"/>
                            <wp:docPr id="2034973738" name="Rectangl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BC0C7" id="Rectangle 2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AFEBF9" w14:textId="77777777" w:rsidR="00A42BA5" w:rsidRPr="00A42BA5" w:rsidRDefault="00A42BA5" w:rsidP="00A42BA5">
                  <w:pPr>
                    <w:rPr>
                      <w:rFonts w:eastAsiaTheme="minorHAnsi"/>
                    </w:rPr>
                  </w:pPr>
                  <w:bookmarkStart w:id="329" w:name="2486945"/>
                  <w:bookmarkEnd w:id="329"/>
                  <w:r w:rsidRPr="00A42BA5">
                    <w:rPr>
                      <w:rFonts w:eastAsiaTheme="minorHAnsi"/>
                    </w:rPr>
                    <w:t xml:space="preserve">From Equation 6.50, as </w:t>
                  </w:r>
                  <w:r w:rsidRPr="00A42BA5">
                    <w:rPr>
                      <w:rFonts w:eastAsiaTheme="minorHAnsi"/>
                      <w:i/>
                      <w:iCs/>
                    </w:rPr>
                    <w:t>Cl</w:t>
                  </w:r>
                  <w:r w:rsidRPr="00A42BA5">
                    <w:rPr>
                      <w:rFonts w:eastAsiaTheme="minorHAnsi"/>
                    </w:rPr>
                    <w:t xml:space="preserve"> </w:t>
                  </w:r>
                  <w:r w:rsidRPr="00A42BA5">
                    <w:rPr>
                      <w:rFonts w:eastAsiaTheme="minorHAnsi"/>
                      <w:vertAlign w:val="subscript"/>
                    </w:rPr>
                    <w:t xml:space="preserve">T </w:t>
                  </w:r>
                  <w:r w:rsidRPr="00A42BA5">
                    <w:rPr>
                      <w:rFonts w:eastAsiaTheme="minorHAnsi"/>
                    </w:rPr>
                    <w:t xml:space="preserve">decreases, which might happen in the case of renal insufficiency, the </w:t>
                  </w:r>
                  <w:r w:rsidRPr="00A42BA5">
                    <w:rPr>
                      <w:rFonts w:eastAsiaTheme="minorHAnsi"/>
                      <w:i/>
                      <w:iCs/>
                    </w:rPr>
                    <w:t>t</w:t>
                  </w:r>
                  <w:r w:rsidRPr="00A42BA5">
                    <w:rPr>
                      <w:rFonts w:eastAsiaTheme="minorHAnsi"/>
                    </w:rPr>
                    <w:t xml:space="preserve"> </w:t>
                  </w:r>
                  <w:r w:rsidRPr="00A42BA5">
                    <w:rPr>
                      <w:rFonts w:eastAsiaTheme="minorHAnsi"/>
                      <w:vertAlign w:val="subscript"/>
                    </w:rPr>
                    <w:t xml:space="preserve">1/2 </w:t>
                  </w:r>
                  <w:r w:rsidRPr="00A42BA5">
                    <w:rPr>
                      <w:rFonts w:eastAsiaTheme="minorHAnsi"/>
                    </w:rPr>
                    <w:t xml:space="preserve">for the drug increases. A good relationship of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w:t>
                  </w:r>
                  <w:r w:rsidRPr="00A42BA5">
                    <w:rPr>
                      <w:rFonts w:eastAsiaTheme="minorHAnsi"/>
                      <w:i/>
                      <w:iCs/>
                    </w:rPr>
                    <w:t>k</w:t>
                  </w:r>
                  <w:r w:rsidRPr="00A42BA5">
                    <w:rPr>
                      <w:rFonts w:eastAsiaTheme="minorHAnsi"/>
                    </w:rPr>
                    <w:t xml:space="preserve">, and </w:t>
                  </w:r>
                  <w:r w:rsidRPr="00A42BA5">
                    <w:rPr>
                      <w:rFonts w:eastAsiaTheme="minorHAnsi"/>
                      <w:i/>
                      <w:iCs/>
                    </w:rPr>
                    <w:t>t</w:t>
                  </w:r>
                  <w:r w:rsidRPr="00A42BA5">
                    <w:rPr>
                      <w:rFonts w:eastAsiaTheme="minorHAnsi"/>
                    </w:rPr>
                    <w:t xml:space="preserve"> </w:t>
                  </w:r>
                  <w:r w:rsidRPr="00A42BA5">
                    <w:rPr>
                      <w:rFonts w:eastAsiaTheme="minorHAnsi"/>
                      <w:vertAlign w:val="subscript"/>
                    </w:rPr>
                    <w:t xml:space="preserve">1/2 </w:t>
                  </w:r>
                  <w:r w:rsidRPr="00A42BA5">
                    <w:rPr>
                      <w:rFonts w:eastAsiaTheme="minorHAnsi"/>
                    </w:rPr>
                    <w:t>is shown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A42BA5" w:rsidRPr="00A42BA5" w14:paraId="183DB9EC"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A42BA5" w:rsidRPr="00A42BA5" w14:paraId="2CCB344F" w14:textId="77777777">
                          <w:trPr>
                            <w:tblCellSpacing w:w="0" w:type="dxa"/>
                          </w:trPr>
                          <w:tc>
                            <w:tcPr>
                              <w:tcW w:w="0" w:type="auto"/>
                              <w:vAlign w:val="center"/>
                              <w:hideMark/>
                            </w:tcPr>
                            <w:p w14:paraId="40FCA013" w14:textId="77777777" w:rsidR="00A42BA5" w:rsidRPr="00A42BA5" w:rsidRDefault="00A42BA5" w:rsidP="00A42BA5">
                              <w:pPr>
                                <w:rPr>
                                  <w:rFonts w:eastAsiaTheme="minorHAnsi"/>
                                </w:rPr>
                              </w:pPr>
                              <w:bookmarkStart w:id="330" w:name="2486984"/>
                              <w:bookmarkEnd w:id="330"/>
                              <w:r w:rsidRPr="00A42BA5">
                                <w:rPr>
                                  <w:rFonts w:eastAsiaTheme="minorHAnsi"/>
                                </w:rPr>
                                <w:t>Table 6.5 Relationships of Clearance, Rate Constant of Elimination, and Elimination Half-Life</w:t>
                              </w:r>
                            </w:p>
                            <w:p w14:paraId="3695D2F8" w14:textId="77777777" w:rsidR="00A42BA5" w:rsidRPr="00A42BA5" w:rsidRDefault="00A42BA5" w:rsidP="00A42BA5">
                              <w:pPr>
                                <w:rPr>
                                  <w:rFonts w:eastAsiaTheme="minorHAnsi"/>
                                </w:rPr>
                              </w:pPr>
                            </w:p>
                          </w:tc>
                        </w:tr>
                      </w:tbl>
                      <w:p w14:paraId="0AA287BB" w14:textId="77777777" w:rsidR="00A42BA5" w:rsidRPr="00A42BA5" w:rsidRDefault="00A42BA5" w:rsidP="00A42BA5">
                        <w:pPr>
                          <w:rPr>
                            <w:rFonts w:eastAsiaTheme="minorHAnsi"/>
                          </w:rPr>
                        </w:pPr>
                      </w:p>
                    </w:tc>
                  </w:tr>
                  <w:tr w:rsidR="00A42BA5" w:rsidRPr="00A42BA5" w14:paraId="0ABED8BA"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147"/>
                          <w:gridCol w:w="2216"/>
                          <w:gridCol w:w="2789"/>
                          <w:gridCol w:w="2152"/>
                        </w:tblGrid>
                        <w:tr w:rsidR="00A42BA5" w:rsidRPr="00A42BA5" w14:paraId="11A33D44" w14:textId="77777777">
                          <w:trPr>
                            <w:tblHeader/>
                            <w:tblCellSpacing w:w="7" w:type="dxa"/>
                          </w:trPr>
                          <w:tc>
                            <w:tcPr>
                              <w:tcW w:w="0" w:type="auto"/>
                              <w:shd w:val="clear" w:color="auto" w:fill="FFFFFF"/>
                              <w:hideMark/>
                            </w:tcPr>
                            <w:p w14:paraId="131253ED" w14:textId="77777777" w:rsidR="00A42BA5" w:rsidRPr="00A42BA5" w:rsidRDefault="00A42BA5" w:rsidP="00A42BA5">
                              <w:pPr>
                                <w:rPr>
                                  <w:rFonts w:eastAsiaTheme="minorHAnsi"/>
                                  <w:b/>
                                  <w:bCs/>
                                </w:rPr>
                              </w:pPr>
                              <w:r w:rsidRPr="00A42BA5">
                                <w:rPr>
                                  <w:rFonts w:eastAsiaTheme="minorHAnsi"/>
                                  <w:b/>
                                  <w:bCs/>
                                </w:rPr>
                                <w:t> </w:t>
                              </w:r>
                            </w:p>
                          </w:tc>
                          <w:tc>
                            <w:tcPr>
                              <w:tcW w:w="0" w:type="auto"/>
                              <w:gridSpan w:val="3"/>
                              <w:shd w:val="clear" w:color="auto" w:fill="FFFFFF"/>
                              <w:hideMark/>
                            </w:tcPr>
                            <w:p w14:paraId="412A5F9F" w14:textId="77777777" w:rsidR="00A42BA5" w:rsidRPr="00A42BA5" w:rsidRDefault="00A42BA5" w:rsidP="00A42BA5">
                              <w:pPr>
                                <w:rPr>
                                  <w:rFonts w:eastAsiaTheme="minorHAnsi"/>
                                  <w:b/>
                                  <w:bCs/>
                                </w:rPr>
                              </w:pPr>
                              <w:r w:rsidRPr="00A42BA5">
                                <w:rPr>
                                  <w:rFonts w:eastAsiaTheme="minorHAnsi"/>
                                  <w:b/>
                                  <w:bCs/>
                                  <w:i/>
                                  <w:iCs/>
                                </w:rPr>
                                <w:t>K</w:t>
                              </w:r>
                              <w:r w:rsidRPr="00A42BA5">
                                <w:rPr>
                                  <w:rFonts w:eastAsiaTheme="minorHAnsi"/>
                                  <w:b/>
                                  <w:bCs/>
                                </w:rPr>
                                <w:t xml:space="preserve"> </w:t>
                              </w:r>
                              <w:r w:rsidRPr="00A42BA5">
                                <w:rPr>
                                  <w:rFonts w:eastAsiaTheme="minorHAnsi"/>
                                  <w:b/>
                                  <w:bCs/>
                                  <w:vertAlign w:val="subscript"/>
                                </w:rPr>
                                <w:t>e</w:t>
                              </w:r>
                              <w:r w:rsidRPr="00A42BA5">
                                <w:rPr>
                                  <w:rFonts w:eastAsiaTheme="minorHAnsi"/>
                                  <w:b/>
                                  <w:bCs/>
                                </w:rPr>
                                <w:t xml:space="preserve"> and </w:t>
                              </w:r>
                              <w:r w:rsidRPr="00A42BA5">
                                <w:rPr>
                                  <w:rFonts w:eastAsiaTheme="minorHAnsi"/>
                                  <w:b/>
                                  <w:bCs/>
                                  <w:i/>
                                  <w:iCs/>
                                </w:rPr>
                                <w:t>t</w:t>
                              </w:r>
                              <w:r w:rsidRPr="00A42BA5">
                                <w:rPr>
                                  <w:rFonts w:eastAsiaTheme="minorHAnsi"/>
                                  <w:b/>
                                  <w:bCs/>
                                </w:rPr>
                                <w:t xml:space="preserve"> </w:t>
                              </w:r>
                              <w:r w:rsidRPr="00A42BA5">
                                <w:rPr>
                                  <w:rFonts w:eastAsiaTheme="minorHAnsi"/>
                                  <w:b/>
                                  <w:bCs/>
                                  <w:vertAlign w:val="subscript"/>
                                </w:rPr>
                                <w:t>1/2</w:t>
                              </w:r>
                              <w:r w:rsidRPr="00A42BA5">
                                <w:rPr>
                                  <w:rFonts w:eastAsiaTheme="minorHAnsi"/>
                                  <w:b/>
                                  <w:bCs/>
                                </w:rPr>
                                <w:t xml:space="preserve"> in Various Media of Distribution</w:t>
                              </w:r>
                              <w:r w:rsidRPr="00A42BA5">
                                <w:rPr>
                                  <w:rFonts w:eastAsiaTheme="minorHAnsi"/>
                                  <w:b/>
                                  <w:bCs/>
                                </w:rPr>
                                <w:br/>
                                <w:t> </w:t>
                              </w:r>
                            </w:p>
                          </w:tc>
                        </w:tr>
                        <w:tr w:rsidR="00A42BA5" w:rsidRPr="00A42BA5" w14:paraId="774F36C3" w14:textId="77777777">
                          <w:trPr>
                            <w:tblHeader/>
                            <w:tblCellSpacing w:w="7" w:type="dxa"/>
                          </w:trPr>
                          <w:tc>
                            <w:tcPr>
                              <w:tcW w:w="0" w:type="auto"/>
                              <w:shd w:val="clear" w:color="auto" w:fill="FFFFFF"/>
                              <w:hideMark/>
                            </w:tcPr>
                            <w:p w14:paraId="3E721FC3" w14:textId="77777777" w:rsidR="00A42BA5" w:rsidRPr="00A42BA5" w:rsidRDefault="00A42BA5" w:rsidP="00A42BA5">
                              <w:pPr>
                                <w:rPr>
                                  <w:rFonts w:eastAsiaTheme="minorHAnsi"/>
                                  <w:b/>
                                  <w:bCs/>
                                </w:rPr>
                              </w:pPr>
                              <w:r w:rsidRPr="00A42BA5">
                                <w:rPr>
                                  <w:rFonts w:eastAsiaTheme="minorHAnsi"/>
                                  <w:b/>
                                  <w:bCs/>
                                </w:rPr>
                                <w:t>Clearance</w:t>
                              </w:r>
                              <w:r w:rsidRPr="00A42BA5">
                                <w:rPr>
                                  <w:rFonts w:eastAsiaTheme="minorHAnsi"/>
                                  <w:b/>
                                  <w:bCs/>
                                  <w:vertAlign w:val="superscript"/>
                                </w:rPr>
                                <w:t>a</w:t>
                              </w:r>
                              <w:r w:rsidRPr="00A42BA5">
                                <w:rPr>
                                  <w:rFonts w:eastAsiaTheme="minorHAnsi"/>
                                  <w:b/>
                                  <w:bCs/>
                                </w:rPr>
                                <w:t xml:space="preserve"> </w:t>
                              </w:r>
                              <w:r w:rsidRPr="00A42BA5">
                                <w:rPr>
                                  <w:rFonts w:eastAsiaTheme="minorHAnsi"/>
                                  <w:b/>
                                  <w:bCs/>
                                </w:rPr>
                                <w:br/>
                                <w:t> </w:t>
                              </w:r>
                            </w:p>
                          </w:tc>
                          <w:tc>
                            <w:tcPr>
                              <w:tcW w:w="0" w:type="auto"/>
                              <w:shd w:val="clear" w:color="auto" w:fill="FFFFFF"/>
                              <w:hideMark/>
                            </w:tcPr>
                            <w:p w14:paraId="3B394F50" w14:textId="77777777" w:rsidR="00A42BA5" w:rsidRPr="00A42BA5" w:rsidRDefault="00A42BA5" w:rsidP="00A42BA5">
                              <w:pPr>
                                <w:rPr>
                                  <w:rFonts w:eastAsiaTheme="minorHAnsi"/>
                                  <w:b/>
                                  <w:bCs/>
                                </w:rPr>
                              </w:pPr>
                              <w:r w:rsidRPr="00A42BA5">
                                <w:rPr>
                                  <w:rFonts w:eastAsiaTheme="minorHAnsi"/>
                                  <w:b/>
                                  <w:bCs/>
                                </w:rPr>
                                <w:t>Plasma Water (3,000 mL)</w:t>
                              </w:r>
                            </w:p>
                          </w:tc>
                          <w:tc>
                            <w:tcPr>
                              <w:tcW w:w="0" w:type="auto"/>
                              <w:shd w:val="clear" w:color="auto" w:fill="FFFFFF"/>
                              <w:hideMark/>
                            </w:tcPr>
                            <w:p w14:paraId="20A470E1" w14:textId="77777777" w:rsidR="00A42BA5" w:rsidRPr="00A42BA5" w:rsidRDefault="00A42BA5" w:rsidP="00A42BA5">
                              <w:pPr>
                                <w:rPr>
                                  <w:rFonts w:eastAsiaTheme="minorHAnsi"/>
                                  <w:b/>
                                  <w:bCs/>
                                </w:rPr>
                              </w:pPr>
                              <w:r w:rsidRPr="00A42BA5">
                                <w:rPr>
                                  <w:rFonts w:eastAsiaTheme="minorHAnsi"/>
                                  <w:b/>
                                  <w:bCs/>
                                </w:rPr>
                                <w:t>Extracellular Fluid (12,000 mL)</w:t>
                              </w:r>
                            </w:p>
                          </w:tc>
                          <w:tc>
                            <w:tcPr>
                              <w:tcW w:w="0" w:type="auto"/>
                              <w:shd w:val="clear" w:color="auto" w:fill="FFFFFF"/>
                              <w:hideMark/>
                            </w:tcPr>
                            <w:p w14:paraId="5F8B1FC8" w14:textId="77777777" w:rsidR="00A42BA5" w:rsidRPr="00A42BA5" w:rsidRDefault="00A42BA5" w:rsidP="00A42BA5">
                              <w:pPr>
                                <w:rPr>
                                  <w:rFonts w:eastAsiaTheme="minorHAnsi"/>
                                  <w:b/>
                                  <w:bCs/>
                                </w:rPr>
                              </w:pPr>
                              <w:r w:rsidRPr="00A42BA5">
                                <w:rPr>
                                  <w:rFonts w:eastAsiaTheme="minorHAnsi"/>
                                  <w:b/>
                                  <w:bCs/>
                                </w:rPr>
                                <w:t>Body Water (41,000 mL)</w:t>
                              </w:r>
                            </w:p>
                          </w:tc>
                        </w:tr>
                        <w:tr w:rsidR="00A42BA5" w:rsidRPr="00A42BA5" w14:paraId="58A2CA71" w14:textId="77777777">
                          <w:trPr>
                            <w:tblCellSpacing w:w="7" w:type="dxa"/>
                          </w:trPr>
                          <w:tc>
                            <w:tcPr>
                              <w:tcW w:w="0" w:type="auto"/>
                              <w:shd w:val="clear" w:color="auto" w:fill="FFFFFF"/>
                              <w:hideMark/>
                            </w:tcPr>
                            <w:p w14:paraId="34F4C164" w14:textId="77777777" w:rsidR="00A42BA5" w:rsidRPr="00A42BA5" w:rsidRDefault="00A42BA5" w:rsidP="00A42BA5">
                              <w:pPr>
                                <w:rPr>
                                  <w:rFonts w:eastAsiaTheme="minorHAnsi"/>
                                </w:rPr>
                              </w:pPr>
                              <w:r w:rsidRPr="00A42BA5">
                                <w:rPr>
                                  <w:rFonts w:eastAsiaTheme="minorHAnsi"/>
                                </w:rPr>
                                <w:t>Partial reabsorption (eg, 30 mL/min)</w:t>
                              </w:r>
                            </w:p>
                          </w:tc>
                          <w:tc>
                            <w:tcPr>
                              <w:tcW w:w="0" w:type="auto"/>
                              <w:shd w:val="clear" w:color="auto" w:fill="FFFFFF"/>
                              <w:hideMark/>
                            </w:tcPr>
                            <w:p w14:paraId="2CABD832" w14:textId="77777777" w:rsidR="00A42BA5" w:rsidRPr="00A42BA5" w:rsidRDefault="00A42BA5" w:rsidP="00A42BA5">
                              <w:pPr>
                                <w:rPr>
                                  <w:rFonts w:eastAsiaTheme="minorHAnsi"/>
                                </w:rPr>
                              </w:pPr>
                              <w:r w:rsidRPr="00A42BA5">
                                <w:rPr>
                                  <w:rFonts w:eastAsiaTheme="minorHAnsi"/>
                                </w:rPr>
                                <w:t>1.00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2</w:t>
                              </w:r>
                              <w:r w:rsidRPr="00A42BA5">
                                <w:rPr>
                                  <w:rFonts w:eastAsiaTheme="minorHAnsi"/>
                                </w:rPr>
                                <w:t xml:space="preserve"> (69 min)</w:t>
                              </w:r>
                              <w:r w:rsidRPr="00A42BA5">
                                <w:rPr>
                                  <w:rFonts w:eastAsiaTheme="minorHAnsi"/>
                                </w:rPr>
                                <w:br/>
                                <w:t> </w:t>
                              </w:r>
                            </w:p>
                          </w:tc>
                          <w:tc>
                            <w:tcPr>
                              <w:tcW w:w="0" w:type="auto"/>
                              <w:shd w:val="clear" w:color="auto" w:fill="FFFFFF"/>
                              <w:hideMark/>
                            </w:tcPr>
                            <w:p w14:paraId="5791B8D9" w14:textId="77777777" w:rsidR="00A42BA5" w:rsidRPr="00A42BA5" w:rsidRDefault="00A42BA5" w:rsidP="00A42BA5">
                              <w:pPr>
                                <w:rPr>
                                  <w:rFonts w:eastAsiaTheme="minorHAnsi"/>
                                </w:rPr>
                              </w:pPr>
                              <w:r w:rsidRPr="00A42BA5">
                                <w:rPr>
                                  <w:rFonts w:eastAsiaTheme="minorHAnsi"/>
                                </w:rPr>
                                <w:t>2.50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3</w:t>
                              </w:r>
                              <w:r w:rsidRPr="00A42BA5">
                                <w:rPr>
                                  <w:rFonts w:eastAsiaTheme="minorHAnsi"/>
                                </w:rPr>
                                <w:t xml:space="preserve"> (277 min)</w:t>
                              </w:r>
                              <w:r w:rsidRPr="00A42BA5">
                                <w:rPr>
                                  <w:rFonts w:eastAsiaTheme="minorHAnsi"/>
                                </w:rPr>
                                <w:br/>
                                <w:t> </w:t>
                              </w:r>
                            </w:p>
                          </w:tc>
                          <w:tc>
                            <w:tcPr>
                              <w:tcW w:w="0" w:type="auto"/>
                              <w:shd w:val="clear" w:color="auto" w:fill="FFFFFF"/>
                              <w:hideMark/>
                            </w:tcPr>
                            <w:p w14:paraId="0C6D5000" w14:textId="77777777" w:rsidR="00A42BA5" w:rsidRPr="00A42BA5" w:rsidRDefault="00A42BA5" w:rsidP="00A42BA5">
                              <w:pPr>
                                <w:rPr>
                                  <w:rFonts w:eastAsiaTheme="minorHAnsi"/>
                                </w:rPr>
                              </w:pPr>
                              <w:r w:rsidRPr="00A42BA5">
                                <w:rPr>
                                  <w:rFonts w:eastAsiaTheme="minorHAnsi"/>
                                </w:rPr>
                                <w:t>7.32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4</w:t>
                              </w:r>
                              <w:r w:rsidRPr="00A42BA5">
                                <w:rPr>
                                  <w:rFonts w:eastAsiaTheme="minorHAnsi"/>
                                </w:rPr>
                                <w:t xml:space="preserve"> (947 min)</w:t>
                              </w:r>
                              <w:r w:rsidRPr="00A42BA5">
                                <w:rPr>
                                  <w:rFonts w:eastAsiaTheme="minorHAnsi"/>
                                </w:rPr>
                                <w:br/>
                                <w:t> </w:t>
                              </w:r>
                            </w:p>
                          </w:tc>
                        </w:tr>
                        <w:tr w:rsidR="00A42BA5" w:rsidRPr="00A42BA5" w14:paraId="7437A707" w14:textId="77777777">
                          <w:trPr>
                            <w:tblCellSpacing w:w="7" w:type="dxa"/>
                          </w:trPr>
                          <w:tc>
                            <w:tcPr>
                              <w:tcW w:w="0" w:type="auto"/>
                              <w:shd w:val="clear" w:color="auto" w:fill="FFFFFF"/>
                              <w:hideMark/>
                            </w:tcPr>
                            <w:p w14:paraId="783D44F6" w14:textId="77777777" w:rsidR="00A42BA5" w:rsidRPr="00A42BA5" w:rsidRDefault="00A42BA5" w:rsidP="00A42BA5">
                              <w:pPr>
                                <w:rPr>
                                  <w:rFonts w:eastAsiaTheme="minorHAnsi"/>
                                </w:rPr>
                              </w:pPr>
                              <w:r w:rsidRPr="00A42BA5">
                                <w:rPr>
                                  <w:rFonts w:eastAsiaTheme="minorHAnsi"/>
                                </w:rPr>
                                <w:t>Glomerular filtration (eg, 130 mL/min)</w:t>
                              </w:r>
                            </w:p>
                          </w:tc>
                          <w:tc>
                            <w:tcPr>
                              <w:tcW w:w="0" w:type="auto"/>
                              <w:shd w:val="clear" w:color="auto" w:fill="FFFFFF"/>
                              <w:hideMark/>
                            </w:tcPr>
                            <w:p w14:paraId="618B917E" w14:textId="77777777" w:rsidR="00A42BA5" w:rsidRPr="00A42BA5" w:rsidRDefault="00A42BA5" w:rsidP="00A42BA5">
                              <w:pPr>
                                <w:rPr>
                                  <w:rFonts w:eastAsiaTheme="minorHAnsi"/>
                                </w:rPr>
                              </w:pPr>
                              <w:r w:rsidRPr="00A42BA5">
                                <w:rPr>
                                  <w:rFonts w:eastAsiaTheme="minorHAnsi"/>
                                </w:rPr>
                                <w:t>4.33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2</w:t>
                              </w:r>
                              <w:r w:rsidRPr="00A42BA5">
                                <w:rPr>
                                  <w:rFonts w:eastAsiaTheme="minorHAnsi"/>
                                </w:rPr>
                                <w:t xml:space="preserve"> (16 min)</w:t>
                              </w:r>
                              <w:r w:rsidRPr="00A42BA5">
                                <w:rPr>
                                  <w:rFonts w:eastAsiaTheme="minorHAnsi"/>
                                </w:rPr>
                                <w:br/>
                                <w:t> </w:t>
                              </w:r>
                            </w:p>
                          </w:tc>
                          <w:tc>
                            <w:tcPr>
                              <w:tcW w:w="0" w:type="auto"/>
                              <w:shd w:val="clear" w:color="auto" w:fill="FFFFFF"/>
                              <w:hideMark/>
                            </w:tcPr>
                            <w:p w14:paraId="42597FFE" w14:textId="77777777" w:rsidR="00A42BA5" w:rsidRPr="00A42BA5" w:rsidRDefault="00A42BA5" w:rsidP="00A42BA5">
                              <w:pPr>
                                <w:rPr>
                                  <w:rFonts w:eastAsiaTheme="minorHAnsi"/>
                                </w:rPr>
                              </w:pPr>
                              <w:r w:rsidRPr="00A42BA5">
                                <w:rPr>
                                  <w:rFonts w:eastAsiaTheme="minorHAnsi"/>
                                </w:rPr>
                                <w:t>1.08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2</w:t>
                              </w:r>
                              <w:r w:rsidRPr="00A42BA5">
                                <w:rPr>
                                  <w:rFonts w:eastAsiaTheme="minorHAnsi"/>
                                </w:rPr>
                                <w:t xml:space="preserve"> (64 min)</w:t>
                              </w:r>
                              <w:r w:rsidRPr="00A42BA5">
                                <w:rPr>
                                  <w:rFonts w:eastAsiaTheme="minorHAnsi"/>
                                </w:rPr>
                                <w:br/>
                                <w:t> </w:t>
                              </w:r>
                            </w:p>
                          </w:tc>
                          <w:tc>
                            <w:tcPr>
                              <w:tcW w:w="0" w:type="auto"/>
                              <w:shd w:val="clear" w:color="auto" w:fill="FFFFFF"/>
                              <w:hideMark/>
                            </w:tcPr>
                            <w:p w14:paraId="7E8FF85B" w14:textId="77777777" w:rsidR="00A42BA5" w:rsidRPr="00A42BA5" w:rsidRDefault="00A42BA5" w:rsidP="00A42BA5">
                              <w:pPr>
                                <w:rPr>
                                  <w:rFonts w:eastAsiaTheme="minorHAnsi"/>
                                </w:rPr>
                              </w:pPr>
                              <w:r w:rsidRPr="00A42BA5">
                                <w:rPr>
                                  <w:rFonts w:eastAsiaTheme="minorHAnsi"/>
                                </w:rPr>
                                <w:t>3.17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3</w:t>
                              </w:r>
                              <w:r w:rsidRPr="00A42BA5">
                                <w:rPr>
                                  <w:rFonts w:eastAsiaTheme="minorHAnsi"/>
                                </w:rPr>
                                <w:t xml:space="preserve"> (219 min)</w:t>
                              </w:r>
                              <w:r w:rsidRPr="00A42BA5">
                                <w:rPr>
                                  <w:rFonts w:eastAsiaTheme="minorHAnsi"/>
                                </w:rPr>
                                <w:br/>
                                <w:t> </w:t>
                              </w:r>
                            </w:p>
                          </w:tc>
                        </w:tr>
                        <w:tr w:rsidR="00A42BA5" w:rsidRPr="00A42BA5" w14:paraId="5B161CDD" w14:textId="77777777">
                          <w:trPr>
                            <w:tblCellSpacing w:w="7" w:type="dxa"/>
                          </w:trPr>
                          <w:tc>
                            <w:tcPr>
                              <w:tcW w:w="0" w:type="auto"/>
                              <w:shd w:val="clear" w:color="auto" w:fill="FFFFFF"/>
                              <w:hideMark/>
                            </w:tcPr>
                            <w:p w14:paraId="160FAE02" w14:textId="77777777" w:rsidR="00A42BA5" w:rsidRPr="00A42BA5" w:rsidRDefault="00A42BA5" w:rsidP="00A42BA5">
                              <w:pPr>
                                <w:rPr>
                                  <w:rFonts w:eastAsiaTheme="minorHAnsi"/>
                                </w:rPr>
                              </w:pPr>
                              <w:r w:rsidRPr="00A42BA5">
                                <w:rPr>
                                  <w:rFonts w:eastAsiaTheme="minorHAnsi"/>
                                </w:rPr>
                                <w:lastRenderedPageBreak/>
                                <w:t>Tubular secretion (eg, 650 mL/min)</w:t>
                              </w:r>
                            </w:p>
                          </w:tc>
                          <w:tc>
                            <w:tcPr>
                              <w:tcW w:w="0" w:type="auto"/>
                              <w:shd w:val="clear" w:color="auto" w:fill="FFFFFF"/>
                              <w:hideMark/>
                            </w:tcPr>
                            <w:p w14:paraId="72933CF1" w14:textId="77777777" w:rsidR="00A42BA5" w:rsidRPr="00A42BA5" w:rsidRDefault="00A42BA5" w:rsidP="00A42BA5">
                              <w:pPr>
                                <w:rPr>
                                  <w:rFonts w:eastAsiaTheme="minorHAnsi"/>
                                </w:rPr>
                              </w:pPr>
                              <w:r w:rsidRPr="00A42BA5">
                                <w:rPr>
                                  <w:rFonts w:eastAsiaTheme="minorHAnsi"/>
                                </w:rPr>
                                <w:t>2.17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1</w:t>
                              </w:r>
                              <w:r w:rsidRPr="00A42BA5">
                                <w:rPr>
                                  <w:rFonts w:eastAsiaTheme="minorHAnsi"/>
                                </w:rPr>
                                <w:t xml:space="preserve"> (3 min)</w:t>
                              </w:r>
                              <w:r w:rsidRPr="00A42BA5">
                                <w:rPr>
                                  <w:rFonts w:eastAsiaTheme="minorHAnsi"/>
                                </w:rPr>
                                <w:br/>
                                <w:t> </w:t>
                              </w:r>
                            </w:p>
                          </w:tc>
                          <w:tc>
                            <w:tcPr>
                              <w:tcW w:w="0" w:type="auto"/>
                              <w:shd w:val="clear" w:color="auto" w:fill="FFFFFF"/>
                              <w:hideMark/>
                            </w:tcPr>
                            <w:p w14:paraId="1595EEED" w14:textId="77777777" w:rsidR="00A42BA5" w:rsidRPr="00A42BA5" w:rsidRDefault="00A42BA5" w:rsidP="00A42BA5">
                              <w:pPr>
                                <w:rPr>
                                  <w:rFonts w:eastAsiaTheme="minorHAnsi"/>
                                </w:rPr>
                              </w:pPr>
                              <w:r w:rsidRPr="00A42BA5">
                                <w:rPr>
                                  <w:rFonts w:eastAsiaTheme="minorHAnsi"/>
                                </w:rPr>
                                <w:t>5.42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2</w:t>
                              </w:r>
                              <w:r w:rsidRPr="00A42BA5">
                                <w:rPr>
                                  <w:rFonts w:eastAsiaTheme="minorHAnsi"/>
                                </w:rPr>
                                <w:t xml:space="preserve"> (13 min)</w:t>
                              </w:r>
                              <w:r w:rsidRPr="00A42BA5">
                                <w:rPr>
                                  <w:rFonts w:eastAsiaTheme="minorHAnsi"/>
                                </w:rPr>
                                <w:br/>
                                <w:t> </w:t>
                              </w:r>
                            </w:p>
                          </w:tc>
                          <w:tc>
                            <w:tcPr>
                              <w:tcW w:w="0" w:type="auto"/>
                              <w:shd w:val="clear" w:color="auto" w:fill="FFFFFF"/>
                              <w:hideMark/>
                            </w:tcPr>
                            <w:p w14:paraId="33FBB9DD" w14:textId="77777777" w:rsidR="00A42BA5" w:rsidRPr="00A42BA5" w:rsidRDefault="00A42BA5" w:rsidP="00A42BA5">
                              <w:pPr>
                                <w:rPr>
                                  <w:rFonts w:eastAsiaTheme="minorHAnsi"/>
                                </w:rPr>
                              </w:pPr>
                              <w:r w:rsidRPr="00A42BA5">
                                <w:rPr>
                                  <w:rFonts w:eastAsiaTheme="minorHAnsi"/>
                                </w:rPr>
                                <w:t>1.59 x 10</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2</w:t>
                              </w:r>
                              <w:r w:rsidRPr="00A42BA5">
                                <w:rPr>
                                  <w:rFonts w:eastAsiaTheme="minorHAnsi"/>
                                </w:rPr>
                                <w:t xml:space="preserve"> (44 min)</w:t>
                              </w:r>
                              <w:r w:rsidRPr="00A42BA5">
                                <w:rPr>
                                  <w:rFonts w:eastAsiaTheme="minorHAnsi"/>
                                </w:rPr>
                                <w:br/>
                                <w:t> </w:t>
                              </w:r>
                            </w:p>
                          </w:tc>
                        </w:tr>
                      </w:tbl>
                      <w:p w14:paraId="7A5E325B" w14:textId="77777777" w:rsidR="00A42BA5" w:rsidRPr="00A42BA5" w:rsidRDefault="00A42BA5" w:rsidP="00A42BA5">
                        <w:pPr>
                          <w:rPr>
                            <w:rFonts w:eastAsiaTheme="minorHAnsi"/>
                          </w:rPr>
                        </w:pPr>
                      </w:p>
                    </w:tc>
                  </w:tr>
                  <w:tr w:rsidR="00A42BA5" w:rsidRPr="00A42BA5" w14:paraId="32B08EEE" w14:textId="77777777">
                    <w:trPr>
                      <w:tblCellSpacing w:w="0" w:type="dxa"/>
                    </w:trPr>
                    <w:tc>
                      <w:tcPr>
                        <w:tcW w:w="0" w:type="auto"/>
                        <w:shd w:val="clear" w:color="auto" w:fill="FFFFFF"/>
                        <w:vAlign w:val="center"/>
                        <w:hideMark/>
                      </w:tcPr>
                      <w:p w14:paraId="568D2139" w14:textId="77777777" w:rsidR="00A42BA5" w:rsidRPr="00A42BA5" w:rsidRDefault="00A42BA5" w:rsidP="00A42BA5">
                        <w:pPr>
                          <w:rPr>
                            <w:rFonts w:eastAsiaTheme="minorHAnsi"/>
                          </w:rPr>
                        </w:pPr>
                        <w:bookmarkStart w:id="331" w:name="2486985"/>
                        <w:bookmarkEnd w:id="331"/>
                      </w:p>
                      <w:p w14:paraId="7F4076BF" w14:textId="77777777" w:rsidR="00A42BA5" w:rsidRPr="00A42BA5" w:rsidRDefault="00A42BA5" w:rsidP="00A42BA5">
                        <w:pPr>
                          <w:rPr>
                            <w:rFonts w:eastAsiaTheme="minorHAnsi"/>
                          </w:rPr>
                        </w:pPr>
                        <w:r w:rsidRPr="00A42BA5">
                          <w:rPr>
                            <w:rFonts w:eastAsiaTheme="minorHAnsi"/>
                            <w:vertAlign w:val="superscript"/>
                          </w:rPr>
                          <w:t>a</w:t>
                        </w:r>
                        <w:r w:rsidRPr="00A42BA5">
                          <w:rPr>
                            <w:rFonts w:eastAsiaTheme="minorHAnsi"/>
                          </w:rPr>
                          <w:t xml:space="preserve">Entries are values for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 the rate constant of elimination (in units of min</w:t>
                        </w:r>
                        <w:r w:rsidRPr="00A42BA5">
                          <w:rPr>
                            <w:rFonts w:eastAsiaTheme="minorHAnsi"/>
                            <w:vertAlign w:val="superscript"/>
                          </w:rPr>
                          <w:t>–</w:t>
                        </w:r>
                        <w:r w:rsidRPr="00A42BA5">
                          <w:rPr>
                            <w:rFonts w:eastAsiaTheme="minorHAnsi"/>
                          </w:rPr>
                          <w:t xml:space="preserve"> </w:t>
                        </w:r>
                        <w:r w:rsidRPr="00A42BA5">
                          <w:rPr>
                            <w:rFonts w:eastAsiaTheme="minorHAnsi"/>
                            <w:vertAlign w:val="superscript"/>
                          </w:rPr>
                          <w:t>1</w:t>
                        </w:r>
                        <w:r w:rsidRPr="00A42BA5">
                          <w:rPr>
                            <w:rFonts w:eastAsiaTheme="minorHAnsi"/>
                          </w:rPr>
                          <w:t>); parenthetic entries are corresponding values of the elimination half-life. The clearance given under "partial reabsorption" is arbitrary; any clearance between 0 (complete reabsorption) and 650 mL/min is possible.</w:t>
                        </w:r>
                      </w:p>
                      <w:p w14:paraId="671884EE" w14:textId="77777777" w:rsidR="00A42BA5" w:rsidRPr="00A42BA5" w:rsidRDefault="00A42BA5" w:rsidP="00A42BA5">
                        <w:pPr>
                          <w:rPr>
                            <w:rFonts w:eastAsiaTheme="minorHAnsi"/>
                          </w:rPr>
                        </w:pPr>
                        <w:bookmarkStart w:id="332" w:name="2486986"/>
                        <w:bookmarkEnd w:id="332"/>
                        <w:r w:rsidRPr="00A42BA5">
                          <w:rPr>
                            <w:rFonts w:eastAsiaTheme="minorHAnsi"/>
                          </w:rPr>
                          <w:t>From , with permission.</w:t>
                        </w:r>
                      </w:p>
                    </w:tc>
                  </w:tr>
                </w:tbl>
                <w:p w14:paraId="3A680C97" w14:textId="77777777" w:rsidR="00A42BA5" w:rsidRPr="00A42BA5" w:rsidRDefault="00A42BA5" w:rsidP="00A42BA5">
                  <w:pPr>
                    <w:rPr>
                      <w:rFonts w:eastAsiaTheme="minorHAnsi"/>
                    </w:rPr>
                  </w:pPr>
                  <w:bookmarkStart w:id="333" w:name="2486946"/>
                  <w:bookmarkEnd w:id="333"/>
                  <w:r w:rsidRPr="00A42BA5">
                    <w:rPr>
                      <w:rFonts w:eastAsiaTheme="minorHAnsi"/>
                    </w:rPr>
                    <w:t xml:space="preserve">Total body clearance,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is a more useful index of measurement of drug removal compared to the elimination half-life, </w:t>
                  </w:r>
                  <w:r w:rsidRPr="00A42BA5">
                    <w:rPr>
                      <w:rFonts w:eastAsiaTheme="minorHAnsi"/>
                      <w:i/>
                      <w:iCs/>
                    </w:rPr>
                    <w:t>t</w:t>
                  </w:r>
                  <w:r w:rsidRPr="00A42BA5">
                    <w:rPr>
                      <w:rFonts w:eastAsiaTheme="minorHAnsi"/>
                    </w:rPr>
                    <w:t xml:space="preserve"> </w:t>
                  </w:r>
                  <w:r w:rsidRPr="00A42BA5">
                    <w:rPr>
                      <w:rFonts w:eastAsiaTheme="minorHAnsi"/>
                      <w:vertAlign w:val="subscript"/>
                    </w:rPr>
                    <w:t>1/2</w:t>
                  </w:r>
                  <w:r w:rsidRPr="00A42BA5">
                    <w:rPr>
                      <w:rFonts w:eastAsiaTheme="minorHAnsi"/>
                    </w:rPr>
                    <w:t xml:space="preserve">. Total body clearance takes into account changes in both the apparent volume of distribution,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and </w:t>
                  </w:r>
                  <w:r w:rsidRPr="00A42BA5">
                    <w:rPr>
                      <w:rFonts w:eastAsiaTheme="minorHAnsi"/>
                      <w:i/>
                      <w:iCs/>
                    </w:rPr>
                    <w:t>t</w:t>
                  </w:r>
                  <w:r w:rsidRPr="00A42BA5">
                    <w:rPr>
                      <w:rFonts w:eastAsiaTheme="minorHAnsi"/>
                    </w:rPr>
                    <w:t xml:space="preserve"> </w:t>
                  </w:r>
                  <w:r w:rsidRPr="00A42BA5">
                    <w:rPr>
                      <w:rFonts w:eastAsiaTheme="minorHAnsi"/>
                      <w:vertAlign w:val="subscript"/>
                    </w:rPr>
                    <w:t>1/2</w:t>
                  </w:r>
                  <w:r w:rsidRPr="00A42BA5">
                    <w:rPr>
                      <w:rFonts w:eastAsiaTheme="minorHAnsi"/>
                    </w:rPr>
                    <w:t xml:space="preserve">. In overt obesity or edematous conditions, the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may change without a marked change in </w:t>
                  </w:r>
                  <w:r w:rsidRPr="00A42BA5">
                    <w:rPr>
                      <w:rFonts w:eastAsiaTheme="minorHAnsi"/>
                      <w:i/>
                      <w:iCs/>
                    </w:rPr>
                    <w:t>t</w:t>
                  </w:r>
                  <w:r w:rsidRPr="00A42BA5">
                    <w:rPr>
                      <w:rFonts w:eastAsiaTheme="minorHAnsi"/>
                    </w:rPr>
                    <w:t xml:space="preserve"> </w:t>
                  </w:r>
                  <w:r w:rsidRPr="00A42BA5">
                    <w:rPr>
                      <w:rFonts w:eastAsiaTheme="minorHAnsi"/>
                      <w:vertAlign w:val="subscript"/>
                    </w:rPr>
                    <w:t>1/2</w:t>
                  </w:r>
                  <w:r w:rsidRPr="00A42BA5">
                    <w:rPr>
                      <w:rFonts w:eastAsiaTheme="minorHAnsi"/>
                    </w:rPr>
                    <w:t xml:space="preserve">. As will be shown in and ,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is important in the calculation of the loading dose, whereas </w:t>
                  </w:r>
                  <w:r w:rsidRPr="00A42BA5">
                    <w:rPr>
                      <w:rFonts w:eastAsiaTheme="minorHAnsi"/>
                      <w:i/>
                      <w:iCs/>
                    </w:rPr>
                    <w:t>Cl</w:t>
                  </w:r>
                  <w:r w:rsidRPr="00A42BA5">
                    <w:rPr>
                      <w:rFonts w:eastAsiaTheme="minorHAnsi"/>
                    </w:rPr>
                    <w:t xml:space="preserve"> </w:t>
                  </w:r>
                  <w:r w:rsidRPr="00A42BA5">
                    <w:rPr>
                      <w:rFonts w:eastAsiaTheme="minorHAnsi"/>
                      <w:vertAlign w:val="subscript"/>
                    </w:rPr>
                    <w:t>T</w:t>
                  </w:r>
                  <w:r w:rsidRPr="00A42BA5">
                    <w:rPr>
                      <w:rFonts w:eastAsiaTheme="minorHAnsi"/>
                    </w:rPr>
                    <w:t xml:space="preserve"> is important in the calculation of the maintenance dose.</w:t>
                  </w:r>
                </w:p>
                <w:p w14:paraId="44B7C550" w14:textId="77777777" w:rsidR="00A42BA5" w:rsidRPr="00A42BA5" w:rsidRDefault="00A42BA5" w:rsidP="00A42BA5">
                  <w:pPr>
                    <w:rPr>
                      <w:rFonts w:eastAsiaTheme="minorHAnsi"/>
                    </w:rPr>
                  </w:pPr>
                  <w:bookmarkStart w:id="334" w:name="2486947"/>
                  <w:bookmarkEnd w:id="334"/>
                  <w:r w:rsidRPr="00A42BA5">
                    <w:rPr>
                      <w:rFonts w:eastAsiaTheme="minorHAnsi"/>
                    </w:rPr>
                    <w:t>Total body clearance may be calculated by the ratio, FD</w:t>
                  </w:r>
                  <w:r w:rsidRPr="00A42BA5">
                    <w:rPr>
                      <w:rFonts w:eastAsiaTheme="minorHAnsi"/>
                      <w:vertAlign w:val="subscript"/>
                    </w:rPr>
                    <w:t>0</w:t>
                  </w:r>
                  <w:r w:rsidRPr="00A42BA5">
                    <w:rPr>
                      <w:rFonts w:eastAsiaTheme="minorHAnsi"/>
                    </w:rPr>
                    <w:t>/[AUC]</w:t>
                  </w:r>
                  <w:r w:rsidRPr="00A42BA5">
                    <w:rPr>
                      <w:rFonts w:eastAsiaTheme="minorHAnsi"/>
                      <w:vertAlign w:val="superscript"/>
                    </w:rPr>
                    <w:t>∞</w:t>
                  </w:r>
                  <w:r w:rsidRPr="00A42BA5">
                    <w:rPr>
                      <w:rFonts w:eastAsiaTheme="minorHAnsi"/>
                    </w:rPr>
                    <w:t xml:space="preserve"> </w:t>
                  </w:r>
                  <w:r w:rsidRPr="00A42BA5">
                    <w:rPr>
                      <w:rFonts w:eastAsiaTheme="minorHAnsi"/>
                      <w:vertAlign w:val="subscript"/>
                    </w:rPr>
                    <w:t>0</w:t>
                  </w:r>
                  <w:r w:rsidRPr="00A42BA5">
                    <w:rPr>
                      <w:rFonts w:eastAsiaTheme="minorHAnsi"/>
                    </w:rPr>
                    <w:t>, which is considered a model-independent method and assumes no particular pharmacokinetic model for drug elimination.</w:t>
                  </w:r>
                </w:p>
                <w:p w14:paraId="59195A57" w14:textId="248F9E37" w:rsidR="00A42BA5" w:rsidRPr="00A42BA5" w:rsidRDefault="00A42BA5" w:rsidP="00A42BA5">
                  <w:pPr>
                    <w:rPr>
                      <w:rFonts w:eastAsiaTheme="minorHAnsi"/>
                    </w:rPr>
                  </w:pPr>
                  <w:bookmarkStart w:id="335" w:name="2487115"/>
                  <w:bookmarkStart w:id="336" w:name="2486948"/>
                  <w:bookmarkEnd w:id="335"/>
                  <w:bookmarkEnd w:id="336"/>
                  <w:r w:rsidRPr="00A42BA5">
                    <w:rPr>
                      <w:rFonts w:eastAsiaTheme="minorHAnsi"/>
                    </w:rPr>
                    <mc:AlternateContent>
                      <mc:Choice Requires="wps">
                        <w:drawing>
                          <wp:inline distT="0" distB="0" distL="0" distR="0" wp14:anchorId="0D4E4779" wp14:editId="79D9689F">
                            <wp:extent cx="304800" cy="304800"/>
                            <wp:effectExtent l="0" t="0" r="0" b="0"/>
                            <wp:docPr id="1457703847" name="Rectangl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54BFF" id="Rectangle 2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AB9200" w14:textId="77777777" w:rsidR="00A42BA5" w:rsidRPr="00A42BA5" w:rsidRDefault="00A42BA5" w:rsidP="00A42BA5">
                  <w:pPr>
                    <w:rPr>
                      <w:rFonts w:eastAsiaTheme="minorHAnsi"/>
                    </w:rPr>
                  </w:pPr>
                  <w:bookmarkStart w:id="337" w:name="2486949"/>
                  <w:bookmarkEnd w:id="337"/>
                  <w:r w:rsidRPr="00A42BA5">
                    <w:rPr>
                      <w:rFonts w:eastAsiaTheme="minorHAnsi"/>
                    </w:rPr>
                    <w:t>Total Body Clearance of Drugs after Intravenous Infusion</w:t>
                  </w:r>
                </w:p>
                <w:p w14:paraId="1D0CCE0A" w14:textId="77777777" w:rsidR="00A42BA5" w:rsidRPr="00A42BA5" w:rsidRDefault="00A42BA5" w:rsidP="00A42BA5">
                  <w:pPr>
                    <w:rPr>
                      <w:rFonts w:eastAsiaTheme="minorHAnsi"/>
                    </w:rPr>
                  </w:pPr>
                  <w:bookmarkStart w:id="338" w:name="2486950"/>
                  <w:bookmarkEnd w:id="338"/>
                  <w:r w:rsidRPr="00A42BA5">
                    <w:rPr>
                      <w:rFonts w:eastAsiaTheme="minorHAnsi"/>
                    </w:rPr>
                    <w:t>When drugs are administered by intravenous infusion (), the total body clearance is obtained with the following equation:</w:t>
                  </w:r>
                </w:p>
                <w:p w14:paraId="0F49066A" w14:textId="7465B704" w:rsidR="00A42BA5" w:rsidRPr="00A42BA5" w:rsidRDefault="00A42BA5" w:rsidP="00A42BA5">
                  <w:pPr>
                    <w:rPr>
                      <w:rFonts w:eastAsiaTheme="minorHAnsi"/>
                    </w:rPr>
                  </w:pPr>
                  <w:bookmarkStart w:id="339" w:name="2487116"/>
                  <w:bookmarkStart w:id="340" w:name="2486951"/>
                  <w:bookmarkEnd w:id="339"/>
                  <w:bookmarkEnd w:id="340"/>
                  <w:r w:rsidRPr="00A42BA5">
                    <w:rPr>
                      <w:rFonts w:eastAsiaTheme="minorHAnsi"/>
                    </w:rPr>
                    <mc:AlternateContent>
                      <mc:Choice Requires="wps">
                        <w:drawing>
                          <wp:inline distT="0" distB="0" distL="0" distR="0" wp14:anchorId="0F18A070" wp14:editId="0E1C729D">
                            <wp:extent cx="304800" cy="304800"/>
                            <wp:effectExtent l="0" t="0" r="0" b="0"/>
                            <wp:docPr id="1608494419" name="Rectangl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76C6D" id="Rectangle 2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87CD7F" w14:textId="77777777" w:rsidR="00A42BA5" w:rsidRPr="00A42BA5" w:rsidRDefault="00A42BA5" w:rsidP="00A42BA5">
                  <w:pPr>
                    <w:rPr>
                      <w:rFonts w:eastAsiaTheme="minorHAnsi"/>
                    </w:rPr>
                  </w:pPr>
                  <w:bookmarkStart w:id="341" w:name="2486952"/>
                  <w:bookmarkEnd w:id="341"/>
                  <w:r w:rsidRPr="00A42BA5">
                    <w:rPr>
                      <w:rFonts w:eastAsiaTheme="minorHAnsi"/>
                    </w:rPr>
                    <w:t xml:space="preserve">where </w:t>
                  </w:r>
                  <w:r w:rsidRPr="00A42BA5">
                    <w:rPr>
                      <w:rFonts w:eastAsiaTheme="minorHAnsi"/>
                      <w:i/>
                      <w:iCs/>
                    </w:rPr>
                    <w:t>C</w:t>
                  </w:r>
                  <w:r w:rsidRPr="00A42BA5">
                    <w:rPr>
                      <w:rFonts w:eastAsiaTheme="minorHAnsi"/>
                    </w:rPr>
                    <w:t xml:space="preserve"> </w:t>
                  </w:r>
                  <w:r w:rsidRPr="00A42BA5">
                    <w:rPr>
                      <w:rFonts w:eastAsiaTheme="minorHAnsi"/>
                      <w:vertAlign w:val="subscript"/>
                    </w:rPr>
                    <w:t>SS</w:t>
                  </w:r>
                  <w:r w:rsidRPr="00A42BA5">
                    <w:rPr>
                      <w:rFonts w:eastAsiaTheme="minorHAnsi"/>
                    </w:rPr>
                    <w:t xml:space="preserve"> is the steady-state plasma drug concentration and </w:t>
                  </w:r>
                  <w:r w:rsidRPr="00A42BA5">
                    <w:rPr>
                      <w:rFonts w:eastAsiaTheme="minorHAnsi"/>
                      <w:i/>
                      <w:iCs/>
                    </w:rPr>
                    <w:t>R</w:t>
                  </w:r>
                  <w:r w:rsidRPr="00A42BA5">
                    <w:rPr>
                      <w:rFonts w:eastAsiaTheme="minorHAnsi"/>
                    </w:rPr>
                    <w:t xml:space="preserve"> is the rate of infusion. Equation 6.52 is valid for drugs that follow either the one- or the two-compartment open model (see ).</w:t>
                  </w:r>
                </w:p>
                <w:p w14:paraId="17E37BCC" w14:textId="77777777" w:rsidR="00A42BA5" w:rsidRPr="00A42BA5" w:rsidRDefault="00A42BA5" w:rsidP="00A42BA5">
                  <w:pPr>
                    <w:rPr>
                      <w:rFonts w:eastAsiaTheme="minorHAnsi"/>
                    </w:rPr>
                  </w:pPr>
                  <w:bookmarkStart w:id="342" w:name="2486953"/>
                  <w:bookmarkEnd w:id="342"/>
                  <w:r w:rsidRPr="00A42BA5">
                    <w:rPr>
                      <w:rFonts w:eastAsiaTheme="minorHAnsi"/>
                    </w:rPr>
                    <w:t>Practice Problems</w:t>
                  </w:r>
                </w:p>
                <w:p w14:paraId="0D1101ED" w14:textId="77777777" w:rsidR="00A42BA5" w:rsidRPr="00A42BA5" w:rsidRDefault="00A42BA5" w:rsidP="00A42BA5">
                  <w:pPr>
                    <w:rPr>
                      <w:rFonts w:eastAsiaTheme="minorHAnsi"/>
                    </w:rPr>
                  </w:pPr>
                  <w:bookmarkStart w:id="343" w:name="2486954"/>
                  <w:bookmarkEnd w:id="343"/>
                  <w:r w:rsidRPr="00A42BA5">
                    <w:rPr>
                      <w:rFonts w:eastAsiaTheme="minorHAnsi"/>
                    </w:rPr>
                    <w:t xml:space="preserve">A new antibiotic is actively secreted by the kidney;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is 35 L in the normal adult. The clearance of this drug is 650 mL/min.</w:t>
                  </w:r>
                </w:p>
                <w:p w14:paraId="60839924" w14:textId="77777777" w:rsidR="00A42BA5" w:rsidRPr="00A42BA5" w:rsidRDefault="00A42BA5" w:rsidP="00A42BA5">
                  <w:pPr>
                    <w:rPr>
                      <w:rFonts w:eastAsiaTheme="minorHAnsi"/>
                    </w:rPr>
                  </w:pPr>
                  <w:bookmarkStart w:id="344" w:name="2486955"/>
                  <w:bookmarkEnd w:id="344"/>
                  <w:r w:rsidRPr="00A42BA5">
                    <w:rPr>
                      <w:rFonts w:eastAsiaTheme="minorHAnsi"/>
                      <w:b/>
                      <w:bCs/>
                    </w:rPr>
                    <w:t>1.</w:t>
                  </w:r>
                  <w:r w:rsidRPr="00A42BA5">
                    <w:rPr>
                      <w:rFonts w:eastAsiaTheme="minorHAnsi"/>
                    </w:rPr>
                    <w:t xml:space="preserve"> What is the usual </w:t>
                  </w:r>
                  <w:r w:rsidRPr="00A42BA5">
                    <w:rPr>
                      <w:rFonts w:eastAsiaTheme="minorHAnsi"/>
                      <w:i/>
                      <w:iCs/>
                    </w:rPr>
                    <w:t>t</w:t>
                  </w:r>
                  <w:r w:rsidRPr="00A42BA5">
                    <w:rPr>
                      <w:rFonts w:eastAsiaTheme="minorHAnsi"/>
                    </w:rPr>
                    <w:t xml:space="preserve"> </w:t>
                  </w:r>
                  <w:r w:rsidRPr="00A42BA5">
                    <w:rPr>
                      <w:rFonts w:eastAsiaTheme="minorHAnsi"/>
                      <w:vertAlign w:val="subscript"/>
                    </w:rPr>
                    <w:t xml:space="preserve">1/2 </w:t>
                  </w:r>
                  <w:r w:rsidRPr="00A42BA5">
                    <w:rPr>
                      <w:rFonts w:eastAsiaTheme="minorHAnsi"/>
                    </w:rPr>
                    <w:t>for this drug?</w:t>
                  </w:r>
                </w:p>
                <w:p w14:paraId="3396F530" w14:textId="77777777" w:rsidR="00A42BA5" w:rsidRPr="00A42BA5" w:rsidRDefault="00A42BA5" w:rsidP="00A42BA5">
                  <w:pPr>
                    <w:rPr>
                      <w:rFonts w:eastAsiaTheme="minorHAnsi"/>
                    </w:rPr>
                  </w:pPr>
                  <w:r w:rsidRPr="00A42BA5">
                    <w:rPr>
                      <w:rFonts w:eastAsiaTheme="minorHAnsi"/>
                      <w:b/>
                      <w:bCs/>
                    </w:rPr>
                    <w:t xml:space="preserve">Solution </w:t>
                  </w:r>
                </w:p>
                <w:p w14:paraId="4148F69F" w14:textId="4441651A" w:rsidR="00A42BA5" w:rsidRPr="00A42BA5" w:rsidRDefault="00A42BA5" w:rsidP="00A42BA5">
                  <w:pPr>
                    <w:rPr>
                      <w:rFonts w:eastAsiaTheme="minorHAnsi"/>
                    </w:rPr>
                  </w:pPr>
                  <w:bookmarkStart w:id="345" w:name="2487117"/>
                  <w:bookmarkEnd w:id="345"/>
                  <w:r w:rsidRPr="00A42BA5">
                    <w:rPr>
                      <w:rFonts w:eastAsiaTheme="minorHAnsi"/>
                    </w:rPr>
                    <mc:AlternateContent>
                      <mc:Choice Requires="wps">
                        <w:drawing>
                          <wp:inline distT="0" distB="0" distL="0" distR="0" wp14:anchorId="3ECF93FF" wp14:editId="173AC26C">
                            <wp:extent cx="304800" cy="304800"/>
                            <wp:effectExtent l="0" t="0" r="0" b="0"/>
                            <wp:docPr id="1364886284" name="Rectangl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A704D" id="Rectangle 2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2A16D8" w14:textId="77777777" w:rsidR="00A42BA5" w:rsidRPr="00A42BA5" w:rsidRDefault="00A42BA5" w:rsidP="00A42BA5">
                  <w:pPr>
                    <w:rPr>
                      <w:rFonts w:eastAsiaTheme="minorHAnsi"/>
                    </w:rPr>
                  </w:pPr>
                  <w:bookmarkStart w:id="346" w:name="2486956"/>
                  <w:bookmarkEnd w:id="346"/>
                  <w:r w:rsidRPr="00A42BA5">
                    <w:rPr>
                      <w:rFonts w:eastAsiaTheme="minorHAnsi"/>
                      <w:b/>
                      <w:bCs/>
                    </w:rPr>
                    <w:t>2.</w:t>
                  </w:r>
                  <w:r w:rsidRPr="00A42BA5">
                    <w:rPr>
                      <w:rFonts w:eastAsiaTheme="minorHAnsi"/>
                    </w:rPr>
                    <w:t xml:space="preserve"> What would be the new </w:t>
                  </w:r>
                  <w:r w:rsidRPr="00A42BA5">
                    <w:rPr>
                      <w:rFonts w:eastAsiaTheme="minorHAnsi"/>
                      <w:i/>
                      <w:iCs/>
                    </w:rPr>
                    <w:t>t</w:t>
                  </w:r>
                  <w:r w:rsidRPr="00A42BA5">
                    <w:rPr>
                      <w:rFonts w:eastAsiaTheme="minorHAnsi"/>
                    </w:rPr>
                    <w:t xml:space="preserve"> </w:t>
                  </w:r>
                  <w:r w:rsidRPr="00A42BA5">
                    <w:rPr>
                      <w:rFonts w:eastAsiaTheme="minorHAnsi"/>
                      <w:vertAlign w:val="subscript"/>
                    </w:rPr>
                    <w:t xml:space="preserve">1/2 </w:t>
                  </w:r>
                  <w:r w:rsidRPr="00A42BA5">
                    <w:rPr>
                      <w:rFonts w:eastAsiaTheme="minorHAnsi"/>
                    </w:rPr>
                    <w:t>for this drug in an adult with partial renal failure whose clearance of the antibiotic was only 75 mL/min?</w:t>
                  </w:r>
                </w:p>
                <w:p w14:paraId="14BB1139" w14:textId="77777777" w:rsidR="00A42BA5" w:rsidRPr="00A42BA5" w:rsidRDefault="00A42BA5" w:rsidP="00A42BA5">
                  <w:pPr>
                    <w:rPr>
                      <w:rFonts w:eastAsiaTheme="minorHAnsi"/>
                    </w:rPr>
                  </w:pPr>
                  <w:r w:rsidRPr="00A42BA5">
                    <w:rPr>
                      <w:rFonts w:eastAsiaTheme="minorHAnsi"/>
                      <w:b/>
                      <w:bCs/>
                    </w:rPr>
                    <w:t>Solution</w:t>
                  </w:r>
                  <w:r w:rsidRPr="00A42BA5">
                    <w:rPr>
                      <w:rFonts w:eastAsiaTheme="minorHAnsi"/>
                    </w:rPr>
                    <w:t xml:space="preserve"> </w:t>
                  </w:r>
                </w:p>
                <w:p w14:paraId="67906663" w14:textId="47F6C77F" w:rsidR="00A42BA5" w:rsidRPr="00A42BA5" w:rsidRDefault="00A42BA5" w:rsidP="00A42BA5">
                  <w:pPr>
                    <w:rPr>
                      <w:rFonts w:eastAsiaTheme="minorHAnsi"/>
                    </w:rPr>
                  </w:pPr>
                  <w:bookmarkStart w:id="347" w:name="2487119"/>
                  <w:bookmarkEnd w:id="347"/>
                  <w:r w:rsidRPr="00A42BA5">
                    <w:rPr>
                      <w:rFonts w:eastAsiaTheme="minorHAnsi"/>
                    </w:rPr>
                    <mc:AlternateContent>
                      <mc:Choice Requires="wps">
                        <w:drawing>
                          <wp:inline distT="0" distB="0" distL="0" distR="0" wp14:anchorId="3C6D7707" wp14:editId="492267D9">
                            <wp:extent cx="304800" cy="304800"/>
                            <wp:effectExtent l="0" t="0" r="0" b="0"/>
                            <wp:docPr id="56633200" name="Rectangl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E2234" id="Rectangle 2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B4C406" w14:textId="77777777" w:rsidR="00A42BA5" w:rsidRPr="00A42BA5" w:rsidRDefault="00A42BA5" w:rsidP="00A42BA5">
                  <w:pPr>
                    <w:rPr>
                      <w:rFonts w:eastAsiaTheme="minorHAnsi"/>
                    </w:rPr>
                  </w:pPr>
                  <w:bookmarkStart w:id="348" w:name="2486957"/>
                  <w:bookmarkEnd w:id="348"/>
                  <w:r w:rsidRPr="00A42BA5">
                    <w:rPr>
                      <w:rFonts w:eastAsiaTheme="minorHAnsi"/>
                    </w:rPr>
                    <w:t xml:space="preserve">In patients with renal impairment the </w:t>
                  </w:r>
                  <w:r w:rsidRPr="00A42BA5">
                    <w:rPr>
                      <w:rFonts w:eastAsiaTheme="minorHAnsi"/>
                      <w:i/>
                      <w:iCs/>
                    </w:rPr>
                    <w:t>t</w:t>
                  </w:r>
                  <w:r w:rsidRPr="00A42BA5">
                    <w:rPr>
                      <w:rFonts w:eastAsiaTheme="minorHAnsi"/>
                    </w:rPr>
                    <w:t xml:space="preserve"> </w:t>
                  </w:r>
                  <w:r w:rsidRPr="00A42BA5">
                    <w:rPr>
                      <w:rFonts w:eastAsiaTheme="minorHAnsi"/>
                      <w:vertAlign w:val="subscript"/>
                    </w:rPr>
                    <w:t>1/2</w:t>
                  </w:r>
                  <w:r w:rsidRPr="00A42BA5">
                    <w:rPr>
                      <w:rFonts w:eastAsiaTheme="minorHAnsi"/>
                    </w:rPr>
                    <w:t xml:space="preserve"> generally changes more drastically than the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The clearance given under partial reabsorption in is arbitrary; any clearance between 0 (complete reabsorption) and 650 mL/min is possible.</w:t>
                  </w:r>
                </w:p>
              </w:tc>
            </w:tr>
          </w:tbl>
          <w:p w14:paraId="6864FE8A" w14:textId="77777777" w:rsidR="00A42BA5" w:rsidRPr="00A42BA5" w:rsidRDefault="00A42BA5" w:rsidP="00A42BA5">
            <w:pPr>
              <w:rPr>
                <w:rFonts w:eastAsiaTheme="minorHAnsi"/>
                <w:vanish/>
              </w:rPr>
            </w:pPr>
            <w:bookmarkStart w:id="349" w:name="2486958"/>
            <w:bookmarkEnd w:id="349"/>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476E41DE" w14:textId="77777777">
              <w:trPr>
                <w:tblCellSpacing w:w="0" w:type="dxa"/>
              </w:trPr>
              <w:tc>
                <w:tcPr>
                  <w:tcW w:w="0" w:type="auto"/>
                  <w:shd w:val="clear" w:color="auto" w:fill="FFFFFF"/>
                  <w:hideMark/>
                </w:tcPr>
                <w:p w14:paraId="0585E175" w14:textId="77777777" w:rsidR="00A42BA5" w:rsidRPr="00A42BA5" w:rsidRDefault="00A42BA5" w:rsidP="00A42BA5">
                  <w:pPr>
                    <w:rPr>
                      <w:rFonts w:eastAsiaTheme="minorHAnsi"/>
                    </w:rPr>
                  </w:pPr>
                  <w:r w:rsidRPr="00A42BA5">
                    <w:rPr>
                      <w:rFonts w:eastAsiaTheme="minorHAnsi"/>
                    </w:rPr>
                    <w:t>Frequently Asked Questions</w:t>
                  </w:r>
                </w:p>
                <w:p w14:paraId="7C26F980" w14:textId="77777777" w:rsidR="00A42BA5" w:rsidRPr="00A42BA5" w:rsidRDefault="00A42BA5" w:rsidP="00A42BA5">
                  <w:pPr>
                    <w:rPr>
                      <w:rFonts w:eastAsiaTheme="minorHAnsi"/>
                    </w:rPr>
                  </w:pPr>
                  <w:r w:rsidRPr="00A42BA5">
                    <w:rPr>
                      <w:rFonts w:eastAsiaTheme="minorHAnsi"/>
                      <w:b/>
                      <w:bCs/>
                    </w:rPr>
                    <w:t>1.</w:t>
                  </w:r>
                  <w:r w:rsidRPr="00A42BA5">
                    <w:rPr>
                      <w:rFonts w:eastAsiaTheme="minorHAnsi"/>
                    </w:rPr>
                    <w:t xml:space="preserve"> Is clearance a better parameter to describe drug elimination than half-life? Why is it necessary to use both parameters in the literature? </w:t>
                  </w:r>
                </w:p>
                <w:p w14:paraId="7E3EA5F2" w14:textId="77777777" w:rsidR="00A42BA5" w:rsidRPr="00A42BA5" w:rsidRDefault="00A42BA5" w:rsidP="00A42BA5">
                  <w:pPr>
                    <w:rPr>
                      <w:rFonts w:eastAsiaTheme="minorHAnsi"/>
                    </w:rPr>
                  </w:pPr>
                  <w:r w:rsidRPr="00A42BA5">
                    <w:rPr>
                      <w:rFonts w:eastAsiaTheme="minorHAnsi"/>
                      <w:b/>
                      <w:bCs/>
                    </w:rPr>
                    <w:t>2.</w:t>
                  </w:r>
                  <w:r w:rsidRPr="00A42BA5">
                    <w:rPr>
                      <w:rFonts w:eastAsiaTheme="minorHAnsi"/>
                    </w:rPr>
                    <w:t xml:space="preserve"> What is an independent parameter in a model? Is clearance an independent parameter of the physiologic model? How is clearance related to parameters in the compartment model? </w:t>
                  </w:r>
                </w:p>
                <w:p w14:paraId="44713E42" w14:textId="77777777" w:rsidR="00A42BA5" w:rsidRPr="00A42BA5" w:rsidRDefault="00A42BA5" w:rsidP="00A42BA5">
                  <w:pPr>
                    <w:rPr>
                      <w:rFonts w:eastAsiaTheme="minorHAnsi"/>
                    </w:rPr>
                  </w:pPr>
                  <w:r w:rsidRPr="00A42BA5">
                    <w:rPr>
                      <w:rFonts w:eastAsiaTheme="minorHAnsi"/>
                      <w:b/>
                      <w:bCs/>
                    </w:rPr>
                    <w:t>3.</w:t>
                  </w:r>
                  <w:r w:rsidRPr="00A42BA5">
                    <w:rPr>
                      <w:rFonts w:eastAsiaTheme="minorHAnsi"/>
                    </w:rPr>
                    <w:t xml:space="preserve"> What is the difference between drug clearance and creatinine clearance?</w:t>
                  </w:r>
                </w:p>
              </w:tc>
              <w:bookmarkStart w:id="350" w:name="2486959"/>
              <w:bookmarkEnd w:id="350"/>
            </w:tr>
          </w:tbl>
          <w:p w14:paraId="6BE1BDF5" w14:textId="77777777" w:rsidR="00A42BA5" w:rsidRPr="00A42BA5" w:rsidRDefault="00A42BA5" w:rsidP="00A42BA5">
            <w:pPr>
              <w:rPr>
                <w:rFonts w:eastAsiaTheme="minorHAnsi"/>
                <w:vanish/>
              </w:rPr>
            </w:pPr>
            <w:bookmarkStart w:id="351" w:name="2486960"/>
            <w:bookmarkEnd w:id="351"/>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06E62DDE" w14:textId="77777777">
              <w:trPr>
                <w:tblCellSpacing w:w="0" w:type="dxa"/>
              </w:trPr>
              <w:tc>
                <w:tcPr>
                  <w:tcW w:w="0" w:type="auto"/>
                  <w:shd w:val="clear" w:color="auto" w:fill="FFFFFF"/>
                  <w:hideMark/>
                </w:tcPr>
                <w:p w14:paraId="4E4157D0" w14:textId="77777777" w:rsidR="00A42BA5" w:rsidRPr="00A42BA5" w:rsidRDefault="00A42BA5" w:rsidP="00A42BA5">
                  <w:pPr>
                    <w:rPr>
                      <w:rFonts w:eastAsiaTheme="minorHAnsi"/>
                    </w:rPr>
                  </w:pPr>
                  <w:r w:rsidRPr="00A42BA5">
                    <w:rPr>
                      <w:rFonts w:eastAsiaTheme="minorHAnsi"/>
                    </w:rPr>
                    <w:t>Learning Questions</w:t>
                  </w:r>
                </w:p>
                <w:p w14:paraId="3BD2B17C" w14:textId="77777777" w:rsidR="00A42BA5" w:rsidRPr="00A42BA5" w:rsidRDefault="00A42BA5" w:rsidP="00A42BA5">
                  <w:pPr>
                    <w:rPr>
                      <w:rFonts w:eastAsiaTheme="minorHAnsi"/>
                    </w:rPr>
                  </w:pPr>
                  <w:bookmarkStart w:id="352" w:name="2486961"/>
                  <w:bookmarkEnd w:id="352"/>
                  <w:r w:rsidRPr="00A42BA5">
                    <w:rPr>
                      <w:rFonts w:eastAsiaTheme="minorHAnsi"/>
                      <w:b/>
                      <w:bCs/>
                    </w:rPr>
                    <w:t>1.</w:t>
                  </w:r>
                  <w:r w:rsidRPr="00A42BA5">
                    <w:rPr>
                      <w:rFonts w:eastAsiaTheme="minorHAnsi"/>
                    </w:rPr>
                    <w:t xml:space="preserve"> Explain why plasma protein binding will prolong the renal clearance of a drug that is excreted only by glomerular filtration but does not affect the renal clearance of a drug excreted by both glomerular filtration and active tubular secretion.</w:t>
                  </w:r>
                </w:p>
                <w:p w14:paraId="1CEFC39B" w14:textId="77777777" w:rsidR="00A42BA5" w:rsidRPr="00A42BA5" w:rsidRDefault="00A42BA5" w:rsidP="00A42BA5">
                  <w:pPr>
                    <w:rPr>
                      <w:rFonts w:eastAsiaTheme="minorHAnsi"/>
                    </w:rPr>
                  </w:pPr>
                  <w:bookmarkStart w:id="353" w:name="2486962"/>
                  <w:bookmarkEnd w:id="353"/>
                  <w:r w:rsidRPr="00A42BA5">
                    <w:rPr>
                      <w:rFonts w:eastAsiaTheme="minorHAnsi"/>
                      <w:b/>
                      <w:bCs/>
                    </w:rPr>
                    <w:t>2</w:t>
                  </w:r>
                  <w:r w:rsidRPr="00A42BA5">
                    <w:rPr>
                      <w:rFonts w:eastAsiaTheme="minorHAnsi"/>
                    </w:rPr>
                    <w:t>. Explain the effect of alkalization or acidification of the urine on the renal clearance of dextroamphetamine sulfate. Dextroamphetamine sulfate is a weak base with a pK</w:t>
                  </w:r>
                  <w:r w:rsidRPr="00A42BA5">
                    <w:rPr>
                      <w:rFonts w:eastAsiaTheme="minorHAnsi"/>
                      <w:vertAlign w:val="subscript"/>
                    </w:rPr>
                    <w:t>a</w:t>
                  </w:r>
                  <w:r w:rsidRPr="00A42BA5">
                    <w:rPr>
                      <w:rFonts w:eastAsiaTheme="minorHAnsi"/>
                    </w:rPr>
                    <w:t xml:space="preserve"> of 9.4.</w:t>
                  </w:r>
                </w:p>
                <w:p w14:paraId="352FD7D1" w14:textId="66739D33" w:rsidR="00A42BA5" w:rsidRPr="00A42BA5" w:rsidRDefault="00A42BA5" w:rsidP="00A42BA5">
                  <w:pPr>
                    <w:rPr>
                      <w:rFonts w:eastAsiaTheme="minorHAnsi"/>
                    </w:rPr>
                  </w:pPr>
                  <w:bookmarkStart w:id="354" w:name="2486963"/>
                  <w:bookmarkEnd w:id="354"/>
                  <w:r w:rsidRPr="00A42BA5">
                    <w:rPr>
                      <w:rFonts w:eastAsiaTheme="minorHAnsi"/>
                      <w:b/>
                      <w:bCs/>
                    </w:rPr>
                    <w:t xml:space="preserve">3. </w:t>
                  </w:r>
                  <w:r w:rsidRPr="00A42BA5">
                    <w:rPr>
                      <w:rFonts w:eastAsiaTheme="minorHAnsi"/>
                    </w:rPr>
                    <w:t xml:space="preserve">Theophylline is effective in the treatment of bronchitis at a blood level of 10–20 </w:t>
                  </w:r>
                  <w:r w:rsidRPr="00A42BA5">
                    <w:rPr>
                      <w:rFonts w:eastAsiaTheme="minorHAnsi"/>
                    </w:rPr>
                    <mc:AlternateContent>
                      <mc:Choice Requires="wps">
                        <w:drawing>
                          <wp:inline distT="0" distB="0" distL="0" distR="0" wp14:anchorId="4E7C15C4" wp14:editId="7129AA35">
                            <wp:extent cx="304800" cy="304800"/>
                            <wp:effectExtent l="0" t="0" r="0" b="0"/>
                            <wp:docPr id="2104466000" name="Rectangl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D8F92" id="Rectangle 2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 xml:space="preserve">g/mL. At therapeutic range, theophylline follows first-order kinetics. The average </w:t>
                  </w:r>
                  <w:r w:rsidRPr="00A42BA5">
                    <w:rPr>
                      <w:rFonts w:eastAsiaTheme="minorHAnsi"/>
                      <w:i/>
                      <w:iCs/>
                    </w:rPr>
                    <w:t>t</w:t>
                  </w:r>
                  <w:r w:rsidRPr="00A42BA5">
                    <w:rPr>
                      <w:rFonts w:eastAsiaTheme="minorHAnsi"/>
                    </w:rPr>
                    <w:t xml:space="preserve"> </w:t>
                  </w:r>
                  <w:r w:rsidRPr="00A42BA5">
                    <w:rPr>
                      <w:rFonts w:eastAsiaTheme="minorHAnsi"/>
                      <w:vertAlign w:val="subscript"/>
                    </w:rPr>
                    <w:t xml:space="preserve">1/2 </w:t>
                  </w:r>
                  <w:r w:rsidRPr="00A42BA5">
                    <w:rPr>
                      <w:rFonts w:eastAsiaTheme="minorHAnsi"/>
                    </w:rPr>
                    <w:t>is 3.4 hours, and the range is 1.8 to 6.8 hours. The average volume of distribution is 30 L.</w:t>
                  </w:r>
                </w:p>
                <w:p w14:paraId="077743D9" w14:textId="77777777" w:rsidR="00A42BA5" w:rsidRPr="00A42BA5" w:rsidRDefault="00A42BA5" w:rsidP="00A42BA5">
                  <w:pPr>
                    <w:rPr>
                      <w:rFonts w:eastAsiaTheme="minorHAnsi"/>
                    </w:rPr>
                  </w:pPr>
                  <w:r w:rsidRPr="00A42BA5">
                    <w:rPr>
                      <w:rFonts w:eastAsiaTheme="minorHAnsi"/>
                      <w:b/>
                      <w:bCs/>
                    </w:rPr>
                    <w:t>a.</w:t>
                  </w:r>
                  <w:r w:rsidRPr="00A42BA5">
                    <w:rPr>
                      <w:rFonts w:eastAsiaTheme="minorHAnsi"/>
                    </w:rPr>
                    <w:t xml:space="preserve"> What are the average, upper, and lower clearance limits for theophylline? </w:t>
                  </w:r>
                </w:p>
                <w:p w14:paraId="057283EC" w14:textId="77777777" w:rsidR="00A42BA5" w:rsidRPr="00A42BA5" w:rsidRDefault="00A42BA5" w:rsidP="00A42BA5">
                  <w:pPr>
                    <w:rPr>
                      <w:rFonts w:eastAsiaTheme="minorHAnsi"/>
                    </w:rPr>
                  </w:pPr>
                  <w:r w:rsidRPr="00A42BA5">
                    <w:rPr>
                      <w:rFonts w:eastAsiaTheme="minorHAnsi"/>
                      <w:b/>
                      <w:bCs/>
                    </w:rPr>
                    <w:t>b.</w:t>
                  </w:r>
                  <w:r w:rsidRPr="00A42BA5">
                    <w:rPr>
                      <w:rFonts w:eastAsiaTheme="minorHAnsi"/>
                    </w:rPr>
                    <w:t xml:space="preserve"> The renal clearance of theophylline is 0.36 L/hr. What are the </w:t>
                  </w:r>
                  <w:r w:rsidRPr="00A42BA5">
                    <w:rPr>
                      <w:rFonts w:eastAsiaTheme="minorHAnsi"/>
                      <w:i/>
                      <w:iCs/>
                    </w:rPr>
                    <w:t>k</w:t>
                  </w:r>
                  <w:r w:rsidRPr="00A42BA5">
                    <w:rPr>
                      <w:rFonts w:eastAsiaTheme="minorHAnsi"/>
                    </w:rPr>
                    <w:t xml:space="preserve"> </w:t>
                  </w:r>
                  <w:r w:rsidRPr="00A42BA5">
                    <w:rPr>
                      <w:rFonts w:eastAsiaTheme="minorHAnsi"/>
                      <w:vertAlign w:val="subscript"/>
                    </w:rPr>
                    <w:t>m</w:t>
                  </w:r>
                  <w:r w:rsidRPr="00A42BA5">
                    <w:rPr>
                      <w:rFonts w:eastAsiaTheme="minorHAnsi"/>
                    </w:rPr>
                    <w:t xml:space="preserve"> and </w:t>
                  </w:r>
                  <w:r w:rsidRPr="00A42BA5">
                    <w:rPr>
                      <w:rFonts w:eastAsiaTheme="minorHAnsi"/>
                      <w:i/>
                      <w:iCs/>
                    </w:rPr>
                    <w:t>k</w:t>
                  </w:r>
                  <w:r w:rsidRPr="00A42BA5">
                    <w:rPr>
                      <w:rFonts w:eastAsiaTheme="minorHAnsi"/>
                    </w:rPr>
                    <w:t xml:space="preserve"> </w:t>
                  </w:r>
                  <w:r w:rsidRPr="00A42BA5">
                    <w:rPr>
                      <w:rFonts w:eastAsiaTheme="minorHAnsi"/>
                      <w:vertAlign w:val="subscript"/>
                    </w:rPr>
                    <w:t>e</w:t>
                  </w:r>
                  <w:r w:rsidRPr="00A42BA5">
                    <w:rPr>
                      <w:rFonts w:eastAsiaTheme="minorHAnsi"/>
                    </w:rPr>
                    <w:t>, assuming all nonrenal clearance (</w:t>
                  </w:r>
                  <w:r w:rsidRPr="00A42BA5">
                    <w:rPr>
                      <w:rFonts w:eastAsiaTheme="minorHAnsi"/>
                      <w:i/>
                      <w:iCs/>
                    </w:rPr>
                    <w:t>Cl</w:t>
                  </w:r>
                  <w:r w:rsidRPr="00A42BA5">
                    <w:rPr>
                      <w:rFonts w:eastAsiaTheme="minorHAnsi"/>
                    </w:rPr>
                    <w:t xml:space="preserve"> </w:t>
                  </w:r>
                  <w:r w:rsidRPr="00A42BA5">
                    <w:rPr>
                      <w:rFonts w:eastAsiaTheme="minorHAnsi"/>
                      <w:vertAlign w:val="subscript"/>
                    </w:rPr>
                    <w:t>NR</w:t>
                  </w:r>
                  <w:r w:rsidRPr="00A42BA5">
                    <w:rPr>
                      <w:rFonts w:eastAsiaTheme="minorHAnsi"/>
                    </w:rPr>
                    <w:t>) is due to metabolism?</w:t>
                  </w:r>
                </w:p>
                <w:p w14:paraId="153BAF08" w14:textId="77777777" w:rsidR="00A42BA5" w:rsidRPr="00A42BA5" w:rsidRDefault="00A42BA5" w:rsidP="00A42BA5">
                  <w:pPr>
                    <w:rPr>
                      <w:rFonts w:eastAsiaTheme="minorHAnsi"/>
                    </w:rPr>
                  </w:pPr>
                  <w:bookmarkStart w:id="355" w:name="2486964"/>
                  <w:bookmarkEnd w:id="355"/>
                  <w:r w:rsidRPr="00A42BA5">
                    <w:rPr>
                      <w:rFonts w:eastAsiaTheme="minorHAnsi"/>
                      <w:b/>
                      <w:bCs/>
                    </w:rPr>
                    <w:t>4.</w:t>
                  </w:r>
                  <w:r w:rsidRPr="00A42BA5">
                    <w:rPr>
                      <w:rFonts w:eastAsiaTheme="minorHAnsi"/>
                    </w:rPr>
                    <w:t xml:space="preserve"> A single 250-mg oral dose of an antibiotic is given to a young man (age 32 years, creatinine clearance 122 mL/min, 78 kg). From the literature, the drug is known to have an apparent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equal to 21% of body weight and an elimination half-life of 2 hours. The dose is normally 90% bioavailable. Urinary excretion of the unchanged drug is </w:t>
                  </w:r>
                  <w:r w:rsidRPr="00A42BA5">
                    <w:rPr>
                      <w:rFonts w:eastAsiaTheme="minorHAnsi"/>
                    </w:rPr>
                    <w:lastRenderedPageBreak/>
                    <w:t>equal to 70% of the absorbed dose.</w:t>
                  </w:r>
                </w:p>
                <w:p w14:paraId="2DB68586" w14:textId="77777777" w:rsidR="00A42BA5" w:rsidRPr="00A42BA5" w:rsidRDefault="00A42BA5" w:rsidP="00A42BA5">
                  <w:pPr>
                    <w:rPr>
                      <w:rFonts w:eastAsiaTheme="minorHAnsi"/>
                    </w:rPr>
                  </w:pPr>
                  <w:r w:rsidRPr="00A42BA5">
                    <w:rPr>
                      <w:rFonts w:eastAsiaTheme="minorHAnsi"/>
                      <w:b/>
                      <w:bCs/>
                    </w:rPr>
                    <w:t>a.</w:t>
                  </w:r>
                  <w:r w:rsidRPr="00A42BA5">
                    <w:rPr>
                      <w:rFonts w:eastAsiaTheme="minorHAnsi"/>
                    </w:rPr>
                    <w:t xml:space="preserve"> What is the total body clearance for this drug? </w:t>
                  </w:r>
                </w:p>
                <w:p w14:paraId="4E2D2152" w14:textId="77777777" w:rsidR="00A42BA5" w:rsidRPr="00A42BA5" w:rsidRDefault="00A42BA5" w:rsidP="00A42BA5">
                  <w:pPr>
                    <w:rPr>
                      <w:rFonts w:eastAsiaTheme="minorHAnsi"/>
                    </w:rPr>
                  </w:pPr>
                  <w:r w:rsidRPr="00A42BA5">
                    <w:rPr>
                      <w:rFonts w:eastAsiaTheme="minorHAnsi"/>
                      <w:b/>
                      <w:bCs/>
                    </w:rPr>
                    <w:t>b.</w:t>
                  </w:r>
                  <w:r w:rsidRPr="00A42BA5">
                    <w:rPr>
                      <w:rFonts w:eastAsiaTheme="minorHAnsi"/>
                    </w:rPr>
                    <w:t xml:space="preserve"> What is the renal clearance for this drug? </w:t>
                  </w:r>
                </w:p>
                <w:p w14:paraId="3464371C" w14:textId="77777777" w:rsidR="00A42BA5" w:rsidRPr="00A42BA5" w:rsidRDefault="00A42BA5" w:rsidP="00A42BA5">
                  <w:pPr>
                    <w:rPr>
                      <w:rFonts w:eastAsiaTheme="minorHAnsi"/>
                    </w:rPr>
                  </w:pPr>
                  <w:r w:rsidRPr="00A42BA5">
                    <w:rPr>
                      <w:rFonts w:eastAsiaTheme="minorHAnsi"/>
                      <w:b/>
                      <w:bCs/>
                    </w:rPr>
                    <w:t>c.</w:t>
                  </w:r>
                  <w:r w:rsidRPr="00A42BA5">
                    <w:rPr>
                      <w:rFonts w:eastAsiaTheme="minorHAnsi"/>
                    </w:rPr>
                    <w:t xml:space="preserve"> What is the probable mechanism for renal clearance of this drug?</w:t>
                  </w:r>
                </w:p>
                <w:p w14:paraId="03A2EB5E" w14:textId="181B3D51" w:rsidR="00A42BA5" w:rsidRPr="00A42BA5" w:rsidRDefault="00A42BA5" w:rsidP="00A42BA5">
                  <w:pPr>
                    <w:rPr>
                      <w:rFonts w:eastAsiaTheme="minorHAnsi"/>
                    </w:rPr>
                  </w:pPr>
                  <w:bookmarkStart w:id="356" w:name="2486965"/>
                  <w:bookmarkEnd w:id="356"/>
                  <w:r w:rsidRPr="00A42BA5">
                    <w:rPr>
                      <w:rFonts w:eastAsiaTheme="minorHAnsi"/>
                      <w:b/>
                      <w:bCs/>
                    </w:rPr>
                    <w:t>5.</w:t>
                  </w:r>
                  <w:r w:rsidRPr="00A42BA5">
                    <w:rPr>
                      <w:rFonts w:eastAsiaTheme="minorHAnsi"/>
                    </w:rPr>
                    <w:t xml:space="preserve"> A drug with an elimination half-life of 1 hour was given to a male patient (80 kg) by intravenous infusion at a rate of 300 mg/hr. At 7 hours after infusion, the plasma drug concentration was 11 </w:t>
                  </w:r>
                  <w:r w:rsidRPr="00A42BA5">
                    <w:rPr>
                      <w:rFonts w:eastAsiaTheme="minorHAnsi"/>
                    </w:rPr>
                    <mc:AlternateContent>
                      <mc:Choice Requires="wps">
                        <w:drawing>
                          <wp:inline distT="0" distB="0" distL="0" distR="0" wp14:anchorId="095BF253" wp14:editId="0A952E3B">
                            <wp:extent cx="304800" cy="304800"/>
                            <wp:effectExtent l="0" t="0" r="0" b="0"/>
                            <wp:docPr id="1247779910" name="Rectangl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25EE1" id="Rectangle 2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g/mL.</w:t>
                  </w:r>
                </w:p>
                <w:p w14:paraId="1C2C1F7C" w14:textId="77777777" w:rsidR="00A42BA5" w:rsidRPr="00A42BA5" w:rsidRDefault="00A42BA5" w:rsidP="00A42BA5">
                  <w:pPr>
                    <w:rPr>
                      <w:rFonts w:eastAsiaTheme="minorHAnsi"/>
                    </w:rPr>
                  </w:pPr>
                  <w:r w:rsidRPr="00A42BA5">
                    <w:rPr>
                      <w:rFonts w:eastAsiaTheme="minorHAnsi"/>
                      <w:b/>
                      <w:bCs/>
                    </w:rPr>
                    <w:t>a.</w:t>
                  </w:r>
                  <w:r w:rsidRPr="00A42BA5">
                    <w:rPr>
                      <w:rFonts w:eastAsiaTheme="minorHAnsi"/>
                    </w:rPr>
                    <w:t xml:space="preserve"> What is the total body clearance for this drug? </w:t>
                  </w:r>
                </w:p>
                <w:p w14:paraId="63C0A393" w14:textId="77777777" w:rsidR="00A42BA5" w:rsidRPr="00A42BA5" w:rsidRDefault="00A42BA5" w:rsidP="00A42BA5">
                  <w:pPr>
                    <w:rPr>
                      <w:rFonts w:eastAsiaTheme="minorHAnsi"/>
                    </w:rPr>
                  </w:pPr>
                  <w:r w:rsidRPr="00A42BA5">
                    <w:rPr>
                      <w:rFonts w:eastAsiaTheme="minorHAnsi"/>
                      <w:b/>
                      <w:bCs/>
                    </w:rPr>
                    <w:t>b.</w:t>
                  </w:r>
                  <w:r w:rsidRPr="00A42BA5">
                    <w:rPr>
                      <w:rFonts w:eastAsiaTheme="minorHAnsi"/>
                    </w:rPr>
                    <w:t xml:space="preserve"> What is the apparent </w:t>
                  </w:r>
                  <w:r w:rsidRPr="00A42BA5">
                    <w:rPr>
                      <w:rFonts w:eastAsiaTheme="minorHAnsi"/>
                      <w:i/>
                      <w:iCs/>
                    </w:rPr>
                    <w:t>V</w:t>
                  </w:r>
                  <w:r w:rsidRPr="00A42BA5">
                    <w:rPr>
                      <w:rFonts w:eastAsiaTheme="minorHAnsi"/>
                    </w:rPr>
                    <w:t xml:space="preserve"> </w:t>
                  </w:r>
                  <w:r w:rsidRPr="00A42BA5">
                    <w:rPr>
                      <w:rFonts w:eastAsiaTheme="minorHAnsi"/>
                      <w:vertAlign w:val="subscript"/>
                    </w:rPr>
                    <w:t>D</w:t>
                  </w:r>
                  <w:r w:rsidRPr="00A42BA5">
                    <w:rPr>
                      <w:rFonts w:eastAsiaTheme="minorHAnsi"/>
                    </w:rPr>
                    <w:t xml:space="preserve"> for this drug? </w:t>
                  </w:r>
                </w:p>
                <w:p w14:paraId="70501BD6" w14:textId="77777777" w:rsidR="00A42BA5" w:rsidRPr="00A42BA5" w:rsidRDefault="00A42BA5" w:rsidP="00A42BA5">
                  <w:pPr>
                    <w:rPr>
                      <w:rFonts w:eastAsiaTheme="minorHAnsi"/>
                    </w:rPr>
                  </w:pPr>
                  <w:r w:rsidRPr="00A42BA5">
                    <w:rPr>
                      <w:rFonts w:eastAsiaTheme="minorHAnsi"/>
                      <w:b/>
                      <w:bCs/>
                    </w:rPr>
                    <w:t>c.</w:t>
                  </w:r>
                  <w:r w:rsidRPr="00A42BA5">
                    <w:rPr>
                      <w:rFonts w:eastAsiaTheme="minorHAnsi"/>
                    </w:rPr>
                    <w:t xml:space="preserve"> If the drug is not metabolized and is eliminated only by renal excretion, what is the renal clearance of this drug? </w:t>
                  </w:r>
                </w:p>
                <w:p w14:paraId="4C48CDFD" w14:textId="77777777" w:rsidR="00A42BA5" w:rsidRPr="00A42BA5" w:rsidRDefault="00A42BA5" w:rsidP="00A42BA5">
                  <w:pPr>
                    <w:rPr>
                      <w:rFonts w:eastAsiaTheme="minorHAnsi"/>
                    </w:rPr>
                  </w:pPr>
                  <w:r w:rsidRPr="00A42BA5">
                    <w:rPr>
                      <w:rFonts w:eastAsiaTheme="minorHAnsi"/>
                      <w:b/>
                      <w:bCs/>
                    </w:rPr>
                    <w:t>d.</w:t>
                  </w:r>
                  <w:r w:rsidRPr="00A42BA5">
                    <w:rPr>
                      <w:rFonts w:eastAsiaTheme="minorHAnsi"/>
                    </w:rPr>
                    <w:t xml:space="preserve"> What is the probable mechanism for renal clearance of this drug?</w:t>
                  </w:r>
                </w:p>
                <w:p w14:paraId="20133675" w14:textId="77777777" w:rsidR="00A42BA5" w:rsidRPr="00A42BA5" w:rsidRDefault="00A42BA5" w:rsidP="00A42BA5">
                  <w:pPr>
                    <w:rPr>
                      <w:rFonts w:eastAsiaTheme="minorHAnsi"/>
                    </w:rPr>
                  </w:pPr>
                  <w:bookmarkStart w:id="357" w:name="2486966"/>
                  <w:bookmarkEnd w:id="357"/>
                  <w:r w:rsidRPr="00A42BA5">
                    <w:rPr>
                      <w:rFonts w:eastAsiaTheme="minorHAnsi"/>
                      <w:b/>
                      <w:bCs/>
                    </w:rPr>
                    <w:t>6.</w:t>
                  </w:r>
                  <w:r w:rsidRPr="00A42BA5">
                    <w:rPr>
                      <w:rFonts w:eastAsiaTheme="minorHAnsi"/>
                    </w:rPr>
                    <w:t xml:space="preserve"> In order to rapidly estimate the renal clearance of a drug in a patient, a 2-hour postdose urine sample was collected and found to contain 200 mg of drug. A midpoint plasma sample was taken (1 hr postdose) and the drug concentration in plasma was found to be 2.5 mg%. Estimate the renal clearance for this drug in the patient.</w:t>
                  </w:r>
                </w:p>
                <w:p w14:paraId="1C1CEE4A" w14:textId="26FE6168" w:rsidR="00A42BA5" w:rsidRPr="00A42BA5" w:rsidRDefault="00A42BA5" w:rsidP="00A42BA5">
                  <w:pPr>
                    <w:rPr>
                      <w:rFonts w:eastAsiaTheme="minorHAnsi"/>
                    </w:rPr>
                  </w:pPr>
                  <w:bookmarkStart w:id="358" w:name="2486967"/>
                  <w:bookmarkEnd w:id="358"/>
                  <w:r w:rsidRPr="00A42BA5">
                    <w:rPr>
                      <w:rFonts w:eastAsiaTheme="minorHAnsi"/>
                      <w:b/>
                      <w:bCs/>
                    </w:rPr>
                    <w:t>7.</w:t>
                  </w:r>
                  <w:r w:rsidRPr="00A42BA5">
                    <w:rPr>
                      <w:rFonts w:eastAsiaTheme="minorHAnsi"/>
                    </w:rPr>
                    <w:t xml:space="preserve"> According to the manufacturer, after the antibiotic cephradine (Velosef), given by IV infusion at rate of 5.3 mg/kg per hour to 9 adult male volunteers (average weight, 71.7 kg), a steady-state serum concentration of 17 </w:t>
                  </w:r>
                  <w:r w:rsidRPr="00A42BA5">
                    <w:rPr>
                      <w:rFonts w:eastAsiaTheme="minorHAnsi"/>
                    </w:rPr>
                    <mc:AlternateContent>
                      <mc:Choice Requires="wps">
                        <w:drawing>
                          <wp:inline distT="0" distB="0" distL="0" distR="0" wp14:anchorId="276BFFC5" wp14:editId="32EF723D">
                            <wp:extent cx="304800" cy="304800"/>
                            <wp:effectExtent l="0" t="0" r="0" b="0"/>
                            <wp:docPr id="1256796217" name="Rectangl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B190D" id="Rectangle 2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rPr>
                    <w:t>g/mL was measured. Calculate the average total body clearance for this drug in adults.</w:t>
                  </w:r>
                </w:p>
                <w:p w14:paraId="1CEE40D0" w14:textId="77777777" w:rsidR="00A42BA5" w:rsidRPr="00A42BA5" w:rsidRDefault="00A42BA5" w:rsidP="00A42BA5">
                  <w:pPr>
                    <w:rPr>
                      <w:rFonts w:eastAsiaTheme="minorHAnsi"/>
                    </w:rPr>
                  </w:pPr>
                  <w:bookmarkStart w:id="359" w:name="2486968"/>
                  <w:bookmarkEnd w:id="359"/>
                  <w:r w:rsidRPr="00A42BA5">
                    <w:rPr>
                      <w:rFonts w:eastAsiaTheme="minorHAnsi"/>
                      <w:b/>
                      <w:bCs/>
                    </w:rPr>
                    <w:t>8.</w:t>
                  </w:r>
                  <w:r w:rsidRPr="00A42BA5">
                    <w:rPr>
                      <w:rFonts w:eastAsiaTheme="minorHAnsi"/>
                    </w:rPr>
                    <w:t> Cephradine is completely excreted unchanged in the urine, and studies have shown that probenecid given concurrently causes elevation of the serum cephradine concentration. What is the probable mechanism for the interaction of probenecid with cephradine?</w:t>
                  </w:r>
                </w:p>
                <w:p w14:paraId="7B391A51" w14:textId="77777777" w:rsidR="00A42BA5" w:rsidRPr="00A42BA5" w:rsidRDefault="00A42BA5" w:rsidP="00A42BA5">
                  <w:pPr>
                    <w:rPr>
                      <w:rFonts w:eastAsiaTheme="minorHAnsi"/>
                    </w:rPr>
                  </w:pPr>
                  <w:bookmarkStart w:id="360" w:name="2486969"/>
                  <w:bookmarkEnd w:id="360"/>
                  <w:r w:rsidRPr="00A42BA5">
                    <w:rPr>
                      <w:rFonts w:eastAsiaTheme="minorHAnsi"/>
                      <w:b/>
                      <w:bCs/>
                    </w:rPr>
                    <w:t>9.</w:t>
                  </w:r>
                  <w:r w:rsidRPr="00A42BA5">
                    <w:rPr>
                      <w:rFonts w:eastAsiaTheme="minorHAnsi"/>
                    </w:rPr>
                    <w:t xml:space="preserve"> Why is clearance used as a measurement of drug elimination, rather than the excretion rate of the drug?</w:t>
                  </w:r>
                </w:p>
                <w:p w14:paraId="58B37C73" w14:textId="77777777" w:rsidR="00A42BA5" w:rsidRPr="00A42BA5" w:rsidRDefault="00A42BA5" w:rsidP="00A42BA5">
                  <w:pPr>
                    <w:rPr>
                      <w:rFonts w:eastAsiaTheme="minorHAnsi"/>
                    </w:rPr>
                  </w:pPr>
                  <w:bookmarkStart w:id="361" w:name="2486970"/>
                  <w:bookmarkEnd w:id="361"/>
                  <w:r w:rsidRPr="00A42BA5">
                    <w:rPr>
                      <w:rFonts w:eastAsiaTheme="minorHAnsi"/>
                      <w:b/>
                      <w:bCs/>
                    </w:rPr>
                    <w:t>10.</w:t>
                  </w:r>
                  <w:r w:rsidRPr="00A42BA5">
                    <w:rPr>
                      <w:rFonts w:eastAsiaTheme="minorHAnsi"/>
                    </w:rPr>
                    <w:t xml:space="preserve"> What is the advantage of using total body clearance as a measurement of drug elimination compared to using the elimination half-life of the drug?</w:t>
                  </w:r>
                </w:p>
                <w:p w14:paraId="78BA3EAF" w14:textId="77777777" w:rsidR="00A42BA5" w:rsidRPr="00A42BA5" w:rsidRDefault="00A42BA5" w:rsidP="00A42BA5">
                  <w:pPr>
                    <w:rPr>
                      <w:rFonts w:eastAsiaTheme="minorHAnsi"/>
                    </w:rPr>
                  </w:pPr>
                  <w:bookmarkStart w:id="362" w:name="2486971"/>
                  <w:bookmarkEnd w:id="362"/>
                  <w:r w:rsidRPr="00A42BA5">
                    <w:rPr>
                      <w:rFonts w:eastAsiaTheme="minorHAnsi"/>
                      <w:b/>
                      <w:bCs/>
                    </w:rPr>
                    <w:t xml:space="preserve">11. </w:t>
                  </w:r>
                  <w:r w:rsidRPr="00A42BA5">
                    <w:rPr>
                      <w:rFonts w:eastAsiaTheme="minorHAnsi"/>
                    </w:rPr>
                    <w:t xml:space="preserve">A patient was given 2500 mg of a drug by IV bolus dose, and periodic urinary data was collected. </w:t>
                  </w:r>
                  <w:r w:rsidRPr="00A42BA5">
                    <w:rPr>
                      <w:rFonts w:eastAsiaTheme="minorHAnsi"/>
                      <w:b/>
                      <w:bCs/>
                    </w:rPr>
                    <w:t>(a)</w:t>
                  </w:r>
                  <w:r w:rsidRPr="00A42BA5">
                    <w:rPr>
                      <w:rFonts w:eastAsiaTheme="minorHAnsi"/>
                    </w:rPr>
                    <w:t xml:space="preserve"> Determine the renal clearance of the drug using urinary data. </w:t>
                  </w:r>
                  <w:r w:rsidRPr="00A42BA5">
                    <w:rPr>
                      <w:rFonts w:eastAsiaTheme="minorHAnsi"/>
                      <w:b/>
                      <w:bCs/>
                    </w:rPr>
                    <w:t>(b)</w:t>
                  </w:r>
                  <w:r w:rsidRPr="00A42BA5">
                    <w:rPr>
                      <w:rFonts w:eastAsiaTheme="minorHAnsi"/>
                    </w:rPr>
                    <w:t xml:space="preserve"> Determine total body clearance using the area method. </w:t>
                  </w:r>
                  <w:r w:rsidRPr="00A42BA5">
                    <w:rPr>
                      <w:rFonts w:eastAsiaTheme="minorHAnsi"/>
                      <w:b/>
                      <w:bCs/>
                    </w:rPr>
                    <w:t>(c)</w:t>
                  </w:r>
                  <w:r w:rsidRPr="00A42BA5">
                    <w:rPr>
                      <w:rFonts w:eastAsiaTheme="minorHAnsi"/>
                    </w:rPr>
                    <w:t xml:space="preserve"> Is there any nonrenal clearance of the drug in this patient? What would be the nonrenal clearance, if any? How would you determine clearance using a compartmental approach and compare that with the area method?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20"/>
                  </w:tblGrid>
                  <w:tr w:rsidR="00A42BA5" w:rsidRPr="00A42BA5" w14:paraId="1359110C"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986"/>
                          <w:gridCol w:w="3960"/>
                          <w:gridCol w:w="2068"/>
                          <w:gridCol w:w="3306"/>
                        </w:tblGrid>
                        <w:tr w:rsidR="00A42BA5" w:rsidRPr="00A42BA5" w14:paraId="0B572463" w14:textId="77777777">
                          <w:trPr>
                            <w:tblHeader/>
                            <w:tblCellSpacing w:w="7" w:type="dxa"/>
                          </w:trPr>
                          <w:tc>
                            <w:tcPr>
                              <w:tcW w:w="0" w:type="auto"/>
                              <w:shd w:val="clear" w:color="auto" w:fill="FFFFFF"/>
                              <w:hideMark/>
                            </w:tcPr>
                            <w:p w14:paraId="1C03C9E5" w14:textId="77777777" w:rsidR="00A42BA5" w:rsidRPr="00A42BA5" w:rsidRDefault="00A42BA5" w:rsidP="00A42BA5">
                              <w:pPr>
                                <w:rPr>
                                  <w:rFonts w:eastAsiaTheme="minorHAnsi"/>
                                  <w:b/>
                                  <w:bCs/>
                                </w:rPr>
                              </w:pPr>
                              <w:r w:rsidRPr="00A42BA5">
                                <w:rPr>
                                  <w:rFonts w:eastAsiaTheme="minorHAnsi"/>
                                  <w:b/>
                                  <w:bCs/>
                                </w:rPr>
                                <w:t>Time (hr)</w:t>
                              </w:r>
                            </w:p>
                          </w:tc>
                          <w:tc>
                            <w:tcPr>
                              <w:tcW w:w="0" w:type="auto"/>
                              <w:shd w:val="clear" w:color="auto" w:fill="FFFFFF"/>
                              <w:hideMark/>
                            </w:tcPr>
                            <w:p w14:paraId="586515A8" w14:textId="373F984C" w:rsidR="00A42BA5" w:rsidRPr="00A42BA5" w:rsidRDefault="00A42BA5" w:rsidP="00A42BA5">
                              <w:pPr>
                                <w:rPr>
                                  <w:rFonts w:eastAsiaTheme="minorHAnsi"/>
                                  <w:b/>
                                  <w:bCs/>
                                </w:rPr>
                              </w:pPr>
                              <w:r w:rsidRPr="00A42BA5">
                                <w:rPr>
                                  <w:rFonts w:eastAsiaTheme="minorHAnsi"/>
                                  <w:b/>
                                  <w:bCs/>
                                </w:rPr>
                                <w:t>Plasma Urinary Concentration (</w:t>
                              </w:r>
                              <w:r w:rsidRPr="00A42BA5">
                                <w:rPr>
                                  <w:rFonts w:eastAsiaTheme="minorHAnsi"/>
                                  <w:b/>
                                  <w:bCs/>
                                </w:rPr>
                                <mc:AlternateContent>
                                  <mc:Choice Requires="wps">
                                    <w:drawing>
                                      <wp:inline distT="0" distB="0" distL="0" distR="0" wp14:anchorId="753FE315" wp14:editId="5FA0CF5A">
                                        <wp:extent cx="304800" cy="304800"/>
                                        <wp:effectExtent l="0" t="0" r="0" b="0"/>
                                        <wp:docPr id="1878053137" name="Rectangl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6E9FC" id="Rectangle 2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b/>
                                  <w:bCs/>
                                </w:rPr>
                                <w:t>g/mL)</w:t>
                              </w:r>
                            </w:p>
                          </w:tc>
                          <w:tc>
                            <w:tcPr>
                              <w:tcW w:w="0" w:type="auto"/>
                              <w:shd w:val="clear" w:color="auto" w:fill="FFFFFF"/>
                              <w:hideMark/>
                            </w:tcPr>
                            <w:p w14:paraId="38FCA21A" w14:textId="77777777" w:rsidR="00A42BA5" w:rsidRPr="00A42BA5" w:rsidRDefault="00A42BA5" w:rsidP="00A42BA5">
                              <w:pPr>
                                <w:rPr>
                                  <w:rFonts w:eastAsiaTheme="minorHAnsi"/>
                                  <w:b/>
                                  <w:bCs/>
                                </w:rPr>
                              </w:pPr>
                              <w:r w:rsidRPr="00A42BA5">
                                <w:rPr>
                                  <w:rFonts w:eastAsiaTheme="minorHAnsi"/>
                                  <w:b/>
                                  <w:bCs/>
                                </w:rPr>
                                <w:t>Urinary Volume (mL)</w:t>
                              </w:r>
                            </w:p>
                          </w:tc>
                          <w:tc>
                            <w:tcPr>
                              <w:tcW w:w="0" w:type="auto"/>
                              <w:shd w:val="clear" w:color="auto" w:fill="FFFFFF"/>
                              <w:hideMark/>
                            </w:tcPr>
                            <w:p w14:paraId="4EE391A4" w14:textId="6521CFA7" w:rsidR="00A42BA5" w:rsidRPr="00A42BA5" w:rsidRDefault="00A42BA5" w:rsidP="00A42BA5">
                              <w:pPr>
                                <w:rPr>
                                  <w:rFonts w:eastAsiaTheme="minorHAnsi"/>
                                  <w:b/>
                                  <w:bCs/>
                                </w:rPr>
                              </w:pPr>
                              <w:r w:rsidRPr="00A42BA5">
                                <w:rPr>
                                  <w:rFonts w:eastAsiaTheme="minorHAnsi"/>
                                  <w:b/>
                                  <w:bCs/>
                                </w:rPr>
                                <w:t>UrinaryConcentration (</w:t>
                              </w:r>
                              <w:r w:rsidRPr="00A42BA5">
                                <w:rPr>
                                  <w:rFonts w:eastAsiaTheme="minorHAnsi"/>
                                  <w:b/>
                                  <w:bCs/>
                                </w:rPr>
                                <mc:AlternateContent>
                                  <mc:Choice Requires="wps">
                                    <w:drawing>
                                      <wp:inline distT="0" distB="0" distL="0" distR="0" wp14:anchorId="2EF79783" wp14:editId="6E3AE9A2">
                                        <wp:extent cx="304800" cy="304800"/>
                                        <wp:effectExtent l="0" t="0" r="0" b="0"/>
                                        <wp:docPr id="1020129608" name="Rectangl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4C202" id="Rectangle 2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2BA5">
                                <w:rPr>
                                  <w:rFonts w:eastAsiaTheme="minorHAnsi"/>
                                  <w:b/>
                                  <w:bCs/>
                                </w:rPr>
                                <w:t>g/mL)</w:t>
                              </w:r>
                            </w:p>
                          </w:tc>
                        </w:tr>
                        <w:tr w:rsidR="00A42BA5" w:rsidRPr="00A42BA5" w14:paraId="1140C09F" w14:textId="77777777">
                          <w:trPr>
                            <w:tblCellSpacing w:w="7" w:type="dxa"/>
                          </w:trPr>
                          <w:tc>
                            <w:tcPr>
                              <w:tcW w:w="0" w:type="auto"/>
                              <w:shd w:val="clear" w:color="auto" w:fill="FFFFFF"/>
                              <w:hideMark/>
                            </w:tcPr>
                            <w:p w14:paraId="291B9B58" w14:textId="77777777" w:rsidR="00A42BA5" w:rsidRPr="00A42BA5" w:rsidRDefault="00A42BA5" w:rsidP="00A42BA5">
                              <w:pPr>
                                <w:rPr>
                                  <w:rFonts w:eastAsiaTheme="minorHAnsi"/>
                                </w:rPr>
                              </w:pPr>
                              <w:r w:rsidRPr="00A42BA5">
                                <w:rPr>
                                  <w:rFonts w:eastAsiaTheme="minorHAnsi"/>
                                </w:rPr>
                                <w:t>0</w:t>
                              </w:r>
                            </w:p>
                          </w:tc>
                          <w:tc>
                            <w:tcPr>
                              <w:tcW w:w="0" w:type="auto"/>
                              <w:shd w:val="clear" w:color="auto" w:fill="FFFFFF"/>
                              <w:hideMark/>
                            </w:tcPr>
                            <w:p w14:paraId="23234D59" w14:textId="77777777" w:rsidR="00A42BA5" w:rsidRPr="00A42BA5" w:rsidRDefault="00A42BA5" w:rsidP="00A42BA5">
                              <w:pPr>
                                <w:rPr>
                                  <w:rFonts w:eastAsiaTheme="minorHAnsi"/>
                                </w:rPr>
                              </w:pPr>
                              <w:r w:rsidRPr="00A42BA5">
                                <w:rPr>
                                  <w:rFonts w:eastAsiaTheme="minorHAnsi"/>
                                </w:rPr>
                                <w:t>250.00</w:t>
                              </w:r>
                            </w:p>
                          </w:tc>
                          <w:tc>
                            <w:tcPr>
                              <w:tcW w:w="0" w:type="auto"/>
                              <w:shd w:val="clear" w:color="auto" w:fill="FFFFFF"/>
                              <w:hideMark/>
                            </w:tcPr>
                            <w:p w14:paraId="1C5B02A9" w14:textId="77777777" w:rsidR="00A42BA5" w:rsidRPr="00A42BA5" w:rsidRDefault="00A42BA5" w:rsidP="00A42BA5">
                              <w:pPr>
                                <w:rPr>
                                  <w:rFonts w:eastAsiaTheme="minorHAnsi"/>
                                </w:rPr>
                              </w:pPr>
                              <w:r w:rsidRPr="00A42BA5">
                                <w:rPr>
                                  <w:rFonts w:eastAsiaTheme="minorHAnsi"/>
                                </w:rPr>
                                <w:t>100.00</w:t>
                              </w:r>
                            </w:p>
                          </w:tc>
                          <w:tc>
                            <w:tcPr>
                              <w:tcW w:w="0" w:type="auto"/>
                              <w:shd w:val="clear" w:color="auto" w:fill="FFFFFF"/>
                              <w:hideMark/>
                            </w:tcPr>
                            <w:p w14:paraId="6A81D121" w14:textId="77777777" w:rsidR="00A42BA5" w:rsidRPr="00A42BA5" w:rsidRDefault="00A42BA5" w:rsidP="00A42BA5">
                              <w:pPr>
                                <w:rPr>
                                  <w:rFonts w:eastAsiaTheme="minorHAnsi"/>
                                </w:rPr>
                              </w:pPr>
                              <w:r w:rsidRPr="00A42BA5">
                                <w:rPr>
                                  <w:rFonts w:eastAsiaTheme="minorHAnsi"/>
                                </w:rPr>
                                <w:t>0.00</w:t>
                              </w:r>
                            </w:p>
                          </w:tc>
                        </w:tr>
                        <w:tr w:rsidR="00A42BA5" w:rsidRPr="00A42BA5" w14:paraId="29EC64E5" w14:textId="77777777">
                          <w:trPr>
                            <w:tblCellSpacing w:w="7" w:type="dxa"/>
                          </w:trPr>
                          <w:tc>
                            <w:tcPr>
                              <w:tcW w:w="0" w:type="auto"/>
                              <w:shd w:val="clear" w:color="auto" w:fill="FFFFFF"/>
                              <w:hideMark/>
                            </w:tcPr>
                            <w:p w14:paraId="7C2A613C" w14:textId="77777777" w:rsidR="00A42BA5" w:rsidRPr="00A42BA5" w:rsidRDefault="00A42BA5" w:rsidP="00A42BA5">
                              <w:pPr>
                                <w:rPr>
                                  <w:rFonts w:eastAsiaTheme="minorHAnsi"/>
                                </w:rPr>
                              </w:pPr>
                              <w:r w:rsidRPr="00A42BA5">
                                <w:rPr>
                                  <w:rFonts w:eastAsiaTheme="minorHAnsi"/>
                                </w:rPr>
                                <w:t>1</w:t>
                              </w:r>
                            </w:p>
                          </w:tc>
                          <w:tc>
                            <w:tcPr>
                              <w:tcW w:w="0" w:type="auto"/>
                              <w:shd w:val="clear" w:color="auto" w:fill="FFFFFF"/>
                              <w:hideMark/>
                            </w:tcPr>
                            <w:p w14:paraId="00E133F6" w14:textId="77777777" w:rsidR="00A42BA5" w:rsidRPr="00A42BA5" w:rsidRDefault="00A42BA5" w:rsidP="00A42BA5">
                              <w:pPr>
                                <w:rPr>
                                  <w:rFonts w:eastAsiaTheme="minorHAnsi"/>
                                </w:rPr>
                              </w:pPr>
                              <w:r w:rsidRPr="00A42BA5">
                                <w:rPr>
                                  <w:rFonts w:eastAsiaTheme="minorHAnsi"/>
                                </w:rPr>
                                <w:t>198.63</w:t>
                              </w:r>
                            </w:p>
                          </w:tc>
                          <w:tc>
                            <w:tcPr>
                              <w:tcW w:w="0" w:type="auto"/>
                              <w:shd w:val="clear" w:color="auto" w:fill="FFFFFF"/>
                              <w:hideMark/>
                            </w:tcPr>
                            <w:p w14:paraId="5A930CE7" w14:textId="77777777" w:rsidR="00A42BA5" w:rsidRPr="00A42BA5" w:rsidRDefault="00A42BA5" w:rsidP="00A42BA5">
                              <w:pPr>
                                <w:rPr>
                                  <w:rFonts w:eastAsiaTheme="minorHAnsi"/>
                                </w:rPr>
                              </w:pPr>
                              <w:r w:rsidRPr="00A42BA5">
                                <w:rPr>
                                  <w:rFonts w:eastAsiaTheme="minorHAnsi"/>
                                </w:rPr>
                                <w:t>125.00</w:t>
                              </w:r>
                            </w:p>
                          </w:tc>
                          <w:tc>
                            <w:tcPr>
                              <w:tcW w:w="0" w:type="auto"/>
                              <w:shd w:val="clear" w:color="auto" w:fill="FFFFFF"/>
                              <w:hideMark/>
                            </w:tcPr>
                            <w:p w14:paraId="5662DE06" w14:textId="77777777" w:rsidR="00A42BA5" w:rsidRPr="00A42BA5" w:rsidRDefault="00A42BA5" w:rsidP="00A42BA5">
                              <w:pPr>
                                <w:rPr>
                                  <w:rFonts w:eastAsiaTheme="minorHAnsi"/>
                                </w:rPr>
                              </w:pPr>
                              <w:r w:rsidRPr="00A42BA5">
                                <w:rPr>
                                  <w:rFonts w:eastAsiaTheme="minorHAnsi"/>
                                </w:rPr>
                                <w:t>2880.00</w:t>
                              </w:r>
                            </w:p>
                          </w:tc>
                        </w:tr>
                        <w:tr w:rsidR="00A42BA5" w:rsidRPr="00A42BA5" w14:paraId="0316FBF9" w14:textId="77777777">
                          <w:trPr>
                            <w:tblCellSpacing w:w="7" w:type="dxa"/>
                          </w:trPr>
                          <w:tc>
                            <w:tcPr>
                              <w:tcW w:w="0" w:type="auto"/>
                              <w:shd w:val="clear" w:color="auto" w:fill="FFFFFF"/>
                              <w:hideMark/>
                            </w:tcPr>
                            <w:p w14:paraId="6CE7816D" w14:textId="77777777" w:rsidR="00A42BA5" w:rsidRPr="00A42BA5" w:rsidRDefault="00A42BA5" w:rsidP="00A42BA5">
                              <w:pPr>
                                <w:rPr>
                                  <w:rFonts w:eastAsiaTheme="minorHAnsi"/>
                                </w:rPr>
                              </w:pPr>
                              <w:r w:rsidRPr="00A42BA5">
                                <w:rPr>
                                  <w:rFonts w:eastAsiaTheme="minorHAnsi"/>
                                </w:rPr>
                                <w:t>2</w:t>
                              </w:r>
                            </w:p>
                          </w:tc>
                          <w:tc>
                            <w:tcPr>
                              <w:tcW w:w="0" w:type="auto"/>
                              <w:shd w:val="clear" w:color="auto" w:fill="FFFFFF"/>
                              <w:hideMark/>
                            </w:tcPr>
                            <w:p w14:paraId="085D2372" w14:textId="77777777" w:rsidR="00A42BA5" w:rsidRPr="00A42BA5" w:rsidRDefault="00A42BA5" w:rsidP="00A42BA5">
                              <w:pPr>
                                <w:rPr>
                                  <w:rFonts w:eastAsiaTheme="minorHAnsi"/>
                                </w:rPr>
                              </w:pPr>
                              <w:r w:rsidRPr="00A42BA5">
                                <w:rPr>
                                  <w:rFonts w:eastAsiaTheme="minorHAnsi"/>
                                </w:rPr>
                                <w:t>157.82</w:t>
                              </w:r>
                            </w:p>
                          </w:tc>
                          <w:tc>
                            <w:tcPr>
                              <w:tcW w:w="0" w:type="auto"/>
                              <w:shd w:val="clear" w:color="auto" w:fill="FFFFFF"/>
                              <w:hideMark/>
                            </w:tcPr>
                            <w:p w14:paraId="78256ECE" w14:textId="77777777" w:rsidR="00A42BA5" w:rsidRPr="00A42BA5" w:rsidRDefault="00A42BA5" w:rsidP="00A42BA5">
                              <w:pPr>
                                <w:rPr>
                                  <w:rFonts w:eastAsiaTheme="minorHAnsi"/>
                                </w:rPr>
                              </w:pPr>
                              <w:r w:rsidRPr="00A42BA5">
                                <w:rPr>
                                  <w:rFonts w:eastAsiaTheme="minorHAnsi"/>
                                </w:rPr>
                                <w:t>140.00</w:t>
                              </w:r>
                            </w:p>
                          </w:tc>
                          <w:tc>
                            <w:tcPr>
                              <w:tcW w:w="0" w:type="auto"/>
                              <w:shd w:val="clear" w:color="auto" w:fill="FFFFFF"/>
                              <w:hideMark/>
                            </w:tcPr>
                            <w:p w14:paraId="4F18BCFC" w14:textId="77777777" w:rsidR="00A42BA5" w:rsidRPr="00A42BA5" w:rsidRDefault="00A42BA5" w:rsidP="00A42BA5">
                              <w:pPr>
                                <w:rPr>
                                  <w:rFonts w:eastAsiaTheme="minorHAnsi"/>
                                </w:rPr>
                              </w:pPr>
                              <w:r w:rsidRPr="00A42BA5">
                                <w:rPr>
                                  <w:rFonts w:eastAsiaTheme="minorHAnsi"/>
                                </w:rPr>
                                <w:t>1901.20</w:t>
                              </w:r>
                            </w:p>
                          </w:tc>
                        </w:tr>
                        <w:tr w:rsidR="00A42BA5" w:rsidRPr="00A42BA5" w14:paraId="32C2870A" w14:textId="77777777">
                          <w:trPr>
                            <w:tblCellSpacing w:w="7" w:type="dxa"/>
                          </w:trPr>
                          <w:tc>
                            <w:tcPr>
                              <w:tcW w:w="0" w:type="auto"/>
                              <w:shd w:val="clear" w:color="auto" w:fill="FFFFFF"/>
                              <w:hideMark/>
                            </w:tcPr>
                            <w:p w14:paraId="23CD2C91" w14:textId="77777777" w:rsidR="00A42BA5" w:rsidRPr="00A42BA5" w:rsidRDefault="00A42BA5" w:rsidP="00A42BA5">
                              <w:pPr>
                                <w:rPr>
                                  <w:rFonts w:eastAsiaTheme="minorHAnsi"/>
                                </w:rPr>
                              </w:pPr>
                              <w:r w:rsidRPr="00A42BA5">
                                <w:rPr>
                                  <w:rFonts w:eastAsiaTheme="minorHAnsi"/>
                                </w:rPr>
                                <w:t>3</w:t>
                              </w:r>
                            </w:p>
                          </w:tc>
                          <w:tc>
                            <w:tcPr>
                              <w:tcW w:w="0" w:type="auto"/>
                              <w:shd w:val="clear" w:color="auto" w:fill="FFFFFF"/>
                              <w:hideMark/>
                            </w:tcPr>
                            <w:p w14:paraId="1133777F" w14:textId="77777777" w:rsidR="00A42BA5" w:rsidRPr="00A42BA5" w:rsidRDefault="00A42BA5" w:rsidP="00A42BA5">
                              <w:pPr>
                                <w:rPr>
                                  <w:rFonts w:eastAsiaTheme="minorHAnsi"/>
                                </w:rPr>
                              </w:pPr>
                              <w:r w:rsidRPr="00A42BA5">
                                <w:rPr>
                                  <w:rFonts w:eastAsiaTheme="minorHAnsi"/>
                                </w:rPr>
                                <w:t>125.39</w:t>
                              </w:r>
                            </w:p>
                          </w:tc>
                          <w:tc>
                            <w:tcPr>
                              <w:tcW w:w="0" w:type="auto"/>
                              <w:shd w:val="clear" w:color="auto" w:fill="FFFFFF"/>
                              <w:hideMark/>
                            </w:tcPr>
                            <w:p w14:paraId="7E7BEBD2" w14:textId="77777777" w:rsidR="00A42BA5" w:rsidRPr="00A42BA5" w:rsidRDefault="00A42BA5" w:rsidP="00A42BA5">
                              <w:pPr>
                                <w:rPr>
                                  <w:rFonts w:eastAsiaTheme="minorHAnsi"/>
                                </w:rPr>
                              </w:pPr>
                              <w:r w:rsidRPr="00A42BA5">
                                <w:rPr>
                                  <w:rFonts w:eastAsiaTheme="minorHAnsi"/>
                                </w:rPr>
                                <w:t>100.00</w:t>
                              </w:r>
                            </w:p>
                          </w:tc>
                          <w:tc>
                            <w:tcPr>
                              <w:tcW w:w="0" w:type="auto"/>
                              <w:shd w:val="clear" w:color="auto" w:fill="FFFFFF"/>
                              <w:hideMark/>
                            </w:tcPr>
                            <w:p w14:paraId="7312C954" w14:textId="77777777" w:rsidR="00A42BA5" w:rsidRPr="00A42BA5" w:rsidRDefault="00A42BA5" w:rsidP="00A42BA5">
                              <w:pPr>
                                <w:rPr>
                                  <w:rFonts w:eastAsiaTheme="minorHAnsi"/>
                                </w:rPr>
                              </w:pPr>
                              <w:r w:rsidRPr="00A42BA5">
                                <w:rPr>
                                  <w:rFonts w:eastAsiaTheme="minorHAnsi"/>
                                </w:rPr>
                                <w:t>2114.80</w:t>
                              </w:r>
                            </w:p>
                          </w:tc>
                        </w:tr>
                        <w:tr w:rsidR="00A42BA5" w:rsidRPr="00A42BA5" w14:paraId="29DEC753" w14:textId="77777777">
                          <w:trPr>
                            <w:tblCellSpacing w:w="7" w:type="dxa"/>
                          </w:trPr>
                          <w:tc>
                            <w:tcPr>
                              <w:tcW w:w="0" w:type="auto"/>
                              <w:shd w:val="clear" w:color="auto" w:fill="FFFFFF"/>
                              <w:hideMark/>
                            </w:tcPr>
                            <w:p w14:paraId="6BC35748" w14:textId="77777777" w:rsidR="00A42BA5" w:rsidRPr="00A42BA5" w:rsidRDefault="00A42BA5" w:rsidP="00A42BA5">
                              <w:pPr>
                                <w:rPr>
                                  <w:rFonts w:eastAsiaTheme="minorHAnsi"/>
                                </w:rPr>
                              </w:pPr>
                              <w:r w:rsidRPr="00A42BA5">
                                <w:rPr>
                                  <w:rFonts w:eastAsiaTheme="minorHAnsi"/>
                                </w:rPr>
                                <w:t>4</w:t>
                              </w:r>
                            </w:p>
                          </w:tc>
                          <w:tc>
                            <w:tcPr>
                              <w:tcW w:w="0" w:type="auto"/>
                              <w:shd w:val="clear" w:color="auto" w:fill="FFFFFF"/>
                              <w:hideMark/>
                            </w:tcPr>
                            <w:p w14:paraId="3FF85E64" w14:textId="77777777" w:rsidR="00A42BA5" w:rsidRPr="00A42BA5" w:rsidRDefault="00A42BA5" w:rsidP="00A42BA5">
                              <w:pPr>
                                <w:rPr>
                                  <w:rFonts w:eastAsiaTheme="minorHAnsi"/>
                                </w:rPr>
                              </w:pPr>
                              <w:r w:rsidRPr="00A42BA5">
                                <w:rPr>
                                  <w:rFonts w:eastAsiaTheme="minorHAnsi"/>
                                </w:rPr>
                                <w:t>99.63</w:t>
                              </w:r>
                            </w:p>
                          </w:tc>
                          <w:tc>
                            <w:tcPr>
                              <w:tcW w:w="0" w:type="auto"/>
                              <w:shd w:val="clear" w:color="auto" w:fill="FFFFFF"/>
                              <w:hideMark/>
                            </w:tcPr>
                            <w:p w14:paraId="3649F846" w14:textId="77777777" w:rsidR="00A42BA5" w:rsidRPr="00A42BA5" w:rsidRDefault="00A42BA5" w:rsidP="00A42BA5">
                              <w:pPr>
                                <w:rPr>
                                  <w:rFonts w:eastAsiaTheme="minorHAnsi"/>
                                </w:rPr>
                              </w:pPr>
                              <w:r w:rsidRPr="00A42BA5">
                                <w:rPr>
                                  <w:rFonts w:eastAsiaTheme="minorHAnsi"/>
                                </w:rPr>
                                <w:t>80.00</w:t>
                              </w:r>
                            </w:p>
                          </w:tc>
                          <w:tc>
                            <w:tcPr>
                              <w:tcW w:w="0" w:type="auto"/>
                              <w:shd w:val="clear" w:color="auto" w:fill="FFFFFF"/>
                              <w:hideMark/>
                            </w:tcPr>
                            <w:p w14:paraId="4EC65604" w14:textId="77777777" w:rsidR="00A42BA5" w:rsidRPr="00A42BA5" w:rsidRDefault="00A42BA5" w:rsidP="00A42BA5">
                              <w:pPr>
                                <w:rPr>
                                  <w:rFonts w:eastAsiaTheme="minorHAnsi"/>
                                </w:rPr>
                              </w:pPr>
                              <w:r w:rsidRPr="00A42BA5">
                                <w:rPr>
                                  <w:rFonts w:eastAsiaTheme="minorHAnsi"/>
                                </w:rPr>
                                <w:t>2100.35</w:t>
                              </w:r>
                            </w:p>
                          </w:tc>
                        </w:tr>
                        <w:tr w:rsidR="00A42BA5" w:rsidRPr="00A42BA5" w14:paraId="5C240D6F" w14:textId="77777777">
                          <w:trPr>
                            <w:tblCellSpacing w:w="7" w:type="dxa"/>
                          </w:trPr>
                          <w:tc>
                            <w:tcPr>
                              <w:tcW w:w="0" w:type="auto"/>
                              <w:shd w:val="clear" w:color="auto" w:fill="FFFFFF"/>
                              <w:hideMark/>
                            </w:tcPr>
                            <w:p w14:paraId="629175E5" w14:textId="77777777" w:rsidR="00A42BA5" w:rsidRPr="00A42BA5" w:rsidRDefault="00A42BA5" w:rsidP="00A42BA5">
                              <w:pPr>
                                <w:rPr>
                                  <w:rFonts w:eastAsiaTheme="minorHAnsi"/>
                                </w:rPr>
                              </w:pPr>
                              <w:r w:rsidRPr="00A42BA5">
                                <w:rPr>
                                  <w:rFonts w:eastAsiaTheme="minorHAnsi"/>
                                </w:rPr>
                                <w:t>5</w:t>
                              </w:r>
                            </w:p>
                          </w:tc>
                          <w:tc>
                            <w:tcPr>
                              <w:tcW w:w="0" w:type="auto"/>
                              <w:shd w:val="clear" w:color="auto" w:fill="FFFFFF"/>
                              <w:hideMark/>
                            </w:tcPr>
                            <w:p w14:paraId="0164BB9F" w14:textId="77777777" w:rsidR="00A42BA5" w:rsidRPr="00A42BA5" w:rsidRDefault="00A42BA5" w:rsidP="00A42BA5">
                              <w:pPr>
                                <w:rPr>
                                  <w:rFonts w:eastAsiaTheme="minorHAnsi"/>
                                </w:rPr>
                              </w:pPr>
                              <w:r w:rsidRPr="00A42BA5">
                                <w:rPr>
                                  <w:rFonts w:eastAsiaTheme="minorHAnsi"/>
                                </w:rPr>
                                <w:t>79.16</w:t>
                              </w:r>
                            </w:p>
                          </w:tc>
                          <w:tc>
                            <w:tcPr>
                              <w:tcW w:w="0" w:type="auto"/>
                              <w:shd w:val="clear" w:color="auto" w:fill="FFFFFF"/>
                              <w:hideMark/>
                            </w:tcPr>
                            <w:p w14:paraId="107E65AE" w14:textId="77777777" w:rsidR="00A42BA5" w:rsidRPr="00A42BA5" w:rsidRDefault="00A42BA5" w:rsidP="00A42BA5">
                              <w:pPr>
                                <w:rPr>
                                  <w:rFonts w:eastAsiaTheme="minorHAnsi"/>
                                </w:rPr>
                              </w:pPr>
                              <w:r w:rsidRPr="00A42BA5">
                                <w:rPr>
                                  <w:rFonts w:eastAsiaTheme="minorHAnsi"/>
                                </w:rPr>
                                <w:t>250.00</w:t>
                              </w:r>
                            </w:p>
                          </w:tc>
                          <w:tc>
                            <w:tcPr>
                              <w:tcW w:w="0" w:type="auto"/>
                              <w:shd w:val="clear" w:color="auto" w:fill="FFFFFF"/>
                              <w:hideMark/>
                            </w:tcPr>
                            <w:p w14:paraId="5C0F906A" w14:textId="77777777" w:rsidR="00A42BA5" w:rsidRPr="00A42BA5" w:rsidRDefault="00A42BA5" w:rsidP="00A42BA5">
                              <w:pPr>
                                <w:rPr>
                                  <w:rFonts w:eastAsiaTheme="minorHAnsi"/>
                                </w:rPr>
                              </w:pPr>
                              <w:r w:rsidRPr="00A42BA5">
                                <w:rPr>
                                  <w:rFonts w:eastAsiaTheme="minorHAnsi"/>
                                </w:rPr>
                                <w:t>534.01</w:t>
                              </w:r>
                            </w:p>
                          </w:tc>
                        </w:tr>
                        <w:tr w:rsidR="00A42BA5" w:rsidRPr="00A42BA5" w14:paraId="260E679F" w14:textId="77777777">
                          <w:trPr>
                            <w:tblCellSpacing w:w="7" w:type="dxa"/>
                          </w:trPr>
                          <w:tc>
                            <w:tcPr>
                              <w:tcW w:w="0" w:type="auto"/>
                              <w:shd w:val="clear" w:color="auto" w:fill="FFFFFF"/>
                              <w:hideMark/>
                            </w:tcPr>
                            <w:p w14:paraId="6E243217" w14:textId="77777777" w:rsidR="00A42BA5" w:rsidRPr="00A42BA5" w:rsidRDefault="00A42BA5" w:rsidP="00A42BA5">
                              <w:pPr>
                                <w:rPr>
                                  <w:rFonts w:eastAsiaTheme="minorHAnsi"/>
                                </w:rPr>
                              </w:pPr>
                              <w:r w:rsidRPr="00A42BA5">
                                <w:rPr>
                                  <w:rFonts w:eastAsiaTheme="minorHAnsi"/>
                                </w:rPr>
                                <w:t>6</w:t>
                              </w:r>
                            </w:p>
                          </w:tc>
                          <w:tc>
                            <w:tcPr>
                              <w:tcW w:w="0" w:type="auto"/>
                              <w:shd w:val="clear" w:color="auto" w:fill="FFFFFF"/>
                              <w:hideMark/>
                            </w:tcPr>
                            <w:p w14:paraId="7DA2833B" w14:textId="77777777" w:rsidR="00A42BA5" w:rsidRPr="00A42BA5" w:rsidRDefault="00A42BA5" w:rsidP="00A42BA5">
                              <w:pPr>
                                <w:rPr>
                                  <w:rFonts w:eastAsiaTheme="minorHAnsi"/>
                                </w:rPr>
                              </w:pPr>
                              <w:r w:rsidRPr="00A42BA5">
                                <w:rPr>
                                  <w:rFonts w:eastAsiaTheme="minorHAnsi"/>
                                </w:rPr>
                                <w:t>62.89</w:t>
                              </w:r>
                            </w:p>
                          </w:tc>
                          <w:tc>
                            <w:tcPr>
                              <w:tcW w:w="0" w:type="auto"/>
                              <w:shd w:val="clear" w:color="auto" w:fill="FFFFFF"/>
                              <w:hideMark/>
                            </w:tcPr>
                            <w:p w14:paraId="5E915768" w14:textId="77777777" w:rsidR="00A42BA5" w:rsidRPr="00A42BA5" w:rsidRDefault="00A42BA5" w:rsidP="00A42BA5">
                              <w:pPr>
                                <w:rPr>
                                  <w:rFonts w:eastAsiaTheme="minorHAnsi"/>
                                </w:rPr>
                              </w:pPr>
                              <w:r w:rsidRPr="00A42BA5">
                                <w:rPr>
                                  <w:rFonts w:eastAsiaTheme="minorHAnsi"/>
                                </w:rPr>
                                <w:t>170.00</w:t>
                              </w:r>
                            </w:p>
                          </w:tc>
                          <w:tc>
                            <w:tcPr>
                              <w:tcW w:w="0" w:type="auto"/>
                              <w:shd w:val="clear" w:color="auto" w:fill="FFFFFF"/>
                              <w:hideMark/>
                            </w:tcPr>
                            <w:p w14:paraId="08D31D0E" w14:textId="77777777" w:rsidR="00A42BA5" w:rsidRPr="00A42BA5" w:rsidRDefault="00A42BA5" w:rsidP="00A42BA5">
                              <w:pPr>
                                <w:rPr>
                                  <w:rFonts w:eastAsiaTheme="minorHAnsi"/>
                                </w:rPr>
                              </w:pPr>
                              <w:r w:rsidRPr="00A42BA5">
                                <w:rPr>
                                  <w:rFonts w:eastAsiaTheme="minorHAnsi"/>
                                </w:rPr>
                                <w:t>623.96</w:t>
                              </w:r>
                            </w:p>
                          </w:tc>
                        </w:tr>
                        <w:tr w:rsidR="00A42BA5" w:rsidRPr="00A42BA5" w14:paraId="7F9BE7C4" w14:textId="77777777">
                          <w:trPr>
                            <w:tblCellSpacing w:w="7" w:type="dxa"/>
                          </w:trPr>
                          <w:tc>
                            <w:tcPr>
                              <w:tcW w:w="0" w:type="auto"/>
                              <w:shd w:val="clear" w:color="auto" w:fill="FFFFFF"/>
                              <w:hideMark/>
                            </w:tcPr>
                            <w:p w14:paraId="11AA07D2" w14:textId="77777777" w:rsidR="00A42BA5" w:rsidRPr="00A42BA5" w:rsidRDefault="00A42BA5" w:rsidP="00A42BA5">
                              <w:pPr>
                                <w:rPr>
                                  <w:rFonts w:eastAsiaTheme="minorHAnsi"/>
                                </w:rPr>
                              </w:pPr>
                              <w:r w:rsidRPr="00A42BA5">
                                <w:rPr>
                                  <w:rFonts w:eastAsiaTheme="minorHAnsi"/>
                                </w:rPr>
                                <w:t>7</w:t>
                              </w:r>
                            </w:p>
                          </w:tc>
                          <w:tc>
                            <w:tcPr>
                              <w:tcW w:w="0" w:type="auto"/>
                              <w:shd w:val="clear" w:color="auto" w:fill="FFFFFF"/>
                              <w:hideMark/>
                            </w:tcPr>
                            <w:p w14:paraId="42FABA96" w14:textId="77777777" w:rsidR="00A42BA5" w:rsidRPr="00A42BA5" w:rsidRDefault="00A42BA5" w:rsidP="00A42BA5">
                              <w:pPr>
                                <w:rPr>
                                  <w:rFonts w:eastAsiaTheme="minorHAnsi"/>
                                </w:rPr>
                              </w:pPr>
                              <w:r w:rsidRPr="00A42BA5">
                                <w:rPr>
                                  <w:rFonts w:eastAsiaTheme="minorHAnsi"/>
                                </w:rPr>
                                <w:t>49.97</w:t>
                              </w:r>
                            </w:p>
                          </w:tc>
                          <w:tc>
                            <w:tcPr>
                              <w:tcW w:w="0" w:type="auto"/>
                              <w:shd w:val="clear" w:color="auto" w:fill="FFFFFF"/>
                              <w:hideMark/>
                            </w:tcPr>
                            <w:p w14:paraId="27D4E848" w14:textId="77777777" w:rsidR="00A42BA5" w:rsidRPr="00A42BA5" w:rsidRDefault="00A42BA5" w:rsidP="00A42BA5">
                              <w:pPr>
                                <w:rPr>
                                  <w:rFonts w:eastAsiaTheme="minorHAnsi"/>
                                </w:rPr>
                              </w:pPr>
                              <w:r w:rsidRPr="00A42BA5">
                                <w:rPr>
                                  <w:rFonts w:eastAsiaTheme="minorHAnsi"/>
                                </w:rPr>
                                <w:t>160.00</w:t>
                              </w:r>
                            </w:p>
                          </w:tc>
                          <w:tc>
                            <w:tcPr>
                              <w:tcW w:w="0" w:type="auto"/>
                              <w:shd w:val="clear" w:color="auto" w:fill="FFFFFF"/>
                              <w:hideMark/>
                            </w:tcPr>
                            <w:p w14:paraId="2DDFD931" w14:textId="77777777" w:rsidR="00A42BA5" w:rsidRPr="00A42BA5" w:rsidRDefault="00A42BA5" w:rsidP="00A42BA5">
                              <w:pPr>
                                <w:rPr>
                                  <w:rFonts w:eastAsiaTheme="minorHAnsi"/>
                                </w:rPr>
                              </w:pPr>
                              <w:r w:rsidRPr="00A42BA5">
                                <w:rPr>
                                  <w:rFonts w:eastAsiaTheme="minorHAnsi"/>
                                </w:rPr>
                                <w:t>526.74</w:t>
                              </w:r>
                            </w:p>
                          </w:tc>
                        </w:tr>
                        <w:tr w:rsidR="00A42BA5" w:rsidRPr="00A42BA5" w14:paraId="3F2B7DC9" w14:textId="77777777">
                          <w:trPr>
                            <w:tblCellSpacing w:w="7" w:type="dxa"/>
                          </w:trPr>
                          <w:tc>
                            <w:tcPr>
                              <w:tcW w:w="0" w:type="auto"/>
                              <w:shd w:val="clear" w:color="auto" w:fill="FFFFFF"/>
                              <w:hideMark/>
                            </w:tcPr>
                            <w:p w14:paraId="1B174889" w14:textId="77777777" w:rsidR="00A42BA5" w:rsidRPr="00A42BA5" w:rsidRDefault="00A42BA5" w:rsidP="00A42BA5">
                              <w:pPr>
                                <w:rPr>
                                  <w:rFonts w:eastAsiaTheme="minorHAnsi"/>
                                </w:rPr>
                              </w:pPr>
                              <w:r w:rsidRPr="00A42BA5">
                                <w:rPr>
                                  <w:rFonts w:eastAsiaTheme="minorHAnsi"/>
                                </w:rPr>
                                <w:t>8</w:t>
                              </w:r>
                            </w:p>
                          </w:tc>
                          <w:tc>
                            <w:tcPr>
                              <w:tcW w:w="0" w:type="auto"/>
                              <w:shd w:val="clear" w:color="auto" w:fill="FFFFFF"/>
                              <w:hideMark/>
                            </w:tcPr>
                            <w:p w14:paraId="67466CD6" w14:textId="77777777" w:rsidR="00A42BA5" w:rsidRPr="00A42BA5" w:rsidRDefault="00A42BA5" w:rsidP="00A42BA5">
                              <w:pPr>
                                <w:rPr>
                                  <w:rFonts w:eastAsiaTheme="minorHAnsi"/>
                                </w:rPr>
                              </w:pPr>
                              <w:r w:rsidRPr="00A42BA5">
                                <w:rPr>
                                  <w:rFonts w:eastAsiaTheme="minorHAnsi"/>
                                </w:rPr>
                                <w:t>39.70</w:t>
                              </w:r>
                            </w:p>
                          </w:tc>
                          <w:tc>
                            <w:tcPr>
                              <w:tcW w:w="0" w:type="auto"/>
                              <w:shd w:val="clear" w:color="auto" w:fill="FFFFFF"/>
                              <w:hideMark/>
                            </w:tcPr>
                            <w:p w14:paraId="13CA2902" w14:textId="77777777" w:rsidR="00A42BA5" w:rsidRPr="00A42BA5" w:rsidRDefault="00A42BA5" w:rsidP="00A42BA5">
                              <w:pPr>
                                <w:rPr>
                                  <w:rFonts w:eastAsiaTheme="minorHAnsi"/>
                                </w:rPr>
                              </w:pPr>
                              <w:r w:rsidRPr="00A42BA5">
                                <w:rPr>
                                  <w:rFonts w:eastAsiaTheme="minorHAnsi"/>
                                </w:rPr>
                                <w:t>90.00</w:t>
                              </w:r>
                            </w:p>
                          </w:tc>
                          <w:tc>
                            <w:tcPr>
                              <w:tcW w:w="0" w:type="auto"/>
                              <w:shd w:val="clear" w:color="auto" w:fill="FFFFFF"/>
                              <w:hideMark/>
                            </w:tcPr>
                            <w:p w14:paraId="4D93EE58" w14:textId="77777777" w:rsidR="00A42BA5" w:rsidRPr="00A42BA5" w:rsidRDefault="00A42BA5" w:rsidP="00A42BA5">
                              <w:pPr>
                                <w:rPr>
                                  <w:rFonts w:eastAsiaTheme="minorHAnsi"/>
                                </w:rPr>
                              </w:pPr>
                              <w:r w:rsidRPr="00A42BA5">
                                <w:rPr>
                                  <w:rFonts w:eastAsiaTheme="minorHAnsi"/>
                                </w:rPr>
                                <w:t>744.03</w:t>
                              </w:r>
                            </w:p>
                          </w:tc>
                        </w:tr>
                        <w:tr w:rsidR="00A42BA5" w:rsidRPr="00A42BA5" w14:paraId="18D8B578" w14:textId="77777777">
                          <w:trPr>
                            <w:tblCellSpacing w:w="7" w:type="dxa"/>
                          </w:trPr>
                          <w:tc>
                            <w:tcPr>
                              <w:tcW w:w="0" w:type="auto"/>
                              <w:shd w:val="clear" w:color="auto" w:fill="FFFFFF"/>
                              <w:hideMark/>
                            </w:tcPr>
                            <w:p w14:paraId="02855D5E" w14:textId="77777777" w:rsidR="00A42BA5" w:rsidRPr="00A42BA5" w:rsidRDefault="00A42BA5" w:rsidP="00A42BA5">
                              <w:pPr>
                                <w:rPr>
                                  <w:rFonts w:eastAsiaTheme="minorHAnsi"/>
                                </w:rPr>
                              </w:pPr>
                              <w:r w:rsidRPr="00A42BA5">
                                <w:rPr>
                                  <w:rFonts w:eastAsiaTheme="minorHAnsi"/>
                                </w:rPr>
                                <w:t>9</w:t>
                              </w:r>
                            </w:p>
                          </w:tc>
                          <w:tc>
                            <w:tcPr>
                              <w:tcW w:w="0" w:type="auto"/>
                              <w:shd w:val="clear" w:color="auto" w:fill="FFFFFF"/>
                              <w:hideMark/>
                            </w:tcPr>
                            <w:p w14:paraId="515B8E5A" w14:textId="77777777" w:rsidR="00A42BA5" w:rsidRPr="00A42BA5" w:rsidRDefault="00A42BA5" w:rsidP="00A42BA5">
                              <w:pPr>
                                <w:rPr>
                                  <w:rFonts w:eastAsiaTheme="minorHAnsi"/>
                                </w:rPr>
                              </w:pPr>
                              <w:r w:rsidRPr="00A42BA5">
                                <w:rPr>
                                  <w:rFonts w:eastAsiaTheme="minorHAnsi"/>
                                </w:rPr>
                                <w:t>31.55</w:t>
                              </w:r>
                            </w:p>
                          </w:tc>
                          <w:tc>
                            <w:tcPr>
                              <w:tcW w:w="0" w:type="auto"/>
                              <w:shd w:val="clear" w:color="auto" w:fill="FFFFFF"/>
                              <w:hideMark/>
                            </w:tcPr>
                            <w:p w14:paraId="4070FD2C" w14:textId="77777777" w:rsidR="00A42BA5" w:rsidRPr="00A42BA5" w:rsidRDefault="00A42BA5" w:rsidP="00A42BA5">
                              <w:pPr>
                                <w:rPr>
                                  <w:rFonts w:eastAsiaTheme="minorHAnsi"/>
                                </w:rPr>
                              </w:pPr>
                              <w:r w:rsidRPr="00A42BA5">
                                <w:rPr>
                                  <w:rFonts w:eastAsiaTheme="minorHAnsi"/>
                                </w:rPr>
                                <w:t>400.00</w:t>
                              </w:r>
                            </w:p>
                          </w:tc>
                          <w:tc>
                            <w:tcPr>
                              <w:tcW w:w="0" w:type="auto"/>
                              <w:shd w:val="clear" w:color="auto" w:fill="FFFFFF"/>
                              <w:hideMark/>
                            </w:tcPr>
                            <w:p w14:paraId="49AD4FBC" w14:textId="77777777" w:rsidR="00A42BA5" w:rsidRPr="00A42BA5" w:rsidRDefault="00A42BA5" w:rsidP="00A42BA5">
                              <w:pPr>
                                <w:rPr>
                                  <w:rFonts w:eastAsiaTheme="minorHAnsi"/>
                                </w:rPr>
                              </w:pPr>
                              <w:r w:rsidRPr="00A42BA5">
                                <w:rPr>
                                  <w:rFonts w:eastAsiaTheme="minorHAnsi"/>
                                </w:rPr>
                                <w:t>133.01</w:t>
                              </w:r>
                            </w:p>
                          </w:tc>
                        </w:tr>
                        <w:tr w:rsidR="00A42BA5" w:rsidRPr="00A42BA5" w14:paraId="632C3FFD" w14:textId="77777777">
                          <w:trPr>
                            <w:tblCellSpacing w:w="7" w:type="dxa"/>
                          </w:trPr>
                          <w:tc>
                            <w:tcPr>
                              <w:tcW w:w="0" w:type="auto"/>
                              <w:shd w:val="clear" w:color="auto" w:fill="FFFFFF"/>
                              <w:hideMark/>
                            </w:tcPr>
                            <w:p w14:paraId="4CB66BB9" w14:textId="77777777" w:rsidR="00A42BA5" w:rsidRPr="00A42BA5" w:rsidRDefault="00A42BA5" w:rsidP="00A42BA5">
                              <w:pPr>
                                <w:rPr>
                                  <w:rFonts w:eastAsiaTheme="minorHAnsi"/>
                                </w:rPr>
                              </w:pPr>
                              <w:r w:rsidRPr="00A42BA5">
                                <w:rPr>
                                  <w:rFonts w:eastAsiaTheme="minorHAnsi"/>
                                </w:rPr>
                                <w:t>10</w:t>
                              </w:r>
                            </w:p>
                          </w:tc>
                          <w:tc>
                            <w:tcPr>
                              <w:tcW w:w="0" w:type="auto"/>
                              <w:shd w:val="clear" w:color="auto" w:fill="FFFFFF"/>
                              <w:hideMark/>
                            </w:tcPr>
                            <w:p w14:paraId="0D4F7BB7" w14:textId="77777777" w:rsidR="00A42BA5" w:rsidRPr="00A42BA5" w:rsidRDefault="00A42BA5" w:rsidP="00A42BA5">
                              <w:pPr>
                                <w:rPr>
                                  <w:rFonts w:eastAsiaTheme="minorHAnsi"/>
                                </w:rPr>
                              </w:pPr>
                              <w:r w:rsidRPr="00A42BA5">
                                <w:rPr>
                                  <w:rFonts w:eastAsiaTheme="minorHAnsi"/>
                                </w:rPr>
                                <w:t>25.06</w:t>
                              </w:r>
                            </w:p>
                          </w:tc>
                          <w:tc>
                            <w:tcPr>
                              <w:tcW w:w="0" w:type="auto"/>
                              <w:shd w:val="clear" w:color="auto" w:fill="FFFFFF"/>
                              <w:hideMark/>
                            </w:tcPr>
                            <w:p w14:paraId="3D49D759" w14:textId="77777777" w:rsidR="00A42BA5" w:rsidRPr="00A42BA5" w:rsidRDefault="00A42BA5" w:rsidP="00A42BA5">
                              <w:pPr>
                                <w:rPr>
                                  <w:rFonts w:eastAsiaTheme="minorHAnsi"/>
                                </w:rPr>
                              </w:pPr>
                              <w:r w:rsidRPr="00A42BA5">
                                <w:rPr>
                                  <w:rFonts w:eastAsiaTheme="minorHAnsi"/>
                                </w:rPr>
                                <w:t>240.00</w:t>
                              </w:r>
                            </w:p>
                          </w:tc>
                          <w:tc>
                            <w:tcPr>
                              <w:tcW w:w="0" w:type="auto"/>
                              <w:shd w:val="clear" w:color="auto" w:fill="FFFFFF"/>
                              <w:hideMark/>
                            </w:tcPr>
                            <w:p w14:paraId="54D75031" w14:textId="77777777" w:rsidR="00A42BA5" w:rsidRPr="00A42BA5" w:rsidRDefault="00A42BA5" w:rsidP="00A42BA5">
                              <w:pPr>
                                <w:rPr>
                                  <w:rFonts w:eastAsiaTheme="minorHAnsi"/>
                                </w:rPr>
                              </w:pPr>
                              <w:r w:rsidRPr="00A42BA5">
                                <w:rPr>
                                  <w:rFonts w:eastAsiaTheme="minorHAnsi"/>
                                </w:rPr>
                                <w:t>176.13</w:t>
                              </w:r>
                            </w:p>
                          </w:tc>
                        </w:tr>
                      </w:tbl>
                      <w:p w14:paraId="339FC519" w14:textId="77777777" w:rsidR="00A42BA5" w:rsidRPr="00A42BA5" w:rsidRDefault="00A42BA5" w:rsidP="00A42BA5">
                        <w:pPr>
                          <w:rPr>
                            <w:rFonts w:eastAsiaTheme="minorHAnsi"/>
                          </w:rPr>
                        </w:pPr>
                      </w:p>
                    </w:tc>
                  </w:tr>
                  <w:tr w:rsidR="00A42BA5" w:rsidRPr="00A42BA5" w14:paraId="3A8C5F79" w14:textId="77777777">
                    <w:trPr>
                      <w:tblCellSpacing w:w="0" w:type="dxa"/>
                    </w:trPr>
                    <w:tc>
                      <w:tcPr>
                        <w:tcW w:w="0" w:type="auto"/>
                        <w:shd w:val="clear" w:color="auto" w:fill="FFFFFF"/>
                        <w:vAlign w:val="center"/>
                        <w:hideMark/>
                      </w:tcPr>
                      <w:p w14:paraId="5AEFBF57" w14:textId="77777777" w:rsidR="00A42BA5" w:rsidRPr="00A42BA5" w:rsidRDefault="00A42BA5" w:rsidP="00A42BA5">
                        <w:pPr>
                          <w:rPr>
                            <w:rFonts w:eastAsiaTheme="minorHAnsi"/>
                          </w:rPr>
                        </w:pPr>
                      </w:p>
                    </w:tc>
                  </w:tr>
                </w:tbl>
                <w:p w14:paraId="363769E4" w14:textId="77777777" w:rsidR="00A42BA5" w:rsidRPr="00A42BA5" w:rsidRDefault="00A42BA5" w:rsidP="00A42BA5">
                  <w:pPr>
                    <w:rPr>
                      <w:rFonts w:eastAsiaTheme="minorHAnsi"/>
                    </w:rPr>
                  </w:pPr>
                  <w:bookmarkStart w:id="363" w:name="2486972"/>
                  <w:bookmarkEnd w:id="363"/>
                </w:p>
              </w:tc>
            </w:tr>
          </w:tbl>
          <w:p w14:paraId="477A4F8D" w14:textId="77777777" w:rsidR="00A42BA5" w:rsidRPr="00A42BA5" w:rsidRDefault="00A42BA5" w:rsidP="00A42BA5">
            <w:pPr>
              <w:rPr>
                <w:rFonts w:eastAsiaTheme="minorHAnsi"/>
                <w:vanish/>
              </w:rPr>
            </w:pPr>
            <w:bookmarkStart w:id="364" w:name="2486973"/>
            <w:bookmarkEnd w:id="364"/>
          </w:p>
          <w:tbl>
            <w:tblPr>
              <w:tblW w:w="0" w:type="auto"/>
              <w:tblCellSpacing w:w="0" w:type="dxa"/>
              <w:tblCellMar>
                <w:left w:w="0" w:type="dxa"/>
                <w:right w:w="0" w:type="dxa"/>
              </w:tblCellMar>
              <w:tblLook w:val="04A0" w:firstRow="1" w:lastRow="0" w:firstColumn="1" w:lastColumn="0" w:noHBand="0" w:noVBand="1"/>
            </w:tblPr>
            <w:tblGrid>
              <w:gridCol w:w="10320"/>
            </w:tblGrid>
            <w:tr w:rsidR="00A42BA5" w:rsidRPr="00A42BA5" w14:paraId="4D87E8BC" w14:textId="77777777">
              <w:trPr>
                <w:tblCellSpacing w:w="0" w:type="dxa"/>
              </w:trPr>
              <w:tc>
                <w:tcPr>
                  <w:tcW w:w="0" w:type="auto"/>
                  <w:shd w:val="clear" w:color="auto" w:fill="FFFFFF"/>
                  <w:hideMark/>
                </w:tcPr>
                <w:p w14:paraId="3A4AAD03" w14:textId="77777777" w:rsidR="00A42BA5" w:rsidRPr="00A42BA5" w:rsidRDefault="00A42BA5" w:rsidP="00A42BA5">
                  <w:pPr>
                    <w:rPr>
                      <w:rFonts w:eastAsiaTheme="minorHAnsi"/>
                    </w:rPr>
                  </w:pPr>
                  <w:r w:rsidRPr="00A42BA5">
                    <w:rPr>
                      <w:rFonts w:eastAsiaTheme="minorHAnsi"/>
                    </w:rP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A42BA5" w:rsidRPr="00A42BA5" w14:paraId="630F3CF7" w14:textId="77777777">
                    <w:trPr>
                      <w:tblCellSpacing w:w="0" w:type="dxa"/>
                    </w:trPr>
                    <w:tc>
                      <w:tcPr>
                        <w:tcW w:w="0" w:type="auto"/>
                        <w:hideMark/>
                      </w:tcPr>
                      <w:p w14:paraId="5DDC2F4B" w14:textId="77777777" w:rsidR="00A42BA5" w:rsidRPr="00A42BA5" w:rsidRDefault="00A42BA5" w:rsidP="00A42BA5">
                        <w:pPr>
                          <w:rPr>
                            <w:rFonts w:eastAsiaTheme="minorHAnsi"/>
                          </w:rPr>
                        </w:pPr>
                        <w:r w:rsidRPr="00A42BA5">
                          <w:rPr>
                            <w:rFonts w:eastAsiaTheme="minorHAnsi"/>
                          </w:rPr>
                          <w:t xml:space="preserve">Goldstein A, Aronow L, Kalman SM: </w:t>
                        </w:r>
                        <w:r w:rsidRPr="00A42BA5">
                          <w:rPr>
                            <w:rFonts w:eastAsiaTheme="minorHAnsi"/>
                            <w:i/>
                            <w:iCs/>
                          </w:rPr>
                          <w:t>Principles of Drug Action</w:t>
                        </w:r>
                        <w:r w:rsidRPr="00A42BA5">
                          <w:rPr>
                            <w:rFonts w:eastAsiaTheme="minorHAnsi"/>
                          </w:rPr>
                          <w:t xml:space="preserve">. New York, Wiley, 1974 </w:t>
                        </w:r>
                      </w:p>
                    </w:tc>
                  </w:tr>
                  <w:tr w:rsidR="00A42BA5" w:rsidRPr="00A42BA5" w14:paraId="30891298" w14:textId="77777777">
                    <w:trPr>
                      <w:tblCellSpacing w:w="0" w:type="dxa"/>
                    </w:trPr>
                    <w:tc>
                      <w:tcPr>
                        <w:tcW w:w="0" w:type="auto"/>
                        <w:hideMark/>
                      </w:tcPr>
                      <w:p w14:paraId="5AA2BF13" w14:textId="77777777" w:rsidR="00A42BA5" w:rsidRPr="00A42BA5" w:rsidRDefault="00A42BA5" w:rsidP="00A42BA5">
                        <w:pPr>
                          <w:rPr>
                            <w:rFonts w:eastAsiaTheme="minorHAnsi"/>
                          </w:rPr>
                        </w:pPr>
                        <w:r w:rsidRPr="00A42BA5">
                          <w:rPr>
                            <w:rFonts w:eastAsiaTheme="minorHAnsi"/>
                          </w:rPr>
                          <w:t xml:space="preserve">Guyton AC: </w:t>
                        </w:r>
                        <w:r w:rsidRPr="00A42BA5">
                          <w:rPr>
                            <w:rFonts w:eastAsiaTheme="minorHAnsi"/>
                            <w:i/>
                            <w:iCs/>
                          </w:rPr>
                          <w:t>Textbook of Medical Physiology</w:t>
                        </w:r>
                        <w:r w:rsidRPr="00A42BA5">
                          <w:rPr>
                            <w:rFonts w:eastAsiaTheme="minorHAnsi"/>
                          </w:rPr>
                          <w:t xml:space="preserve">, 8th ed. Philadelphia, Saunders, 1991 </w:t>
                        </w:r>
                      </w:p>
                    </w:tc>
                  </w:tr>
                  <w:tr w:rsidR="00A42BA5" w:rsidRPr="00A42BA5" w14:paraId="7DB885A4" w14:textId="77777777">
                    <w:trPr>
                      <w:tblCellSpacing w:w="0" w:type="dxa"/>
                    </w:trPr>
                    <w:tc>
                      <w:tcPr>
                        <w:tcW w:w="0" w:type="auto"/>
                        <w:hideMark/>
                      </w:tcPr>
                      <w:p w14:paraId="159B3121" w14:textId="77777777" w:rsidR="00A42BA5" w:rsidRPr="00A42BA5" w:rsidRDefault="00A42BA5" w:rsidP="00A42BA5">
                        <w:pPr>
                          <w:rPr>
                            <w:rFonts w:eastAsiaTheme="minorHAnsi"/>
                          </w:rPr>
                        </w:pPr>
                        <w:r w:rsidRPr="00A42BA5">
                          <w:rPr>
                            <w:rFonts w:eastAsiaTheme="minorHAnsi"/>
                          </w:rPr>
                          <w:t xml:space="preserve">Levine RR: </w:t>
                        </w:r>
                        <w:r w:rsidRPr="00A42BA5">
                          <w:rPr>
                            <w:rFonts w:eastAsiaTheme="minorHAnsi"/>
                            <w:i/>
                            <w:iCs/>
                          </w:rPr>
                          <w:t>Pharmacology: Drug Actions and Reactions</w:t>
                        </w:r>
                        <w:r w:rsidRPr="00A42BA5">
                          <w:rPr>
                            <w:rFonts w:eastAsiaTheme="minorHAnsi"/>
                          </w:rPr>
                          <w:t xml:space="preserve">, 4th ed. Boston, Little, Brown, 1990 </w:t>
                        </w:r>
                      </w:p>
                    </w:tc>
                  </w:tr>
                  <w:tr w:rsidR="00A42BA5" w:rsidRPr="00A42BA5" w14:paraId="385B2B78" w14:textId="77777777">
                    <w:trPr>
                      <w:tblCellSpacing w:w="0" w:type="dxa"/>
                    </w:trPr>
                    <w:tc>
                      <w:tcPr>
                        <w:tcW w:w="0" w:type="auto"/>
                        <w:hideMark/>
                      </w:tcPr>
                      <w:p w14:paraId="2AEBEFCC" w14:textId="77777777" w:rsidR="00A42BA5" w:rsidRPr="00A42BA5" w:rsidRDefault="00A42BA5" w:rsidP="00A42BA5">
                        <w:pPr>
                          <w:rPr>
                            <w:rFonts w:eastAsiaTheme="minorHAnsi"/>
                          </w:rPr>
                        </w:pPr>
                        <w:r w:rsidRPr="00A42BA5">
                          <w:rPr>
                            <w:rFonts w:eastAsiaTheme="minorHAnsi"/>
                          </w:rPr>
                          <w:t xml:space="preserve">West JB (ed): </w:t>
                        </w:r>
                        <w:r w:rsidRPr="00A42BA5">
                          <w:rPr>
                            <w:rFonts w:eastAsiaTheme="minorHAnsi"/>
                            <w:i/>
                            <w:iCs/>
                          </w:rPr>
                          <w:t>Best and Taylor's Physiological Basis of Medical Practice</w:t>
                        </w:r>
                        <w:r w:rsidRPr="00A42BA5">
                          <w:rPr>
                            <w:rFonts w:eastAsiaTheme="minorHAnsi"/>
                          </w:rPr>
                          <w:t xml:space="preserve">, 11th ed. Baltimore, Williams &amp; Wilkins, 1985, p 451 </w:t>
                        </w:r>
                      </w:p>
                    </w:tc>
                  </w:tr>
                </w:tbl>
                <w:p w14:paraId="1C9F6394" w14:textId="77777777" w:rsidR="00A42BA5" w:rsidRPr="00A42BA5" w:rsidRDefault="00A42BA5" w:rsidP="00A42BA5">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A42BA5" w:rsidRPr="00A42BA5" w14:paraId="3DABBC25" w14:textId="77777777">
                    <w:trPr>
                      <w:tblCellSpacing w:w="0" w:type="dxa"/>
                    </w:trPr>
                    <w:tc>
                      <w:tcPr>
                        <w:tcW w:w="0" w:type="auto"/>
                        <w:hideMark/>
                      </w:tcPr>
                      <w:p w14:paraId="29BBD519" w14:textId="77777777" w:rsidR="00A42BA5" w:rsidRPr="00A42BA5" w:rsidRDefault="00A42BA5" w:rsidP="00A42BA5">
                        <w:pPr>
                          <w:rPr>
                            <w:rFonts w:eastAsiaTheme="minorHAnsi"/>
                          </w:rPr>
                        </w:pPr>
                        <w:r w:rsidRPr="00A42BA5">
                          <w:rPr>
                            <w:rFonts w:eastAsiaTheme="minorHAnsi"/>
                          </w:rPr>
                          <w:t>Bibliography</w:t>
                        </w:r>
                      </w:p>
                      <w:p w14:paraId="25EAD9A1" w14:textId="77777777" w:rsidR="00A42BA5" w:rsidRPr="00A42BA5" w:rsidRDefault="00A42BA5" w:rsidP="00A42BA5">
                        <w:pPr>
                          <w:rPr>
                            <w:rFonts w:eastAsiaTheme="minorHAnsi"/>
                          </w:rPr>
                        </w:pPr>
                      </w:p>
                    </w:tc>
                  </w:tr>
                  <w:tr w:rsidR="00A42BA5" w:rsidRPr="00A42BA5" w14:paraId="270D75D2" w14:textId="77777777">
                    <w:trPr>
                      <w:tblCellSpacing w:w="0" w:type="dxa"/>
                    </w:trPr>
                    <w:tc>
                      <w:tcPr>
                        <w:tcW w:w="0" w:type="auto"/>
                        <w:hideMark/>
                      </w:tcPr>
                      <w:p w14:paraId="005DBC4D" w14:textId="77777777" w:rsidR="00A42BA5" w:rsidRPr="00A42BA5" w:rsidRDefault="00A42BA5" w:rsidP="00A42BA5">
                        <w:pPr>
                          <w:rPr>
                            <w:rFonts w:eastAsiaTheme="minorHAnsi"/>
                          </w:rPr>
                        </w:pPr>
                        <w:r w:rsidRPr="00A42BA5">
                          <w:rPr>
                            <w:rFonts w:eastAsiaTheme="minorHAnsi"/>
                          </w:rPr>
                          <w:t xml:space="preserve">Cafruny EJ: Renal tubular handling of drugs. </w:t>
                        </w:r>
                        <w:r w:rsidRPr="00A42BA5">
                          <w:rPr>
                            <w:rFonts w:eastAsiaTheme="minorHAnsi"/>
                            <w:i/>
                            <w:iCs/>
                          </w:rPr>
                          <w:t xml:space="preserve">Am J Med </w:t>
                        </w:r>
                        <w:r w:rsidRPr="00A42BA5">
                          <w:rPr>
                            <w:rFonts w:eastAsiaTheme="minorHAnsi"/>
                            <w:b/>
                            <w:bCs/>
                          </w:rPr>
                          <w:t>62:</w:t>
                        </w:r>
                        <w:r w:rsidRPr="00A42BA5">
                          <w:rPr>
                            <w:rFonts w:eastAsiaTheme="minorHAnsi"/>
                          </w:rPr>
                          <w:t>490–496, 1977 [PMID: 851119]</w:t>
                        </w:r>
                      </w:p>
                    </w:tc>
                  </w:tr>
                  <w:tr w:rsidR="00A42BA5" w:rsidRPr="00A42BA5" w14:paraId="6DAC0E32" w14:textId="77777777">
                    <w:trPr>
                      <w:tblCellSpacing w:w="0" w:type="dxa"/>
                    </w:trPr>
                    <w:tc>
                      <w:tcPr>
                        <w:tcW w:w="0" w:type="auto"/>
                        <w:hideMark/>
                      </w:tcPr>
                      <w:p w14:paraId="4A6DB455" w14:textId="77777777" w:rsidR="00A42BA5" w:rsidRPr="00A42BA5" w:rsidRDefault="00A42BA5" w:rsidP="00A42BA5">
                        <w:pPr>
                          <w:rPr>
                            <w:rFonts w:eastAsiaTheme="minorHAnsi"/>
                          </w:rPr>
                        </w:pPr>
                        <w:r w:rsidRPr="00A42BA5">
                          <w:rPr>
                            <w:rFonts w:eastAsiaTheme="minorHAnsi"/>
                          </w:rPr>
                          <w:t xml:space="preserve">Hewitt WR, Hook JB: The renal excretion of drugs. In Bridges VW, Chasseaud LF (eds.), </w:t>
                        </w:r>
                        <w:r w:rsidRPr="00A42BA5">
                          <w:rPr>
                            <w:rFonts w:eastAsiaTheme="minorHAnsi"/>
                            <w:i/>
                            <w:iCs/>
                          </w:rPr>
                          <w:t>Progress in Drug Metabolism</w:t>
                        </w:r>
                        <w:r w:rsidRPr="00A42BA5">
                          <w:rPr>
                            <w:rFonts w:eastAsiaTheme="minorHAnsi"/>
                          </w:rPr>
                          <w:t xml:space="preserve">, vol. 7. New York, Wiley, 1983, chap 1 </w:t>
                        </w:r>
                      </w:p>
                    </w:tc>
                  </w:tr>
                  <w:tr w:rsidR="00A42BA5" w:rsidRPr="00A42BA5" w14:paraId="10C1CB11" w14:textId="77777777">
                    <w:trPr>
                      <w:tblCellSpacing w:w="0" w:type="dxa"/>
                    </w:trPr>
                    <w:tc>
                      <w:tcPr>
                        <w:tcW w:w="0" w:type="auto"/>
                        <w:hideMark/>
                      </w:tcPr>
                      <w:p w14:paraId="7CA994E3" w14:textId="77777777" w:rsidR="00A42BA5" w:rsidRPr="00A42BA5" w:rsidRDefault="00A42BA5" w:rsidP="00A42BA5">
                        <w:pPr>
                          <w:rPr>
                            <w:rFonts w:eastAsiaTheme="minorHAnsi"/>
                          </w:rPr>
                        </w:pPr>
                        <w:r w:rsidRPr="00A42BA5">
                          <w:rPr>
                            <w:rFonts w:eastAsiaTheme="minorHAnsi"/>
                          </w:rPr>
                          <w:t xml:space="preserve">Renkin EM, Robinson RR: Glomerular filtration. </w:t>
                        </w:r>
                        <w:r w:rsidRPr="00A42BA5">
                          <w:rPr>
                            <w:rFonts w:eastAsiaTheme="minorHAnsi"/>
                            <w:i/>
                            <w:iCs/>
                          </w:rPr>
                          <w:t xml:space="preserve">N Engl J Med </w:t>
                        </w:r>
                        <w:r w:rsidRPr="00A42BA5">
                          <w:rPr>
                            <w:rFonts w:eastAsiaTheme="minorHAnsi"/>
                            <w:b/>
                            <w:bCs/>
                          </w:rPr>
                          <w:t>290:</w:t>
                        </w:r>
                        <w:r w:rsidRPr="00A42BA5">
                          <w:rPr>
                            <w:rFonts w:eastAsiaTheme="minorHAnsi"/>
                          </w:rPr>
                          <w:t>785–792, 1974 [PMID: 4592673]</w:t>
                        </w:r>
                      </w:p>
                    </w:tc>
                  </w:tr>
                  <w:tr w:rsidR="00A42BA5" w:rsidRPr="00A42BA5" w14:paraId="66867681" w14:textId="77777777">
                    <w:trPr>
                      <w:tblCellSpacing w:w="0" w:type="dxa"/>
                    </w:trPr>
                    <w:tc>
                      <w:tcPr>
                        <w:tcW w:w="0" w:type="auto"/>
                        <w:hideMark/>
                      </w:tcPr>
                      <w:p w14:paraId="759815BA" w14:textId="77777777" w:rsidR="00A42BA5" w:rsidRPr="00A42BA5" w:rsidRDefault="00A42BA5" w:rsidP="00A42BA5">
                        <w:pPr>
                          <w:rPr>
                            <w:rFonts w:eastAsiaTheme="minorHAnsi"/>
                          </w:rPr>
                        </w:pPr>
                        <w:r w:rsidRPr="00A42BA5">
                          <w:rPr>
                            <w:rFonts w:eastAsiaTheme="minorHAnsi"/>
                          </w:rPr>
                          <w:t xml:space="preserve">Rowland M, Benet LZ, Graham GG: Clearance concepts in pharmacokinetics. </w:t>
                        </w:r>
                        <w:r w:rsidRPr="00A42BA5">
                          <w:rPr>
                            <w:rFonts w:eastAsiaTheme="minorHAnsi"/>
                            <w:i/>
                            <w:iCs/>
                          </w:rPr>
                          <w:t xml:space="preserve">J Pharm Biopharm </w:t>
                        </w:r>
                        <w:r w:rsidRPr="00A42BA5">
                          <w:rPr>
                            <w:rFonts w:eastAsiaTheme="minorHAnsi"/>
                            <w:b/>
                            <w:bCs/>
                          </w:rPr>
                          <w:t>1:</w:t>
                        </w:r>
                        <w:r w:rsidRPr="00A42BA5">
                          <w:rPr>
                            <w:rFonts w:eastAsiaTheme="minorHAnsi"/>
                          </w:rPr>
                          <w:t xml:space="preserve">123–136, 1973 </w:t>
                        </w:r>
                        <w:r w:rsidRPr="00A42BA5">
                          <w:rPr>
                            <w:rFonts w:eastAsiaTheme="minorHAnsi"/>
                          </w:rPr>
                          <w:lastRenderedPageBreak/>
                          <w:t>[PMID: 4764426]</w:t>
                        </w:r>
                      </w:p>
                    </w:tc>
                  </w:tr>
                  <w:tr w:rsidR="00A42BA5" w:rsidRPr="00A42BA5" w14:paraId="1092EB0F" w14:textId="77777777">
                    <w:trPr>
                      <w:tblCellSpacing w:w="0" w:type="dxa"/>
                    </w:trPr>
                    <w:tc>
                      <w:tcPr>
                        <w:tcW w:w="0" w:type="auto"/>
                        <w:hideMark/>
                      </w:tcPr>
                      <w:p w14:paraId="4F7D2F78" w14:textId="77777777" w:rsidR="00A42BA5" w:rsidRPr="00A42BA5" w:rsidRDefault="00A42BA5" w:rsidP="00A42BA5">
                        <w:pPr>
                          <w:rPr>
                            <w:rFonts w:eastAsiaTheme="minorHAnsi"/>
                          </w:rPr>
                        </w:pPr>
                        <w:r w:rsidRPr="00A42BA5">
                          <w:rPr>
                            <w:rFonts w:eastAsiaTheme="minorHAnsi"/>
                          </w:rPr>
                          <w:lastRenderedPageBreak/>
                          <w:t>Smith H:</w:t>
                        </w:r>
                        <w:r w:rsidRPr="00A42BA5">
                          <w:rPr>
                            <w:rFonts w:eastAsiaTheme="minorHAnsi"/>
                            <w:i/>
                            <w:iCs/>
                          </w:rPr>
                          <w:t xml:space="preserve"> The Kidney: Structure and Function in Health and Disease</w:t>
                        </w:r>
                        <w:r w:rsidRPr="00A42BA5">
                          <w:rPr>
                            <w:rFonts w:eastAsiaTheme="minorHAnsi"/>
                          </w:rPr>
                          <w:t xml:space="preserve">. New York, Oxford University Press, 1951 </w:t>
                        </w:r>
                      </w:p>
                    </w:tc>
                  </w:tr>
                  <w:tr w:rsidR="00A42BA5" w:rsidRPr="00A42BA5" w14:paraId="78387932" w14:textId="77777777">
                    <w:trPr>
                      <w:tblCellSpacing w:w="0" w:type="dxa"/>
                    </w:trPr>
                    <w:tc>
                      <w:tcPr>
                        <w:tcW w:w="0" w:type="auto"/>
                        <w:hideMark/>
                      </w:tcPr>
                      <w:p w14:paraId="6F505778" w14:textId="77777777" w:rsidR="00A42BA5" w:rsidRPr="00A42BA5" w:rsidRDefault="00A42BA5" w:rsidP="00A42BA5">
                        <w:pPr>
                          <w:rPr>
                            <w:rFonts w:eastAsiaTheme="minorHAnsi"/>
                          </w:rPr>
                        </w:pPr>
                        <w:r w:rsidRPr="00A42BA5">
                          <w:rPr>
                            <w:rFonts w:eastAsiaTheme="minorHAnsi"/>
                          </w:rPr>
                          <w:t xml:space="preserve">Thomson P, Melmon K, Richardson J, et al: Lidocaine pharmacokinetics in advanced heart failure, liver disease and renal failure in humans. </w:t>
                        </w:r>
                        <w:r w:rsidRPr="00A42BA5">
                          <w:rPr>
                            <w:rFonts w:eastAsiaTheme="minorHAnsi"/>
                            <w:i/>
                            <w:iCs/>
                          </w:rPr>
                          <w:t xml:space="preserve">Ann Intern Med </w:t>
                        </w:r>
                        <w:r w:rsidRPr="00A42BA5">
                          <w:rPr>
                            <w:rFonts w:eastAsiaTheme="minorHAnsi"/>
                            <w:b/>
                            <w:bCs/>
                          </w:rPr>
                          <w:t>78:</w:t>
                        </w:r>
                        <w:r w:rsidRPr="00A42BA5">
                          <w:rPr>
                            <w:rFonts w:eastAsiaTheme="minorHAnsi"/>
                          </w:rPr>
                          <w:t>499–508, 1973 [PMID: 4694036]</w:t>
                        </w:r>
                      </w:p>
                    </w:tc>
                  </w:tr>
                  <w:tr w:rsidR="00A42BA5" w:rsidRPr="00A42BA5" w14:paraId="59262C4F" w14:textId="77777777">
                    <w:trPr>
                      <w:tblCellSpacing w:w="0" w:type="dxa"/>
                    </w:trPr>
                    <w:tc>
                      <w:tcPr>
                        <w:tcW w:w="0" w:type="auto"/>
                        <w:hideMark/>
                      </w:tcPr>
                      <w:p w14:paraId="298E74DE" w14:textId="77777777" w:rsidR="00A42BA5" w:rsidRPr="00A42BA5" w:rsidRDefault="00A42BA5" w:rsidP="00A42BA5">
                        <w:pPr>
                          <w:rPr>
                            <w:rFonts w:eastAsiaTheme="minorHAnsi"/>
                          </w:rPr>
                        </w:pPr>
                        <w:r w:rsidRPr="00A42BA5">
                          <w:rPr>
                            <w:rFonts w:eastAsiaTheme="minorHAnsi"/>
                          </w:rPr>
                          <w:t xml:space="preserve">Tucker GT: Measurement of the renal clearance of drugs. </w:t>
                        </w:r>
                        <w:r w:rsidRPr="00A42BA5">
                          <w:rPr>
                            <w:rFonts w:eastAsiaTheme="minorHAnsi"/>
                            <w:i/>
                            <w:iCs/>
                          </w:rPr>
                          <w:t xml:space="preserve">Br J Clin Pharm </w:t>
                        </w:r>
                        <w:r w:rsidRPr="00A42BA5">
                          <w:rPr>
                            <w:rFonts w:eastAsiaTheme="minorHAnsi"/>
                            <w:b/>
                            <w:bCs/>
                          </w:rPr>
                          <w:t>12:</w:t>
                        </w:r>
                        <w:r w:rsidRPr="00A42BA5">
                          <w:rPr>
                            <w:rFonts w:eastAsiaTheme="minorHAnsi"/>
                          </w:rPr>
                          <w:t>761–770, 1981 [PMID: 7041933]</w:t>
                        </w:r>
                      </w:p>
                    </w:tc>
                  </w:tr>
                  <w:tr w:rsidR="00A42BA5" w:rsidRPr="00A42BA5" w14:paraId="1ECD9A62" w14:textId="77777777">
                    <w:trPr>
                      <w:tblCellSpacing w:w="0" w:type="dxa"/>
                    </w:trPr>
                    <w:tc>
                      <w:tcPr>
                        <w:tcW w:w="0" w:type="auto"/>
                        <w:hideMark/>
                      </w:tcPr>
                      <w:p w14:paraId="287EAD5D" w14:textId="77777777" w:rsidR="00A42BA5" w:rsidRPr="00A42BA5" w:rsidRDefault="00A42BA5" w:rsidP="00A42BA5">
                        <w:pPr>
                          <w:rPr>
                            <w:rFonts w:eastAsiaTheme="minorHAnsi"/>
                          </w:rPr>
                        </w:pPr>
                        <w:r w:rsidRPr="00A42BA5">
                          <w:rPr>
                            <w:rFonts w:eastAsiaTheme="minorHAnsi"/>
                          </w:rPr>
                          <w:t xml:space="preserve">Weiner IM, Mudge GH: Renal tubular mechanisms for excretion and organic acids and bases. </w:t>
                        </w:r>
                        <w:r w:rsidRPr="00A42BA5">
                          <w:rPr>
                            <w:rFonts w:eastAsiaTheme="minorHAnsi"/>
                            <w:i/>
                            <w:iCs/>
                          </w:rPr>
                          <w:t xml:space="preserve">Am J Med </w:t>
                        </w:r>
                        <w:r w:rsidRPr="00A42BA5">
                          <w:rPr>
                            <w:rFonts w:eastAsiaTheme="minorHAnsi"/>
                            <w:b/>
                            <w:bCs/>
                          </w:rPr>
                          <w:t>36:</w:t>
                        </w:r>
                        <w:r w:rsidRPr="00A42BA5">
                          <w:rPr>
                            <w:rFonts w:eastAsiaTheme="minorHAnsi"/>
                          </w:rPr>
                          <w:t>743–762, 1964 [PMID: 14141450]</w:t>
                        </w:r>
                      </w:p>
                    </w:tc>
                  </w:tr>
                  <w:tr w:rsidR="00A42BA5" w:rsidRPr="00A42BA5" w14:paraId="6977DC86" w14:textId="77777777">
                    <w:trPr>
                      <w:tblCellSpacing w:w="0" w:type="dxa"/>
                    </w:trPr>
                    <w:tc>
                      <w:tcPr>
                        <w:tcW w:w="0" w:type="auto"/>
                        <w:hideMark/>
                      </w:tcPr>
                      <w:p w14:paraId="50A87406" w14:textId="77777777" w:rsidR="00A42BA5" w:rsidRPr="00A42BA5" w:rsidRDefault="00A42BA5" w:rsidP="00A42BA5">
                        <w:pPr>
                          <w:rPr>
                            <w:rFonts w:eastAsiaTheme="minorHAnsi"/>
                          </w:rPr>
                        </w:pPr>
                        <w:r w:rsidRPr="00A42BA5">
                          <w:rPr>
                            <w:rFonts w:eastAsiaTheme="minorHAnsi"/>
                          </w:rPr>
                          <w:t xml:space="preserve">Wilkinson GR: Clearance approaches in pharmacology. </w:t>
                        </w:r>
                        <w:r w:rsidRPr="00A42BA5">
                          <w:rPr>
                            <w:rFonts w:eastAsiaTheme="minorHAnsi"/>
                            <w:i/>
                            <w:iCs/>
                          </w:rPr>
                          <w:t xml:space="preserve">Pharmacol Rev </w:t>
                        </w:r>
                        <w:r w:rsidRPr="00A42BA5">
                          <w:rPr>
                            <w:rFonts w:eastAsiaTheme="minorHAnsi"/>
                            <w:b/>
                            <w:bCs/>
                          </w:rPr>
                          <w:t>39:</w:t>
                        </w:r>
                        <w:r w:rsidRPr="00A42BA5">
                          <w:rPr>
                            <w:rFonts w:eastAsiaTheme="minorHAnsi"/>
                          </w:rPr>
                          <w:t>1–47, 1987 [PMID: 3554275]</w:t>
                        </w:r>
                      </w:p>
                    </w:tc>
                  </w:tr>
                </w:tbl>
                <w:p w14:paraId="3653F26C" w14:textId="77777777" w:rsidR="00A42BA5" w:rsidRPr="00A42BA5" w:rsidRDefault="00A42BA5" w:rsidP="00A42BA5">
                  <w:pPr>
                    <w:rPr>
                      <w:rFonts w:eastAsiaTheme="minorHAnsi"/>
                    </w:rPr>
                  </w:pPr>
                </w:p>
              </w:tc>
            </w:tr>
          </w:tbl>
          <w:p w14:paraId="71F8436B" w14:textId="77777777" w:rsidR="00A42BA5" w:rsidRPr="00A42BA5" w:rsidRDefault="00A42BA5" w:rsidP="00A42BA5">
            <w:pPr>
              <w:rPr>
                <w:rFonts w:eastAsiaTheme="minorHAnsi"/>
              </w:rPr>
            </w:pPr>
          </w:p>
        </w:tc>
        <w:tc>
          <w:tcPr>
            <w:tcW w:w="150" w:type="dxa"/>
            <w:vAlign w:val="center"/>
            <w:hideMark/>
          </w:tcPr>
          <w:p w14:paraId="5C3F58E1" w14:textId="5145A7D3" w:rsidR="00A42BA5" w:rsidRPr="00A42BA5" w:rsidRDefault="00A42BA5" w:rsidP="00A42BA5">
            <w:pPr>
              <w:rPr>
                <w:rFonts w:eastAsiaTheme="minorHAnsi"/>
              </w:rPr>
            </w:pPr>
            <w:r w:rsidRPr="00A42BA5">
              <w:rPr>
                <w:rFonts w:eastAsiaTheme="minorHAnsi"/>
              </w:rPr>
              <w:lastRenderedPageBreak/>
              <mc:AlternateContent>
                <mc:Choice Requires="wps">
                  <w:drawing>
                    <wp:inline distT="0" distB="0" distL="0" distR="0" wp14:anchorId="6B7C523B" wp14:editId="3783AB0B">
                      <wp:extent cx="95250" cy="95250"/>
                      <wp:effectExtent l="0" t="0" r="0" b="0"/>
                      <wp:docPr id="1549740459" name="Rectangl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83E2F" id="Rectangle 2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404D2D29" w14:textId="77777777" w:rsidR="00A42BA5" w:rsidRPr="00A42BA5" w:rsidRDefault="00A42BA5" w:rsidP="00A42BA5">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A42BA5" w:rsidRPr="00A42BA5" w14:paraId="61B07E3C" w14:textId="77777777" w:rsidTr="00A42BA5">
        <w:trPr>
          <w:tblCellSpacing w:w="0" w:type="dxa"/>
        </w:trPr>
        <w:tc>
          <w:tcPr>
            <w:tcW w:w="0" w:type="auto"/>
            <w:vAlign w:val="center"/>
            <w:hideMark/>
          </w:tcPr>
          <w:p w14:paraId="6BCA4A65" w14:textId="1E6AFEB6"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1B6B92E1" wp14:editId="5CE027FD">
                      <wp:extent cx="95250" cy="95250"/>
                      <wp:effectExtent l="0" t="0" r="0" b="0"/>
                      <wp:docPr id="2034682924" name="Rectangl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7C369" id="Rectangle 2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A42BA5" w:rsidRPr="00A42BA5" w14:paraId="4EC79AF2" w14:textId="77777777">
              <w:trPr>
                <w:tblCellSpacing w:w="0" w:type="dxa"/>
              </w:trPr>
              <w:tc>
                <w:tcPr>
                  <w:tcW w:w="0" w:type="auto"/>
                  <w:gridSpan w:val="3"/>
                  <w:vAlign w:val="center"/>
                  <w:hideMark/>
                </w:tcPr>
                <w:p w14:paraId="4A94EFFD" w14:textId="5C2C9547"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8EE7584" wp14:editId="17275D22">
                            <wp:extent cx="47625" cy="47625"/>
                            <wp:effectExtent l="0" t="0" r="0" b="0"/>
                            <wp:docPr id="1138369645" name="Rectangl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21512" id="Rectangle 256"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A42BA5" w:rsidRPr="00A42BA5" w14:paraId="637CD380" w14:textId="77777777">
              <w:trPr>
                <w:tblCellSpacing w:w="0" w:type="dxa"/>
              </w:trPr>
              <w:tc>
                <w:tcPr>
                  <w:tcW w:w="0" w:type="auto"/>
                  <w:gridSpan w:val="3"/>
                  <w:vAlign w:val="center"/>
                  <w:hideMark/>
                </w:tcPr>
                <w:p w14:paraId="5A900E2E" w14:textId="77777777" w:rsidR="00A42BA5" w:rsidRPr="00A42BA5" w:rsidRDefault="00A42BA5" w:rsidP="00A42BA5">
                  <w:pPr>
                    <w:rPr>
                      <w:rFonts w:eastAsiaTheme="minorHAnsi"/>
                    </w:rPr>
                  </w:pPr>
                  <w:r w:rsidRPr="00A42BA5">
                    <w:rPr>
                      <w:rFonts w:eastAsiaTheme="minorHAnsi"/>
                    </w:rPr>
                    <w:t>Copyright ©2007 The McGraw-Hill Companies. All rights reserved.</w:t>
                  </w:r>
                  <w:r w:rsidRPr="00A42BA5">
                    <w:rPr>
                      <w:rFonts w:eastAsiaTheme="minorHAnsi"/>
                    </w:rPr>
                    <w:br/>
                  </w:r>
                  <w:hyperlink r:id="rId9" w:history="1">
                    <w:r w:rsidRPr="00A42BA5">
                      <w:rPr>
                        <w:rStyle w:val="Hyperlink"/>
                        <w:rFonts w:eastAsiaTheme="minorHAnsi"/>
                      </w:rPr>
                      <w:t>Privacy Notice</w:t>
                    </w:r>
                  </w:hyperlink>
                  <w:r w:rsidRPr="00A42BA5">
                    <w:rPr>
                      <w:rFonts w:eastAsiaTheme="minorHAnsi"/>
                    </w:rPr>
                    <w:t xml:space="preserve">. Any use is subject to the </w:t>
                  </w:r>
                  <w:hyperlink r:id="rId10" w:history="1">
                    <w:r w:rsidRPr="00A42BA5">
                      <w:rPr>
                        <w:rStyle w:val="Hyperlink"/>
                        <w:rFonts w:eastAsiaTheme="minorHAnsi"/>
                      </w:rPr>
                      <w:t>Terms of Use</w:t>
                    </w:r>
                  </w:hyperlink>
                  <w:r w:rsidRPr="00A42BA5">
                    <w:rPr>
                      <w:rFonts w:eastAsiaTheme="minorHAnsi"/>
                    </w:rPr>
                    <w:t xml:space="preserve"> and </w:t>
                  </w:r>
                  <w:hyperlink r:id="rId11" w:history="1">
                    <w:r w:rsidRPr="00A42BA5">
                      <w:rPr>
                        <w:rStyle w:val="Hyperlink"/>
                        <w:rFonts w:eastAsiaTheme="minorHAnsi"/>
                      </w:rPr>
                      <w:t>Notice</w:t>
                    </w:r>
                  </w:hyperlink>
                  <w:r w:rsidRPr="00A42BA5">
                    <w:rPr>
                      <w:rFonts w:eastAsiaTheme="minorHAnsi"/>
                    </w:rPr>
                    <w:t xml:space="preserve">. </w:t>
                  </w:r>
                  <w:hyperlink r:id="rId12" w:history="1">
                    <w:r w:rsidRPr="00A42BA5">
                      <w:rPr>
                        <w:rStyle w:val="Hyperlink"/>
                        <w:rFonts w:eastAsiaTheme="minorHAnsi"/>
                      </w:rPr>
                      <w:t>Additional Credits and Copyright Information</w:t>
                    </w:r>
                  </w:hyperlink>
                  <w:r w:rsidRPr="00A42BA5">
                    <w:rPr>
                      <w:rFonts w:eastAsiaTheme="minorHAnsi"/>
                    </w:rPr>
                    <w:t xml:space="preserve">. </w:t>
                  </w:r>
                </w:p>
              </w:tc>
            </w:tr>
            <w:tr w:rsidR="00A42BA5" w:rsidRPr="00A42BA5" w14:paraId="6A1CBE1C" w14:textId="77777777">
              <w:trPr>
                <w:tblCellSpacing w:w="0" w:type="dxa"/>
              </w:trPr>
              <w:tc>
                <w:tcPr>
                  <w:tcW w:w="0" w:type="auto"/>
                  <w:gridSpan w:val="3"/>
                  <w:vAlign w:val="center"/>
                  <w:hideMark/>
                </w:tcPr>
                <w:p w14:paraId="46CAB8B4" w14:textId="13214DD8"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3F1F1023" wp14:editId="56158878">
                            <wp:extent cx="47625" cy="47625"/>
                            <wp:effectExtent l="0" t="0" r="0" b="0"/>
                            <wp:docPr id="1678604341" name="Rectangl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D9DCF" id="Rectangle 255"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A42BA5" w:rsidRPr="00A42BA5" w14:paraId="5DD7B7B9" w14:textId="77777777">
              <w:trPr>
                <w:tblCellSpacing w:w="0" w:type="dxa"/>
              </w:trPr>
              <w:tc>
                <w:tcPr>
                  <w:tcW w:w="0" w:type="auto"/>
                  <w:vAlign w:val="center"/>
                  <w:hideMark/>
                </w:tcPr>
                <w:p w14:paraId="6BB62783" w14:textId="1A5F01C6"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25BAD79F" wp14:editId="3BFAAA2B">
                            <wp:extent cx="304800" cy="304800"/>
                            <wp:effectExtent l="0" t="0" r="0" b="0"/>
                            <wp:docPr id="1992131128" name="Rectangle 25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F2909" id="Rectangle 254"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4616C9A5" w14:textId="42BF2A11"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BEEBE7D" wp14:editId="1BFC8D23">
                            <wp:extent cx="304800" cy="304800"/>
                            <wp:effectExtent l="0" t="0" r="0" b="0"/>
                            <wp:docPr id="793456673" name="Rectangle 25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698A9" id="Rectangle 253"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73429EEC" w14:textId="7B6E3B44"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610E7F13" wp14:editId="11656F5F">
                            <wp:extent cx="304800" cy="304800"/>
                            <wp:effectExtent l="0" t="0" r="0" b="0"/>
                            <wp:docPr id="1265619800" name="Rectangle 25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1903D" id="Rectangle 252"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37B014F1" w14:textId="77777777" w:rsidR="00A42BA5" w:rsidRPr="00A42BA5" w:rsidRDefault="00A42BA5" w:rsidP="00A42BA5">
            <w:pPr>
              <w:rPr>
                <w:rFonts w:eastAsiaTheme="minorHAnsi"/>
              </w:rPr>
            </w:pPr>
          </w:p>
        </w:tc>
        <w:tc>
          <w:tcPr>
            <w:tcW w:w="0" w:type="auto"/>
            <w:vAlign w:val="center"/>
            <w:hideMark/>
          </w:tcPr>
          <w:p w14:paraId="79202821" w14:textId="5DC7E3BB" w:rsidR="00A42BA5" w:rsidRPr="00A42BA5" w:rsidRDefault="00A42BA5" w:rsidP="00A42BA5">
            <w:pPr>
              <w:rPr>
                <w:rFonts w:eastAsiaTheme="minorHAnsi"/>
              </w:rPr>
            </w:pPr>
            <w:r w:rsidRPr="00A42BA5">
              <w:rPr>
                <w:rFonts w:eastAsiaTheme="minorHAnsi"/>
              </w:rPr>
              <mc:AlternateContent>
                <mc:Choice Requires="wps">
                  <w:drawing>
                    <wp:inline distT="0" distB="0" distL="0" distR="0" wp14:anchorId="042DE88D" wp14:editId="0F08C05A">
                      <wp:extent cx="95250" cy="95250"/>
                      <wp:effectExtent l="0" t="0" r="0" b="0"/>
                      <wp:docPr id="220848487"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62AAC" id="Rectangle 2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4AE7B490" w14:textId="77777777" w:rsidR="00A42BA5" w:rsidRPr="00A42BA5" w:rsidRDefault="00A42BA5" w:rsidP="00A42BA5">
      <w:pPr>
        <w:rPr>
          <w:rFonts w:eastAsiaTheme="minorHAnsi"/>
          <w:vanish/>
        </w:rPr>
      </w:pPr>
      <w:r w:rsidRPr="00A42BA5">
        <w:rPr>
          <w:rFonts w:eastAsiaTheme="minorHAnsi"/>
          <w:vanish/>
        </w:rPr>
        <w:t>Bottom of Form</w:t>
      </w:r>
    </w:p>
    <w:p w14:paraId="7B16E577" w14:textId="4DCE3E88" w:rsidR="0023417F" w:rsidRPr="00A42BA5" w:rsidRDefault="0023417F" w:rsidP="00A42BA5">
      <w:pPr>
        <w:rPr>
          <w:rFonts w:eastAsiaTheme="minorHAnsi"/>
          <w:rtl/>
        </w:rPr>
      </w:pPr>
    </w:p>
    <w:sectPr w:rsidR="0023417F" w:rsidRPr="00A42BA5" w:rsidSect="00AB2EF3">
      <w:footerReference w:type="default" r:id="rId16"/>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5A91" w14:textId="77777777" w:rsidR="00F729FB" w:rsidRDefault="00F729FB">
      <w:r>
        <w:separator/>
      </w:r>
    </w:p>
  </w:endnote>
  <w:endnote w:type="continuationSeparator" w:id="0">
    <w:p w14:paraId="3BC5D3F8" w14:textId="77777777" w:rsidR="00F729FB" w:rsidRDefault="00F7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CA71" w14:textId="77777777" w:rsidR="00F729FB" w:rsidRDefault="00F729FB">
      <w:r>
        <w:separator/>
      </w:r>
    </w:p>
  </w:footnote>
  <w:footnote w:type="continuationSeparator" w:id="0">
    <w:p w14:paraId="6290F911" w14:textId="77777777" w:rsidR="00F729FB" w:rsidRDefault="00F7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3DBA"/>
    <w:rsid w:val="000356EA"/>
    <w:rsid w:val="000362C3"/>
    <w:rsid w:val="000443F2"/>
    <w:rsid w:val="00064249"/>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56141"/>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15B"/>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4454"/>
    <w:rsid w:val="0091679E"/>
    <w:rsid w:val="009172C0"/>
    <w:rsid w:val="00924A81"/>
    <w:rsid w:val="00924CEB"/>
    <w:rsid w:val="00926953"/>
    <w:rsid w:val="0092702C"/>
    <w:rsid w:val="00941506"/>
    <w:rsid w:val="00943282"/>
    <w:rsid w:val="009442B9"/>
    <w:rsid w:val="00944735"/>
    <w:rsid w:val="00966643"/>
    <w:rsid w:val="00986AB4"/>
    <w:rsid w:val="00992690"/>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42BA5"/>
    <w:rsid w:val="00A507A2"/>
    <w:rsid w:val="00A510B1"/>
    <w:rsid w:val="00A55E70"/>
    <w:rsid w:val="00A730C7"/>
    <w:rsid w:val="00A76581"/>
    <w:rsid w:val="00A83664"/>
    <w:rsid w:val="00A8366F"/>
    <w:rsid w:val="00A85600"/>
    <w:rsid w:val="00AA2B56"/>
    <w:rsid w:val="00AA5BF6"/>
    <w:rsid w:val="00AB2EF3"/>
    <w:rsid w:val="00AC095E"/>
    <w:rsid w:val="00AD398F"/>
    <w:rsid w:val="00AD6DC8"/>
    <w:rsid w:val="00AD7026"/>
    <w:rsid w:val="00AD779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729FB"/>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4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48195944">
      <w:bodyDiv w:val="1"/>
      <w:marLeft w:val="0"/>
      <w:marRight w:val="0"/>
      <w:marTop w:val="0"/>
      <w:marBottom w:val="0"/>
      <w:divBdr>
        <w:top w:val="none" w:sz="0" w:space="0" w:color="auto"/>
        <w:left w:val="none" w:sz="0" w:space="0" w:color="auto"/>
        <w:bottom w:val="none" w:sz="0" w:space="0" w:color="auto"/>
        <w:right w:val="none" w:sz="0" w:space="0" w:color="auto"/>
      </w:divBdr>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0311365">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77621266">
      <w:bodyDiv w:val="1"/>
      <w:marLeft w:val="0"/>
      <w:marRight w:val="0"/>
      <w:marTop w:val="0"/>
      <w:marBottom w:val="0"/>
      <w:divBdr>
        <w:top w:val="none" w:sz="0" w:space="0" w:color="auto"/>
        <w:left w:val="none" w:sz="0" w:space="0" w:color="auto"/>
        <w:bottom w:val="none" w:sz="0" w:space="0" w:color="auto"/>
        <w:right w:val="none" w:sz="0" w:space="0" w:color="auto"/>
      </w:divBdr>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hyperlink" Target="http://www.mheducati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www.accesspharmacy.com/public/additionalcred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pharmacy.com/public/notice.aspx" TargetMode="External"/><Relationship Id="rId5" Type="http://schemas.openxmlformats.org/officeDocument/2006/relationships/footnotes" Target="footnotes.xml"/><Relationship Id="rId15" Type="http://schemas.openxmlformats.org/officeDocument/2006/relationships/hyperlink" Target="http://www.mcgrawhill.com/" TargetMode="External"/><Relationship Id="rId10" Type="http://schemas.openxmlformats.org/officeDocument/2006/relationships/hyperlink" Target="http://www.accesspharmacy.com/public/termsofuse.aspx" TargetMode="External"/><Relationship Id="rId4" Type="http://schemas.openxmlformats.org/officeDocument/2006/relationships/webSettings" Target="webSettings.xml"/><Relationship Id="rId9" Type="http://schemas.openxmlformats.org/officeDocument/2006/relationships/hyperlink" Target="http://www.accesspharmacy.com/public/privacy.aspx" TargetMode="External"/><Relationship Id="rId14" Type="http://schemas.openxmlformats.org/officeDocument/2006/relationships/hyperlink" Target="http://www.silverchai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Pages>
  <Words>8097</Words>
  <Characters>46154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71</cp:revision>
  <cp:lastPrinted>2022-07-19T03:16:00Z</cp:lastPrinted>
  <dcterms:created xsi:type="dcterms:W3CDTF">2022-02-22T21:31:00Z</dcterms:created>
  <dcterms:modified xsi:type="dcterms:W3CDTF">2025-01-15T12:49:00Z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