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6BB" w:rsidRDefault="00AD65BE">
      <w:r>
        <w:t xml:space="preserve">Lecture   1    </w:t>
      </w:r>
      <w:proofErr w:type="spellStart"/>
      <w:r>
        <w:t>stoich</w:t>
      </w:r>
      <w:proofErr w:type="spellEnd"/>
      <w:r>
        <w:t xml:space="preserve">    </w:t>
      </w:r>
      <w:proofErr w:type="spellStart"/>
      <w:r>
        <w:t>fiest</w:t>
      </w:r>
      <w:proofErr w:type="spellEnd"/>
      <w:r>
        <w:t xml:space="preserve"> sys  </w:t>
      </w:r>
    </w:p>
    <w:p w:rsidR="00AD65BE" w:rsidRPr="00AD65BE" w:rsidRDefault="00AD65BE" w:rsidP="00AD65BE">
      <w:pPr>
        <w:shd w:val="clear" w:color="auto" w:fill="FFFFFF"/>
        <w:spacing w:after="120" w:line="240" w:lineRule="auto"/>
        <w:textAlignment w:val="baseline"/>
        <w:rPr>
          <w:rFonts w:ascii="MuseoSans_500" w:eastAsia="Times New Roman" w:hAnsi="MuseoSans_500" w:cs="Times New Roman"/>
          <w:color w:val="424649"/>
          <w:sz w:val="18"/>
          <w:szCs w:val="18"/>
        </w:rPr>
      </w:pPr>
      <w:hyperlink r:id="rId7" w:history="1">
        <w:r w:rsidRPr="00AD65BE">
          <w:rPr>
            <w:rFonts w:ascii="museo-sans-cyrl-900" w:eastAsia="Times New Roman" w:hAnsi="museo-sans-cyrl-900" w:cs="Times New Roman"/>
            <w:color w:val="004276"/>
            <w:sz w:val="18"/>
            <w:szCs w:val="18"/>
            <w:bdr w:val="none" w:sz="0" w:space="0" w:color="auto" w:frame="1"/>
          </w:rPr>
          <w:t>Home</w:t>
        </w:r>
      </w:hyperlink>
      <w:r w:rsidRPr="00AD65BE">
        <w:rPr>
          <w:rFonts w:ascii="MuseoSans_500" w:eastAsia="Times New Roman" w:hAnsi="MuseoSans_500" w:cs="Times New Roman"/>
          <w:color w:val="424649"/>
          <w:sz w:val="18"/>
          <w:szCs w:val="18"/>
        </w:rPr>
        <w:t> / </w:t>
      </w:r>
      <w:hyperlink r:id="rId8" w:history="1">
        <w:r w:rsidRPr="00AD65BE">
          <w:rPr>
            <w:rFonts w:ascii="museo-sans-cyrl-900" w:eastAsia="Times New Roman" w:hAnsi="museo-sans-cyrl-900" w:cs="Times New Roman"/>
            <w:color w:val="004276"/>
            <w:sz w:val="18"/>
            <w:szCs w:val="18"/>
            <w:bdr w:val="none" w:sz="0" w:space="0" w:color="auto" w:frame="1"/>
          </w:rPr>
          <w:t>Physical Chemistry</w:t>
        </w:r>
      </w:hyperlink>
      <w:r w:rsidRPr="00AD65BE">
        <w:rPr>
          <w:rFonts w:ascii="MuseoSans_500" w:eastAsia="Times New Roman" w:hAnsi="MuseoSans_500" w:cs="Times New Roman"/>
          <w:color w:val="424649"/>
          <w:sz w:val="18"/>
          <w:szCs w:val="18"/>
        </w:rPr>
        <w:t> / Stoichiometry</w:t>
      </w:r>
    </w:p>
    <w:p w:rsidR="00AD65BE" w:rsidRPr="00AD65BE" w:rsidRDefault="00AD65BE" w:rsidP="00AD65BE">
      <w:pPr>
        <w:spacing w:line="510" w:lineRule="atLeast"/>
        <w:textAlignment w:val="baseline"/>
        <w:outlineLvl w:val="0"/>
        <w:rPr>
          <w:rFonts w:ascii="museo-sans-cyrl-900" w:eastAsia="Times New Roman" w:hAnsi="museo-sans-cyrl-900" w:cs="Arial"/>
          <w:b/>
          <w:bCs/>
          <w:color w:val="282828"/>
          <w:kern w:val="36"/>
          <w:sz w:val="44"/>
          <w:szCs w:val="44"/>
        </w:rPr>
      </w:pPr>
      <w:r w:rsidRPr="00AD65BE">
        <w:rPr>
          <w:rFonts w:ascii="museo-sans-cyrl-900" w:eastAsia="Times New Roman" w:hAnsi="museo-sans-cyrl-900" w:cs="Arial"/>
          <w:b/>
          <w:bCs/>
          <w:color w:val="282828"/>
          <w:kern w:val="36"/>
          <w:sz w:val="44"/>
          <w:szCs w:val="44"/>
        </w:rPr>
        <w:t>Stoichiometry</w:t>
      </w:r>
    </w:p>
    <w:p w:rsidR="00AD65BE" w:rsidRPr="00AD65BE" w:rsidRDefault="00AD65BE" w:rsidP="00AD65BE">
      <w:pPr>
        <w:shd w:val="clear" w:color="auto" w:fill="776F6E"/>
        <w:spacing w:after="0" w:line="435" w:lineRule="atLeast"/>
        <w:jc w:val="center"/>
        <w:textAlignment w:val="baseline"/>
        <w:rPr>
          <w:rFonts w:ascii="museo-sans-cyrl-900" w:eastAsia="Times New Roman" w:hAnsi="museo-sans-cyrl-900" w:cs="Arial"/>
          <w:caps/>
          <w:color w:val="FFFFFF"/>
          <w:sz w:val="21"/>
          <w:szCs w:val="21"/>
        </w:rPr>
      </w:pPr>
      <w:r w:rsidRPr="00AD65BE">
        <w:rPr>
          <w:rFonts w:ascii="museo-sans-cyrl-900" w:eastAsia="Times New Roman" w:hAnsi="museo-sans-cyrl-900" w:cs="Arial"/>
          <w:caps/>
          <w:color w:val="FFFFFF"/>
          <w:sz w:val="21"/>
          <w:szCs w:val="21"/>
        </w:rPr>
        <w:t>Table Of Contents</w:t>
      </w:r>
    </w:p>
    <w:p w:rsidR="00AD65BE" w:rsidRPr="00AD65BE" w:rsidRDefault="00AD65BE" w:rsidP="00AD65BE">
      <w:pPr>
        <w:numPr>
          <w:ilvl w:val="0"/>
          <w:numId w:val="1"/>
        </w:numPr>
        <w:spacing w:after="0" w:line="384" w:lineRule="atLeast"/>
        <w:ind w:left="540"/>
        <w:textAlignment w:val="baseline"/>
        <w:rPr>
          <w:rFonts w:ascii="MuseoSans_500" w:eastAsia="Times New Roman" w:hAnsi="MuseoSans_500" w:cs="Arial"/>
          <w:color w:val="424649"/>
          <w:sz w:val="21"/>
          <w:szCs w:val="21"/>
        </w:rPr>
      </w:pPr>
      <w:hyperlink r:id="rId9" w:anchor="theory" w:tooltip="Theory" w:history="1">
        <w:r w:rsidRPr="00AD65BE">
          <w:rPr>
            <w:rFonts w:ascii="MuseoSans_500" w:eastAsia="Times New Roman" w:hAnsi="MuseoSans_500" w:cs="Arial"/>
            <w:color w:val="0000FF"/>
            <w:sz w:val="21"/>
            <w:szCs w:val="21"/>
            <w:u w:val="single"/>
            <w:bdr w:val="none" w:sz="0" w:space="0" w:color="auto" w:frame="1"/>
          </w:rPr>
          <w:t>Theory</w:t>
        </w:r>
      </w:hyperlink>
    </w:p>
    <w:p w:rsidR="00AD65BE" w:rsidRPr="00AD65BE" w:rsidRDefault="00AD65BE" w:rsidP="00AD65BE">
      <w:pPr>
        <w:numPr>
          <w:ilvl w:val="0"/>
          <w:numId w:val="1"/>
        </w:numPr>
        <w:spacing w:after="0" w:line="384" w:lineRule="atLeast"/>
        <w:ind w:left="540"/>
        <w:textAlignment w:val="baseline"/>
        <w:rPr>
          <w:rFonts w:ascii="MuseoSans_500" w:eastAsia="Times New Roman" w:hAnsi="MuseoSans_500" w:cs="Arial"/>
          <w:color w:val="424649"/>
          <w:sz w:val="21"/>
          <w:szCs w:val="21"/>
        </w:rPr>
      </w:pPr>
      <w:hyperlink r:id="rId10" w:anchor="balancing-chemical-equations" w:tooltip="Balancing Chemical Equations" w:history="1">
        <w:r w:rsidRPr="00AD65BE">
          <w:rPr>
            <w:rFonts w:ascii="MuseoSans_500" w:eastAsia="Times New Roman" w:hAnsi="MuseoSans_500" w:cs="Arial"/>
            <w:color w:val="0000FF"/>
            <w:sz w:val="21"/>
            <w:szCs w:val="21"/>
            <w:u w:val="single"/>
            <w:bdr w:val="none" w:sz="0" w:space="0" w:color="auto" w:frame="1"/>
          </w:rPr>
          <w:t>Balancing Chemical Equations</w:t>
        </w:r>
      </w:hyperlink>
    </w:p>
    <w:p w:rsidR="00AD65BE" w:rsidRPr="00AD65BE" w:rsidRDefault="00AD65BE" w:rsidP="00AD65BE">
      <w:pPr>
        <w:numPr>
          <w:ilvl w:val="0"/>
          <w:numId w:val="1"/>
        </w:numPr>
        <w:spacing w:after="0" w:line="384" w:lineRule="atLeast"/>
        <w:ind w:left="540"/>
        <w:textAlignment w:val="baseline"/>
        <w:rPr>
          <w:rFonts w:ascii="MuseoSans_500" w:eastAsia="Times New Roman" w:hAnsi="MuseoSans_500" w:cs="Arial"/>
          <w:color w:val="424649"/>
          <w:sz w:val="21"/>
          <w:szCs w:val="21"/>
        </w:rPr>
      </w:pPr>
      <w:hyperlink r:id="rId11" w:anchor="stoichiometric-coefficients" w:tooltip="Stoichiometric Coefficients" w:history="1">
        <w:r w:rsidRPr="00AD65BE">
          <w:rPr>
            <w:rFonts w:ascii="MuseoSans_500" w:eastAsia="Times New Roman" w:hAnsi="MuseoSans_500" w:cs="Arial"/>
            <w:color w:val="0000FF"/>
            <w:sz w:val="21"/>
            <w:szCs w:val="21"/>
            <w:u w:val="single"/>
            <w:bdr w:val="none" w:sz="0" w:space="0" w:color="auto" w:frame="1"/>
          </w:rPr>
          <w:t>Stoichiometric Coefficients</w:t>
        </w:r>
      </w:hyperlink>
    </w:p>
    <w:p w:rsidR="00AD65BE" w:rsidRPr="00AD65BE" w:rsidRDefault="00AD65BE" w:rsidP="00AD65BE">
      <w:pPr>
        <w:numPr>
          <w:ilvl w:val="0"/>
          <w:numId w:val="1"/>
        </w:numPr>
        <w:spacing w:after="0" w:line="384" w:lineRule="atLeast"/>
        <w:ind w:left="540"/>
        <w:textAlignment w:val="baseline"/>
        <w:rPr>
          <w:rFonts w:ascii="MuseoSans_500" w:eastAsia="Times New Roman" w:hAnsi="MuseoSans_500" w:cs="Arial"/>
          <w:color w:val="424649"/>
          <w:sz w:val="21"/>
          <w:szCs w:val="21"/>
        </w:rPr>
      </w:pPr>
      <w:hyperlink r:id="rId12" w:anchor="example-problems" w:tooltip="Example Problems" w:history="1">
        <w:r w:rsidRPr="00AD65BE">
          <w:rPr>
            <w:rFonts w:ascii="MuseoSans_500" w:eastAsia="Times New Roman" w:hAnsi="MuseoSans_500" w:cs="Arial"/>
            <w:color w:val="0000FF"/>
            <w:sz w:val="21"/>
            <w:szCs w:val="21"/>
            <w:u w:val="single"/>
            <w:bdr w:val="none" w:sz="0" w:space="0" w:color="auto" w:frame="1"/>
          </w:rPr>
          <w:t>Example Problems</w:t>
        </w:r>
      </w:hyperlink>
    </w:p>
    <w:p w:rsidR="00AD65BE" w:rsidRPr="00AD65BE" w:rsidRDefault="00AD65BE" w:rsidP="00AD65BE">
      <w:pPr>
        <w:shd w:val="clear" w:color="auto" w:fill="FFFFFF"/>
        <w:spacing w:after="225" w:line="408" w:lineRule="atLeast"/>
        <w:textAlignment w:val="baseline"/>
        <w:rPr>
          <w:rFonts w:ascii="MuseoSans_500" w:eastAsia="Times New Roman" w:hAnsi="MuseoSans_500" w:cs="Arial"/>
          <w:color w:val="424649"/>
          <w:sz w:val="21"/>
          <w:szCs w:val="21"/>
        </w:rPr>
      </w:pPr>
      <w:r w:rsidRPr="00AD65BE">
        <w:rPr>
          <w:rFonts w:ascii="MuseoSans_500" w:eastAsia="Times New Roman" w:hAnsi="MuseoSans_500" w:cs="Arial"/>
          <w:color w:val="424649"/>
          <w:sz w:val="21"/>
          <w:szCs w:val="21"/>
        </w:rPr>
        <w:t>Stoichiometry is the study of the relationship between the quantity of reactants and products in a chemical reaction. German chemist Jeremias Benjamin Richter was the first to define stoichiometry in 1792</w:t>
      </w:r>
    </w:p>
    <w:p w:rsidR="00AD65BE" w:rsidRDefault="00AD65BE"/>
    <w:p w:rsidR="00AD65BE" w:rsidRPr="00AD65BE" w:rsidRDefault="00AD65BE" w:rsidP="00AD65BE"/>
    <w:p w:rsidR="00AD65BE" w:rsidRDefault="00AD65BE" w:rsidP="00AD65BE"/>
    <w:p w:rsidR="0007075A" w:rsidRDefault="00AD65BE" w:rsidP="00AD65BE">
      <w:pPr>
        <w:tabs>
          <w:tab w:val="left" w:pos="1440"/>
        </w:tabs>
      </w:pPr>
      <w:r>
        <w:tab/>
      </w:r>
      <w:r>
        <w:rPr>
          <w:noProof/>
        </w:rPr>
        <w:drawing>
          <wp:inline distT="0" distB="0" distL="0" distR="0" wp14:anchorId="6F9CF77C" wp14:editId="5657A252">
            <wp:extent cx="5715000" cy="3543300"/>
            <wp:effectExtent l="0" t="0" r="0" b="0"/>
            <wp:docPr id="1" name="صورة 1" descr="https://www.chemistrylearner.com/wp-content/uploads/2023/06/Stoichiome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hemistrylearner.com/wp-content/uploads/2023/06/Stoichiometr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543300"/>
                    </a:xfrm>
                    <a:prstGeom prst="rect">
                      <a:avLst/>
                    </a:prstGeom>
                    <a:noFill/>
                    <a:ln>
                      <a:noFill/>
                    </a:ln>
                  </pic:spPr>
                </pic:pic>
              </a:graphicData>
            </a:graphic>
          </wp:inline>
        </w:drawing>
      </w:r>
    </w:p>
    <w:p w:rsidR="0007075A" w:rsidRPr="0007075A" w:rsidRDefault="0007075A" w:rsidP="0007075A">
      <w:pPr>
        <w:shd w:val="clear" w:color="auto" w:fill="FFFFFF"/>
        <w:textAlignment w:val="baseline"/>
        <w:rPr>
          <w:rFonts w:ascii="MuseoSans_500" w:eastAsia="Times New Roman" w:hAnsi="MuseoSans_500" w:cs="Times New Roman"/>
          <w:color w:val="424649"/>
          <w:sz w:val="18"/>
          <w:szCs w:val="18"/>
        </w:rPr>
      </w:pPr>
      <w:r>
        <w:tab/>
      </w:r>
      <w:hyperlink r:id="rId14" w:history="1">
        <w:r w:rsidRPr="0007075A">
          <w:rPr>
            <w:rFonts w:ascii="museo-sans-cyrl-900" w:eastAsia="Times New Roman" w:hAnsi="museo-sans-cyrl-900" w:cs="Times New Roman"/>
            <w:color w:val="004276"/>
            <w:sz w:val="18"/>
            <w:szCs w:val="18"/>
            <w:u w:val="single"/>
            <w:bdr w:val="none" w:sz="0" w:space="0" w:color="auto" w:frame="1"/>
          </w:rPr>
          <w:t>Home</w:t>
        </w:r>
      </w:hyperlink>
      <w:r w:rsidRPr="0007075A">
        <w:rPr>
          <w:rFonts w:ascii="MuseoSans_500" w:eastAsia="Times New Roman" w:hAnsi="MuseoSans_500" w:cs="Times New Roman"/>
          <w:color w:val="424649"/>
          <w:sz w:val="18"/>
          <w:szCs w:val="18"/>
        </w:rPr>
        <w:t> / </w:t>
      </w:r>
      <w:hyperlink r:id="rId15" w:history="1">
        <w:r w:rsidRPr="0007075A">
          <w:rPr>
            <w:rFonts w:ascii="museo-sans-cyrl-900" w:eastAsia="Times New Roman" w:hAnsi="museo-sans-cyrl-900" w:cs="Times New Roman"/>
            <w:color w:val="004276"/>
            <w:sz w:val="18"/>
            <w:szCs w:val="18"/>
            <w:u w:val="single"/>
            <w:bdr w:val="none" w:sz="0" w:space="0" w:color="auto" w:frame="1"/>
          </w:rPr>
          <w:t>Physical Chemistry</w:t>
        </w:r>
      </w:hyperlink>
      <w:r w:rsidRPr="0007075A">
        <w:rPr>
          <w:rFonts w:ascii="MuseoSans_500" w:eastAsia="Times New Roman" w:hAnsi="MuseoSans_500" w:cs="Times New Roman"/>
          <w:color w:val="424649"/>
          <w:sz w:val="18"/>
          <w:szCs w:val="18"/>
        </w:rPr>
        <w:t> / Stoichiometry</w:t>
      </w:r>
    </w:p>
    <w:p w:rsidR="0007075A" w:rsidRPr="0007075A" w:rsidRDefault="0007075A" w:rsidP="0007075A">
      <w:pPr>
        <w:spacing w:line="510" w:lineRule="atLeast"/>
        <w:textAlignment w:val="baseline"/>
        <w:outlineLvl w:val="0"/>
        <w:rPr>
          <w:rFonts w:ascii="museo-sans-cyrl-900" w:eastAsia="Times New Roman" w:hAnsi="museo-sans-cyrl-900" w:cs="Arial"/>
          <w:b/>
          <w:bCs/>
          <w:color w:val="282828"/>
          <w:kern w:val="36"/>
          <w:sz w:val="44"/>
          <w:szCs w:val="44"/>
        </w:rPr>
      </w:pPr>
      <w:r w:rsidRPr="0007075A">
        <w:rPr>
          <w:rFonts w:ascii="museo-sans-cyrl-900" w:eastAsia="Times New Roman" w:hAnsi="museo-sans-cyrl-900" w:cs="Arial"/>
          <w:b/>
          <w:bCs/>
          <w:color w:val="282828"/>
          <w:kern w:val="36"/>
          <w:sz w:val="44"/>
          <w:szCs w:val="44"/>
        </w:rPr>
        <w:t>Stoichiometry</w:t>
      </w:r>
    </w:p>
    <w:p w:rsidR="0007075A" w:rsidRPr="0007075A" w:rsidRDefault="0007075A" w:rsidP="0007075A">
      <w:pPr>
        <w:shd w:val="clear" w:color="auto" w:fill="776F6E"/>
        <w:spacing w:after="0" w:line="435" w:lineRule="atLeast"/>
        <w:jc w:val="center"/>
        <w:textAlignment w:val="baseline"/>
        <w:rPr>
          <w:rFonts w:ascii="museo-sans-cyrl-900" w:eastAsia="Times New Roman" w:hAnsi="museo-sans-cyrl-900" w:cs="Arial"/>
          <w:caps/>
          <w:color w:val="FFFFFF"/>
          <w:sz w:val="21"/>
          <w:szCs w:val="21"/>
        </w:rPr>
      </w:pPr>
      <w:r w:rsidRPr="0007075A">
        <w:rPr>
          <w:rFonts w:ascii="museo-sans-cyrl-900" w:eastAsia="Times New Roman" w:hAnsi="museo-sans-cyrl-900" w:cs="Arial"/>
          <w:caps/>
          <w:color w:val="FFFFFF"/>
          <w:sz w:val="21"/>
          <w:szCs w:val="21"/>
        </w:rPr>
        <w:lastRenderedPageBreak/>
        <w:t>Table Of Contents</w:t>
      </w:r>
    </w:p>
    <w:p w:rsidR="0007075A" w:rsidRPr="0007075A" w:rsidRDefault="0007075A" w:rsidP="0007075A">
      <w:pPr>
        <w:numPr>
          <w:ilvl w:val="0"/>
          <w:numId w:val="2"/>
        </w:numPr>
        <w:spacing w:after="0" w:line="384" w:lineRule="atLeast"/>
        <w:ind w:left="540"/>
        <w:textAlignment w:val="baseline"/>
        <w:rPr>
          <w:rFonts w:ascii="MuseoSans_500" w:eastAsia="Times New Roman" w:hAnsi="MuseoSans_500" w:cs="Arial"/>
          <w:color w:val="424649"/>
          <w:sz w:val="21"/>
          <w:szCs w:val="21"/>
        </w:rPr>
      </w:pPr>
      <w:hyperlink r:id="rId16" w:anchor="theory" w:tooltip="Theory" w:history="1">
        <w:r w:rsidRPr="0007075A">
          <w:rPr>
            <w:rFonts w:ascii="MuseoSans_500" w:eastAsia="Times New Roman" w:hAnsi="MuseoSans_500" w:cs="Arial"/>
            <w:color w:val="0000FF"/>
            <w:sz w:val="21"/>
            <w:szCs w:val="21"/>
            <w:u w:val="single"/>
            <w:bdr w:val="none" w:sz="0" w:space="0" w:color="auto" w:frame="1"/>
          </w:rPr>
          <w:t>Theory</w:t>
        </w:r>
      </w:hyperlink>
    </w:p>
    <w:p w:rsidR="0007075A" w:rsidRPr="0007075A" w:rsidRDefault="0007075A" w:rsidP="0007075A">
      <w:pPr>
        <w:numPr>
          <w:ilvl w:val="0"/>
          <w:numId w:val="2"/>
        </w:numPr>
        <w:spacing w:after="0" w:line="384" w:lineRule="atLeast"/>
        <w:ind w:left="540"/>
        <w:textAlignment w:val="baseline"/>
        <w:rPr>
          <w:rFonts w:ascii="MuseoSans_500" w:eastAsia="Times New Roman" w:hAnsi="MuseoSans_500" w:cs="Arial"/>
          <w:color w:val="424649"/>
          <w:sz w:val="21"/>
          <w:szCs w:val="21"/>
        </w:rPr>
      </w:pPr>
      <w:hyperlink r:id="rId17" w:anchor="balancing-chemical-equations" w:tooltip="Balancing Chemical Equations" w:history="1">
        <w:r w:rsidRPr="0007075A">
          <w:rPr>
            <w:rFonts w:ascii="MuseoSans_500" w:eastAsia="Times New Roman" w:hAnsi="MuseoSans_500" w:cs="Arial"/>
            <w:color w:val="0000FF"/>
            <w:sz w:val="21"/>
            <w:szCs w:val="21"/>
            <w:u w:val="single"/>
            <w:bdr w:val="none" w:sz="0" w:space="0" w:color="auto" w:frame="1"/>
          </w:rPr>
          <w:t>Balancing Chemical Equations</w:t>
        </w:r>
      </w:hyperlink>
    </w:p>
    <w:p w:rsidR="0007075A" w:rsidRPr="0007075A" w:rsidRDefault="0007075A" w:rsidP="0007075A">
      <w:pPr>
        <w:numPr>
          <w:ilvl w:val="0"/>
          <w:numId w:val="2"/>
        </w:numPr>
        <w:spacing w:after="0" w:line="384" w:lineRule="atLeast"/>
        <w:ind w:left="540"/>
        <w:textAlignment w:val="baseline"/>
        <w:rPr>
          <w:rFonts w:ascii="MuseoSans_500" w:eastAsia="Times New Roman" w:hAnsi="MuseoSans_500" w:cs="Arial"/>
          <w:color w:val="424649"/>
          <w:sz w:val="21"/>
          <w:szCs w:val="21"/>
        </w:rPr>
      </w:pPr>
      <w:hyperlink r:id="rId18" w:anchor="stoichiometric-coefficients" w:tooltip="Stoichiometric Coefficients" w:history="1">
        <w:r w:rsidRPr="0007075A">
          <w:rPr>
            <w:rFonts w:ascii="MuseoSans_500" w:eastAsia="Times New Roman" w:hAnsi="MuseoSans_500" w:cs="Arial"/>
            <w:color w:val="0000FF"/>
            <w:sz w:val="21"/>
            <w:szCs w:val="21"/>
            <w:u w:val="single"/>
            <w:bdr w:val="none" w:sz="0" w:space="0" w:color="auto" w:frame="1"/>
          </w:rPr>
          <w:t>Stoichiometric Coefficients</w:t>
        </w:r>
      </w:hyperlink>
    </w:p>
    <w:p w:rsidR="0007075A" w:rsidRPr="0007075A" w:rsidRDefault="0007075A" w:rsidP="0007075A">
      <w:pPr>
        <w:numPr>
          <w:ilvl w:val="0"/>
          <w:numId w:val="2"/>
        </w:numPr>
        <w:spacing w:after="0" w:line="384" w:lineRule="atLeast"/>
        <w:ind w:left="540"/>
        <w:textAlignment w:val="baseline"/>
        <w:rPr>
          <w:rFonts w:ascii="MuseoSans_500" w:eastAsia="Times New Roman" w:hAnsi="MuseoSans_500" w:cs="Arial"/>
          <w:color w:val="424649"/>
          <w:sz w:val="21"/>
          <w:szCs w:val="21"/>
        </w:rPr>
      </w:pPr>
      <w:hyperlink r:id="rId19" w:anchor="example-problems" w:tooltip="Example Problems" w:history="1">
        <w:r w:rsidRPr="0007075A">
          <w:rPr>
            <w:rFonts w:ascii="MuseoSans_500" w:eastAsia="Times New Roman" w:hAnsi="MuseoSans_500" w:cs="Arial"/>
            <w:color w:val="0000FF"/>
            <w:sz w:val="21"/>
            <w:szCs w:val="21"/>
            <w:u w:val="single"/>
            <w:bdr w:val="none" w:sz="0" w:space="0" w:color="auto" w:frame="1"/>
          </w:rPr>
          <w:t>Example Problems</w:t>
        </w:r>
      </w:hyperlink>
    </w:p>
    <w:p w:rsidR="0007075A" w:rsidRPr="0007075A" w:rsidRDefault="0007075A" w:rsidP="0007075A">
      <w:pPr>
        <w:shd w:val="clear" w:color="auto" w:fill="FFFFFF"/>
        <w:spacing w:after="0" w:line="408" w:lineRule="atLeast"/>
        <w:textAlignment w:val="baseline"/>
        <w:rPr>
          <w:rFonts w:ascii="MuseoSans_500" w:eastAsia="Times New Roman" w:hAnsi="MuseoSans_500" w:cs="Arial"/>
          <w:color w:val="424649"/>
          <w:sz w:val="21"/>
          <w:szCs w:val="21"/>
        </w:rPr>
      </w:pPr>
      <w:r w:rsidRPr="0007075A">
        <w:rPr>
          <w:rFonts w:ascii="MuseoSans_500" w:eastAsia="Times New Roman" w:hAnsi="MuseoSans_500" w:cs="Arial"/>
          <w:color w:val="424649"/>
          <w:sz w:val="21"/>
          <w:szCs w:val="21"/>
        </w:rPr>
        <w:t>Stoichiometry is the study of the relationship between the quantity of reactants and products in a chemical reaction. German chemist Jeremias Benjamin Richter was the first to define stoichiometry in 1792 </w:t>
      </w:r>
      <w:r w:rsidRPr="0007075A">
        <w:rPr>
          <w:rFonts w:ascii="MuseoSans_500" w:eastAsia="Times New Roman" w:hAnsi="MuseoSans_500" w:cs="Arial"/>
          <w:color w:val="424649"/>
          <w:sz w:val="21"/>
          <w:szCs w:val="21"/>
          <w:bdr w:val="none" w:sz="0" w:space="0" w:color="auto" w:frame="1"/>
          <w:vertAlign w:val="superscript"/>
        </w:rPr>
        <w:t>[1-4]</w:t>
      </w:r>
      <w:r w:rsidRPr="0007075A">
        <w:rPr>
          <w:rFonts w:ascii="MuseoSans_500" w:eastAsia="Times New Roman" w:hAnsi="MuseoSans_500" w:cs="Arial"/>
          <w:color w:val="424649"/>
          <w:sz w:val="21"/>
          <w:szCs w:val="21"/>
        </w:rPr>
        <w:t>.</w:t>
      </w:r>
    </w:p>
    <w:p w:rsidR="0007075A" w:rsidRPr="0007075A" w:rsidRDefault="0007075A" w:rsidP="0007075A">
      <w:pPr>
        <w:spacing w:line="240" w:lineRule="auto"/>
        <w:textAlignment w:val="baseline"/>
        <w:rPr>
          <w:rFonts w:ascii="Arial" w:eastAsia="Times New Roman" w:hAnsi="Arial" w:cs="Arial"/>
          <w:color w:val="000000"/>
          <w:sz w:val="20"/>
          <w:szCs w:val="20"/>
        </w:rPr>
      </w:pPr>
      <w:r w:rsidRPr="0007075A">
        <w:rPr>
          <w:rFonts w:ascii="Arial" w:eastAsia="Times New Roman" w:hAnsi="Arial" w:cs="Arial"/>
          <w:noProof/>
          <w:color w:val="0000FF"/>
          <w:sz w:val="20"/>
          <w:szCs w:val="20"/>
          <w:bdr w:val="none" w:sz="0" w:space="0" w:color="auto" w:frame="1"/>
        </w:rPr>
        <w:drawing>
          <wp:inline distT="0" distB="0" distL="0" distR="0" wp14:anchorId="3A30DC59" wp14:editId="5B4382C0">
            <wp:extent cx="5715000" cy="3543300"/>
            <wp:effectExtent l="0" t="0" r="0" b="0"/>
            <wp:docPr id="2" name="صورة 2" descr="https://www.chemistrylearner.com/wp-content/uploads/2023/06/Stoichiometr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chemistrylearner.com/wp-content/uploads/2023/06/Stoichiometry.jpg">
                      <a:hlinkClick r:id="rId20"/>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543300"/>
                    </a:xfrm>
                    <a:prstGeom prst="rect">
                      <a:avLst/>
                    </a:prstGeom>
                    <a:noFill/>
                    <a:ln>
                      <a:noFill/>
                    </a:ln>
                  </pic:spPr>
                </pic:pic>
              </a:graphicData>
            </a:graphic>
          </wp:inline>
        </w:drawing>
      </w:r>
      <w:r w:rsidRPr="0007075A">
        <w:rPr>
          <w:rFonts w:ascii="Arial" w:eastAsia="Times New Roman" w:hAnsi="Arial" w:cs="Arial"/>
          <w:color w:val="000000"/>
          <w:sz w:val="20"/>
          <w:szCs w:val="20"/>
        </w:rPr>
        <w:t>Stoichiometry</w:t>
      </w:r>
    </w:p>
    <w:p w:rsidR="0007075A" w:rsidRPr="0007075A" w:rsidRDefault="0007075A" w:rsidP="0007075A">
      <w:pPr>
        <w:spacing w:after="0" w:line="240" w:lineRule="atLeast"/>
        <w:textAlignment w:val="baseline"/>
        <w:rPr>
          <w:rFonts w:ascii="Arial" w:eastAsia="Times New Roman" w:hAnsi="Arial" w:cs="Arial"/>
          <w:color w:val="000000"/>
          <w:sz w:val="24"/>
          <w:szCs w:val="24"/>
        </w:rPr>
      </w:pPr>
      <w:r w:rsidRPr="0007075A">
        <w:rPr>
          <w:rFonts w:ascii="Arial" w:eastAsia="Times New Roman" w:hAnsi="Arial" w:cs="Arial"/>
          <w:color w:val="000000"/>
          <w:sz w:val="24"/>
          <w:szCs w:val="24"/>
          <w:bdr w:val="none" w:sz="0" w:space="0" w:color="auto" w:frame="1"/>
        </w:rPr>
        <w:t xml:space="preserve">0 seconds of 0 </w:t>
      </w:r>
      <w:proofErr w:type="spellStart"/>
      <w:r w:rsidRPr="0007075A">
        <w:rPr>
          <w:rFonts w:ascii="Arial" w:eastAsia="Times New Roman" w:hAnsi="Arial" w:cs="Arial"/>
          <w:color w:val="000000"/>
          <w:sz w:val="24"/>
          <w:szCs w:val="24"/>
          <w:bdr w:val="none" w:sz="0" w:space="0" w:color="auto" w:frame="1"/>
        </w:rPr>
        <w:t>secondsVolume</w:t>
      </w:r>
      <w:proofErr w:type="spellEnd"/>
      <w:r w:rsidRPr="0007075A">
        <w:rPr>
          <w:rFonts w:ascii="Arial" w:eastAsia="Times New Roman" w:hAnsi="Arial" w:cs="Arial"/>
          <w:color w:val="000000"/>
          <w:sz w:val="24"/>
          <w:szCs w:val="24"/>
          <w:bdr w:val="none" w:sz="0" w:space="0" w:color="auto" w:frame="1"/>
        </w:rPr>
        <w:t xml:space="preserve"> 0%</w:t>
      </w:r>
    </w:p>
    <w:p w:rsidR="0007075A" w:rsidRPr="0007075A" w:rsidRDefault="0007075A" w:rsidP="0007075A">
      <w:pPr>
        <w:spacing w:after="0" w:line="240" w:lineRule="atLeast"/>
        <w:jc w:val="center"/>
        <w:textAlignment w:val="baseline"/>
        <w:rPr>
          <w:rFonts w:ascii="Arial" w:eastAsia="Times New Roman" w:hAnsi="Arial" w:cs="Arial"/>
          <w:color w:val="FFFFFF"/>
          <w:sz w:val="18"/>
          <w:szCs w:val="18"/>
        </w:rPr>
      </w:pPr>
      <w:r w:rsidRPr="0007075A">
        <w:rPr>
          <w:rFonts w:ascii="Arial" w:eastAsia="Times New Roman" w:hAnsi="Arial" w:cs="Arial"/>
          <w:color w:val="FFFFFF"/>
          <w:sz w:val="18"/>
          <w:szCs w:val="18"/>
        </w:rPr>
        <w:t>00:28</w:t>
      </w:r>
    </w:p>
    <w:p w:rsidR="0007075A" w:rsidRPr="0007075A" w:rsidRDefault="0007075A" w:rsidP="0007075A">
      <w:pPr>
        <w:spacing w:after="0" w:line="240" w:lineRule="atLeast"/>
        <w:textAlignment w:val="baseline"/>
        <w:rPr>
          <w:rFonts w:ascii="Arial" w:eastAsia="Times New Roman" w:hAnsi="Arial" w:cs="Arial"/>
          <w:color w:val="000000"/>
          <w:sz w:val="24"/>
          <w:szCs w:val="24"/>
        </w:rPr>
      </w:pPr>
      <w:r w:rsidRPr="0007075A">
        <w:rPr>
          <w:rFonts w:ascii="Arial" w:eastAsia="Times New Roman" w:hAnsi="Arial" w:cs="Arial"/>
          <w:color w:val="000000"/>
          <w:sz w:val="24"/>
          <w:szCs w:val="24"/>
        </w:rPr>
        <w:t> </w:t>
      </w:r>
    </w:p>
    <w:p w:rsidR="0007075A" w:rsidRPr="0007075A" w:rsidRDefault="0007075A" w:rsidP="0007075A">
      <w:pPr>
        <w:spacing w:after="180" w:line="450" w:lineRule="atLeast"/>
        <w:textAlignment w:val="baseline"/>
        <w:outlineLvl w:val="1"/>
        <w:rPr>
          <w:rFonts w:ascii="museo-sans-cyrl-900" w:eastAsia="Times New Roman" w:hAnsi="museo-sans-cyrl-900" w:cs="Arial"/>
          <w:b/>
          <w:bCs/>
          <w:color w:val="000000"/>
          <w:sz w:val="36"/>
          <w:szCs w:val="36"/>
        </w:rPr>
      </w:pPr>
      <w:bookmarkStart w:id="0" w:name="theory"/>
      <w:bookmarkStart w:id="1" w:name="toc-anchor-11110-1"/>
      <w:bookmarkEnd w:id="0"/>
      <w:bookmarkEnd w:id="1"/>
      <w:r w:rsidRPr="0007075A">
        <w:rPr>
          <w:rFonts w:ascii="museo-sans-cyrl-900" w:eastAsia="Times New Roman" w:hAnsi="museo-sans-cyrl-900" w:cs="Arial"/>
          <w:b/>
          <w:bCs/>
          <w:color w:val="000000"/>
          <w:sz w:val="36"/>
          <w:szCs w:val="36"/>
        </w:rPr>
        <w:t>Theory</w:t>
      </w:r>
    </w:p>
    <w:p w:rsidR="0007075A" w:rsidRPr="0007075A" w:rsidRDefault="0007075A" w:rsidP="0007075A">
      <w:pPr>
        <w:shd w:val="clear" w:color="auto" w:fill="FFFFFF"/>
        <w:spacing w:after="0" w:line="408" w:lineRule="atLeast"/>
        <w:textAlignment w:val="baseline"/>
        <w:rPr>
          <w:rFonts w:ascii="MuseoSans_500" w:eastAsia="Times New Roman" w:hAnsi="MuseoSans_500" w:cs="Arial"/>
          <w:color w:val="424649"/>
          <w:sz w:val="21"/>
          <w:szCs w:val="21"/>
        </w:rPr>
      </w:pPr>
      <w:r w:rsidRPr="0007075A">
        <w:rPr>
          <w:rFonts w:ascii="MuseoSans_500" w:eastAsia="Times New Roman" w:hAnsi="MuseoSans_500" w:cs="Arial"/>
          <w:color w:val="424649"/>
          <w:sz w:val="21"/>
          <w:szCs w:val="21"/>
        </w:rPr>
        <w:t>Stoichiometry is based on the principle of the law of conservation of mass. According to this law, the total mass of the reactants is equal to that of the product. Since chemical reactions neither create nor destroy matter, the amount of each element is the same throughout the reaction. The number of atoms of a particular element on the reactant side is equal to the number of atoms of that element on the product side </w:t>
      </w:r>
      <w:r w:rsidRPr="0007075A">
        <w:rPr>
          <w:rFonts w:ascii="MuseoSans_500" w:eastAsia="Times New Roman" w:hAnsi="MuseoSans_500" w:cs="Arial"/>
          <w:color w:val="424649"/>
          <w:sz w:val="21"/>
          <w:szCs w:val="21"/>
          <w:bdr w:val="none" w:sz="0" w:space="0" w:color="auto" w:frame="1"/>
          <w:vertAlign w:val="superscript"/>
        </w:rPr>
        <w:t>[1,2]</w:t>
      </w:r>
      <w:r w:rsidRPr="0007075A">
        <w:rPr>
          <w:rFonts w:ascii="MuseoSans_500" w:eastAsia="Times New Roman" w:hAnsi="MuseoSans_500" w:cs="Arial"/>
          <w:color w:val="424649"/>
          <w:sz w:val="21"/>
          <w:szCs w:val="21"/>
        </w:rPr>
        <w:t>.</w:t>
      </w:r>
    </w:p>
    <w:p w:rsidR="0007075A" w:rsidRPr="0007075A" w:rsidRDefault="0007075A" w:rsidP="0007075A">
      <w:pPr>
        <w:shd w:val="clear" w:color="auto" w:fill="FFFFFF"/>
        <w:spacing w:after="225" w:line="408" w:lineRule="atLeast"/>
        <w:textAlignment w:val="baseline"/>
        <w:rPr>
          <w:rFonts w:ascii="MuseoSans_500" w:eastAsia="Times New Roman" w:hAnsi="MuseoSans_500" w:cs="Arial"/>
          <w:color w:val="424649"/>
          <w:sz w:val="21"/>
          <w:szCs w:val="21"/>
        </w:rPr>
      </w:pPr>
      <w:r w:rsidRPr="0007075A">
        <w:rPr>
          <w:rFonts w:ascii="MuseoSans_500" w:eastAsia="Times New Roman" w:hAnsi="MuseoSans_500" w:cs="Arial"/>
          <w:color w:val="424649"/>
          <w:sz w:val="21"/>
          <w:szCs w:val="21"/>
        </w:rPr>
        <w:lastRenderedPageBreak/>
        <w:t>The relationship among the quantities of the reactants and products is a positive integral ratio. If the amounts of each reactant are known, each product’s quantity can be easily determined. In this context, we refer to a stoichiometric amount of a reactant, which is an optimum amount where the following happens:</w:t>
      </w:r>
    </w:p>
    <w:p w:rsidR="0007075A" w:rsidRPr="0007075A" w:rsidRDefault="0007075A" w:rsidP="0007075A">
      <w:pPr>
        <w:numPr>
          <w:ilvl w:val="0"/>
          <w:numId w:val="3"/>
        </w:numPr>
        <w:spacing w:after="150" w:line="384" w:lineRule="atLeast"/>
        <w:ind w:left="390"/>
        <w:textAlignment w:val="baseline"/>
        <w:rPr>
          <w:rFonts w:ascii="MuseoSans_500" w:eastAsia="Times New Roman" w:hAnsi="MuseoSans_500" w:cs="Arial"/>
          <w:color w:val="424649"/>
          <w:sz w:val="21"/>
          <w:szCs w:val="21"/>
        </w:rPr>
      </w:pPr>
      <w:r w:rsidRPr="0007075A">
        <w:rPr>
          <w:rFonts w:ascii="MuseoSans_500" w:eastAsia="Times New Roman" w:hAnsi="MuseoSans_500" w:cs="Arial"/>
          <w:color w:val="424649"/>
          <w:sz w:val="21"/>
          <w:szCs w:val="21"/>
        </w:rPr>
        <w:t>The reaction proceeds to a completion</w:t>
      </w:r>
    </w:p>
    <w:p w:rsidR="0007075A" w:rsidRPr="0007075A" w:rsidRDefault="0007075A" w:rsidP="0007075A">
      <w:pPr>
        <w:numPr>
          <w:ilvl w:val="0"/>
          <w:numId w:val="3"/>
        </w:numPr>
        <w:spacing w:after="150" w:line="384" w:lineRule="atLeast"/>
        <w:ind w:left="390"/>
        <w:textAlignment w:val="baseline"/>
        <w:rPr>
          <w:rFonts w:ascii="MuseoSans_500" w:eastAsia="Times New Roman" w:hAnsi="MuseoSans_500" w:cs="Arial"/>
          <w:color w:val="424649"/>
          <w:sz w:val="21"/>
          <w:szCs w:val="21"/>
        </w:rPr>
      </w:pPr>
      <w:r w:rsidRPr="0007075A">
        <w:rPr>
          <w:rFonts w:ascii="MuseoSans_500" w:eastAsia="Times New Roman" w:hAnsi="MuseoSans_500" w:cs="Arial"/>
          <w:color w:val="424649"/>
          <w:sz w:val="21"/>
          <w:szCs w:val="21"/>
        </w:rPr>
        <w:t>All the reactants are consumed</w:t>
      </w:r>
    </w:p>
    <w:p w:rsidR="0007075A" w:rsidRPr="0007075A" w:rsidRDefault="0007075A" w:rsidP="0007075A">
      <w:pPr>
        <w:numPr>
          <w:ilvl w:val="0"/>
          <w:numId w:val="3"/>
        </w:numPr>
        <w:spacing w:after="150" w:line="384" w:lineRule="atLeast"/>
        <w:ind w:left="390"/>
        <w:textAlignment w:val="baseline"/>
        <w:rPr>
          <w:rFonts w:ascii="MuseoSans_500" w:eastAsia="Times New Roman" w:hAnsi="MuseoSans_500" w:cs="Arial"/>
          <w:color w:val="424649"/>
          <w:sz w:val="21"/>
          <w:szCs w:val="21"/>
        </w:rPr>
      </w:pPr>
      <w:r w:rsidRPr="0007075A">
        <w:rPr>
          <w:rFonts w:ascii="MuseoSans_500" w:eastAsia="Times New Roman" w:hAnsi="MuseoSans_500" w:cs="Arial"/>
          <w:color w:val="424649"/>
          <w:sz w:val="21"/>
          <w:szCs w:val="21"/>
        </w:rPr>
        <w:t>There is no deficiency of reagents</w:t>
      </w:r>
    </w:p>
    <w:p w:rsidR="0007075A" w:rsidRPr="0007075A" w:rsidRDefault="0007075A" w:rsidP="0007075A">
      <w:pPr>
        <w:numPr>
          <w:ilvl w:val="0"/>
          <w:numId w:val="3"/>
        </w:numPr>
        <w:spacing w:after="150" w:line="384" w:lineRule="atLeast"/>
        <w:ind w:left="390"/>
        <w:textAlignment w:val="baseline"/>
        <w:rPr>
          <w:rFonts w:ascii="MuseoSans_500" w:eastAsia="Times New Roman" w:hAnsi="MuseoSans_500" w:cs="Arial"/>
          <w:color w:val="424649"/>
          <w:sz w:val="21"/>
          <w:szCs w:val="21"/>
        </w:rPr>
      </w:pPr>
      <w:r w:rsidRPr="0007075A">
        <w:rPr>
          <w:rFonts w:ascii="MuseoSans_500" w:eastAsia="Times New Roman" w:hAnsi="MuseoSans_500" w:cs="Arial"/>
          <w:color w:val="424649"/>
          <w:sz w:val="21"/>
          <w:szCs w:val="21"/>
        </w:rPr>
        <w:t>There is no excess of reagents</w:t>
      </w:r>
    </w:p>
    <w:p w:rsidR="00AD65BE" w:rsidRPr="0007075A" w:rsidRDefault="00AD65BE" w:rsidP="0007075A">
      <w:pPr>
        <w:tabs>
          <w:tab w:val="left" w:pos="1440"/>
        </w:tabs>
      </w:pPr>
    </w:p>
    <w:sectPr w:rsidR="00AD65BE" w:rsidRPr="0007075A">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D1E" w:rsidRDefault="00AC5D1E" w:rsidP="00AD65BE">
      <w:pPr>
        <w:spacing w:after="0" w:line="240" w:lineRule="auto"/>
      </w:pPr>
      <w:r>
        <w:separator/>
      </w:r>
    </w:p>
  </w:endnote>
  <w:endnote w:type="continuationSeparator" w:id="0">
    <w:p w:rsidR="00AC5D1E" w:rsidRDefault="00AC5D1E" w:rsidP="00AD6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Sans_500">
    <w:altName w:val="Times New Roman"/>
    <w:panose1 w:val="00000000000000000000"/>
    <w:charset w:val="00"/>
    <w:family w:val="roman"/>
    <w:notTrueType/>
    <w:pitch w:val="default"/>
  </w:font>
  <w:font w:name="museo-sans-cyrl-9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75A" w:rsidRDefault="0007075A">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75A" w:rsidRDefault="0007075A">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75A" w:rsidRDefault="0007075A">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D1E" w:rsidRDefault="00AC5D1E" w:rsidP="00AD65BE">
      <w:pPr>
        <w:spacing w:after="0" w:line="240" w:lineRule="auto"/>
      </w:pPr>
      <w:r>
        <w:separator/>
      </w:r>
    </w:p>
  </w:footnote>
  <w:footnote w:type="continuationSeparator" w:id="0">
    <w:p w:rsidR="00AC5D1E" w:rsidRDefault="00AC5D1E" w:rsidP="00AD6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75A" w:rsidRDefault="0007075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75A" w:rsidRPr="0007075A" w:rsidRDefault="0007075A" w:rsidP="0007075A">
    <w:pPr>
      <w:pStyle w:val="3"/>
    </w:pPr>
    <w:bookmarkStart w:id="2" w:name="_GoBack"/>
    <w:bookmarkEnd w:id="2"/>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75A" w:rsidRDefault="0007075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E555A"/>
    <w:multiLevelType w:val="multilevel"/>
    <w:tmpl w:val="263E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D476D9"/>
    <w:multiLevelType w:val="multilevel"/>
    <w:tmpl w:val="45C4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846537"/>
    <w:multiLevelType w:val="multilevel"/>
    <w:tmpl w:val="8374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BE"/>
    <w:rsid w:val="0007075A"/>
    <w:rsid w:val="009856BB"/>
    <w:rsid w:val="00AC5D1E"/>
    <w:rsid w:val="00AD65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7375"/>
  <w15:chartTrackingRefBased/>
  <w15:docId w15:val="{778023EB-0E7E-4278-BCDD-9252DD9B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unhideWhenUsed/>
    <w:qFormat/>
    <w:rsid w:val="000707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0707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65BE"/>
    <w:pPr>
      <w:tabs>
        <w:tab w:val="center" w:pos="4680"/>
        <w:tab w:val="right" w:pos="9360"/>
      </w:tabs>
      <w:spacing w:after="0" w:line="240" w:lineRule="auto"/>
    </w:pPr>
  </w:style>
  <w:style w:type="character" w:customStyle="1" w:styleId="Char">
    <w:name w:val="رأس الصفحة Char"/>
    <w:basedOn w:val="a0"/>
    <w:link w:val="a3"/>
    <w:uiPriority w:val="99"/>
    <w:rsid w:val="00AD65BE"/>
  </w:style>
  <w:style w:type="paragraph" w:styleId="a4">
    <w:name w:val="footer"/>
    <w:basedOn w:val="a"/>
    <w:link w:val="Char0"/>
    <w:uiPriority w:val="99"/>
    <w:unhideWhenUsed/>
    <w:rsid w:val="00AD65BE"/>
    <w:pPr>
      <w:tabs>
        <w:tab w:val="center" w:pos="4680"/>
        <w:tab w:val="right" w:pos="9360"/>
      </w:tabs>
      <w:spacing w:after="0" w:line="240" w:lineRule="auto"/>
    </w:pPr>
  </w:style>
  <w:style w:type="character" w:customStyle="1" w:styleId="Char0">
    <w:name w:val="تذييل الصفحة Char"/>
    <w:basedOn w:val="a0"/>
    <w:link w:val="a4"/>
    <w:uiPriority w:val="99"/>
    <w:rsid w:val="00AD65BE"/>
  </w:style>
  <w:style w:type="paragraph" w:styleId="a5">
    <w:name w:val="Title"/>
    <w:basedOn w:val="a"/>
    <w:next w:val="a"/>
    <w:link w:val="Char1"/>
    <w:uiPriority w:val="10"/>
    <w:qFormat/>
    <w:rsid w:val="000707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العنوان Char"/>
    <w:basedOn w:val="a0"/>
    <w:link w:val="a5"/>
    <w:uiPriority w:val="10"/>
    <w:rsid w:val="0007075A"/>
    <w:rPr>
      <w:rFonts w:asciiTheme="majorHAnsi" w:eastAsiaTheme="majorEastAsia" w:hAnsiTheme="majorHAnsi" w:cstheme="majorBidi"/>
      <w:spacing w:val="-10"/>
      <w:kern w:val="28"/>
      <w:sz w:val="56"/>
      <w:szCs w:val="56"/>
    </w:rPr>
  </w:style>
  <w:style w:type="character" w:customStyle="1" w:styleId="2Char">
    <w:name w:val="عنوان 2 Char"/>
    <w:basedOn w:val="a0"/>
    <w:link w:val="2"/>
    <w:uiPriority w:val="9"/>
    <w:rsid w:val="0007075A"/>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07075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44636">
      <w:bodyDiv w:val="1"/>
      <w:marLeft w:val="0"/>
      <w:marRight w:val="0"/>
      <w:marTop w:val="0"/>
      <w:marBottom w:val="0"/>
      <w:divBdr>
        <w:top w:val="none" w:sz="0" w:space="0" w:color="auto"/>
        <w:left w:val="none" w:sz="0" w:space="0" w:color="auto"/>
        <w:bottom w:val="none" w:sz="0" w:space="0" w:color="auto"/>
        <w:right w:val="none" w:sz="0" w:space="0" w:color="auto"/>
      </w:divBdr>
      <w:divsChild>
        <w:div w:id="468715734">
          <w:marLeft w:val="0"/>
          <w:marRight w:val="0"/>
          <w:marTop w:val="0"/>
          <w:marBottom w:val="120"/>
          <w:divBdr>
            <w:top w:val="none" w:sz="0" w:space="0" w:color="auto"/>
            <w:left w:val="none" w:sz="0" w:space="0" w:color="auto"/>
            <w:bottom w:val="single" w:sz="12" w:space="5" w:color="CCCCCC"/>
            <w:right w:val="none" w:sz="0" w:space="0" w:color="auto"/>
          </w:divBdr>
        </w:div>
        <w:div w:id="132019567">
          <w:marLeft w:val="0"/>
          <w:marRight w:val="0"/>
          <w:marTop w:val="0"/>
          <w:marBottom w:val="180"/>
          <w:divBdr>
            <w:top w:val="none" w:sz="0" w:space="0" w:color="auto"/>
            <w:left w:val="none" w:sz="0" w:space="0" w:color="auto"/>
            <w:bottom w:val="none" w:sz="0" w:space="0" w:color="auto"/>
            <w:right w:val="none" w:sz="0" w:space="0" w:color="auto"/>
          </w:divBdr>
        </w:div>
        <w:div w:id="1120958573">
          <w:marLeft w:val="0"/>
          <w:marRight w:val="0"/>
          <w:marTop w:val="0"/>
          <w:marBottom w:val="0"/>
          <w:divBdr>
            <w:top w:val="none" w:sz="0" w:space="0" w:color="auto"/>
            <w:left w:val="none" w:sz="0" w:space="0" w:color="auto"/>
            <w:bottom w:val="none" w:sz="0" w:space="0" w:color="auto"/>
            <w:right w:val="none" w:sz="0" w:space="0" w:color="auto"/>
          </w:divBdr>
          <w:divsChild>
            <w:div w:id="14802229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33273531">
      <w:bodyDiv w:val="1"/>
      <w:marLeft w:val="0"/>
      <w:marRight w:val="0"/>
      <w:marTop w:val="0"/>
      <w:marBottom w:val="0"/>
      <w:divBdr>
        <w:top w:val="none" w:sz="0" w:space="0" w:color="auto"/>
        <w:left w:val="none" w:sz="0" w:space="0" w:color="auto"/>
        <w:bottom w:val="none" w:sz="0" w:space="0" w:color="auto"/>
        <w:right w:val="none" w:sz="0" w:space="0" w:color="auto"/>
      </w:divBdr>
      <w:divsChild>
        <w:div w:id="722799396">
          <w:marLeft w:val="0"/>
          <w:marRight w:val="0"/>
          <w:marTop w:val="0"/>
          <w:marBottom w:val="120"/>
          <w:divBdr>
            <w:top w:val="none" w:sz="0" w:space="0" w:color="auto"/>
            <w:left w:val="none" w:sz="0" w:space="0" w:color="auto"/>
            <w:bottom w:val="single" w:sz="12" w:space="5" w:color="CCCCCC"/>
            <w:right w:val="none" w:sz="0" w:space="0" w:color="auto"/>
          </w:divBdr>
        </w:div>
        <w:div w:id="2001152873">
          <w:marLeft w:val="0"/>
          <w:marRight w:val="0"/>
          <w:marTop w:val="0"/>
          <w:marBottom w:val="180"/>
          <w:divBdr>
            <w:top w:val="none" w:sz="0" w:space="0" w:color="auto"/>
            <w:left w:val="none" w:sz="0" w:space="0" w:color="auto"/>
            <w:bottom w:val="none" w:sz="0" w:space="0" w:color="auto"/>
            <w:right w:val="none" w:sz="0" w:space="0" w:color="auto"/>
          </w:divBdr>
        </w:div>
        <w:div w:id="689262805">
          <w:marLeft w:val="0"/>
          <w:marRight w:val="0"/>
          <w:marTop w:val="0"/>
          <w:marBottom w:val="0"/>
          <w:divBdr>
            <w:top w:val="none" w:sz="0" w:space="0" w:color="auto"/>
            <w:left w:val="none" w:sz="0" w:space="0" w:color="auto"/>
            <w:bottom w:val="none" w:sz="0" w:space="0" w:color="auto"/>
            <w:right w:val="none" w:sz="0" w:space="0" w:color="auto"/>
          </w:divBdr>
          <w:divsChild>
            <w:div w:id="1754157020">
              <w:marLeft w:val="150"/>
              <w:marRight w:val="0"/>
              <w:marTop w:val="0"/>
              <w:marBottom w:val="0"/>
              <w:divBdr>
                <w:top w:val="none" w:sz="0" w:space="0" w:color="auto"/>
                <w:left w:val="none" w:sz="0" w:space="0" w:color="auto"/>
                <w:bottom w:val="none" w:sz="0" w:space="0" w:color="auto"/>
                <w:right w:val="none" w:sz="0" w:space="0" w:color="auto"/>
              </w:divBdr>
            </w:div>
            <w:div w:id="1365862699">
              <w:marLeft w:val="0"/>
              <w:marRight w:val="0"/>
              <w:marTop w:val="0"/>
              <w:marBottom w:val="240"/>
              <w:divBdr>
                <w:top w:val="none" w:sz="0" w:space="0" w:color="auto"/>
                <w:left w:val="none" w:sz="0" w:space="0" w:color="auto"/>
                <w:bottom w:val="none" w:sz="0" w:space="0" w:color="auto"/>
                <w:right w:val="none" w:sz="0" w:space="0" w:color="auto"/>
              </w:divBdr>
            </w:div>
            <w:div w:id="341082080">
              <w:marLeft w:val="0"/>
              <w:marRight w:val="0"/>
              <w:marTop w:val="0"/>
              <w:marBottom w:val="0"/>
              <w:divBdr>
                <w:top w:val="none" w:sz="0" w:space="0" w:color="auto"/>
                <w:left w:val="none" w:sz="0" w:space="0" w:color="auto"/>
                <w:bottom w:val="none" w:sz="0" w:space="0" w:color="auto"/>
                <w:right w:val="none" w:sz="0" w:space="0" w:color="auto"/>
              </w:divBdr>
              <w:divsChild>
                <w:div w:id="1128400390">
                  <w:marLeft w:val="0"/>
                  <w:marRight w:val="0"/>
                  <w:marTop w:val="0"/>
                  <w:marBottom w:val="0"/>
                  <w:divBdr>
                    <w:top w:val="single" w:sz="6" w:space="0" w:color="DBDBDB"/>
                    <w:left w:val="none" w:sz="0" w:space="0" w:color="auto"/>
                    <w:bottom w:val="single" w:sz="6" w:space="0" w:color="DBDBDB"/>
                    <w:right w:val="none" w:sz="0" w:space="0" w:color="auto"/>
                  </w:divBdr>
                  <w:divsChild>
                    <w:div w:id="1307662951">
                      <w:marLeft w:val="0"/>
                      <w:marRight w:val="0"/>
                      <w:marTop w:val="0"/>
                      <w:marBottom w:val="0"/>
                      <w:divBdr>
                        <w:top w:val="none" w:sz="0" w:space="0" w:color="auto"/>
                        <w:left w:val="none" w:sz="0" w:space="0" w:color="auto"/>
                        <w:bottom w:val="none" w:sz="0" w:space="0" w:color="auto"/>
                        <w:right w:val="none" w:sz="0" w:space="0" w:color="auto"/>
                      </w:divBdr>
                      <w:divsChild>
                        <w:div w:id="984628823">
                          <w:marLeft w:val="-15"/>
                          <w:marRight w:val="-15"/>
                          <w:marTop w:val="0"/>
                          <w:marBottom w:val="0"/>
                          <w:divBdr>
                            <w:top w:val="none" w:sz="0" w:space="0" w:color="auto"/>
                            <w:left w:val="none" w:sz="0" w:space="0" w:color="auto"/>
                            <w:bottom w:val="none" w:sz="0" w:space="0" w:color="auto"/>
                            <w:right w:val="none" w:sz="0" w:space="0" w:color="auto"/>
                          </w:divBdr>
                        </w:div>
                        <w:div w:id="42303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mistrylearner.com/category/physical-chemistry" TargetMode="External"/><Relationship Id="rId13" Type="http://schemas.openxmlformats.org/officeDocument/2006/relationships/image" Target="media/image1.jpeg"/><Relationship Id="rId18" Type="http://schemas.openxmlformats.org/officeDocument/2006/relationships/hyperlink" Target="https://www.chemistrylearner.com/stoichiometry.html"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chemistrylearner.com/" TargetMode="External"/><Relationship Id="rId12" Type="http://schemas.openxmlformats.org/officeDocument/2006/relationships/hyperlink" Target="https://www.chemistrylearner.com/stoichiometry.html" TargetMode="External"/><Relationship Id="rId17" Type="http://schemas.openxmlformats.org/officeDocument/2006/relationships/hyperlink" Target="https://www.chemistrylearner.com/stoichiometry.htm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chemistrylearner.com/stoichiometry.html" TargetMode="External"/><Relationship Id="rId20" Type="http://schemas.openxmlformats.org/officeDocument/2006/relationships/hyperlink" Target="https://www.chemistrylearner.com/wp-content/uploads/2023/06/Stoichiometry.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emistrylearner.com/stoichiometry.htm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hemistrylearner.com/category/physical-chemistr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chemistrylearner.com/stoichiometry.html" TargetMode="External"/><Relationship Id="rId19" Type="http://schemas.openxmlformats.org/officeDocument/2006/relationships/hyperlink" Target="https://www.chemistrylearner.com/stoichiometry.html" TargetMode="External"/><Relationship Id="rId4" Type="http://schemas.openxmlformats.org/officeDocument/2006/relationships/webSettings" Target="webSettings.xml"/><Relationship Id="rId9" Type="http://schemas.openxmlformats.org/officeDocument/2006/relationships/hyperlink" Target="https://www.chemistrylearner.com/stoichiometry.html" TargetMode="External"/><Relationship Id="rId14" Type="http://schemas.openxmlformats.org/officeDocument/2006/relationships/hyperlink" Target="https://www.chemistrylearner.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434</Words>
  <Characters>2480</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dc:creator>
  <cp:keywords/>
  <dc:description/>
  <cp:lastModifiedBy>media</cp:lastModifiedBy>
  <cp:revision>1</cp:revision>
  <dcterms:created xsi:type="dcterms:W3CDTF">2025-01-05T15:18:00Z</dcterms:created>
  <dcterms:modified xsi:type="dcterms:W3CDTF">2025-01-05T15:39:00Z</dcterms:modified>
</cp:coreProperties>
</file>