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D5" w:rsidRPr="00D932D5" w:rsidRDefault="00D932D5" w:rsidP="00D932D5">
      <w:pPr>
        <w:rPr>
          <w:rFonts w:asciiTheme="majorBidi" w:hAnsiTheme="majorBidi" w:cstheme="majorBidi"/>
          <w:sz w:val="20"/>
          <w:szCs w:val="20"/>
        </w:rPr>
      </w:pPr>
      <w:r w:rsidRPr="00D932D5">
        <w:rPr>
          <w:rFonts w:asciiTheme="majorBidi" w:hAnsiTheme="majorBidi" w:cstheme="majorBidi"/>
          <w:sz w:val="20"/>
          <w:szCs w:val="20"/>
        </w:rPr>
        <w:t xml:space="preserve">Al </w:t>
      </w:r>
      <w:proofErr w:type="spellStart"/>
      <w:r w:rsidRPr="00D932D5">
        <w:rPr>
          <w:rFonts w:asciiTheme="majorBidi" w:hAnsiTheme="majorBidi" w:cstheme="majorBidi"/>
          <w:sz w:val="20"/>
          <w:szCs w:val="20"/>
        </w:rPr>
        <w:t>Mustaqbal</w:t>
      </w:r>
      <w:proofErr w:type="spellEnd"/>
      <w:r w:rsidRPr="00D932D5">
        <w:rPr>
          <w:rFonts w:asciiTheme="majorBidi" w:hAnsiTheme="majorBidi" w:cstheme="majorBidi"/>
          <w:sz w:val="20"/>
          <w:szCs w:val="20"/>
        </w:rPr>
        <w:t xml:space="preserve"> Uni.</w:t>
      </w:r>
    </w:p>
    <w:p w:rsidR="00D932D5" w:rsidRPr="00D932D5" w:rsidRDefault="00D932D5" w:rsidP="00D932D5">
      <w:pPr>
        <w:rPr>
          <w:rFonts w:asciiTheme="majorBidi" w:hAnsiTheme="majorBidi" w:cstheme="majorBidi"/>
          <w:sz w:val="20"/>
          <w:szCs w:val="20"/>
        </w:rPr>
      </w:pPr>
      <w:r w:rsidRPr="00D932D5">
        <w:rPr>
          <w:rFonts w:asciiTheme="majorBidi" w:hAnsiTheme="majorBidi" w:cstheme="majorBidi"/>
          <w:sz w:val="20"/>
          <w:szCs w:val="20"/>
        </w:rPr>
        <w:t xml:space="preserve">Dep. of English </w:t>
      </w:r>
    </w:p>
    <w:p w:rsidR="00D932D5" w:rsidRDefault="00D932D5" w:rsidP="00D932D5">
      <w:pPr>
        <w:rPr>
          <w:rFonts w:asciiTheme="majorBidi" w:hAnsiTheme="majorBidi" w:cstheme="majorBidi"/>
          <w:sz w:val="20"/>
          <w:szCs w:val="20"/>
        </w:rPr>
      </w:pPr>
      <w:r w:rsidRPr="00D932D5">
        <w:rPr>
          <w:rFonts w:asciiTheme="majorBidi" w:hAnsiTheme="majorBidi" w:cstheme="majorBidi"/>
          <w:sz w:val="20"/>
          <w:szCs w:val="20"/>
        </w:rPr>
        <w:t>3rd y</w:t>
      </w:r>
      <w:r w:rsidRPr="00D932D5">
        <w:rPr>
          <w:rFonts w:asciiTheme="majorBidi" w:hAnsiTheme="majorBidi" w:cstheme="majorBidi"/>
          <w:sz w:val="20"/>
          <w:szCs w:val="20"/>
        </w:rPr>
        <w:t>ear / news translation handout 9</w:t>
      </w:r>
    </w:p>
    <w:p w:rsidR="00D932D5" w:rsidRPr="00D932D5" w:rsidRDefault="00D932D5" w:rsidP="00D932D5">
      <w:pPr>
        <w:rPr>
          <w:rFonts w:asciiTheme="majorBidi" w:hAnsiTheme="majorBidi" w:cstheme="majorBidi"/>
          <w:sz w:val="20"/>
          <w:szCs w:val="20"/>
        </w:rPr>
      </w:pPr>
    </w:p>
    <w:p w:rsidR="00D932D5" w:rsidRDefault="00D932D5">
      <w:pPr>
        <w:rPr>
          <w:rFonts w:asciiTheme="majorBidi" w:hAnsiTheme="majorBidi" w:cstheme="majorBidi"/>
          <w:b/>
          <w:bCs/>
          <w:i/>
          <w:iCs/>
          <w:sz w:val="24"/>
          <w:szCs w:val="24"/>
        </w:rPr>
      </w:pPr>
      <w:r w:rsidRPr="00D932D5">
        <w:rPr>
          <w:rFonts w:asciiTheme="majorBidi" w:hAnsiTheme="majorBidi" w:cstheme="majorBidi"/>
          <w:b/>
          <w:bCs/>
          <w:i/>
          <w:iCs/>
          <w:sz w:val="24"/>
          <w:szCs w:val="24"/>
        </w:rPr>
        <w:t xml:space="preserve">Translate the following news into Arabic. </w:t>
      </w:r>
    </w:p>
    <w:p w:rsidR="00D932D5" w:rsidRPr="00D932D5" w:rsidRDefault="00D932D5">
      <w:pPr>
        <w:rPr>
          <w:rFonts w:asciiTheme="majorBidi" w:hAnsiTheme="majorBidi" w:cstheme="majorBidi"/>
          <w:b/>
          <w:bCs/>
          <w:i/>
          <w:iCs/>
          <w:sz w:val="24"/>
          <w:szCs w:val="24"/>
        </w:rPr>
      </w:pPr>
      <w:bookmarkStart w:id="0" w:name="_GoBack"/>
      <w:bookmarkEnd w:id="0"/>
    </w:p>
    <w:p w:rsidR="00A82029" w:rsidRPr="009D772A" w:rsidRDefault="009D772A">
      <w:pPr>
        <w:rPr>
          <w:rFonts w:asciiTheme="majorBidi" w:hAnsiTheme="majorBidi" w:cstheme="majorBidi"/>
          <w:sz w:val="24"/>
          <w:szCs w:val="24"/>
        </w:rPr>
      </w:pPr>
      <w:r w:rsidRPr="009D772A">
        <w:rPr>
          <w:rFonts w:asciiTheme="majorBidi" w:hAnsiTheme="majorBidi" w:cstheme="majorBidi"/>
          <w:sz w:val="24"/>
          <w:szCs w:val="24"/>
        </w:rPr>
        <w:t xml:space="preserve">Italy helps Iraq to be more resilient to climate change </w:t>
      </w:r>
    </w:p>
    <w:p w:rsidR="009D772A" w:rsidRPr="00D932D5" w:rsidRDefault="009D772A">
      <w:pPr>
        <w:rPr>
          <w:rFonts w:asciiTheme="majorBidi" w:hAnsiTheme="majorBidi" w:cstheme="majorBidi"/>
          <w:color w:val="FFFFFF" w:themeColor="background1"/>
          <w:sz w:val="24"/>
          <w:szCs w:val="24"/>
        </w:rPr>
      </w:pPr>
      <w:r w:rsidRPr="009D772A">
        <w:rPr>
          <w:rFonts w:asciiTheme="majorBidi" w:hAnsiTheme="majorBidi" w:cstheme="majorBidi"/>
          <w:sz w:val="24"/>
          <w:szCs w:val="24"/>
        </w:rPr>
        <w:t>Baghdad (IraqiNews.com) – The Italian government, through the Italian Agency for Development Cooperation (AICS), has generously donated to the United Nations World Food Program (WFP) to help Iraqi communities become more resilient to climate change and to create economic opportunities, particularly for women.</w:t>
      </w:r>
    </w:p>
    <w:p w:rsidR="009D772A" w:rsidRPr="00D932D5" w:rsidRDefault="009D772A" w:rsidP="009D772A">
      <w:pPr>
        <w:bidi/>
        <w:ind w:left="720"/>
        <w:rPr>
          <w:rFonts w:asciiTheme="majorBidi" w:hAnsiTheme="majorBidi" w:cstheme="majorBidi"/>
          <w:color w:val="FFFFFF" w:themeColor="background1"/>
          <w:sz w:val="24"/>
          <w:szCs w:val="24"/>
        </w:rPr>
      </w:pPr>
      <w:r w:rsidRPr="00D932D5">
        <w:rPr>
          <w:rFonts w:asciiTheme="majorBidi" w:hAnsiTheme="majorBidi" w:cs="Times New Roman"/>
          <w:color w:val="FFFFFF" w:themeColor="background1"/>
          <w:sz w:val="24"/>
          <w:szCs w:val="24"/>
          <w:rtl/>
        </w:rPr>
        <w:t>تبرعت الحكومة الإيطالية، من خلال الوكالة الإيطالية للتعاون الإنمائي، بسخاء لبرنامج الأغذية العالمي التابع للأمم المتحدة لمساعدة المجتمعات العراقية على أن تصبح أكثر قدرة على الصمود في وجه تغير المناخ وخلق فرص اقتصادية، لا سيما للنساء</w:t>
      </w:r>
      <w:r w:rsidRPr="00D932D5">
        <w:rPr>
          <w:rFonts w:asciiTheme="majorBidi" w:hAnsiTheme="majorBidi" w:cstheme="majorBidi"/>
          <w:color w:val="FFFFFF" w:themeColor="background1"/>
          <w:sz w:val="24"/>
          <w:szCs w:val="24"/>
        </w:rPr>
        <w:t xml:space="preserve">. </w:t>
      </w:r>
    </w:p>
    <w:p w:rsidR="009D772A" w:rsidRDefault="009D772A">
      <w:pPr>
        <w:rPr>
          <w:rFonts w:asciiTheme="majorBidi" w:hAnsiTheme="majorBidi" w:cstheme="majorBidi"/>
          <w:sz w:val="24"/>
          <w:szCs w:val="24"/>
        </w:rPr>
      </w:pPr>
    </w:p>
    <w:p w:rsidR="009D772A" w:rsidRDefault="009D772A">
      <w:pPr>
        <w:rPr>
          <w:rFonts w:asciiTheme="majorBidi" w:hAnsiTheme="majorBidi" w:cstheme="majorBidi"/>
          <w:sz w:val="24"/>
          <w:szCs w:val="24"/>
        </w:rPr>
      </w:pPr>
      <w:r w:rsidRPr="009D772A">
        <w:rPr>
          <w:rFonts w:asciiTheme="majorBidi" w:hAnsiTheme="majorBidi" w:cstheme="majorBidi"/>
          <w:sz w:val="24"/>
          <w:szCs w:val="24"/>
        </w:rPr>
        <w:t>Iraq encourages Kuwait to participate in Development Road project</w:t>
      </w:r>
      <w:r>
        <w:rPr>
          <w:rFonts w:asciiTheme="majorBidi" w:hAnsiTheme="majorBidi" w:cstheme="majorBidi"/>
          <w:sz w:val="24"/>
          <w:szCs w:val="24"/>
        </w:rPr>
        <w:t xml:space="preserve"> </w:t>
      </w:r>
    </w:p>
    <w:p w:rsidR="009D772A" w:rsidRPr="009D772A" w:rsidRDefault="009D772A" w:rsidP="009D772A">
      <w:pPr>
        <w:rPr>
          <w:rFonts w:asciiTheme="majorBidi" w:hAnsiTheme="majorBidi" w:cstheme="majorBidi"/>
          <w:sz w:val="24"/>
          <w:szCs w:val="24"/>
        </w:rPr>
      </w:pPr>
      <w:r w:rsidRPr="009D772A">
        <w:rPr>
          <w:rFonts w:asciiTheme="majorBidi" w:hAnsiTheme="majorBidi" w:cstheme="majorBidi"/>
          <w:sz w:val="24"/>
          <w:szCs w:val="24"/>
        </w:rPr>
        <w:t>Baghdad (IraqiNews.com) – The Iraqi Prime Minister, Mohammed Shia Al-</w:t>
      </w:r>
      <w:proofErr w:type="spellStart"/>
      <w:r w:rsidRPr="009D772A">
        <w:rPr>
          <w:rFonts w:asciiTheme="majorBidi" w:hAnsiTheme="majorBidi" w:cstheme="majorBidi"/>
          <w:sz w:val="24"/>
          <w:szCs w:val="24"/>
        </w:rPr>
        <w:t>Sudani</w:t>
      </w:r>
      <w:proofErr w:type="spellEnd"/>
      <w:r w:rsidRPr="009D772A">
        <w:rPr>
          <w:rFonts w:asciiTheme="majorBidi" w:hAnsiTheme="majorBidi" w:cstheme="majorBidi"/>
          <w:sz w:val="24"/>
          <w:szCs w:val="24"/>
        </w:rPr>
        <w:t>, called on Kuwait to contribute to the important projects of Iraq’s strategic initiative of the Development Road.</w:t>
      </w:r>
    </w:p>
    <w:p w:rsidR="009D772A" w:rsidRPr="009D772A" w:rsidRDefault="009D772A" w:rsidP="009D772A">
      <w:pPr>
        <w:rPr>
          <w:rFonts w:asciiTheme="majorBidi" w:hAnsiTheme="majorBidi" w:cstheme="majorBidi"/>
          <w:sz w:val="24"/>
          <w:szCs w:val="24"/>
        </w:rPr>
      </w:pPr>
      <w:r w:rsidRPr="009D772A">
        <w:rPr>
          <w:rFonts w:asciiTheme="majorBidi" w:hAnsiTheme="majorBidi" w:cstheme="majorBidi"/>
          <w:sz w:val="24"/>
          <w:szCs w:val="24"/>
        </w:rPr>
        <w:t>Al-</w:t>
      </w:r>
      <w:proofErr w:type="spellStart"/>
      <w:r w:rsidRPr="009D772A">
        <w:rPr>
          <w:rFonts w:asciiTheme="majorBidi" w:hAnsiTheme="majorBidi" w:cstheme="majorBidi"/>
          <w:sz w:val="24"/>
          <w:szCs w:val="24"/>
        </w:rPr>
        <w:t>Sudani’s</w:t>
      </w:r>
      <w:proofErr w:type="spellEnd"/>
      <w:r w:rsidRPr="009D772A">
        <w:rPr>
          <w:rFonts w:asciiTheme="majorBidi" w:hAnsiTheme="majorBidi" w:cstheme="majorBidi"/>
          <w:sz w:val="24"/>
          <w:szCs w:val="24"/>
        </w:rPr>
        <w:t xml:space="preserve"> remarks took place during his meeting on Sunday with the Kuwaiti Ambassador to Iraq, Hassan </w:t>
      </w:r>
      <w:proofErr w:type="spellStart"/>
      <w:r w:rsidRPr="009D772A">
        <w:rPr>
          <w:rFonts w:asciiTheme="majorBidi" w:hAnsiTheme="majorBidi" w:cstheme="majorBidi"/>
          <w:sz w:val="24"/>
          <w:szCs w:val="24"/>
        </w:rPr>
        <w:t>Zaman</w:t>
      </w:r>
      <w:proofErr w:type="spellEnd"/>
      <w:r w:rsidRPr="009D772A">
        <w:rPr>
          <w:rFonts w:asciiTheme="majorBidi" w:hAnsiTheme="majorBidi" w:cstheme="majorBidi"/>
          <w:sz w:val="24"/>
          <w:szCs w:val="24"/>
        </w:rPr>
        <w:t>, when he emphasized the significance of enhancing bilateral relations in a number of sectors, according to a statement released by the Prime Minister’s Office (PMO).</w:t>
      </w:r>
    </w:p>
    <w:p w:rsidR="009D772A" w:rsidRPr="00D932D5" w:rsidRDefault="009D772A" w:rsidP="009D772A">
      <w:pPr>
        <w:bidi/>
        <w:rPr>
          <w:rFonts w:asciiTheme="majorBidi" w:hAnsiTheme="majorBidi" w:cstheme="majorBidi"/>
          <w:color w:val="FFFFFF" w:themeColor="background1"/>
          <w:sz w:val="24"/>
          <w:szCs w:val="24"/>
        </w:rPr>
      </w:pPr>
      <w:r w:rsidRPr="00D932D5">
        <w:rPr>
          <w:rFonts w:asciiTheme="majorBidi" w:hAnsiTheme="majorBidi" w:cs="Times New Roman"/>
          <w:color w:val="FFFFFF" w:themeColor="background1"/>
          <w:sz w:val="24"/>
          <w:szCs w:val="24"/>
          <w:rtl/>
        </w:rPr>
        <w:t>دعا رئيس الوزراء العراقي محمد شياع السوداني الكويت إلى المساهمة في المشاريع المهمة لمبادرة العراق الاستراتيجية لطريق التنمية</w:t>
      </w:r>
      <w:r w:rsidRPr="00D932D5">
        <w:rPr>
          <w:rFonts w:asciiTheme="majorBidi" w:hAnsiTheme="majorBidi" w:cstheme="majorBidi"/>
          <w:color w:val="FFFFFF" w:themeColor="background1"/>
          <w:sz w:val="24"/>
          <w:szCs w:val="24"/>
        </w:rPr>
        <w:t>.</w:t>
      </w:r>
    </w:p>
    <w:p w:rsidR="009D772A" w:rsidRPr="00D932D5" w:rsidRDefault="009D772A" w:rsidP="009D772A">
      <w:pPr>
        <w:bidi/>
        <w:rPr>
          <w:rFonts w:asciiTheme="majorBidi" w:hAnsiTheme="majorBidi" w:cstheme="majorBidi"/>
          <w:color w:val="FFFFFF" w:themeColor="background1"/>
          <w:sz w:val="24"/>
          <w:szCs w:val="24"/>
        </w:rPr>
      </w:pPr>
      <w:r w:rsidRPr="00D932D5">
        <w:rPr>
          <w:rFonts w:asciiTheme="majorBidi" w:hAnsiTheme="majorBidi" w:cs="Times New Roman"/>
          <w:color w:val="FFFFFF" w:themeColor="background1"/>
          <w:sz w:val="24"/>
          <w:szCs w:val="24"/>
          <w:rtl/>
        </w:rPr>
        <w:t>جاء ذلك خلال لقائه اليوم الأحد مع السفير الكويتي لدى العراق حسن زمان عندما أكد على أهمية تعزيز العلاقات الثنائية في عدد من القطاعات، وفقا لبيان صادر عن مكتب رئيس الوزراء</w:t>
      </w:r>
      <w:r w:rsidRPr="00D932D5">
        <w:rPr>
          <w:rFonts w:asciiTheme="majorBidi" w:hAnsiTheme="majorBidi" w:cstheme="majorBidi"/>
          <w:color w:val="FFFFFF" w:themeColor="background1"/>
          <w:sz w:val="24"/>
          <w:szCs w:val="24"/>
        </w:rPr>
        <w:t>.</w:t>
      </w:r>
    </w:p>
    <w:p w:rsidR="009D772A" w:rsidRPr="009D772A" w:rsidRDefault="009D772A" w:rsidP="009D772A">
      <w:pPr>
        <w:bidi/>
        <w:rPr>
          <w:rFonts w:asciiTheme="majorBidi" w:hAnsiTheme="majorBidi" w:cstheme="majorBidi"/>
          <w:sz w:val="24"/>
          <w:szCs w:val="24"/>
        </w:rPr>
      </w:pPr>
    </w:p>
    <w:sectPr w:rsidR="009D772A" w:rsidRPr="009D7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15"/>
    <w:rsid w:val="001B7A15"/>
    <w:rsid w:val="00267193"/>
    <w:rsid w:val="009D772A"/>
    <w:rsid w:val="00A82029"/>
    <w:rsid w:val="00D93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0165C-2D46-4BA3-A915-8779DF2B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2025-02-10T16:10:00Z</dcterms:created>
  <dcterms:modified xsi:type="dcterms:W3CDTF">2025-02-10T16:22:00Z</dcterms:modified>
</cp:coreProperties>
</file>