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477" w:rsidRPr="00D95477" w:rsidRDefault="00D95477" w:rsidP="00D95477">
      <w:pPr>
        <w:bidi/>
        <w:spacing w:after="0"/>
        <w:jc w:val="both"/>
        <w:rPr>
          <w:rFonts w:ascii="Simplified Arabic" w:eastAsia="Simplified Arabic" w:hAnsi="Simplified Arabic" w:cs="Simplified Arabic"/>
          <w:color w:val="FF0000"/>
          <w:sz w:val="40"/>
          <w:szCs w:val="40"/>
        </w:rPr>
      </w:pPr>
      <w:r>
        <w:rPr>
          <w:rFonts w:ascii="Simplified Arabic" w:eastAsia="Simplified Arabic" w:hAnsi="Simplified Arabic" w:cs="Simplified Arabic" w:hint="cs"/>
          <w:color w:val="FF0000"/>
          <w:sz w:val="40"/>
          <w:szCs w:val="40"/>
          <w:rtl/>
        </w:rPr>
        <w:t xml:space="preserve">  </w:t>
      </w:r>
      <w:r w:rsidRPr="00D95477">
        <w:rPr>
          <w:rFonts w:ascii="Simplified Arabic" w:eastAsia="Simplified Arabic" w:hAnsi="Simplified Arabic" w:cs="Simplified Arabic"/>
          <w:color w:val="FF0000"/>
          <w:sz w:val="40"/>
          <w:szCs w:val="40"/>
          <w:rtl/>
        </w:rPr>
        <w:t>ملعب المباراة</w:t>
      </w:r>
      <w:r>
        <w:rPr>
          <w:rFonts w:ascii="Simplified Arabic" w:eastAsia="Simplified Arabic" w:hAnsi="Simplified Arabic" w:cs="Simplified Arabic" w:hint="cs"/>
          <w:color w:val="FF0000"/>
          <w:sz w:val="40"/>
          <w:szCs w:val="40"/>
          <w:rtl/>
        </w:rPr>
        <w:t>:</w:t>
      </w:r>
    </w:p>
    <w:p w:rsidR="00D95477" w:rsidRPr="00D95477" w:rsidRDefault="00D95477" w:rsidP="00D95477">
      <w:pPr>
        <w:bidi/>
        <w:spacing w:after="0"/>
        <w:ind w:firstLine="720"/>
        <w:jc w:val="both"/>
        <w:rPr>
          <w:rFonts w:ascii="Simplified Arabic" w:eastAsia="Simplified Arabic" w:hAnsi="Simplified Arabic" w:cs="Simplified Arabic"/>
          <w:color w:val="002060"/>
          <w:sz w:val="32"/>
          <w:szCs w:val="32"/>
        </w:rPr>
      </w:pPr>
      <w:r w:rsidRPr="00D95477">
        <w:rPr>
          <w:rFonts w:ascii="Simplified Arabic" w:eastAsia="Simplified Arabic" w:hAnsi="Simplified Arabic" w:cs="Simplified Arabic"/>
          <w:color w:val="002060"/>
          <w:sz w:val="32"/>
          <w:szCs w:val="32"/>
          <w:rtl/>
        </w:rPr>
        <w:t xml:space="preserve">يجب أن تكون أرض الملعب منبسطة ذات سطح صلب خالي من العوائق. (بأبعاد من 28 م طولاً </w:t>
      </w:r>
      <w:r w:rsidR="007D397D" w:rsidRPr="00D95477">
        <w:rPr>
          <w:rFonts w:ascii="Simplified Arabic" w:eastAsia="Simplified Arabic" w:hAnsi="Simplified Arabic" w:cs="Simplified Arabic" w:hint="cs"/>
          <w:color w:val="002060"/>
          <w:sz w:val="32"/>
          <w:szCs w:val="32"/>
          <w:rtl/>
        </w:rPr>
        <w:t>و</w:t>
      </w:r>
      <w:r w:rsidR="007D397D">
        <w:rPr>
          <w:rFonts w:ascii="Simplified Arabic" w:eastAsia="Simplified Arabic" w:hAnsi="Simplified Arabic" w:cs="Simplified Arabic" w:hint="cs"/>
          <w:color w:val="002060"/>
          <w:sz w:val="32"/>
          <w:szCs w:val="32"/>
          <w:rtl/>
        </w:rPr>
        <w:t>بعرض15</w:t>
      </w:r>
      <w:r w:rsidRPr="00D95477">
        <w:rPr>
          <w:rFonts w:ascii="Simplified Arabic" w:eastAsia="Simplified Arabic" w:hAnsi="Simplified Arabic" w:cs="Simplified Arabic"/>
          <w:color w:val="002060"/>
          <w:sz w:val="32"/>
          <w:szCs w:val="32"/>
        </w:rPr>
        <w:t xml:space="preserve"> </w:t>
      </w:r>
      <w:r w:rsidRPr="00D95477">
        <w:rPr>
          <w:rFonts w:ascii="Simplified Arabic" w:eastAsia="Simplified Arabic" w:hAnsi="Simplified Arabic" w:cs="Simplified Arabic" w:hint="cs"/>
          <w:color w:val="002060"/>
          <w:sz w:val="32"/>
          <w:szCs w:val="32"/>
          <w:rtl/>
        </w:rPr>
        <w:t>م</w:t>
      </w:r>
      <w:r w:rsidRPr="00D95477">
        <w:rPr>
          <w:rFonts w:ascii="Simplified Arabic" w:eastAsia="Simplified Arabic" w:hAnsi="Simplified Arabic" w:cs="Simplified Arabic"/>
          <w:color w:val="002060"/>
          <w:sz w:val="32"/>
          <w:szCs w:val="32"/>
          <w:rtl/>
        </w:rPr>
        <w:t xml:space="preserve">) مقاسة من الحافة الداخلية لخط الحدود. </w:t>
      </w:r>
    </w:p>
    <w:p w:rsidR="00D95477" w:rsidRPr="00D95477" w:rsidRDefault="00D95477" w:rsidP="00D95477">
      <w:pPr>
        <w:numPr>
          <w:ilvl w:val="0"/>
          <w:numId w:val="1"/>
        </w:numPr>
        <w:pBdr>
          <w:top w:val="nil"/>
          <w:left w:val="nil"/>
          <w:bottom w:val="nil"/>
          <w:right w:val="nil"/>
          <w:between w:val="nil"/>
        </w:pBdr>
        <w:bidi/>
        <w:spacing w:after="0"/>
        <w:ind w:left="424" w:hanging="424"/>
        <w:jc w:val="both"/>
        <w:rPr>
          <w:rFonts w:ascii="Times New Roman" w:eastAsia="Times New Roman" w:hAnsi="Times New Roman" w:cs="Times New Roman"/>
          <w:color w:val="FF0000"/>
          <w:sz w:val="36"/>
          <w:szCs w:val="36"/>
        </w:rPr>
      </w:pPr>
      <w:r w:rsidRPr="00D95477">
        <w:rPr>
          <w:rFonts w:ascii="Simplified Arabic" w:eastAsia="Simplified Arabic" w:hAnsi="Simplified Arabic" w:cs="Simplified Arabic"/>
          <w:color w:val="FF0000"/>
          <w:sz w:val="36"/>
          <w:szCs w:val="36"/>
          <w:rtl/>
        </w:rPr>
        <w:t xml:space="preserve">المنطقة الخلفية </w:t>
      </w:r>
      <w:r w:rsidRPr="00D95477">
        <w:rPr>
          <w:rFonts w:ascii="Times New Roman" w:eastAsia="Times New Roman" w:hAnsi="Times New Roman" w:cs="Times New Roman"/>
          <w:b/>
          <w:color w:val="FF0000"/>
          <w:sz w:val="36"/>
          <w:szCs w:val="36"/>
        </w:rPr>
        <w:t>Backcourt</w:t>
      </w:r>
    </w:p>
    <w:p w:rsidR="00D95477" w:rsidRPr="00D95477" w:rsidRDefault="00D95477" w:rsidP="00D95477">
      <w:pPr>
        <w:bidi/>
        <w:spacing w:after="0"/>
        <w:ind w:firstLine="721"/>
        <w:jc w:val="both"/>
        <w:rPr>
          <w:rFonts w:ascii="Simplified Arabic" w:eastAsia="Simplified Arabic" w:hAnsi="Simplified Arabic" w:cs="Simplified Arabic"/>
          <w:color w:val="002060"/>
          <w:sz w:val="32"/>
          <w:szCs w:val="32"/>
        </w:rPr>
      </w:pPr>
      <w:r w:rsidRPr="00D95477">
        <w:rPr>
          <w:rFonts w:ascii="Simplified Arabic" w:eastAsia="Simplified Arabic" w:hAnsi="Simplified Arabic" w:cs="Simplified Arabic"/>
          <w:color w:val="002060"/>
          <w:sz w:val="32"/>
          <w:szCs w:val="32"/>
          <w:rtl/>
        </w:rPr>
        <w:t>تتكون منطقة الفريق الخلفية من سلة الفريق، جزء الحد الداخلي للوحة، وذلك الجزء من أرض الملعب المحدد بخط النهاية خلف السلة العائدة للفريق، خطي الجانب وخط المركز.</w:t>
      </w:r>
    </w:p>
    <w:p w:rsidR="00D95477" w:rsidRPr="00D95477" w:rsidRDefault="00D95477" w:rsidP="00D95477">
      <w:pPr>
        <w:numPr>
          <w:ilvl w:val="0"/>
          <w:numId w:val="1"/>
        </w:numPr>
        <w:pBdr>
          <w:top w:val="nil"/>
          <w:left w:val="nil"/>
          <w:bottom w:val="nil"/>
          <w:right w:val="nil"/>
          <w:between w:val="nil"/>
        </w:pBdr>
        <w:bidi/>
        <w:spacing w:after="0"/>
        <w:ind w:left="424" w:hanging="424"/>
        <w:jc w:val="both"/>
        <w:rPr>
          <w:rFonts w:ascii="Times New Roman" w:eastAsia="Times New Roman" w:hAnsi="Times New Roman" w:cs="Times New Roman"/>
          <w:color w:val="FF0000"/>
          <w:sz w:val="36"/>
          <w:szCs w:val="36"/>
        </w:rPr>
      </w:pPr>
      <w:r w:rsidRPr="00D95477">
        <w:rPr>
          <w:rFonts w:ascii="Simplified Arabic" w:eastAsia="Simplified Arabic" w:hAnsi="Simplified Arabic" w:cs="Simplified Arabic"/>
          <w:color w:val="FF0000"/>
          <w:sz w:val="36"/>
          <w:szCs w:val="36"/>
          <w:rtl/>
        </w:rPr>
        <w:t xml:space="preserve">المنطقة الأمامية </w:t>
      </w:r>
      <w:r w:rsidRPr="00D95477">
        <w:rPr>
          <w:rFonts w:ascii="Times New Roman" w:eastAsia="Times New Roman" w:hAnsi="Times New Roman" w:cs="Times New Roman"/>
          <w:b/>
          <w:color w:val="FF0000"/>
          <w:sz w:val="36"/>
          <w:szCs w:val="36"/>
        </w:rPr>
        <w:t>Frontcourt</w:t>
      </w:r>
    </w:p>
    <w:p w:rsidR="00D95477" w:rsidRPr="00D95477" w:rsidRDefault="00D95477" w:rsidP="00D95477">
      <w:pPr>
        <w:bidi/>
        <w:spacing w:after="0"/>
        <w:ind w:firstLine="721"/>
        <w:jc w:val="both"/>
        <w:rPr>
          <w:rFonts w:ascii="Simplified Arabic" w:eastAsia="Simplified Arabic" w:hAnsi="Simplified Arabic" w:cs="Simplified Arabic"/>
          <w:color w:val="002060"/>
          <w:sz w:val="32"/>
          <w:szCs w:val="32"/>
        </w:rPr>
      </w:pPr>
      <w:r w:rsidRPr="00D95477">
        <w:rPr>
          <w:rFonts w:ascii="Simplified Arabic" w:eastAsia="Simplified Arabic" w:hAnsi="Simplified Arabic" w:cs="Simplified Arabic"/>
          <w:color w:val="002060"/>
          <w:sz w:val="32"/>
          <w:szCs w:val="32"/>
          <w:rtl/>
        </w:rPr>
        <w:t>تتكون منطقة الفريق الأمامية من سلة المنافسين، جزء الحد الداخلي للوحة وذلك الجزء من أرض الملعب المحدد بخط النهاية خلف سلة المنافسين، خطي الجانب والحافة الداخلية خط المركز لمنتصف القريبة من سلة المنافسين.</w:t>
      </w:r>
    </w:p>
    <w:p w:rsidR="00D95477" w:rsidRPr="00D95477" w:rsidRDefault="00D95477" w:rsidP="00D95477">
      <w:pPr>
        <w:numPr>
          <w:ilvl w:val="0"/>
          <w:numId w:val="1"/>
        </w:numPr>
        <w:pBdr>
          <w:top w:val="nil"/>
          <w:left w:val="nil"/>
          <w:bottom w:val="nil"/>
          <w:right w:val="nil"/>
          <w:between w:val="nil"/>
        </w:pBdr>
        <w:bidi/>
        <w:spacing w:after="0"/>
        <w:ind w:left="424" w:hanging="424"/>
        <w:jc w:val="both"/>
        <w:rPr>
          <w:rFonts w:ascii="Times New Roman" w:eastAsia="Times New Roman" w:hAnsi="Times New Roman" w:cs="Times New Roman"/>
          <w:color w:val="FF0000"/>
          <w:sz w:val="36"/>
          <w:szCs w:val="36"/>
        </w:rPr>
      </w:pPr>
      <w:r w:rsidRPr="00D95477">
        <w:rPr>
          <w:rFonts w:ascii="Simplified Arabic" w:eastAsia="Simplified Arabic" w:hAnsi="Simplified Arabic" w:cs="Simplified Arabic"/>
          <w:color w:val="FF0000"/>
          <w:sz w:val="36"/>
          <w:szCs w:val="36"/>
          <w:rtl/>
        </w:rPr>
        <w:t xml:space="preserve">الخطوط </w:t>
      </w:r>
      <w:r w:rsidRPr="00D95477">
        <w:rPr>
          <w:rFonts w:ascii="Times New Roman" w:eastAsia="Times New Roman" w:hAnsi="Times New Roman" w:cs="Times New Roman"/>
          <w:b/>
          <w:color w:val="FF0000"/>
          <w:sz w:val="36"/>
          <w:szCs w:val="36"/>
        </w:rPr>
        <w:t>Lines</w:t>
      </w:r>
    </w:p>
    <w:p w:rsidR="00D95477" w:rsidRPr="00D95477" w:rsidRDefault="00D95477" w:rsidP="00D95477">
      <w:pPr>
        <w:bidi/>
        <w:spacing w:after="0"/>
        <w:ind w:firstLine="721"/>
        <w:jc w:val="both"/>
        <w:rPr>
          <w:rFonts w:ascii="Simplified Arabic" w:eastAsia="Simplified Arabic" w:hAnsi="Simplified Arabic" w:cs="Simplified Arabic"/>
          <w:color w:val="002060"/>
          <w:sz w:val="32"/>
          <w:szCs w:val="32"/>
        </w:rPr>
      </w:pPr>
      <w:r w:rsidRPr="00D95477">
        <w:rPr>
          <w:rFonts w:ascii="Simplified Arabic" w:eastAsia="Simplified Arabic" w:hAnsi="Simplified Arabic" w:cs="Simplified Arabic"/>
          <w:color w:val="002060"/>
          <w:sz w:val="32"/>
          <w:szCs w:val="32"/>
          <w:rtl/>
        </w:rPr>
        <w:t>يجب أن ترسم جميع الخطوط باللون الأبيض (بعرض 5 سم) ومرئية بوضوح.</w:t>
      </w:r>
    </w:p>
    <w:p w:rsidR="00D95477" w:rsidRPr="00D95477" w:rsidRDefault="00D95477" w:rsidP="00D95477">
      <w:pPr>
        <w:numPr>
          <w:ilvl w:val="0"/>
          <w:numId w:val="1"/>
        </w:numPr>
        <w:pBdr>
          <w:top w:val="nil"/>
          <w:left w:val="nil"/>
          <w:bottom w:val="nil"/>
          <w:right w:val="nil"/>
          <w:between w:val="nil"/>
        </w:pBdr>
        <w:bidi/>
        <w:spacing w:after="0"/>
        <w:ind w:left="424" w:hanging="425"/>
        <w:jc w:val="both"/>
        <w:rPr>
          <w:rFonts w:ascii="Times New Roman" w:eastAsia="Times New Roman" w:hAnsi="Times New Roman" w:cs="Times New Roman"/>
          <w:color w:val="FF0000"/>
          <w:sz w:val="36"/>
          <w:szCs w:val="36"/>
        </w:rPr>
      </w:pPr>
      <w:r w:rsidRPr="00D95477">
        <w:rPr>
          <w:rFonts w:ascii="Simplified Arabic" w:eastAsia="Simplified Arabic" w:hAnsi="Simplified Arabic" w:cs="Simplified Arabic"/>
          <w:color w:val="FF0000"/>
          <w:sz w:val="36"/>
          <w:szCs w:val="36"/>
          <w:rtl/>
        </w:rPr>
        <w:t xml:space="preserve">خط الحدود </w:t>
      </w:r>
      <w:r w:rsidRPr="00D95477">
        <w:rPr>
          <w:rFonts w:ascii="Times New Roman" w:eastAsia="Times New Roman" w:hAnsi="Times New Roman" w:cs="Times New Roman"/>
          <w:b/>
          <w:color w:val="FF0000"/>
          <w:sz w:val="36"/>
          <w:szCs w:val="36"/>
        </w:rPr>
        <w:t>Boundary</w:t>
      </w:r>
      <w:r w:rsidRPr="00D95477">
        <w:rPr>
          <w:rFonts w:ascii="Simplified Arabic" w:eastAsia="Simplified Arabic" w:hAnsi="Simplified Arabic" w:cs="Simplified Arabic"/>
          <w:color w:val="FF0000"/>
          <w:sz w:val="36"/>
          <w:szCs w:val="36"/>
        </w:rPr>
        <w:t xml:space="preserve"> </w:t>
      </w:r>
      <w:r w:rsidRPr="00D95477">
        <w:rPr>
          <w:rFonts w:ascii="Times New Roman" w:eastAsia="Times New Roman" w:hAnsi="Times New Roman" w:cs="Times New Roman"/>
          <w:b/>
          <w:color w:val="FF0000"/>
          <w:sz w:val="36"/>
          <w:szCs w:val="36"/>
        </w:rPr>
        <w:t>line</w:t>
      </w:r>
    </w:p>
    <w:p w:rsidR="00D95477" w:rsidRPr="00D95477" w:rsidRDefault="00D95477" w:rsidP="00D95477">
      <w:pPr>
        <w:bidi/>
        <w:spacing w:after="0"/>
        <w:ind w:firstLine="720"/>
        <w:jc w:val="both"/>
        <w:rPr>
          <w:rFonts w:ascii="Simplified Arabic" w:eastAsia="Simplified Arabic" w:hAnsi="Simplified Arabic" w:cs="Simplified Arabic"/>
          <w:color w:val="002060"/>
          <w:sz w:val="32"/>
          <w:szCs w:val="32"/>
        </w:rPr>
      </w:pPr>
      <w:r w:rsidRPr="00D95477">
        <w:rPr>
          <w:rFonts w:ascii="Simplified Arabic" w:eastAsia="Simplified Arabic" w:hAnsi="Simplified Arabic" w:cs="Simplified Arabic"/>
          <w:color w:val="002060"/>
          <w:sz w:val="32"/>
          <w:szCs w:val="32"/>
          <w:rtl/>
        </w:rPr>
        <w:t>يجب أن تكون أرض الملعب محددة بخط الحدود المكون من خطي النهاية، وخطي الجانب ,  هذه الخطوط ليست جزءاً من أرض الملعب , يجب أن يبعد أي عائق بما فيه مقعد الفريق 2 م على الأقل عن أرض الملعب كما في الشكل (1)</w:t>
      </w:r>
    </w:p>
    <w:p w:rsidR="00D95477" w:rsidRPr="00D95477" w:rsidRDefault="00D95477" w:rsidP="00D95477">
      <w:pPr>
        <w:bidi/>
        <w:spacing w:after="0" w:line="240" w:lineRule="auto"/>
        <w:jc w:val="both"/>
        <w:rPr>
          <w:rFonts w:ascii="Simplified Arabic" w:eastAsia="Simplified Arabic" w:hAnsi="Simplified Arabic" w:cs="Simplified Arabic"/>
          <w:sz w:val="32"/>
          <w:szCs w:val="32"/>
        </w:rPr>
      </w:pPr>
    </w:p>
    <w:p w:rsidR="00D95477" w:rsidRPr="00D95477" w:rsidRDefault="00D95477" w:rsidP="00D95477">
      <w:pPr>
        <w:bidi/>
        <w:spacing w:after="0" w:line="240" w:lineRule="auto"/>
        <w:jc w:val="both"/>
        <w:rPr>
          <w:rFonts w:ascii="Simplified Arabic" w:eastAsia="Simplified Arabic" w:hAnsi="Simplified Arabic" w:cs="Simplified Arabic"/>
          <w:sz w:val="32"/>
          <w:szCs w:val="32"/>
        </w:rPr>
      </w:pPr>
    </w:p>
    <w:p w:rsidR="00D95477" w:rsidRPr="00D95477" w:rsidRDefault="00D95477" w:rsidP="00D95477">
      <w:pPr>
        <w:bidi/>
        <w:spacing w:after="0" w:line="240" w:lineRule="auto"/>
        <w:jc w:val="both"/>
        <w:rPr>
          <w:rFonts w:ascii="Simplified Arabic" w:eastAsia="Simplified Arabic" w:hAnsi="Simplified Arabic" w:cs="Simplified Arabic"/>
          <w:sz w:val="32"/>
          <w:szCs w:val="32"/>
        </w:rPr>
      </w:pPr>
    </w:p>
    <w:p w:rsidR="00D95477" w:rsidRPr="00D95477" w:rsidRDefault="00D95477" w:rsidP="00D95477">
      <w:pPr>
        <w:bidi/>
        <w:spacing w:after="0" w:line="240" w:lineRule="auto"/>
        <w:jc w:val="center"/>
        <w:rPr>
          <w:rFonts w:ascii="Simplified Arabic" w:eastAsia="Simplified Arabic" w:hAnsi="Simplified Arabic" w:cs="Simplified Arabic"/>
          <w:sz w:val="32"/>
          <w:szCs w:val="32"/>
        </w:rPr>
      </w:pPr>
      <w:r w:rsidRPr="00D95477">
        <w:rPr>
          <w:rFonts w:ascii="Simplified Arabic" w:eastAsia="Simplified Arabic" w:hAnsi="Simplified Arabic" w:cs="Simplified Arabic"/>
          <w:noProof/>
          <w:sz w:val="32"/>
          <w:szCs w:val="32"/>
        </w:rPr>
        <w:drawing>
          <wp:inline distT="0" distB="0" distL="0" distR="0" wp14:anchorId="1DF11BCC" wp14:editId="45C432B5">
            <wp:extent cx="4876800" cy="5781675"/>
            <wp:effectExtent l="0" t="0" r="0" b="9525"/>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877103" cy="5782034"/>
                    </a:xfrm>
                    <a:prstGeom prst="rect">
                      <a:avLst/>
                    </a:prstGeom>
                    <a:ln/>
                  </pic:spPr>
                </pic:pic>
              </a:graphicData>
            </a:graphic>
          </wp:inline>
        </w:drawing>
      </w:r>
    </w:p>
    <w:p w:rsidR="00D95477" w:rsidRPr="00D95477" w:rsidRDefault="00D95477" w:rsidP="00D95477">
      <w:pPr>
        <w:bidi/>
        <w:spacing w:after="0" w:line="240" w:lineRule="auto"/>
        <w:jc w:val="center"/>
        <w:rPr>
          <w:rFonts w:ascii="Simplified Arabic" w:eastAsia="Simplified Arabic" w:hAnsi="Simplified Arabic" w:cs="Simplified Arabic"/>
          <w:sz w:val="36"/>
          <w:szCs w:val="36"/>
        </w:rPr>
      </w:pPr>
      <w:r w:rsidRPr="00D95477">
        <w:rPr>
          <w:rFonts w:ascii="Simplified Arabic" w:eastAsia="Simplified Arabic" w:hAnsi="Simplified Arabic" w:cs="Simplified Arabic"/>
          <w:sz w:val="36"/>
          <w:szCs w:val="36"/>
          <w:rtl/>
        </w:rPr>
        <w:t>الشكل (1)</w:t>
      </w:r>
    </w:p>
    <w:p w:rsidR="00D95477" w:rsidRPr="00D95477" w:rsidRDefault="00D95477" w:rsidP="00D95477">
      <w:pPr>
        <w:bidi/>
        <w:spacing w:after="0" w:line="240" w:lineRule="auto"/>
        <w:jc w:val="center"/>
        <w:rPr>
          <w:rFonts w:ascii="Simplified Arabic" w:eastAsia="Simplified Arabic" w:hAnsi="Simplified Arabic" w:cs="Simplified Arabic"/>
          <w:sz w:val="36"/>
          <w:szCs w:val="36"/>
        </w:rPr>
      </w:pPr>
      <w:r w:rsidRPr="00D95477">
        <w:rPr>
          <w:rFonts w:ascii="Simplified Arabic" w:eastAsia="Simplified Arabic" w:hAnsi="Simplified Arabic" w:cs="Simplified Arabic"/>
          <w:sz w:val="36"/>
          <w:szCs w:val="36"/>
          <w:rtl/>
        </w:rPr>
        <w:t>ملعب كرة السلة</w:t>
      </w:r>
    </w:p>
    <w:p w:rsidR="00A33369" w:rsidRDefault="00A33369" w:rsidP="00D95477">
      <w:pPr>
        <w:bidi/>
        <w:rPr>
          <w:rtl/>
        </w:rPr>
      </w:pPr>
    </w:p>
    <w:p w:rsidR="0049275A" w:rsidRDefault="0049275A" w:rsidP="0049275A">
      <w:pPr>
        <w:bidi/>
        <w:rPr>
          <w:rtl/>
        </w:rPr>
      </w:pPr>
    </w:p>
    <w:p w:rsidR="0049275A" w:rsidRDefault="0049275A" w:rsidP="0049275A">
      <w:pPr>
        <w:bidi/>
        <w:rPr>
          <w:rtl/>
        </w:rPr>
      </w:pPr>
    </w:p>
    <w:p w:rsidR="0049275A" w:rsidRDefault="0049275A" w:rsidP="0049275A">
      <w:pPr>
        <w:bidi/>
      </w:pPr>
      <w:r>
        <w:rPr>
          <w:noProof/>
        </w:rPr>
        <w:drawing>
          <wp:inline distT="0" distB="0" distL="0" distR="0">
            <wp:extent cx="5943600" cy="3859223"/>
            <wp:effectExtent l="0" t="0" r="0" b="825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بورد.jfif"/>
                    <pic:cNvPicPr/>
                  </pic:nvPicPr>
                  <pic:blipFill>
                    <a:blip r:embed="rId9">
                      <a:extLst>
                        <a:ext uri="{28A0092B-C50C-407E-A947-70E740481C1C}">
                          <a14:useLocalDpi xmlns:a14="http://schemas.microsoft.com/office/drawing/2010/main" val="0"/>
                        </a:ext>
                      </a:extLst>
                    </a:blip>
                    <a:stretch>
                      <a:fillRect/>
                    </a:stretch>
                  </pic:blipFill>
                  <pic:spPr>
                    <a:xfrm>
                      <a:off x="0" y="0"/>
                      <a:ext cx="6013490" cy="3904603"/>
                    </a:xfrm>
                    <a:prstGeom prst="rect">
                      <a:avLst/>
                    </a:prstGeom>
                  </pic:spPr>
                </pic:pic>
              </a:graphicData>
            </a:graphic>
          </wp:inline>
        </w:drawing>
      </w:r>
    </w:p>
    <w:p w:rsidR="0049275A" w:rsidRDefault="0049275A" w:rsidP="0049275A">
      <w:pPr>
        <w:bidi/>
      </w:pPr>
    </w:p>
    <w:p w:rsidR="0049275A" w:rsidRPr="0049275A" w:rsidRDefault="0049275A" w:rsidP="0049275A">
      <w:pPr>
        <w:bidi/>
        <w:jc w:val="center"/>
        <w:rPr>
          <w:sz w:val="32"/>
          <w:szCs w:val="32"/>
        </w:rPr>
      </w:pPr>
      <w:bookmarkStart w:id="0" w:name="_GoBack"/>
      <w:bookmarkEnd w:id="0"/>
    </w:p>
    <w:sectPr w:rsidR="0049275A" w:rsidRPr="0049275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3D1" w:rsidRDefault="00E763D1" w:rsidP="00D95477">
      <w:pPr>
        <w:spacing w:after="0" w:line="240" w:lineRule="auto"/>
      </w:pPr>
      <w:r>
        <w:separator/>
      </w:r>
    </w:p>
  </w:endnote>
  <w:endnote w:type="continuationSeparator" w:id="0">
    <w:p w:rsidR="00E763D1" w:rsidRDefault="00E763D1" w:rsidP="00D9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3D1" w:rsidRDefault="00E763D1" w:rsidP="00D95477">
      <w:pPr>
        <w:spacing w:after="0" w:line="240" w:lineRule="auto"/>
      </w:pPr>
      <w:r>
        <w:separator/>
      </w:r>
    </w:p>
  </w:footnote>
  <w:footnote w:type="continuationSeparator" w:id="0">
    <w:p w:rsidR="00E763D1" w:rsidRDefault="00E763D1" w:rsidP="00D95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477" w:rsidRDefault="00D95477" w:rsidP="00D95477">
    <w:pPr>
      <w:pStyle w:val="a3"/>
      <w:jc w:val="center"/>
      <w:rPr>
        <w:sz w:val="28"/>
        <w:szCs w:val="28"/>
        <w:rtl/>
        <w:lang w:bidi="ar-IQ"/>
      </w:rPr>
    </w:pPr>
    <w:r w:rsidRPr="00D95477">
      <w:rPr>
        <w:rFonts w:hint="cs"/>
        <w:sz w:val="28"/>
        <w:szCs w:val="28"/>
        <w:rtl/>
        <w:lang w:bidi="ar-IQ"/>
      </w:rPr>
      <w:t>المحاضرة الثالثة</w:t>
    </w:r>
  </w:p>
  <w:p w:rsidR="00D95477" w:rsidRPr="00D95477" w:rsidRDefault="00D95477" w:rsidP="00D95477">
    <w:pPr>
      <w:pStyle w:val="a3"/>
      <w:jc w:val="center"/>
      <w:rPr>
        <w:sz w:val="28"/>
        <w:szCs w:val="28"/>
        <w:rtl/>
        <w:lang w:bidi="ar-IQ"/>
      </w:rPr>
    </w:pPr>
    <w:r>
      <w:rPr>
        <w:rFonts w:hint="cs"/>
        <w:sz w:val="28"/>
        <w:szCs w:val="28"/>
        <w:rtl/>
        <w:lang w:bidi="ar-IQ"/>
      </w:rPr>
      <w:t xml:space="preserve">كرة السلة </w:t>
    </w:r>
  </w:p>
  <w:p w:rsidR="00D95477" w:rsidRPr="00D95477" w:rsidRDefault="00D95477" w:rsidP="00D95477">
    <w:pPr>
      <w:pStyle w:val="a3"/>
      <w:jc w:val="center"/>
      <w:rPr>
        <w:sz w:val="28"/>
        <w:szCs w:val="28"/>
        <w:rtl/>
        <w:lang w:bidi="ar-IQ"/>
      </w:rPr>
    </w:pPr>
  </w:p>
  <w:p w:rsidR="00D95477" w:rsidRPr="00D95477" w:rsidRDefault="00D95477" w:rsidP="00D95477">
    <w:pPr>
      <w:pStyle w:val="a3"/>
      <w:pBdr>
        <w:bottom w:val="dotted" w:sz="24" w:space="1" w:color="auto"/>
      </w:pBdr>
      <w:jc w:val="center"/>
      <w:rPr>
        <w:sz w:val="28"/>
        <w:szCs w:val="28"/>
        <w:rtl/>
        <w:lang w:bidi="ar-IQ"/>
      </w:rPr>
    </w:pPr>
    <w:proofErr w:type="spellStart"/>
    <w:r w:rsidRPr="00D95477">
      <w:rPr>
        <w:rFonts w:hint="cs"/>
        <w:sz w:val="28"/>
        <w:szCs w:val="28"/>
        <w:rtl/>
        <w:lang w:bidi="ar-IQ"/>
      </w:rPr>
      <w:t>أ.د</w:t>
    </w:r>
    <w:proofErr w:type="spellEnd"/>
    <w:r w:rsidRPr="00D95477">
      <w:rPr>
        <w:rFonts w:hint="cs"/>
        <w:sz w:val="28"/>
        <w:szCs w:val="28"/>
        <w:rtl/>
        <w:lang w:bidi="ar-IQ"/>
      </w:rPr>
      <w:t xml:space="preserve"> جمال صبري      </w:t>
    </w:r>
    <w:r w:rsidR="00122C95">
      <w:rPr>
        <w:rFonts w:hint="cs"/>
        <w:sz w:val="28"/>
        <w:szCs w:val="28"/>
        <w:rtl/>
        <w:lang w:bidi="ar-IQ"/>
      </w:rPr>
      <w:t>د. سعد حسن</w:t>
    </w:r>
    <w:r w:rsidRPr="00D95477">
      <w:rPr>
        <w:rFonts w:hint="cs"/>
        <w:sz w:val="28"/>
        <w:szCs w:val="28"/>
        <w:rtl/>
        <w:lang w:bidi="ar-IQ"/>
      </w:rPr>
      <w:t xml:space="preserve">    </w:t>
    </w:r>
    <w:proofErr w:type="spellStart"/>
    <w:r w:rsidRPr="00D95477">
      <w:rPr>
        <w:rFonts w:hint="cs"/>
        <w:sz w:val="28"/>
        <w:szCs w:val="28"/>
        <w:rtl/>
        <w:lang w:bidi="ar-IQ"/>
      </w:rPr>
      <w:t>م.م</w:t>
    </w:r>
    <w:proofErr w:type="spellEnd"/>
    <w:r w:rsidRPr="00D95477">
      <w:rPr>
        <w:rFonts w:hint="cs"/>
        <w:sz w:val="28"/>
        <w:szCs w:val="28"/>
        <w:rtl/>
        <w:lang w:bidi="ar-IQ"/>
      </w:rPr>
      <w:t xml:space="preserve"> الحسن عل</w:t>
    </w:r>
    <w:r w:rsidR="00122C95">
      <w:rPr>
        <w:rFonts w:hint="cs"/>
        <w:sz w:val="28"/>
        <w:szCs w:val="28"/>
        <w:rtl/>
        <w:lang w:bidi="ar-IQ"/>
      </w:rPr>
      <w:t xml:space="preserve">ي خالد               </w:t>
    </w:r>
  </w:p>
  <w:p w:rsidR="00D95477" w:rsidRDefault="00D95477" w:rsidP="00D95477">
    <w:pPr>
      <w:pStyle w:val="a3"/>
      <w:pBdr>
        <w:bottom w:val="dotted" w:sz="24" w:space="1" w:color="auto"/>
      </w:pBdr>
      <w:jc w:val="center"/>
      <w:rPr>
        <w:rtl/>
        <w:lang w:bidi="ar-IQ"/>
      </w:rPr>
    </w:pPr>
  </w:p>
  <w:p w:rsidR="00D95477" w:rsidRDefault="00D95477" w:rsidP="00D95477">
    <w:pPr>
      <w:pStyle w:val="a3"/>
      <w:jc w:val="center"/>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820F2"/>
    <w:multiLevelType w:val="multilevel"/>
    <w:tmpl w:val="2320F5C4"/>
    <w:lvl w:ilvl="0">
      <w:start w:val="24"/>
      <w:numFmt w:val="bullet"/>
      <w:lvlText w:val="-"/>
      <w:lvlJc w:val="left"/>
      <w:pPr>
        <w:ind w:left="720" w:hanging="360"/>
      </w:pPr>
      <w:rPr>
        <w:rFonts w:ascii="Simplified Arabic" w:eastAsia="Simplified Arabic" w:hAnsi="Simplified Arabic" w:cs="Simplified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77"/>
    <w:rsid w:val="000A1F85"/>
    <w:rsid w:val="00122C95"/>
    <w:rsid w:val="0049275A"/>
    <w:rsid w:val="004F61E9"/>
    <w:rsid w:val="00581C71"/>
    <w:rsid w:val="00605583"/>
    <w:rsid w:val="007D397D"/>
    <w:rsid w:val="00990290"/>
    <w:rsid w:val="00A33369"/>
    <w:rsid w:val="00D95477"/>
    <w:rsid w:val="00E763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477"/>
    <w:pPr>
      <w:tabs>
        <w:tab w:val="center" w:pos="4680"/>
        <w:tab w:val="right" w:pos="9360"/>
      </w:tabs>
      <w:spacing w:after="0" w:line="240" w:lineRule="auto"/>
    </w:pPr>
  </w:style>
  <w:style w:type="character" w:customStyle="1" w:styleId="Char">
    <w:name w:val="رأس الصفحة Char"/>
    <w:basedOn w:val="a0"/>
    <w:link w:val="a3"/>
    <w:uiPriority w:val="99"/>
    <w:rsid w:val="00D95477"/>
  </w:style>
  <w:style w:type="paragraph" w:styleId="a4">
    <w:name w:val="footer"/>
    <w:basedOn w:val="a"/>
    <w:link w:val="Char0"/>
    <w:uiPriority w:val="99"/>
    <w:unhideWhenUsed/>
    <w:rsid w:val="00D95477"/>
    <w:pPr>
      <w:tabs>
        <w:tab w:val="center" w:pos="4680"/>
        <w:tab w:val="right" w:pos="9360"/>
      </w:tabs>
      <w:spacing w:after="0" w:line="240" w:lineRule="auto"/>
    </w:pPr>
  </w:style>
  <w:style w:type="character" w:customStyle="1" w:styleId="Char0">
    <w:name w:val="تذييل الصفحة Char"/>
    <w:basedOn w:val="a0"/>
    <w:link w:val="a4"/>
    <w:uiPriority w:val="99"/>
    <w:rsid w:val="00D95477"/>
  </w:style>
  <w:style w:type="paragraph" w:styleId="a5">
    <w:name w:val="Balloon Text"/>
    <w:basedOn w:val="a"/>
    <w:link w:val="Char1"/>
    <w:uiPriority w:val="99"/>
    <w:semiHidden/>
    <w:unhideWhenUsed/>
    <w:rsid w:val="00122C9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22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477"/>
    <w:pPr>
      <w:tabs>
        <w:tab w:val="center" w:pos="4680"/>
        <w:tab w:val="right" w:pos="9360"/>
      </w:tabs>
      <w:spacing w:after="0" w:line="240" w:lineRule="auto"/>
    </w:pPr>
  </w:style>
  <w:style w:type="character" w:customStyle="1" w:styleId="Char">
    <w:name w:val="رأس الصفحة Char"/>
    <w:basedOn w:val="a0"/>
    <w:link w:val="a3"/>
    <w:uiPriority w:val="99"/>
    <w:rsid w:val="00D95477"/>
  </w:style>
  <w:style w:type="paragraph" w:styleId="a4">
    <w:name w:val="footer"/>
    <w:basedOn w:val="a"/>
    <w:link w:val="Char0"/>
    <w:uiPriority w:val="99"/>
    <w:unhideWhenUsed/>
    <w:rsid w:val="00D95477"/>
    <w:pPr>
      <w:tabs>
        <w:tab w:val="center" w:pos="4680"/>
        <w:tab w:val="right" w:pos="9360"/>
      </w:tabs>
      <w:spacing w:after="0" w:line="240" w:lineRule="auto"/>
    </w:pPr>
  </w:style>
  <w:style w:type="character" w:customStyle="1" w:styleId="Char0">
    <w:name w:val="تذييل الصفحة Char"/>
    <w:basedOn w:val="a0"/>
    <w:link w:val="a4"/>
    <w:uiPriority w:val="99"/>
    <w:rsid w:val="00D95477"/>
  </w:style>
  <w:style w:type="paragraph" w:styleId="a5">
    <w:name w:val="Balloon Text"/>
    <w:basedOn w:val="a"/>
    <w:link w:val="Char1"/>
    <w:uiPriority w:val="99"/>
    <w:semiHidden/>
    <w:unhideWhenUsed/>
    <w:rsid w:val="00122C9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22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134</Words>
  <Characters>768</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Maher</cp:lastModifiedBy>
  <cp:revision>6</cp:revision>
  <dcterms:created xsi:type="dcterms:W3CDTF">2023-10-23T20:01:00Z</dcterms:created>
  <dcterms:modified xsi:type="dcterms:W3CDTF">2025-02-01T09:19:00Z</dcterms:modified>
</cp:coreProperties>
</file>