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080B" w14:textId="77777777" w:rsidR="00113D21" w:rsidRDefault="00113D21" w:rsidP="00113D21">
      <w:pPr>
        <w:jc w:val="center"/>
        <w:rPr>
          <w:rFonts w:ascii="Simplified Arabic" w:hAnsi="Simplified Arabic" w:cs="Simplified Arabic"/>
          <w:b/>
          <w:bCs/>
          <w:color w:val="0D0D0D" w:themeColor="text1" w:themeTint="F2"/>
          <w:sz w:val="32"/>
          <w:szCs w:val="32"/>
          <w:lang w:bidi="ar-IQ"/>
        </w:rPr>
      </w:pPr>
      <w:r>
        <w:rPr>
          <w:rFonts w:ascii="Simplified Arabic" w:hAnsi="Simplified Arabic" w:cs="Simplified Arabic"/>
          <w:b/>
          <w:bCs/>
          <w:sz w:val="32"/>
          <w:szCs w:val="32"/>
          <w:rtl/>
          <w:lang w:bidi="ar-IQ"/>
        </w:rPr>
        <w:t xml:space="preserve">معرفة المحكمة الجنائية العليا </w:t>
      </w:r>
      <w:r>
        <w:rPr>
          <w:rFonts w:ascii="Simplified Arabic" w:hAnsi="Simplified Arabic" w:cs="Simplified Arabic"/>
          <w:b/>
          <w:bCs/>
          <w:color w:val="0D0D0D" w:themeColor="text1" w:themeTint="F2"/>
          <w:sz w:val="32"/>
          <w:szCs w:val="32"/>
          <w:rtl/>
          <w:lang w:bidi="ar-IQ"/>
        </w:rPr>
        <w:t>العراقية 2005, وقانونها</w:t>
      </w:r>
    </w:p>
    <w:p w14:paraId="15487C12" w14:textId="77777777" w:rsidR="00113D21" w:rsidRDefault="00113D21" w:rsidP="00113D21">
      <w:pPr>
        <w:jc w:val="center"/>
        <w:rPr>
          <w:rFonts w:ascii="Simplified Arabic" w:hAnsi="Simplified Arabic" w:cs="Simplified Arabic"/>
          <w:b/>
          <w:bCs/>
          <w:color w:val="0D0D0D" w:themeColor="text1" w:themeTint="F2"/>
          <w:sz w:val="32"/>
          <w:szCs w:val="32"/>
          <w:rtl/>
          <w:lang w:bidi="ar-IQ"/>
        </w:rPr>
      </w:pPr>
      <w:r>
        <w:rPr>
          <w:rFonts w:ascii="Simplified Arabic" w:hAnsi="Simplified Arabic" w:cs="Simplified Arabic"/>
          <w:b/>
          <w:bCs/>
          <w:color w:val="0D0D0D" w:themeColor="text1" w:themeTint="F2"/>
          <w:sz w:val="32"/>
          <w:szCs w:val="32"/>
          <w:rtl/>
        </w:rPr>
        <w:t>بناء على ما اقرّته الجمعية الوطنية طبقا </w:t>
      </w:r>
      <w:hyperlink r:id="rId4" w:history="1">
        <w:r>
          <w:rPr>
            <w:rStyle w:val="Hyperlink"/>
            <w:rFonts w:ascii="Simplified Arabic" w:hAnsi="Simplified Arabic" w:cs="Simplified Arabic"/>
            <w:b/>
            <w:bCs/>
            <w:color w:val="0D0D0D" w:themeColor="text1" w:themeTint="F2"/>
            <w:sz w:val="32"/>
            <w:szCs w:val="32"/>
            <w:u w:val="none"/>
            <w:rtl/>
          </w:rPr>
          <w:t>للمادة الثالثة والثلاثون</w:t>
        </w:r>
      </w:hyperlink>
      <w:r>
        <w:rPr>
          <w:rFonts w:ascii="Simplified Arabic" w:hAnsi="Simplified Arabic" w:cs="Simplified Arabic"/>
          <w:b/>
          <w:bCs/>
          <w:color w:val="0D0D0D" w:themeColor="text1" w:themeTint="F2"/>
          <w:sz w:val="32"/>
          <w:szCs w:val="32"/>
          <w:rtl/>
        </w:rPr>
        <w:t> الفقرتين (ا- ب) و</w:t>
      </w:r>
      <w:hyperlink r:id="rId5" w:history="1">
        <w:r>
          <w:rPr>
            <w:rStyle w:val="Hyperlink"/>
            <w:rFonts w:ascii="Simplified Arabic" w:hAnsi="Simplified Arabic" w:cs="Simplified Arabic"/>
            <w:b/>
            <w:bCs/>
            <w:color w:val="0D0D0D" w:themeColor="text1" w:themeTint="F2"/>
            <w:sz w:val="32"/>
            <w:szCs w:val="32"/>
            <w:u w:val="none"/>
            <w:rtl/>
          </w:rPr>
          <w:t xml:space="preserve">المادة السابعة والثلاثون من قانون ادارة الدولة العراقية للمرحلة </w:t>
        </w:r>
        <w:proofErr w:type="gramStart"/>
        <w:r>
          <w:rPr>
            <w:rStyle w:val="Hyperlink"/>
            <w:rFonts w:ascii="Simplified Arabic" w:hAnsi="Simplified Arabic" w:cs="Simplified Arabic"/>
            <w:b/>
            <w:bCs/>
            <w:color w:val="0D0D0D" w:themeColor="text1" w:themeTint="F2"/>
            <w:sz w:val="32"/>
            <w:szCs w:val="32"/>
            <w:u w:val="none"/>
            <w:rtl/>
          </w:rPr>
          <w:t>الانتقالية .</w:t>
        </w:r>
        <w:proofErr w:type="gramEnd"/>
      </w:hyperlink>
      <w:r>
        <w:rPr>
          <w:rFonts w:ascii="Simplified Arabic" w:hAnsi="Simplified Arabic" w:cs="Simplified Arabic"/>
          <w:b/>
          <w:bCs/>
          <w:color w:val="0D0D0D" w:themeColor="text1" w:themeTint="F2"/>
          <w:sz w:val="32"/>
          <w:szCs w:val="32"/>
          <w:rtl/>
        </w:rPr>
        <w:br/>
        <w:t>قرر مجلس الرئاسة بجلسته المنعقدة بتاريخ 9/ 10/ 2005م اصدار القانون الاتي : -</w:t>
      </w:r>
    </w:p>
    <w:p w14:paraId="18CC6B80" w14:textId="77777777" w:rsidR="00113D21" w:rsidRDefault="00113D21" w:rsidP="00113D21">
      <w:pPr>
        <w:jc w:val="center"/>
        <w:rPr>
          <w:rFonts w:ascii="Simplified Arabic" w:hAnsi="Simplified Arabic" w:cs="Simplified Arabic"/>
          <w:b/>
          <w:bCs/>
          <w:sz w:val="32"/>
          <w:szCs w:val="32"/>
          <w:lang w:bidi="ar-IQ"/>
        </w:rPr>
      </w:pPr>
      <w:r>
        <w:rPr>
          <w:rFonts w:ascii="Simplified Arabic" w:hAnsi="Simplified Arabic" w:cs="Simplified Arabic"/>
          <w:b/>
          <w:bCs/>
          <w:sz w:val="32"/>
          <w:szCs w:val="32"/>
          <w:rtl/>
        </w:rPr>
        <w:t>الفصل الاول</w:t>
      </w:r>
    </w:p>
    <w:p w14:paraId="7544C060" w14:textId="77777777" w:rsidR="00113D21" w:rsidRDefault="00113D21" w:rsidP="00113D21">
      <w:pPr>
        <w:jc w:val="center"/>
        <w:rPr>
          <w:rFonts w:ascii="Simplified Arabic" w:hAnsi="Simplified Arabic" w:cs="Simplified Arabic"/>
          <w:b/>
          <w:bCs/>
          <w:sz w:val="32"/>
          <w:szCs w:val="32"/>
          <w:lang w:bidi="ar-IQ"/>
        </w:rPr>
      </w:pPr>
      <w:r>
        <w:rPr>
          <w:rFonts w:ascii="Simplified Arabic" w:hAnsi="Simplified Arabic" w:cs="Simplified Arabic"/>
          <w:b/>
          <w:bCs/>
          <w:sz w:val="32"/>
          <w:szCs w:val="32"/>
          <w:rtl/>
        </w:rPr>
        <w:t>تأسيس المحكمة وهيكلها التنظيمي</w:t>
      </w:r>
    </w:p>
    <w:p w14:paraId="69950986" w14:textId="77777777" w:rsidR="00113D21" w:rsidRDefault="00113D21" w:rsidP="00113D21">
      <w:pPr>
        <w:jc w:val="center"/>
        <w:rPr>
          <w:rFonts w:ascii="Simplified Arabic" w:hAnsi="Simplified Arabic" w:cs="Simplified Arabic"/>
          <w:b/>
          <w:bCs/>
          <w:sz w:val="32"/>
          <w:szCs w:val="32"/>
          <w:lang w:bidi="ar-IQ"/>
        </w:rPr>
      </w:pPr>
      <w:r>
        <w:rPr>
          <w:rFonts w:ascii="Simplified Arabic" w:hAnsi="Simplified Arabic" w:cs="Simplified Arabic"/>
          <w:b/>
          <w:bCs/>
          <w:sz w:val="32"/>
          <w:szCs w:val="32"/>
          <w:rtl/>
        </w:rPr>
        <w:t>الفرع الاول</w:t>
      </w:r>
    </w:p>
    <w:p w14:paraId="159B5431" w14:textId="77777777" w:rsidR="00113D21" w:rsidRDefault="00113D21" w:rsidP="00113D21">
      <w:pPr>
        <w:jc w:val="center"/>
        <w:rPr>
          <w:rFonts w:ascii="Simplified Arabic" w:hAnsi="Simplified Arabic" w:cs="Simplified Arabic"/>
          <w:b/>
          <w:bCs/>
          <w:sz w:val="32"/>
          <w:szCs w:val="32"/>
          <w:lang w:bidi="ar-IQ"/>
        </w:rPr>
      </w:pPr>
      <w:r>
        <w:rPr>
          <w:rFonts w:ascii="Simplified Arabic" w:hAnsi="Simplified Arabic" w:cs="Simplified Arabic"/>
          <w:b/>
          <w:bCs/>
          <w:sz w:val="32"/>
          <w:szCs w:val="32"/>
          <w:rtl/>
        </w:rPr>
        <w:t>التأسيس</w:t>
      </w:r>
    </w:p>
    <w:p w14:paraId="02F98E9B" w14:textId="77777777" w:rsidR="00113D21" w:rsidRDefault="00113D21" w:rsidP="00113D21">
      <w:pP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اولا- تؤسس محكمة تسمى المحكمة الجنائية العراقية العليا وتعرف فيما بعد بـالمحكمة وتتمتّع بالاستقلال </w:t>
      </w:r>
      <w:proofErr w:type="gramStart"/>
      <w:r>
        <w:rPr>
          <w:rFonts w:ascii="Simplified Arabic" w:hAnsi="Simplified Arabic" w:cs="Simplified Arabic"/>
          <w:b/>
          <w:bCs/>
          <w:sz w:val="32"/>
          <w:szCs w:val="32"/>
          <w:rtl/>
          <w:lang w:bidi="ar-IQ"/>
        </w:rPr>
        <w:t>التام .</w:t>
      </w:r>
      <w:proofErr w:type="gramEnd"/>
    </w:p>
    <w:p w14:paraId="3AE089A1" w14:textId="77777777" w:rsidR="00113D21" w:rsidRDefault="00113D21" w:rsidP="00113D21">
      <w:pP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ثانيا- تسري ولاية المحكمة على كل شخص طبيعي سواء اكان عراقيا ام غير عراقي مقيم في العراق ومتهم بارتكاب احدى الجرائم المنصوص عليها في المواد 11 12 13 14 من هذا القانون والمرتكبة من تاريخ 17/ 7/ 1968 ولغاية 1/ 5/ 2003 في جمهورية العراق او اي مكان </w:t>
      </w:r>
      <w:proofErr w:type="gramStart"/>
      <w:r>
        <w:rPr>
          <w:rFonts w:ascii="Simplified Arabic" w:hAnsi="Simplified Arabic" w:cs="Simplified Arabic"/>
          <w:b/>
          <w:bCs/>
          <w:sz w:val="32"/>
          <w:szCs w:val="32"/>
          <w:rtl/>
          <w:lang w:bidi="ar-IQ"/>
        </w:rPr>
        <w:t>اخر .</w:t>
      </w:r>
      <w:proofErr w:type="gramEnd"/>
      <w:r>
        <w:rPr>
          <w:rFonts w:ascii="Simplified Arabic" w:hAnsi="Simplified Arabic" w:cs="Simplified Arabic"/>
          <w:b/>
          <w:bCs/>
          <w:sz w:val="32"/>
          <w:szCs w:val="32"/>
          <w:rtl/>
          <w:lang w:bidi="ar-IQ"/>
        </w:rPr>
        <w:t xml:space="preserve"> وتشمل الجرائم </w:t>
      </w:r>
      <w:proofErr w:type="gramStart"/>
      <w:r>
        <w:rPr>
          <w:rFonts w:ascii="Simplified Arabic" w:hAnsi="Simplified Arabic" w:cs="Simplified Arabic"/>
          <w:b/>
          <w:bCs/>
          <w:sz w:val="32"/>
          <w:szCs w:val="32"/>
          <w:rtl/>
          <w:lang w:bidi="ar-IQ"/>
        </w:rPr>
        <w:t>الاتية :</w:t>
      </w:r>
      <w:proofErr w:type="gramEnd"/>
    </w:p>
    <w:p w14:paraId="530CBD9B" w14:textId="77777777" w:rsidR="00113D21" w:rsidRDefault="00113D21" w:rsidP="00113D21">
      <w:pP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ا- جريمة الابادة </w:t>
      </w:r>
      <w:proofErr w:type="gramStart"/>
      <w:r>
        <w:rPr>
          <w:rFonts w:ascii="Simplified Arabic" w:hAnsi="Simplified Arabic" w:cs="Simplified Arabic"/>
          <w:b/>
          <w:bCs/>
          <w:sz w:val="32"/>
          <w:szCs w:val="32"/>
          <w:rtl/>
          <w:lang w:bidi="ar-IQ"/>
        </w:rPr>
        <w:t>الجماعية .</w:t>
      </w:r>
      <w:proofErr w:type="gramEnd"/>
    </w:p>
    <w:p w14:paraId="2AD2C52B" w14:textId="77777777" w:rsidR="00113D21" w:rsidRDefault="00113D21" w:rsidP="00113D21">
      <w:pP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ب- الجرائم ضد </w:t>
      </w:r>
      <w:proofErr w:type="gramStart"/>
      <w:r>
        <w:rPr>
          <w:rFonts w:ascii="Simplified Arabic" w:hAnsi="Simplified Arabic" w:cs="Simplified Arabic"/>
          <w:b/>
          <w:bCs/>
          <w:sz w:val="32"/>
          <w:szCs w:val="32"/>
          <w:rtl/>
          <w:lang w:bidi="ar-IQ"/>
        </w:rPr>
        <w:t>الانسانية .</w:t>
      </w:r>
      <w:proofErr w:type="gramEnd"/>
    </w:p>
    <w:p w14:paraId="72E2BEA3" w14:textId="77777777" w:rsidR="00113D21" w:rsidRDefault="00113D21" w:rsidP="00113D21">
      <w:pP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ج- جرائم </w:t>
      </w:r>
      <w:proofErr w:type="gramStart"/>
      <w:r>
        <w:rPr>
          <w:rFonts w:ascii="Simplified Arabic" w:hAnsi="Simplified Arabic" w:cs="Simplified Arabic"/>
          <w:b/>
          <w:bCs/>
          <w:sz w:val="32"/>
          <w:szCs w:val="32"/>
          <w:rtl/>
          <w:lang w:bidi="ar-IQ"/>
        </w:rPr>
        <w:t>الحرب .</w:t>
      </w:r>
      <w:proofErr w:type="gramEnd"/>
    </w:p>
    <w:p w14:paraId="7FB86002" w14:textId="77777777" w:rsidR="00113D21" w:rsidRDefault="00113D21" w:rsidP="00113D21">
      <w:pP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د- انتهاكات القوانين العراقية المنصوص عليها في المادة 14 من هذا </w:t>
      </w:r>
      <w:proofErr w:type="gramStart"/>
      <w:r>
        <w:rPr>
          <w:rFonts w:ascii="Simplified Arabic" w:hAnsi="Simplified Arabic" w:cs="Simplified Arabic"/>
          <w:b/>
          <w:bCs/>
          <w:sz w:val="32"/>
          <w:szCs w:val="32"/>
          <w:rtl/>
          <w:lang w:bidi="ar-IQ"/>
        </w:rPr>
        <w:t>القانون .</w:t>
      </w:r>
      <w:proofErr w:type="gramEnd"/>
    </w:p>
    <w:p w14:paraId="0E3D925A" w14:textId="77777777" w:rsidR="00220542" w:rsidRDefault="00220542">
      <w:pPr>
        <w:rPr>
          <w:lang w:bidi="ar-IQ"/>
        </w:rPr>
      </w:pPr>
    </w:p>
    <w:sectPr w:rsidR="00220542"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21"/>
    <w:rsid w:val="0007497C"/>
    <w:rsid w:val="00113D21"/>
    <w:rsid w:val="00220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EEAA"/>
  <w15:chartTrackingRefBased/>
  <w15:docId w15:val="{FD9AD648-40B9-44DA-9BF3-DCEF330A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D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13D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raqld.e-sjc-services.iq/LoadArticle.aspx?SC=180920075452584" TargetMode="External"/><Relationship Id="rId4" Type="http://schemas.openxmlformats.org/officeDocument/2006/relationships/hyperlink" Target="https://iraqld.e-sjc-services.iq/LoadArticle.aspx?SC=180920073552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1</cp:revision>
  <dcterms:created xsi:type="dcterms:W3CDTF">2025-02-14T18:28:00Z</dcterms:created>
  <dcterms:modified xsi:type="dcterms:W3CDTF">2025-02-14T18:29:00Z</dcterms:modified>
</cp:coreProperties>
</file>