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gsYA&#10;AADaAAAADwAAAGRycy9kb3ducmV2LnhtbESP3WrCQBSE7wXfYTlCb8RsKjVIzCqlIigtQv3B20P2&#10;mASzZ9PsVlOfvlsQejnMzDdMtuhMLa7UusqygucoBkGcW11xoeCwX42mIJxH1lhbJgU/5GAx7/cy&#10;TLW98Sddd74QAcIuRQWl900qpctLMugi2xAH72xbgz7ItpC6xVuAm1qO4ziRBisOCyU29FZSftl9&#10;GwVfL1PeHN7HyYc/n+7303G4nyy3Sj0NutcZCE+d/w8/2mutIIG/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gsYAAADaAAAADwAAAAAAAAAAAAAAAACYAgAAZHJz&#10;L2Rvd25yZXYueG1sUEsFBgAAAAAEAAQA9QAAAIsDA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wJ8MA&#10;AADaAAAADwAAAGRycy9kb3ducmV2LnhtbESPQUvDQBSE74L/YXmCF7EbPbQ1dlNKUdGDlKYePD6y&#10;z2xI9m3IPtv137uC0OMwM98wq3XygzrSFLvABu5mBSjiJtiOWwMfh+fbJagoyBaHwGTghyKsq8uL&#10;FZY2nHhPx1palSEcSzTgRMZS69g48hhnYSTO3leYPEqWU6vthKcM94O+L4q59thxXnA40tZR09ff&#10;3kAju8UTzflh9/k+vPU3yb1ISsZcX6XNIyihJOfwf/vVGljA35V8A3T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8wJ8MAAADaAAAADwAAAAAAAAAAAAAAAACYAgAAZHJzL2Rv&#10;d25yZXYueG1sUEsFBgAAAAAEAAQA9QAAAIgD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Qmr4A&#10;AADaAAAADwAAAGRycy9kb3ducmV2LnhtbERPTWvCQBC9F/wPywje6sYiRaOrqFTwaG0oehuyYxLM&#10;zobsxqT/vnMo9Ph43+vt4Gr1pDZUng3Mpgko4tzbigsD2dfxdQEqRGSLtWcy8EMBtpvRyxpT63v+&#10;pOclFkpCOKRooIyxSbUOeUkOw9Q3xMLdfeswCmwLbVvsJdzV+i1J3rXDiqWhxIYOJeWPS+ekd7/8&#10;viIusvO9t/Mlf3S37NwZMxkPuxWoSEP8F/+5T9aAbJUrcg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EEJq+AAAA2gAAAA8AAAAAAAAAAAAAAAAAmAIAAGRycy9kb3ducmV2&#10;LnhtbFBLBQYAAAAABAAEAPUAAACDAw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gN8MA&#10;AADaAAAADwAAAGRycy9kb3ducmV2LnhtbESPQWvCQBSE7wX/w/IEb3WjltpGVwlBqxeFqtDrI/tM&#10;gtm3Mbua+O/dQqHHYWa+YebLzlTiTo0rLSsYDSMQxJnVJecKTsf16wcI55E1VpZJwYMcLBe9lznG&#10;2rb8TfeDz0WAsItRQeF9HUvpsoIMuqGtiYN3to1BH2STS91gG+CmkuMoepcGSw4LBdaUFpRdDjej&#10;IH1bXdebr11ym7atncg02v8kF6UG/S6ZgfDU+f/wX3urFXzC7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ygN8MAAADaAAAADwAAAAAAAAAAAAAAAACYAgAAZHJzL2Rv&#10;d25yZXYueG1sUEsFBgAAAAAEAAQA9QAAAIgDAAAAAA==&#10;" filled="f" stroked="f" strokeweight=".5pt">
                  <v:textbox inset=",7.2pt,,7.2pt">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B06549">
      <w:pPr>
        <w:pStyle w:val="a3"/>
        <w:ind w:left="-990" w:hanging="90"/>
        <w:rPr>
          <w:rFonts w:asciiTheme="majorBidi" w:hAnsiTheme="majorBidi" w:cstheme="majorBidi"/>
          <w:rtl/>
        </w:rPr>
      </w:pPr>
    </w:p>
    <w:p w14:paraId="270E0800" w14:textId="17F08476" w:rsidR="00386644" w:rsidRDefault="00386644" w:rsidP="00A2669D">
      <w:pPr>
        <w:pStyle w:val="a3"/>
        <w:jc w:val="center"/>
        <w:rPr>
          <w:sz w:val="20"/>
          <w:szCs w:val="20"/>
          <w:rtl/>
        </w:rPr>
      </w:pPr>
    </w:p>
    <w:p w14:paraId="4446EF2A" w14:textId="77777777" w:rsidR="004A202A" w:rsidRPr="004A202A" w:rsidRDefault="004A202A" w:rsidP="004A202A">
      <w:pPr>
        <w:jc w:val="center"/>
        <w:rPr>
          <w:b/>
          <w:bCs/>
        </w:rPr>
      </w:pPr>
      <w:r w:rsidRPr="004A202A">
        <w:rPr>
          <w:b/>
          <w:bCs/>
          <w:rtl/>
        </w:rPr>
        <w:t xml:space="preserve">المحاضرة </w:t>
      </w:r>
      <w:r w:rsidRPr="004A202A">
        <w:rPr>
          <w:b/>
          <w:bCs/>
          <w:rtl/>
          <w:lang w:bidi="ar-IQ"/>
        </w:rPr>
        <w:t>السادسة</w:t>
      </w:r>
    </w:p>
    <w:p w14:paraId="7051FFBD" w14:textId="77777777" w:rsidR="004A202A" w:rsidRPr="004A202A" w:rsidRDefault="004A202A" w:rsidP="004A202A">
      <w:pPr>
        <w:jc w:val="center"/>
        <w:rPr>
          <w:b/>
          <w:bCs/>
          <w:rtl/>
          <w:lang w:bidi="ar-IQ"/>
        </w:rPr>
      </w:pPr>
      <w:r w:rsidRPr="004A202A">
        <w:rPr>
          <w:b/>
          <w:bCs/>
          <w:rtl/>
          <w:lang w:bidi="ar-IQ"/>
        </w:rPr>
        <w:t>المصادر الدولية لحقوق الانسان</w:t>
      </w:r>
    </w:p>
    <w:p w14:paraId="14CCDB91" w14:textId="77777777" w:rsidR="004A202A" w:rsidRPr="004A202A" w:rsidRDefault="004A202A" w:rsidP="004A202A">
      <w:pPr>
        <w:bidi/>
        <w:jc w:val="both"/>
        <w:rPr>
          <w:b/>
          <w:bCs/>
          <w:rtl/>
          <w:lang w:bidi="ar-IQ"/>
        </w:rPr>
      </w:pPr>
      <w:r w:rsidRPr="004A202A">
        <w:rPr>
          <w:b/>
          <w:bCs/>
          <w:rtl/>
          <w:lang w:bidi="ar-IQ"/>
        </w:rPr>
        <w:t>ف</w:t>
      </w:r>
      <w:r w:rsidRPr="004A202A">
        <w:rPr>
          <w:b/>
          <w:bCs/>
          <w:rtl/>
          <w:lang w:bidi="ar-EG"/>
        </w:rPr>
        <w:t>ي الحقيقة فإن هنالك العديد من الاتفاقيات والمواثيق التي اهتمت بحقوق</w:t>
      </w:r>
      <w:r w:rsidRPr="004A202A">
        <w:rPr>
          <w:b/>
          <w:bCs/>
          <w:rtl/>
          <w:lang w:bidi="ar-IQ"/>
        </w:rPr>
        <w:t xml:space="preserve"> </w:t>
      </w:r>
      <w:r w:rsidRPr="004A202A">
        <w:rPr>
          <w:b/>
          <w:bCs/>
          <w:rtl/>
          <w:lang w:bidi="ar-EG"/>
        </w:rPr>
        <w:t>الإنسان على المستوى الدولي، إلا أن أبرزها تمثل في ميثاق الأمم المتحدة لعام(1945) والإعلان العالمي لحقوق الإنسان لعام 1948 و العهدين الدوليين لعام 1966.</w:t>
      </w:r>
    </w:p>
    <w:p w14:paraId="120FFE5A" w14:textId="77777777" w:rsidR="004A202A" w:rsidRPr="004A202A" w:rsidRDefault="004A202A" w:rsidP="004A202A">
      <w:pPr>
        <w:numPr>
          <w:ilvl w:val="0"/>
          <w:numId w:val="12"/>
        </w:numPr>
        <w:bidi/>
        <w:jc w:val="both"/>
        <w:rPr>
          <w:b/>
          <w:bCs/>
          <w:lang w:val="tr-TR"/>
        </w:rPr>
      </w:pPr>
      <w:r w:rsidRPr="004A202A">
        <w:rPr>
          <w:b/>
          <w:bCs/>
          <w:rtl/>
          <w:lang w:bidi="ar-EG"/>
        </w:rPr>
        <w:t>ميثاق الامم المتحدة لعام 1945</w:t>
      </w:r>
    </w:p>
    <w:p w14:paraId="0A9D90C6" w14:textId="77777777" w:rsidR="004A202A" w:rsidRPr="004A202A" w:rsidRDefault="004A202A" w:rsidP="004A202A">
      <w:pPr>
        <w:bidi/>
        <w:jc w:val="both"/>
        <w:rPr>
          <w:b/>
          <w:bCs/>
          <w:lang w:val="tr-TR"/>
        </w:rPr>
      </w:pPr>
      <w:r w:rsidRPr="004A202A">
        <w:rPr>
          <w:b/>
          <w:bCs/>
          <w:rtl/>
          <w:lang w:bidi="ar-EG"/>
        </w:rPr>
        <w:t>يُعد الميثاق الصادر عن منظمة الأمم المتحدة عام 1945 في مقدمة المواثيق والمعاهدات الدولية التي اهتمت بحقوق الإنسان، ومما جاء في ديباجة. أهداف إنشاء الأمم المتحدة :</w:t>
      </w:r>
    </w:p>
    <w:p w14:paraId="59C7B9BF" w14:textId="77777777" w:rsidR="004A202A" w:rsidRPr="004A202A" w:rsidRDefault="004A202A" w:rsidP="004A202A">
      <w:pPr>
        <w:numPr>
          <w:ilvl w:val="0"/>
          <w:numId w:val="13"/>
        </w:numPr>
        <w:bidi/>
        <w:jc w:val="both"/>
        <w:rPr>
          <w:b/>
          <w:bCs/>
          <w:lang w:val="tr-TR"/>
        </w:rPr>
      </w:pPr>
      <w:r w:rsidRPr="004A202A">
        <w:rPr>
          <w:b/>
          <w:bCs/>
          <w:rtl/>
          <w:lang w:bidi="ar-EG"/>
        </w:rPr>
        <w:t>ما يؤكد الايمان بالحقوق الأساسية للإنسان وبكرامة الفرد، والتساوي في الحقوق، بما للرجال والنساء والأمم صغيرها وكبيرها، من حقوق متساوية.</w:t>
      </w:r>
    </w:p>
    <w:p w14:paraId="5E2DA89B" w14:textId="77777777" w:rsidR="004A202A" w:rsidRPr="004A202A" w:rsidRDefault="004A202A" w:rsidP="004A202A">
      <w:pPr>
        <w:numPr>
          <w:ilvl w:val="0"/>
          <w:numId w:val="13"/>
        </w:numPr>
        <w:bidi/>
        <w:jc w:val="both"/>
        <w:rPr>
          <w:b/>
          <w:bCs/>
          <w:lang w:val="tr-TR"/>
        </w:rPr>
      </w:pPr>
      <w:r w:rsidRPr="004A202A">
        <w:rPr>
          <w:b/>
          <w:bCs/>
          <w:rtl/>
          <w:lang w:bidi="ar-EG"/>
        </w:rPr>
        <w:t xml:space="preserve">حق تقرير المصير التي تعتبر اهم الحقوق الانسانية </w:t>
      </w:r>
    </w:p>
    <w:p w14:paraId="18AA2272" w14:textId="77777777" w:rsidR="004A202A" w:rsidRPr="004A202A" w:rsidRDefault="004A202A" w:rsidP="004A202A">
      <w:pPr>
        <w:numPr>
          <w:ilvl w:val="0"/>
          <w:numId w:val="13"/>
        </w:numPr>
        <w:bidi/>
        <w:jc w:val="both"/>
        <w:rPr>
          <w:b/>
          <w:bCs/>
          <w:lang w:val="tr-TR"/>
        </w:rPr>
      </w:pPr>
      <w:r w:rsidRPr="004A202A">
        <w:rPr>
          <w:b/>
          <w:bCs/>
          <w:rtl/>
          <w:lang w:bidi="ar-EG"/>
        </w:rPr>
        <w:t>احترام حقوق وحريات  الانسان دون تمييز</w:t>
      </w:r>
    </w:p>
    <w:p w14:paraId="51F8249D" w14:textId="77777777" w:rsidR="004A202A" w:rsidRPr="004A202A" w:rsidRDefault="004A202A" w:rsidP="004A202A">
      <w:pPr>
        <w:numPr>
          <w:ilvl w:val="0"/>
          <w:numId w:val="12"/>
        </w:numPr>
        <w:bidi/>
        <w:jc w:val="both"/>
        <w:rPr>
          <w:b/>
          <w:bCs/>
          <w:lang w:val="tr-TR"/>
        </w:rPr>
      </w:pPr>
      <w:r w:rsidRPr="004A202A">
        <w:rPr>
          <w:b/>
          <w:bCs/>
          <w:rtl/>
          <w:lang w:bidi="ar-EG"/>
        </w:rPr>
        <w:t>الاعلان العالمي لحقوق الانسان 1948</w:t>
      </w:r>
    </w:p>
    <w:p w14:paraId="37A17387" w14:textId="77777777" w:rsidR="004A202A" w:rsidRPr="004A202A" w:rsidRDefault="004A202A" w:rsidP="004A202A">
      <w:pPr>
        <w:bidi/>
        <w:jc w:val="both"/>
        <w:rPr>
          <w:b/>
          <w:bCs/>
          <w:lang w:val="tr-TR"/>
        </w:rPr>
      </w:pPr>
      <w:r w:rsidRPr="004A202A">
        <w:rPr>
          <w:b/>
          <w:bCs/>
          <w:rtl/>
          <w:lang w:bidi="ar-EG"/>
        </w:rPr>
        <w:t>تضمن الاعلان العالمي لحقوق الانسان جملة من الحقوق السياسية والمدنية والاجتماعية والثقافية والاقتصادية . ان هذا الميثاق هو جزء لا يتجزأ من القانون الدولي وان الاعلان قيمة قانونية وقوة ملزمة لأعضاء الامم المتحدة .   اهم المواد القانونية لهذا الاعلان .</w:t>
      </w:r>
    </w:p>
    <w:p w14:paraId="47D9C960" w14:textId="77777777" w:rsidR="004A202A" w:rsidRPr="004A202A" w:rsidRDefault="004A202A" w:rsidP="004A202A">
      <w:pPr>
        <w:numPr>
          <w:ilvl w:val="0"/>
          <w:numId w:val="14"/>
        </w:numPr>
        <w:bidi/>
        <w:jc w:val="both"/>
        <w:rPr>
          <w:b/>
          <w:bCs/>
          <w:lang w:val="tr-TR"/>
        </w:rPr>
      </w:pPr>
      <w:r w:rsidRPr="004A202A">
        <w:rPr>
          <w:b/>
          <w:bCs/>
          <w:rtl/>
          <w:lang w:bidi="ar-EG"/>
        </w:rPr>
        <w:t>ان الناس جميعا يولدون احراراً, متساوين في الكرامة</w:t>
      </w:r>
    </w:p>
    <w:p w14:paraId="090F3EB8" w14:textId="77777777" w:rsidR="004A202A" w:rsidRPr="004A202A" w:rsidRDefault="004A202A" w:rsidP="004A202A">
      <w:pPr>
        <w:numPr>
          <w:ilvl w:val="0"/>
          <w:numId w:val="14"/>
        </w:numPr>
        <w:bidi/>
        <w:jc w:val="both"/>
        <w:rPr>
          <w:b/>
          <w:bCs/>
          <w:lang w:val="tr-TR"/>
        </w:rPr>
      </w:pPr>
      <w:r w:rsidRPr="004A202A">
        <w:rPr>
          <w:b/>
          <w:bCs/>
          <w:rtl/>
          <w:lang w:bidi="ar-EG"/>
        </w:rPr>
        <w:t xml:space="preserve">عدم التمييز بين الافراد بسبب العنصر أو لون أو الجنس </w:t>
      </w:r>
    </w:p>
    <w:p w14:paraId="28E5E054" w14:textId="77777777" w:rsidR="004A202A" w:rsidRPr="004A202A" w:rsidRDefault="004A202A" w:rsidP="004A202A">
      <w:pPr>
        <w:numPr>
          <w:ilvl w:val="0"/>
          <w:numId w:val="14"/>
        </w:numPr>
        <w:bidi/>
        <w:jc w:val="both"/>
        <w:rPr>
          <w:b/>
          <w:bCs/>
          <w:lang w:val="tr-TR"/>
        </w:rPr>
      </w:pPr>
      <w:r w:rsidRPr="004A202A">
        <w:rPr>
          <w:b/>
          <w:bCs/>
          <w:rtl/>
          <w:lang w:bidi="ar-EG"/>
        </w:rPr>
        <w:t>حق كل انسان في سلامته</w:t>
      </w:r>
    </w:p>
    <w:p w14:paraId="15DBB4EF" w14:textId="77777777" w:rsidR="004A202A" w:rsidRPr="004A202A" w:rsidRDefault="004A202A" w:rsidP="004A202A">
      <w:pPr>
        <w:bidi/>
        <w:jc w:val="both"/>
        <w:rPr>
          <w:b/>
          <w:bCs/>
          <w:lang w:val="tr-TR"/>
        </w:rPr>
      </w:pPr>
    </w:p>
    <w:p w14:paraId="28B8F411" w14:textId="77777777" w:rsidR="004A202A" w:rsidRPr="004A202A" w:rsidRDefault="004A202A" w:rsidP="004A202A">
      <w:pPr>
        <w:numPr>
          <w:ilvl w:val="0"/>
          <w:numId w:val="12"/>
        </w:numPr>
        <w:bidi/>
        <w:jc w:val="both"/>
        <w:rPr>
          <w:b/>
          <w:bCs/>
          <w:lang w:val="tr-TR"/>
        </w:rPr>
      </w:pPr>
      <w:r w:rsidRPr="004A202A">
        <w:rPr>
          <w:b/>
          <w:bCs/>
          <w:rtl/>
          <w:lang w:bidi="ar-EG"/>
        </w:rPr>
        <w:t>العهدان الدوليان لحقوق الانسان لعام 1966</w:t>
      </w:r>
    </w:p>
    <w:p w14:paraId="5A77EF57" w14:textId="77777777" w:rsidR="004A202A" w:rsidRPr="004A202A" w:rsidRDefault="004A202A" w:rsidP="004A202A">
      <w:pPr>
        <w:bidi/>
        <w:jc w:val="both"/>
        <w:rPr>
          <w:b/>
          <w:bCs/>
          <w:lang w:val="tr-TR"/>
        </w:rPr>
      </w:pPr>
      <w:r w:rsidRPr="004A202A">
        <w:rPr>
          <w:b/>
          <w:bCs/>
          <w:rtl/>
          <w:lang w:bidi="ar-EG"/>
        </w:rPr>
        <w:t xml:space="preserve">حاولت الجمعية العامة للأمم المتحدة عدم الاكتفاء بالعبارات العامة التي وردت في ميثاقها لذا عملت على إيجاد نصوص قانونية دولية أكثر تفصيلا مما جاء في الميثاق مع بيان كيفية تنفيذ وحماية هذه حقوق الإنسان، ومع ان هذه المحاولات لم يكتب لها النجاح في عدد من المرات  ، إلا أن ا ن الجمعية العامة للأمم المتحدة والمجلس الاقتصادي ولجنة حقوق الإنسان التابعة له قد اعتمدت اتفاقيتين دوليتين عرفتا </w:t>
      </w:r>
      <w:proofErr w:type="spellStart"/>
      <w:r w:rsidRPr="004A202A">
        <w:rPr>
          <w:b/>
          <w:bCs/>
          <w:rtl/>
          <w:lang w:bidi="ar-EG"/>
        </w:rPr>
        <w:t>بإسم</w:t>
      </w:r>
      <w:proofErr w:type="spellEnd"/>
      <w:r w:rsidRPr="004A202A">
        <w:rPr>
          <w:b/>
          <w:bCs/>
          <w:rtl/>
          <w:lang w:bidi="ar-EG"/>
        </w:rPr>
        <w:t xml:space="preserve"> العهدان الدوليان لحقوق الإنسان لعام (1966) تضمنت قواعد دولية تفصيلية لحقوق الإنسان والشعوب.</w:t>
      </w:r>
      <w:bookmarkStart w:id="0" w:name="_GoBack"/>
      <w:bookmarkEnd w:id="0"/>
    </w:p>
    <w:p w14:paraId="467CF039" w14:textId="77777777" w:rsidR="00386644" w:rsidRPr="004A202A" w:rsidRDefault="00386644" w:rsidP="00EF35F7">
      <w:pPr>
        <w:jc w:val="center"/>
        <w:rPr>
          <w:rtl/>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7709" w14:textId="77777777" w:rsidR="00CC7B97" w:rsidRDefault="00CC7B97" w:rsidP="007D58CB">
      <w:pPr>
        <w:spacing w:after="0" w:line="240" w:lineRule="auto"/>
      </w:pPr>
      <w:r>
        <w:separator/>
      </w:r>
    </w:p>
  </w:endnote>
  <w:endnote w:type="continuationSeparator" w:id="0">
    <w:p w14:paraId="4DB736FF" w14:textId="77777777" w:rsidR="00CC7B97" w:rsidRDefault="00CC7B97"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C8CE" w14:textId="77777777" w:rsidR="00262197" w:rsidRDefault="002621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9998" w14:textId="77777777" w:rsidR="00262197" w:rsidRDefault="002621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5C5CA" w14:textId="77777777" w:rsidR="00CC7B97" w:rsidRDefault="00CC7B97" w:rsidP="007D58CB">
      <w:pPr>
        <w:spacing w:after="0" w:line="240" w:lineRule="auto"/>
      </w:pPr>
      <w:r>
        <w:separator/>
      </w:r>
    </w:p>
  </w:footnote>
  <w:footnote w:type="continuationSeparator" w:id="0">
    <w:p w14:paraId="09D24822" w14:textId="77777777" w:rsidR="00CC7B97" w:rsidRDefault="00CC7B97"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E999" w14:textId="77777777" w:rsidR="00262197" w:rsidRDefault="002621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lang w:val="tr-TR" w:eastAsia="tr-TR"/>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lang w:val="tr-TR" w:eastAsia="tr-TR"/>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lang w:val="tr-TR" w:eastAsia="tr-TR"/>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المحاضرة</w:t>
                          </w:r>
                          <w:r w:rsidR="0071122E">
                            <w:rPr>
                              <w:b/>
                              <w:bCs/>
                              <w:sz w:val="20"/>
                              <w:szCs w:val="20"/>
                            </w:rPr>
                            <w:t>)</w:t>
                          </w:r>
                        </w:p>
                        <w:p w14:paraId="6B27A0F3" w14:textId="77777777" w:rsidR="00B06549" w:rsidRDefault="00B06549" w:rsidP="00EE2AE2">
                          <w:pPr>
                            <w:jc w:val="right"/>
                            <w:rPr>
                              <w:b/>
                              <w:bCs/>
                              <w:rtl/>
                            </w:rPr>
                          </w:pPr>
                        </w:p>
                        <w:p w14:paraId="354BB2DE" w14:textId="77777777" w:rsidR="00EE2AE2" w:rsidRDefault="00EE2AE2" w:rsidP="00EE2AE2">
                          <w:pPr>
                            <w:jc w:val="right"/>
                            <w:rPr>
                              <w:b/>
                              <w:bCs/>
                              <w:rtl/>
                            </w:rPr>
                          </w:pPr>
                        </w:p>
                        <w:p w14:paraId="3419B635" w14:textId="77777777" w:rsidR="00EE2AE2" w:rsidRPr="0071122E" w:rsidRDefault="00EE2AE2" w:rsidP="00EE2AE2">
                          <w:pPr>
                            <w:jc w:val="right"/>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المحاضرة</w:t>
                    </w:r>
                    <w:r w:rsidR="0071122E">
                      <w:rPr>
                        <w:b/>
                        <w:bCs/>
                        <w:sz w:val="20"/>
                        <w:szCs w:val="20"/>
                      </w:rPr>
                      <w:t>)</w:t>
                    </w:r>
                  </w:p>
                  <w:p w14:paraId="6B27A0F3" w14:textId="77777777" w:rsidR="00B06549" w:rsidRDefault="00B06549" w:rsidP="00EE2AE2">
                    <w:pPr>
                      <w:jc w:val="right"/>
                      <w:rPr>
                        <w:b/>
                        <w:bCs/>
                        <w:rtl/>
                      </w:rPr>
                    </w:pPr>
                  </w:p>
                  <w:p w14:paraId="354BB2DE" w14:textId="77777777" w:rsidR="00EE2AE2" w:rsidRDefault="00EE2AE2" w:rsidP="00EE2AE2">
                    <w:pPr>
                      <w:jc w:val="right"/>
                      <w:rPr>
                        <w:b/>
                        <w:bCs/>
                        <w:rtl/>
                      </w:rPr>
                    </w:pPr>
                  </w:p>
                  <w:p w14:paraId="3419B635" w14:textId="77777777" w:rsidR="00EE2AE2" w:rsidRPr="0071122E" w:rsidRDefault="00EE2AE2" w:rsidP="00EE2AE2">
                    <w:pPr>
                      <w:jc w:val="right"/>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A202A">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A202A">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E70F" w14:textId="77777777" w:rsidR="00262197" w:rsidRDefault="002621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177"/>
    <w:multiLevelType w:val="hybridMultilevel"/>
    <w:tmpl w:val="F168C5DA"/>
    <w:lvl w:ilvl="0" w:tplc="04090013">
      <w:start w:val="1"/>
      <w:numFmt w:val="arabicAlpha"/>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7B56BD6"/>
    <w:multiLevelType w:val="hybridMultilevel"/>
    <w:tmpl w:val="7E2E11E0"/>
    <w:lvl w:ilvl="0" w:tplc="04090013">
      <w:start w:val="1"/>
      <w:numFmt w:val="arabicAlpha"/>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254D2C3C"/>
    <w:multiLevelType w:val="hybridMultilevel"/>
    <w:tmpl w:val="582E3402"/>
    <w:lvl w:ilvl="0" w:tplc="C26AFFCE">
      <w:start w:val="1"/>
      <w:numFmt w:val="decimal"/>
      <w:lvlText w:val="%1)"/>
      <w:lvlJc w:val="left"/>
      <w:pPr>
        <w:tabs>
          <w:tab w:val="num" w:pos="720"/>
        </w:tabs>
        <w:ind w:left="720" w:hanging="360"/>
      </w:pPr>
    </w:lvl>
    <w:lvl w:ilvl="1" w:tplc="09823CA0" w:tentative="1">
      <w:start w:val="1"/>
      <w:numFmt w:val="decimal"/>
      <w:lvlText w:val="%2)"/>
      <w:lvlJc w:val="left"/>
      <w:pPr>
        <w:tabs>
          <w:tab w:val="num" w:pos="1440"/>
        </w:tabs>
        <w:ind w:left="1440" w:hanging="360"/>
      </w:pPr>
    </w:lvl>
    <w:lvl w:ilvl="2" w:tplc="1C0AFFC0" w:tentative="1">
      <w:start w:val="1"/>
      <w:numFmt w:val="decimal"/>
      <w:lvlText w:val="%3)"/>
      <w:lvlJc w:val="left"/>
      <w:pPr>
        <w:tabs>
          <w:tab w:val="num" w:pos="2160"/>
        </w:tabs>
        <w:ind w:left="2160" w:hanging="360"/>
      </w:pPr>
    </w:lvl>
    <w:lvl w:ilvl="3" w:tplc="0352D676" w:tentative="1">
      <w:start w:val="1"/>
      <w:numFmt w:val="decimal"/>
      <w:lvlText w:val="%4)"/>
      <w:lvlJc w:val="left"/>
      <w:pPr>
        <w:tabs>
          <w:tab w:val="num" w:pos="2880"/>
        </w:tabs>
        <w:ind w:left="2880" w:hanging="360"/>
      </w:pPr>
    </w:lvl>
    <w:lvl w:ilvl="4" w:tplc="037ABD26" w:tentative="1">
      <w:start w:val="1"/>
      <w:numFmt w:val="decimal"/>
      <w:lvlText w:val="%5)"/>
      <w:lvlJc w:val="left"/>
      <w:pPr>
        <w:tabs>
          <w:tab w:val="num" w:pos="3600"/>
        </w:tabs>
        <w:ind w:left="3600" w:hanging="360"/>
      </w:pPr>
    </w:lvl>
    <w:lvl w:ilvl="5" w:tplc="10F29A48" w:tentative="1">
      <w:start w:val="1"/>
      <w:numFmt w:val="decimal"/>
      <w:lvlText w:val="%6)"/>
      <w:lvlJc w:val="left"/>
      <w:pPr>
        <w:tabs>
          <w:tab w:val="num" w:pos="4320"/>
        </w:tabs>
        <w:ind w:left="4320" w:hanging="360"/>
      </w:pPr>
    </w:lvl>
    <w:lvl w:ilvl="6" w:tplc="4D2632C8" w:tentative="1">
      <w:start w:val="1"/>
      <w:numFmt w:val="decimal"/>
      <w:lvlText w:val="%7)"/>
      <w:lvlJc w:val="left"/>
      <w:pPr>
        <w:tabs>
          <w:tab w:val="num" w:pos="5040"/>
        </w:tabs>
        <w:ind w:left="5040" w:hanging="360"/>
      </w:pPr>
    </w:lvl>
    <w:lvl w:ilvl="7" w:tplc="A8A69238" w:tentative="1">
      <w:start w:val="1"/>
      <w:numFmt w:val="decimal"/>
      <w:lvlText w:val="%8)"/>
      <w:lvlJc w:val="left"/>
      <w:pPr>
        <w:tabs>
          <w:tab w:val="num" w:pos="5760"/>
        </w:tabs>
        <w:ind w:left="5760" w:hanging="360"/>
      </w:pPr>
    </w:lvl>
    <w:lvl w:ilvl="8" w:tplc="02C45F86" w:tentative="1">
      <w:start w:val="1"/>
      <w:numFmt w:val="decimal"/>
      <w:lvlText w:val="%9)"/>
      <w:lvlJc w:val="left"/>
      <w:pPr>
        <w:tabs>
          <w:tab w:val="num" w:pos="6480"/>
        </w:tabs>
        <w:ind w:left="6480" w:hanging="360"/>
      </w:pPr>
    </w:lvl>
  </w:abstractNum>
  <w:abstractNum w:abstractNumId="4">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5">
    <w:nsid w:val="445C363D"/>
    <w:multiLevelType w:val="hybridMultilevel"/>
    <w:tmpl w:val="DC5E994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ED27E7"/>
    <w:multiLevelType w:val="hybridMultilevel"/>
    <w:tmpl w:val="1696DE76"/>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874057F"/>
    <w:multiLevelType w:val="hybridMultilevel"/>
    <w:tmpl w:val="93D6E5F4"/>
    <w:lvl w:ilvl="0" w:tplc="0409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2"/>
  </w:num>
  <w:num w:numId="3">
    <w:abstractNumId w:val="4"/>
  </w:num>
  <w:num w:numId="4">
    <w:abstractNumId w:val="2"/>
  </w:num>
  <w:num w:numId="5">
    <w:abstractNumId w:val="11"/>
  </w:num>
  <w:num w:numId="6">
    <w:abstractNumId w:val="6"/>
  </w:num>
  <w:num w:numId="7">
    <w:abstractNumId w:val="13"/>
  </w:num>
  <w:num w:numId="8">
    <w:abstractNumId w:val="7"/>
  </w:num>
  <w:num w:numId="9">
    <w:abstractNumId w:val="5"/>
  </w:num>
  <w:num w:numId="10">
    <w:abstractNumId w:val="9"/>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62197"/>
    <w:rsid w:val="002801CB"/>
    <w:rsid w:val="002854B9"/>
    <w:rsid w:val="00294ED0"/>
    <w:rsid w:val="002B7EFD"/>
    <w:rsid w:val="002C237D"/>
    <w:rsid w:val="002E2D4B"/>
    <w:rsid w:val="002F5652"/>
    <w:rsid w:val="00307EEA"/>
    <w:rsid w:val="00386644"/>
    <w:rsid w:val="00394BE9"/>
    <w:rsid w:val="003B02C3"/>
    <w:rsid w:val="003D52A9"/>
    <w:rsid w:val="003E436D"/>
    <w:rsid w:val="00404A69"/>
    <w:rsid w:val="004655CD"/>
    <w:rsid w:val="00493AE9"/>
    <w:rsid w:val="004A202A"/>
    <w:rsid w:val="004A5D7B"/>
    <w:rsid w:val="00505CE7"/>
    <w:rsid w:val="0058356C"/>
    <w:rsid w:val="005933FB"/>
    <w:rsid w:val="005B005B"/>
    <w:rsid w:val="005C4DC3"/>
    <w:rsid w:val="00673FAB"/>
    <w:rsid w:val="006A56F6"/>
    <w:rsid w:val="006F597C"/>
    <w:rsid w:val="00704E63"/>
    <w:rsid w:val="0071122E"/>
    <w:rsid w:val="00726B1F"/>
    <w:rsid w:val="00736E48"/>
    <w:rsid w:val="007415DE"/>
    <w:rsid w:val="00756ABA"/>
    <w:rsid w:val="0079766F"/>
    <w:rsid w:val="007A7598"/>
    <w:rsid w:val="007C5EB8"/>
    <w:rsid w:val="007D58CB"/>
    <w:rsid w:val="007D7EFB"/>
    <w:rsid w:val="00831E2C"/>
    <w:rsid w:val="00854F47"/>
    <w:rsid w:val="0088291F"/>
    <w:rsid w:val="00896596"/>
    <w:rsid w:val="008965C6"/>
    <w:rsid w:val="008B5DEB"/>
    <w:rsid w:val="008C0EEE"/>
    <w:rsid w:val="008D058A"/>
    <w:rsid w:val="008E5411"/>
    <w:rsid w:val="00907FF3"/>
    <w:rsid w:val="00913947"/>
    <w:rsid w:val="00935157"/>
    <w:rsid w:val="00957827"/>
    <w:rsid w:val="00975C4E"/>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E5F08"/>
    <w:rsid w:val="00BF0B80"/>
    <w:rsid w:val="00BF7E5B"/>
    <w:rsid w:val="00C014EB"/>
    <w:rsid w:val="00C0528A"/>
    <w:rsid w:val="00C27121"/>
    <w:rsid w:val="00C37643"/>
    <w:rsid w:val="00C52E18"/>
    <w:rsid w:val="00CC23A1"/>
    <w:rsid w:val="00CC7B97"/>
    <w:rsid w:val="00CF6B85"/>
    <w:rsid w:val="00D00D25"/>
    <w:rsid w:val="00D129D8"/>
    <w:rsid w:val="00D5476B"/>
    <w:rsid w:val="00D70E8C"/>
    <w:rsid w:val="00D72C03"/>
    <w:rsid w:val="00D757A5"/>
    <w:rsid w:val="00DA3579"/>
    <w:rsid w:val="00DC0EAE"/>
    <w:rsid w:val="00DC6AB5"/>
    <w:rsid w:val="00DD67E3"/>
    <w:rsid w:val="00E0044B"/>
    <w:rsid w:val="00EC254D"/>
    <w:rsid w:val="00EC7AD1"/>
    <w:rsid w:val="00EE2AE2"/>
    <w:rsid w:val="00EF35F7"/>
    <w:rsid w:val="00EF59A3"/>
    <w:rsid w:val="00F03246"/>
    <w:rsid w:val="00F255BB"/>
    <w:rsid w:val="00F34223"/>
    <w:rsid w:val="00F42A69"/>
    <w:rsid w:val="00F4764D"/>
    <w:rsid w:val="00F74CF9"/>
    <w:rsid w:val="00F8565D"/>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7550">
      <w:bodyDiv w:val="1"/>
      <w:marLeft w:val="0"/>
      <w:marRight w:val="0"/>
      <w:marTop w:val="0"/>
      <w:marBottom w:val="0"/>
      <w:divBdr>
        <w:top w:val="none" w:sz="0" w:space="0" w:color="auto"/>
        <w:left w:val="none" w:sz="0" w:space="0" w:color="auto"/>
        <w:bottom w:val="none" w:sz="0" w:space="0" w:color="auto"/>
        <w:right w:val="none" w:sz="0" w:space="0" w:color="auto"/>
      </w:divBdr>
    </w:div>
    <w:div w:id="15696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62AC4-60CA-44C5-9733-A2180739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242</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al-weaam</cp:lastModifiedBy>
  <cp:revision>13</cp:revision>
  <dcterms:created xsi:type="dcterms:W3CDTF">2024-10-02T10:35:00Z</dcterms:created>
  <dcterms:modified xsi:type="dcterms:W3CDTF">2025-02-18T16:59:00Z</dcterms:modified>
</cp:coreProperties>
</file>