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D85" w:rsidRDefault="00485D85" w:rsidP="00485D85">
      <w:pPr>
        <w:ind w:left="360"/>
        <w:jc w:val="center"/>
        <w:rPr>
          <w:rFonts w:cs="Simplified Arabic" w:hint="cs"/>
          <w:sz w:val="32"/>
          <w:szCs w:val="32"/>
          <w:lang w:bidi="ar-IQ"/>
        </w:rPr>
      </w:pPr>
      <w:bookmarkStart w:id="0" w:name="_GoBack"/>
    </w:p>
    <w:p w:rsidR="00485D85" w:rsidRDefault="00485D85" w:rsidP="00485D85">
      <w:pPr>
        <w:jc w:val="center"/>
        <w:rPr>
          <w:rFonts w:cs="Simplified Arabic" w:hint="cs"/>
          <w:sz w:val="32"/>
          <w:szCs w:val="32"/>
          <w:rtl/>
          <w:lang w:bidi="ar-IQ"/>
        </w:rPr>
      </w:pPr>
      <w:r>
        <w:rPr>
          <w:rFonts w:cs="Simplified Arabic" w:hint="cs"/>
          <w:sz w:val="32"/>
          <w:szCs w:val="32"/>
          <w:rtl/>
          <w:lang w:bidi="ar-IQ"/>
        </w:rPr>
        <w:t>المحاضرة الثانية عشر</w:t>
      </w:r>
    </w:p>
    <w:p w:rsidR="00485D85" w:rsidRDefault="00485D85" w:rsidP="00485D85">
      <w:pPr>
        <w:jc w:val="center"/>
        <w:rPr>
          <w:rFonts w:cs="Simplified Arabic" w:hint="cs"/>
          <w:b/>
          <w:bCs/>
          <w:sz w:val="36"/>
          <w:szCs w:val="36"/>
          <w:rtl/>
          <w:lang w:bidi="ar-IQ"/>
        </w:rPr>
      </w:pPr>
      <w:r w:rsidRPr="007E26A9">
        <w:rPr>
          <w:rFonts w:cs="Simplified Arabic" w:hint="cs"/>
          <w:b/>
          <w:bCs/>
          <w:sz w:val="36"/>
          <w:szCs w:val="36"/>
          <w:rtl/>
          <w:lang w:bidi="ar-IQ"/>
        </w:rPr>
        <w:t>مكونات التدريس المصغر</w:t>
      </w:r>
    </w:p>
    <w:p w:rsidR="00485D85" w:rsidRPr="007E26A9" w:rsidRDefault="00485D85" w:rsidP="00485D85">
      <w:pPr>
        <w:jc w:val="center"/>
        <w:rPr>
          <w:rFonts w:cs="Simplified Arabic" w:hint="cs"/>
          <w:b/>
          <w:bCs/>
          <w:sz w:val="36"/>
          <w:szCs w:val="36"/>
          <w:rtl/>
          <w:lang w:bidi="ar-IQ"/>
        </w:rPr>
      </w:pPr>
      <w:proofErr w:type="spellStart"/>
      <w:r>
        <w:rPr>
          <w:rFonts w:cs="Simplified Arabic" w:hint="cs"/>
          <w:b/>
          <w:bCs/>
          <w:sz w:val="36"/>
          <w:szCs w:val="36"/>
          <w:rtl/>
          <w:lang w:bidi="ar-IQ"/>
        </w:rPr>
        <w:t>ا.د</w:t>
      </w:r>
      <w:proofErr w:type="spellEnd"/>
      <w:r>
        <w:rPr>
          <w:rFonts w:cs="Simplified Arabic" w:hint="cs"/>
          <w:b/>
          <w:bCs/>
          <w:sz w:val="36"/>
          <w:szCs w:val="36"/>
          <w:rtl/>
          <w:lang w:bidi="ar-IQ"/>
        </w:rPr>
        <w:t xml:space="preserve"> محمود داود الربيعي</w:t>
      </w:r>
      <w:bookmarkEnd w:id="0"/>
    </w:p>
    <w:p w:rsidR="00485D85" w:rsidRPr="007E26A9" w:rsidRDefault="00485D85" w:rsidP="00485D85">
      <w:pPr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 w:rsidRPr="007E26A9">
        <w:rPr>
          <w:rFonts w:cs="Simplified Arabic" w:hint="cs"/>
          <w:b/>
          <w:bCs/>
          <w:sz w:val="32"/>
          <w:szCs w:val="32"/>
          <w:rtl/>
          <w:lang w:bidi="ar-IQ"/>
        </w:rPr>
        <w:t xml:space="preserve">يشمل على عدد من المكونات الاساسية هي : </w:t>
      </w:r>
    </w:p>
    <w:p w:rsidR="00485D85" w:rsidRDefault="00485D85" w:rsidP="00485D85">
      <w:pPr>
        <w:numPr>
          <w:ilvl w:val="0"/>
          <w:numId w:val="2"/>
        </w:numPr>
        <w:jc w:val="lowKashida"/>
        <w:rPr>
          <w:rFonts w:cs="Simplified Arabic" w:hint="cs"/>
          <w:sz w:val="32"/>
          <w:szCs w:val="32"/>
          <w:rtl/>
          <w:lang w:bidi="ar-IQ"/>
        </w:rPr>
      </w:pPr>
      <w:r>
        <w:rPr>
          <w:rFonts w:cs="Simplified Arabic" w:hint="cs"/>
          <w:sz w:val="32"/>
          <w:szCs w:val="32"/>
          <w:rtl/>
          <w:lang w:bidi="ar-IQ"/>
        </w:rPr>
        <w:t xml:space="preserve">محتوى الدرس لا يتضمن اكثر من معلومة او مهارة واحدة من مهارات الدرس . </w:t>
      </w:r>
    </w:p>
    <w:p w:rsidR="00485D85" w:rsidRDefault="00485D85" w:rsidP="00485D85">
      <w:pPr>
        <w:numPr>
          <w:ilvl w:val="0"/>
          <w:numId w:val="2"/>
        </w:numPr>
        <w:jc w:val="lowKashida"/>
        <w:rPr>
          <w:rFonts w:cs="Simplified Arabic" w:hint="cs"/>
          <w:sz w:val="32"/>
          <w:szCs w:val="32"/>
          <w:lang w:bidi="ar-IQ"/>
        </w:rPr>
      </w:pPr>
      <w:r>
        <w:rPr>
          <w:rFonts w:cs="Simplified Arabic" w:hint="cs"/>
          <w:sz w:val="32"/>
          <w:szCs w:val="32"/>
          <w:rtl/>
          <w:lang w:bidi="ar-IQ"/>
        </w:rPr>
        <w:t xml:space="preserve">متدرب ( طالب او مدرس بالخدمة) يسمى تحت التدريب . </w:t>
      </w:r>
    </w:p>
    <w:p w:rsidR="00485D85" w:rsidRDefault="00485D85" w:rsidP="00485D85">
      <w:pPr>
        <w:numPr>
          <w:ilvl w:val="0"/>
          <w:numId w:val="2"/>
        </w:numPr>
        <w:jc w:val="lowKashida"/>
        <w:rPr>
          <w:rFonts w:cs="Simplified Arabic" w:hint="cs"/>
          <w:sz w:val="32"/>
          <w:szCs w:val="32"/>
          <w:lang w:bidi="ar-IQ"/>
        </w:rPr>
      </w:pPr>
      <w:r>
        <w:rPr>
          <w:rFonts w:cs="Simplified Arabic" w:hint="cs"/>
          <w:sz w:val="32"/>
          <w:szCs w:val="32"/>
          <w:rtl/>
          <w:lang w:bidi="ar-IQ"/>
        </w:rPr>
        <w:t xml:space="preserve">عدد صغير من الطلاب أي فصل مصغر . </w:t>
      </w:r>
    </w:p>
    <w:p w:rsidR="00485D85" w:rsidRDefault="00485D85" w:rsidP="00485D85">
      <w:pPr>
        <w:numPr>
          <w:ilvl w:val="0"/>
          <w:numId w:val="2"/>
        </w:numPr>
        <w:jc w:val="lowKashida"/>
        <w:rPr>
          <w:rFonts w:cs="Simplified Arabic" w:hint="cs"/>
          <w:sz w:val="32"/>
          <w:szCs w:val="32"/>
          <w:lang w:bidi="ar-IQ"/>
        </w:rPr>
      </w:pPr>
      <w:r>
        <w:rPr>
          <w:rFonts w:cs="Simplified Arabic" w:hint="cs"/>
          <w:sz w:val="32"/>
          <w:szCs w:val="32"/>
          <w:rtl/>
          <w:lang w:bidi="ar-IQ"/>
        </w:rPr>
        <w:t xml:space="preserve">فترة الزمنية قصيرة لتدريس الدرس ، اذ يتراوح ما بين (20-4) دقيقة كحد اقصى . </w:t>
      </w:r>
    </w:p>
    <w:p w:rsidR="00485D85" w:rsidRDefault="00485D85" w:rsidP="00485D85">
      <w:pPr>
        <w:numPr>
          <w:ilvl w:val="0"/>
          <w:numId w:val="2"/>
        </w:numPr>
        <w:jc w:val="lowKashida"/>
        <w:rPr>
          <w:rFonts w:cs="Simplified Arabic" w:hint="cs"/>
          <w:sz w:val="32"/>
          <w:szCs w:val="32"/>
          <w:lang w:bidi="ar-IQ"/>
        </w:rPr>
      </w:pPr>
      <w:r>
        <w:rPr>
          <w:rFonts w:cs="Simplified Arabic" w:hint="cs"/>
          <w:sz w:val="32"/>
          <w:szCs w:val="32"/>
          <w:rtl/>
          <w:lang w:bidi="ar-IQ"/>
        </w:rPr>
        <w:t xml:space="preserve">مصادر متعددة للتغذية الراجعة ( المحاضر </w:t>
      </w:r>
      <w:r>
        <w:rPr>
          <w:rFonts w:cs="Simplified Arabic"/>
          <w:sz w:val="32"/>
          <w:szCs w:val="32"/>
          <w:rtl/>
          <w:lang w:bidi="ar-IQ"/>
        </w:rPr>
        <w:t>–</w:t>
      </w:r>
      <w:r>
        <w:rPr>
          <w:rFonts w:cs="Simplified Arabic" w:hint="cs"/>
          <w:sz w:val="32"/>
          <w:szCs w:val="32"/>
          <w:rtl/>
          <w:lang w:bidi="ar-IQ"/>
        </w:rPr>
        <w:t xml:space="preserve"> الزملاء </w:t>
      </w:r>
      <w:r>
        <w:rPr>
          <w:rFonts w:cs="Simplified Arabic"/>
          <w:sz w:val="32"/>
          <w:szCs w:val="32"/>
          <w:rtl/>
          <w:lang w:bidi="ar-IQ"/>
        </w:rPr>
        <w:t>–</w:t>
      </w:r>
      <w:r>
        <w:rPr>
          <w:rFonts w:cs="Simplified Arabic" w:hint="cs"/>
          <w:sz w:val="32"/>
          <w:szCs w:val="32"/>
          <w:rtl/>
          <w:lang w:bidi="ar-IQ"/>
        </w:rPr>
        <w:t xml:space="preserve"> المتدربين </w:t>
      </w:r>
      <w:r>
        <w:rPr>
          <w:rFonts w:cs="Simplified Arabic"/>
          <w:sz w:val="32"/>
          <w:szCs w:val="32"/>
          <w:rtl/>
          <w:lang w:bidi="ar-IQ"/>
        </w:rPr>
        <w:t>–</w:t>
      </w:r>
      <w:r>
        <w:rPr>
          <w:rFonts w:cs="Simplified Arabic" w:hint="cs"/>
          <w:sz w:val="32"/>
          <w:szCs w:val="32"/>
          <w:rtl/>
          <w:lang w:bidi="ar-IQ"/>
        </w:rPr>
        <w:t xml:space="preserve"> المتدرب نفسه ) . </w:t>
      </w:r>
    </w:p>
    <w:p w:rsidR="00485D85" w:rsidRDefault="00485D85" w:rsidP="00485D85">
      <w:pPr>
        <w:numPr>
          <w:ilvl w:val="0"/>
          <w:numId w:val="2"/>
        </w:numPr>
        <w:jc w:val="lowKashida"/>
        <w:rPr>
          <w:rFonts w:cs="Simplified Arabic" w:hint="cs"/>
          <w:sz w:val="32"/>
          <w:szCs w:val="32"/>
          <w:lang w:bidi="ar-IQ"/>
        </w:rPr>
      </w:pPr>
      <w:r>
        <w:rPr>
          <w:rFonts w:cs="Simplified Arabic" w:hint="cs"/>
          <w:sz w:val="32"/>
          <w:szCs w:val="32"/>
          <w:rtl/>
          <w:lang w:bidi="ar-IQ"/>
        </w:rPr>
        <w:t xml:space="preserve">معاودة التدريس بعد ان يقوم المتدرب بالتدريس يقوم باستقبال لتغذية الراجعة سواء كانت خارجية ( من المحاضر او الزملاء ) او داخلية       ( المتدرب نفسه ) اذ تكون هذه التغذية بمثابة موجهات تصحيحية للعمل وبالتالي عليه ان يعيد عملية التدريس مع مراعاة تجنب الاخطاء السابقة . </w:t>
      </w:r>
    </w:p>
    <w:p w:rsidR="00485D85" w:rsidRDefault="00485D85" w:rsidP="00485D85">
      <w:pPr>
        <w:jc w:val="lowKashida"/>
        <w:rPr>
          <w:rFonts w:cs="Simplified Arabic" w:hint="cs"/>
          <w:sz w:val="32"/>
          <w:szCs w:val="32"/>
          <w:rtl/>
          <w:lang w:bidi="ar-IQ"/>
        </w:rPr>
      </w:pPr>
    </w:p>
    <w:p w:rsidR="00485D85" w:rsidRDefault="00485D85" w:rsidP="00485D85">
      <w:pPr>
        <w:jc w:val="lowKashida"/>
        <w:rPr>
          <w:rFonts w:cs="Simplified Arabic" w:hint="cs"/>
          <w:sz w:val="32"/>
          <w:szCs w:val="32"/>
          <w:rtl/>
          <w:lang w:bidi="ar-IQ"/>
        </w:rPr>
      </w:pPr>
    </w:p>
    <w:p w:rsidR="008258A0" w:rsidRDefault="008258A0" w:rsidP="00485D85">
      <w:pPr>
        <w:jc w:val="center"/>
        <w:rPr>
          <w:lang w:bidi="ar-IQ"/>
        </w:rPr>
      </w:pPr>
    </w:p>
    <w:sectPr w:rsidR="008258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52129"/>
    <w:multiLevelType w:val="hybridMultilevel"/>
    <w:tmpl w:val="99A01D9C"/>
    <w:lvl w:ilvl="0" w:tplc="DCA2B8F8">
      <w:start w:val="1"/>
      <w:numFmt w:val="decimal"/>
      <w:lvlText w:val="%1-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E875C05"/>
    <w:multiLevelType w:val="hybridMultilevel"/>
    <w:tmpl w:val="688A1394"/>
    <w:lvl w:ilvl="0" w:tplc="C5DE87E4">
      <w:start w:val="1"/>
      <w:numFmt w:val="decimal"/>
      <w:lvlText w:val="%1-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EA5"/>
    <w:rsid w:val="00485D85"/>
    <w:rsid w:val="008258A0"/>
    <w:rsid w:val="00B5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D8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D8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>SACC</Company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2</cp:revision>
  <dcterms:created xsi:type="dcterms:W3CDTF">2025-02-22T07:40:00Z</dcterms:created>
  <dcterms:modified xsi:type="dcterms:W3CDTF">2025-02-22T07:40:00Z</dcterms:modified>
</cp:coreProperties>
</file>