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  <w:r w:rsidRPr="00623181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المحاضرة الثانية عشر</w:t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  <w:r w:rsidRPr="00623181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التحية الكشفية</w:t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proofErr w:type="spellStart"/>
      <w:r w:rsidRPr="00623181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ا.د</w:t>
      </w:r>
      <w:proofErr w:type="spellEnd"/>
      <w:r w:rsidRPr="00623181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 xml:space="preserve"> محمود داود الربيعي\جامعة  المستقبل \ كلية التربية البدنية وعلوم الرياضة</w:t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تكون التحية الكشفية كما في الشكل الآتي:  </w:t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/>
          <w:noProof/>
          <w:sz w:val="28"/>
          <w:szCs w:val="28"/>
        </w:rPr>
        <w:drawing>
          <wp:inline distT="0" distB="0" distL="0" distR="0" wp14:anchorId="2335618D" wp14:editId="51EC2CBF">
            <wp:extent cx="885825" cy="1323975"/>
            <wp:effectExtent l="0" t="0" r="9525" b="9525"/>
            <wp:docPr id="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81">
        <w:rPr>
          <w:rFonts w:ascii="Calibri" w:eastAsia="Calibri" w:hAnsi="Calibri" w:cs="Arial"/>
          <w:noProof/>
          <w:sz w:val="28"/>
          <w:szCs w:val="28"/>
        </w:rPr>
        <w:drawing>
          <wp:inline distT="0" distB="0" distL="0" distR="0" wp14:anchorId="6C7D8303" wp14:editId="2617EBF3">
            <wp:extent cx="1200150" cy="1333500"/>
            <wp:effectExtent l="0" t="0" r="0" b="0"/>
            <wp:docPr id="2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81">
        <w:rPr>
          <w:rFonts w:ascii="Calibri" w:eastAsia="Calibri" w:hAnsi="Calibri" w:cs="Arial"/>
          <w:noProof/>
          <w:sz w:val="28"/>
          <w:szCs w:val="28"/>
        </w:rPr>
        <w:drawing>
          <wp:inline distT="0" distB="0" distL="0" distR="0" wp14:anchorId="7EC38571" wp14:editId="2DE33AC9">
            <wp:extent cx="1133475" cy="1476375"/>
            <wp:effectExtent l="0" t="0" r="9525" b="9525"/>
            <wp:docPr id="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81">
        <w:rPr>
          <w:rFonts w:ascii="Calibri" w:eastAsia="Calibri" w:hAnsi="Calibri" w:cs="Arial"/>
          <w:noProof/>
          <w:sz w:val="28"/>
          <w:szCs w:val="28"/>
        </w:rPr>
        <w:drawing>
          <wp:inline distT="0" distB="0" distL="0" distR="0" wp14:anchorId="0152F8E1" wp14:editId="67228AA1">
            <wp:extent cx="1143000" cy="1428750"/>
            <wp:effectExtent l="0" t="0" r="0" b="0"/>
            <wp:docPr id="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الشكل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(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أ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)      </w:t>
      </w: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    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الشكل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(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ب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)          </w:t>
      </w: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    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الشكل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(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جـ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) </w:t>
      </w: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               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الشكل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(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د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)</w:t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/>
          <w:noProof/>
          <w:sz w:val="28"/>
          <w:szCs w:val="28"/>
        </w:rPr>
        <w:drawing>
          <wp:inline distT="0" distB="0" distL="0" distR="0" wp14:anchorId="332D39DA" wp14:editId="69112CB2">
            <wp:extent cx="1323975" cy="167640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(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تحيــة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623181">
        <w:rPr>
          <w:rFonts w:ascii="Calibri" w:eastAsia="Calibri" w:hAnsi="Calibri" w:cs="Arial" w:hint="eastAsia"/>
          <w:sz w:val="28"/>
          <w:szCs w:val="28"/>
          <w:rtl/>
          <w:lang w:bidi="ar-IQ"/>
        </w:rPr>
        <w:t>الـزهـرة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 والشبل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>)</w:t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 xml:space="preserve"> </w:t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/>
          <w:noProof/>
          <w:sz w:val="28"/>
          <w:szCs w:val="28"/>
        </w:rPr>
        <w:lastRenderedPageBreak/>
        <w:drawing>
          <wp:inline distT="0" distB="0" distL="0" distR="0" wp14:anchorId="52EC93F6" wp14:editId="58F52267">
            <wp:extent cx="4429125" cy="5324475"/>
            <wp:effectExtent l="0" t="0" r="9525" b="9525"/>
            <wp:docPr id="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 w:hint="eastAsia"/>
          <w:b/>
          <w:bCs/>
          <w:sz w:val="28"/>
          <w:szCs w:val="28"/>
          <w:rtl/>
          <w:lang w:bidi="ar-IQ"/>
        </w:rPr>
        <w:t>تحية</w:t>
      </w:r>
      <w:r w:rsidRPr="00623181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623181">
        <w:rPr>
          <w:rFonts w:ascii="Calibri" w:eastAsia="Calibri" w:hAnsi="Calibri" w:cs="Arial" w:hint="eastAsia"/>
          <w:b/>
          <w:bCs/>
          <w:sz w:val="28"/>
          <w:szCs w:val="28"/>
          <w:rtl/>
          <w:lang w:bidi="ar-IQ"/>
        </w:rPr>
        <w:t>العـلم</w:t>
      </w:r>
      <w:r w:rsidRPr="00623181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623181">
        <w:rPr>
          <w:rFonts w:ascii="Calibri" w:eastAsia="Calibri" w:hAnsi="Calibri" w:cs="Arial" w:hint="eastAsia"/>
          <w:b/>
          <w:bCs/>
          <w:sz w:val="28"/>
          <w:szCs w:val="28"/>
          <w:rtl/>
          <w:lang w:bidi="ar-IQ"/>
        </w:rPr>
        <w:t>في</w:t>
      </w:r>
      <w:r w:rsidRPr="00623181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623181">
        <w:rPr>
          <w:rFonts w:ascii="Calibri" w:eastAsia="Calibri" w:hAnsi="Calibri" w:cs="Arial" w:hint="eastAsia"/>
          <w:b/>
          <w:bCs/>
          <w:sz w:val="28"/>
          <w:szCs w:val="28"/>
          <w:rtl/>
          <w:lang w:bidi="ar-IQ"/>
        </w:rPr>
        <w:t>المعسـكرات</w:t>
      </w:r>
      <w:r w:rsidRPr="00623181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623181">
        <w:rPr>
          <w:rFonts w:ascii="Calibri" w:eastAsia="Calibri" w:hAnsi="Calibri" w:cs="Arial" w:hint="eastAsia"/>
          <w:b/>
          <w:bCs/>
          <w:sz w:val="28"/>
          <w:szCs w:val="28"/>
          <w:rtl/>
          <w:lang w:bidi="ar-IQ"/>
        </w:rPr>
        <w:t>الكشفية</w:t>
      </w: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  <w:r w:rsidRPr="00623181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تطوير البرامج الكشفية</w:t>
      </w:r>
    </w:p>
    <w:p w:rsidR="00623181" w:rsidRPr="00623181" w:rsidRDefault="00623181" w:rsidP="00623181">
      <w:pPr>
        <w:tabs>
          <w:tab w:val="left" w:pos="2486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 xml:space="preserve">يتم تطوير البرامج المحلية والمركزية يكون بما يلي :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تطوير البرامج بتطوير الكشاف عن طريق فعاليات التعايش .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اجراء سفرات كشفية بمختلف وسائل النقل .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lastRenderedPageBreak/>
        <w:t xml:space="preserve">تطوير اساليب الدفاع المدني وخاصة السيطرة على العواصف وانتشار الرعب اثناء الكوارث .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اجراء مسيرات </w:t>
      </w:r>
      <w:proofErr w:type="spellStart"/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>تحملية</w:t>
      </w:r>
      <w:proofErr w:type="spellEnd"/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  راجلة لمسافات تتراوح بين 5 كم </w:t>
      </w:r>
      <w:r w:rsidRPr="00623181">
        <w:rPr>
          <w:rFonts w:ascii="Calibri" w:eastAsia="Calibri" w:hAnsi="Calibri" w:cs="Arial"/>
          <w:sz w:val="28"/>
          <w:szCs w:val="28"/>
          <w:rtl/>
          <w:lang w:bidi="ar-IQ"/>
        </w:rPr>
        <w:t>–</w:t>
      </w: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 20 كم وحسب الاعمار .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تنفيذ فعاليات استطلاعية في مختلف الاراضي لغرض التعرف على التضاريس والمناطق والتغلب على المصاعب .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اجراء فعاليات الرماية بالبنادق الهوائية والقتل الاعزل .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التدريب على استخدام الخريطة والتعرف على اساليب ايجاد المكان عن طريق البوصلة .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التدريب على سياقة وادامة العجلات . </w:t>
      </w:r>
    </w:p>
    <w:p w:rsidR="00623181" w:rsidRPr="00623181" w:rsidRDefault="00623181" w:rsidP="00623181">
      <w:pPr>
        <w:numPr>
          <w:ilvl w:val="0"/>
          <w:numId w:val="1"/>
        </w:num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التدريب على وسائل الاتصالات الحديثة، والاصوات البشرية واصوات الحيوانات والنار والدخان والمصباح اليدوي والمرآة والسعاة ( الراكضون) والاعلام . </w:t>
      </w: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623181">
        <w:rPr>
          <w:rFonts w:ascii="Calibri" w:eastAsia="Calibri" w:hAnsi="Calibri" w:cs="Arial" w:hint="cs"/>
          <w:sz w:val="28"/>
          <w:szCs w:val="28"/>
          <w:rtl/>
          <w:lang w:bidi="ar-IQ"/>
        </w:rPr>
        <w:t xml:space="preserve"> </w:t>
      </w: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623181" w:rsidRPr="00623181" w:rsidRDefault="00623181" w:rsidP="00623181">
      <w:pPr>
        <w:tabs>
          <w:tab w:val="left" w:pos="2486"/>
        </w:tabs>
        <w:bidi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121665" w:rsidRPr="00623181" w:rsidRDefault="00121665" w:rsidP="00623181">
      <w:pPr>
        <w:jc w:val="center"/>
        <w:rPr>
          <w:sz w:val="28"/>
          <w:szCs w:val="28"/>
          <w:lang w:bidi="ar-IQ"/>
        </w:rPr>
      </w:pPr>
      <w:bookmarkStart w:id="0" w:name="_GoBack"/>
      <w:bookmarkEnd w:id="0"/>
    </w:p>
    <w:sectPr w:rsidR="00121665" w:rsidRPr="0062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137DD"/>
    <w:multiLevelType w:val="hybridMultilevel"/>
    <w:tmpl w:val="9050B4BE"/>
    <w:lvl w:ilvl="0" w:tplc="B5C4B0E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2C"/>
    <w:rsid w:val="00121665"/>
    <w:rsid w:val="00623181"/>
    <w:rsid w:val="0077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>SACC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2025-02-02T06:56:00Z</dcterms:created>
  <dcterms:modified xsi:type="dcterms:W3CDTF">2025-02-02T06:56:00Z</dcterms:modified>
</cp:coreProperties>
</file>