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FCAAD" w14:textId="77777777" w:rsidR="00E1092C" w:rsidRPr="00864F81" w:rsidRDefault="00386644" w:rsidP="00E1092C">
      <w:pPr>
        <w:pStyle w:val="a3"/>
        <w:ind w:left="-990" w:hanging="90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rtl/>
          <w:lang w:bidi="ar-IQ"/>
        </w:rPr>
      </w:pPr>
      <w:r w:rsidRPr="00864F81">
        <w:rPr>
          <w:caps/>
          <w:noProof/>
          <w:color w:val="808080" w:themeColor="background1" w:themeShade="8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4FE519A7" w:rsidR="00B06549" w:rsidRDefault="00B06549" w:rsidP="00B06549">
                              <w:pPr>
                                <w:pStyle w:val="a3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D13F97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gsYA&#10;AADaAAAADwAAAGRycy9kb3ducmV2LnhtbESP3WrCQBSE7wXfYTlCb8RsKjVIzCqlIigtQv3B20P2&#10;mASzZ9PsVlOfvlsQejnMzDdMtuhMLa7UusqygucoBkGcW11xoeCwX42mIJxH1lhbJgU/5GAx7/cy&#10;TLW98Sddd74QAcIuRQWl900qpctLMugi2xAH72xbgz7ItpC6xVuAm1qO4ziRBisOCyU29FZSftl9&#10;GwVfL1PeHN7HyYc/n+7303G4nyy3Sj0NutcZCE+d/w8/2mutIIG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/gsYAAADaAAAADwAAAAAAAAAAAAAAAACYAgAAZHJz&#10;L2Rvd25yZXYueG1sUEsFBgAAAAAEAAQA9QAAAIsD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wJ8MA&#10;AADaAAAADwAAAGRycy9kb3ducmV2LnhtbESPQUvDQBSE74L/YXmCF7EbPbQ1dlNKUdGDlKYePD6y&#10;z2xI9m3IPtv137uC0OMwM98wq3XygzrSFLvABu5mBSjiJtiOWwMfh+fbJagoyBaHwGTghyKsq8uL&#10;FZY2nHhPx1palSEcSzTgRMZS69g48hhnYSTO3leYPEqWU6vthKcM94O+L4q59thxXnA40tZR09ff&#10;3kAju8UTzflh9/k+vPU3yb1ISsZcX6XNIyihJOfwf/vVGljA35V8A3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wJ8MAAADaAAAADwAAAAAAAAAAAAAAAACYAgAAZHJzL2Rv&#10;d25yZXYueG1sUEsFBgAAAAAEAAQA9QAAAIgD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Qmr4A&#10;AADaAAAADwAAAGRycy9kb3ducmV2LnhtbERPTWvCQBC9F/wPywje6sYiRaOrqFTwaG0oehuyYxLM&#10;zobsxqT/vnMo9Ph43+vt4Gr1pDZUng3Mpgko4tzbigsD2dfxdQEqRGSLtWcy8EMBtpvRyxpT63v+&#10;pOclFkpCOKRooIyxSbUOeUkOw9Q3xMLdfeswCmwLbVvsJdzV+i1J3rXDiqWhxIYOJeWPS+ekd7/8&#10;viIusvO9t/Mlf3S37NwZMxkPuxWoSEP8F/+5T9aAbJUrc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EJq+AAAA2gAAAA8AAAAAAAAAAAAAAAAAmAIAAGRycy9kb3ducmV2&#10;LnhtbFBLBQYAAAAABAAEAPUAAACDAw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gN8MA&#10;AADaAAAADwAAAGRycy9kb3ducmV2LnhtbESPQWvCQBSE7wX/w/IEb3WjltpGVwlBqxeFqtDrI/tM&#10;gtm3Mbua+O/dQqHHYWa+YebLzlTiTo0rLSsYDSMQxJnVJecKTsf16wcI55E1VpZJwYMcLBe9lznG&#10;2rb8TfeDz0WAsItRQeF9HUvpsoIMuqGtiYN3to1BH2STS91gG+CmkuMoepcGSw4LBdaUFpRdDjej&#10;IH1bXdebr11ym7atncg02v8kF6UG/S6ZgfDU+f/wX3urFXzC7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gN8MAAADaAAAADwAAAAAAAAAAAAAAAACYAgAAZHJzL2Rv&#10;d25yZXYueG1sUEsFBgAAAAAEAAQA9QAAAIgDAAAAAA==&#10;" filled="f" stroked="f" strokeweight=".5pt">
                  <v:textbox inset=",7.2pt,,7.2pt">
                    <w:txbxContent>
                      <w:p w14:paraId="25886EE9" w14:textId="4FE519A7" w:rsidR="00B06549" w:rsidRDefault="00B06549" w:rsidP="00B06549">
                        <w:pPr>
                          <w:pStyle w:val="a3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D13F97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D7CB67" w14:textId="77777777" w:rsidR="00E1092C" w:rsidRPr="00864F81" w:rsidRDefault="00E1092C" w:rsidP="00E1092C">
      <w:pPr>
        <w:pStyle w:val="a3"/>
        <w:ind w:left="-990" w:hanging="90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rtl/>
          <w:lang w:bidi="ar-IQ"/>
        </w:rPr>
      </w:pPr>
    </w:p>
    <w:p w14:paraId="44A318AB" w14:textId="77777777" w:rsidR="00E1092C" w:rsidRPr="00864F81" w:rsidRDefault="00E1092C" w:rsidP="00E1092C">
      <w:pPr>
        <w:pStyle w:val="a3"/>
        <w:ind w:left="-990" w:hanging="90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rtl/>
          <w:lang w:bidi="ar-IQ"/>
        </w:rPr>
      </w:pPr>
    </w:p>
    <w:p w14:paraId="024CB3DF" w14:textId="77777777" w:rsidR="00C5316B" w:rsidRDefault="00C5316B" w:rsidP="00642E11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67BA24AC" w14:textId="5BA144A2" w:rsidR="00C97167" w:rsidRDefault="00642E11" w:rsidP="00642E11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Ionic bond, inter-atomic distance attraction forces between atoms, coordination number, covalent bond, and Metallic bond.</w:t>
      </w:r>
    </w:p>
    <w:p w14:paraId="2A24D467" w14:textId="77777777" w:rsidR="0064394D" w:rsidRDefault="0064394D" w:rsidP="0064394D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7B77487D" w14:textId="77777777" w:rsidR="0064394D" w:rsidRPr="00864F81" w:rsidRDefault="0064394D" w:rsidP="0064394D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Bonding Forces</w:t>
      </w:r>
    </w:p>
    <w:p w14:paraId="4704C4D5" w14:textId="77777777" w:rsidR="00BB676E" w:rsidRDefault="00BE2A16" w:rsidP="00BE2A1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U</w:t>
      </w:r>
      <w:r w:rsidR="00425105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nderstanding of physical properti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es of materials is enhanced by</w:t>
      </w:r>
      <w:r w:rsidR="00425105"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learning of the interatomic forces that bind the atoms together.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="00425105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when there is large distance between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="00425105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the atoms , interactions are negligible, because there is no influence on each other; however, when the separation distances is small ,  each atom exerts forces on the other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. </w:t>
      </w:r>
    </w:p>
    <w:p w14:paraId="20F4E2F1" w14:textId="77777777" w:rsidR="00BB676E" w:rsidRDefault="00BB676E" w:rsidP="00BE2A1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08E2E430" w14:textId="0BAE6175" w:rsidR="00BB676E" w:rsidRDefault="00BB676E" w:rsidP="00BB676E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794C23E6" wp14:editId="40023ABA">
            <wp:extent cx="2969506" cy="2075291"/>
            <wp:effectExtent l="19050" t="19050" r="21590" b="2032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65" cy="2071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7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D7D07" wp14:editId="0F035EB6">
            <wp:extent cx="2615979" cy="2078382"/>
            <wp:effectExtent l="19050" t="19050" r="13335" b="17145"/>
            <wp:docPr id="1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97" cy="20764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alpha val="97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93C6FD" w14:textId="693AA3BB" w:rsidR="00BB676E" w:rsidRDefault="00BB676E" w:rsidP="00BB676E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Figure 1 illustrate unit cell of the element</w:t>
      </w:r>
    </w:p>
    <w:p w14:paraId="507D234F" w14:textId="1CFFEB5C" w:rsidR="00BE2A16" w:rsidRPr="00864F81" w:rsidRDefault="00BE2A16" w:rsidP="00BE2A1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These forces are of two types:</w:t>
      </w:r>
    </w:p>
    <w:p w14:paraId="6914225F" w14:textId="09A81953" w:rsidR="00BE2A16" w:rsidRPr="00864F81" w:rsidRDefault="00BE2A16" w:rsidP="00BE2A1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A</w:t>
      </w:r>
      <w:r w:rsidR="00425105"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ttractive </w:t>
      </w:r>
      <w:r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force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="00425105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(F</w:t>
      </w:r>
      <w:r w:rsidR="00425105" w:rsidRPr="00864F81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A</w:t>
      </w:r>
      <w:r w:rsidR="00425105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)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: depends on the particular type of bonding that exists between the two atoms.</w:t>
      </w:r>
    </w:p>
    <w:p w14:paraId="0579733A" w14:textId="7820A92B" w:rsidR="0064394D" w:rsidRDefault="00BE2A16" w:rsidP="0064394D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R</w:t>
      </w:r>
      <w:r w:rsidR="00425105"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epulsive </w:t>
      </w:r>
      <w:r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force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="00425105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(F</w:t>
      </w:r>
      <w:r w:rsidR="00425105" w:rsidRPr="00864F81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R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): </w:t>
      </w:r>
      <w:r w:rsidR="00425105"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depends 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on the interatomic distance (r)</w:t>
      </w:r>
      <w:r w:rsidR="00864F81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, arise from interactions between the negatively charged electron clouds for the two atoms.</w:t>
      </w:r>
    </w:p>
    <w:p w14:paraId="10E03735" w14:textId="77777777" w:rsidR="00BB676E" w:rsidRDefault="00BB676E" w:rsidP="0064394D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255DA6D6" w14:textId="77777777" w:rsidR="00BB676E" w:rsidRDefault="00BB676E" w:rsidP="0064394D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2600254F" w14:textId="77777777" w:rsidR="000E1A06" w:rsidRDefault="000E1A06" w:rsidP="00BB676E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bookmarkStart w:id="0" w:name="_GoBack"/>
      <w:bookmarkEnd w:id="0"/>
    </w:p>
    <w:p w14:paraId="43FA984B" w14:textId="6C23BCC1" w:rsidR="00864F81" w:rsidRPr="00864F81" w:rsidRDefault="00E03D3C" w:rsidP="00BB676E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Figure </w:t>
      </w:r>
      <w:r w:rsidR="00BB676E">
        <w:rPr>
          <w:rFonts w:asciiTheme="majorBidi" w:eastAsia="Calibri" w:hAnsiTheme="majorBidi" w:cstheme="majorBidi"/>
          <w:sz w:val="28"/>
          <w:szCs w:val="28"/>
          <w:lang w:bidi="ar-IQ"/>
        </w:rPr>
        <w:t>2</w:t>
      </w:r>
      <w:r w:rsidRPr="00864F81">
        <w:rPr>
          <w:rFonts w:asciiTheme="majorBidi" w:eastAsia="Calibri" w:hAnsiTheme="majorBidi" w:cstheme="majorBidi"/>
          <w:i/>
          <w:iCs/>
          <w:sz w:val="28"/>
          <w:szCs w:val="28"/>
          <w:lang w:bidi="ar-IQ"/>
        </w:rPr>
        <w:t xml:space="preserve"> </w:t>
      </w:r>
      <w:r w:rsidR="00BE2A16"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is illustrate 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plot of F</w:t>
      </w:r>
      <w:r w:rsidRPr="00864F81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A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and F</w:t>
      </w:r>
      <w:r w:rsidRPr="00864F81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R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versus </w:t>
      </w:r>
      <w:r w:rsidRPr="00864F81">
        <w:rPr>
          <w:rFonts w:asciiTheme="majorBidi" w:eastAsia="Calibri" w:hAnsiTheme="majorBidi" w:cstheme="majorBidi"/>
          <w:i/>
          <w:iCs/>
          <w:sz w:val="28"/>
          <w:szCs w:val="28"/>
          <w:lang w:bidi="ar-IQ"/>
        </w:rPr>
        <w:t>r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. </w:t>
      </w:r>
    </w:p>
    <w:p w14:paraId="7FB13E4C" w14:textId="4C975552" w:rsidR="00864F81" w:rsidRPr="00864F81" w:rsidRDefault="000E1A06" w:rsidP="00864F81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221A7276" wp14:editId="0422A048">
            <wp:extent cx="4532243" cy="2751152"/>
            <wp:effectExtent l="19050" t="19050" r="20955" b="1143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96" cy="27505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7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EAE297A" w14:textId="1AEA2B86" w:rsidR="00864F81" w:rsidRPr="00864F81" w:rsidRDefault="00864F81" w:rsidP="00BB676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color w:val="231F20"/>
          <w:sz w:val="28"/>
          <w:szCs w:val="28"/>
        </w:rPr>
        <w:t xml:space="preserve">Figure </w:t>
      </w:r>
      <w:r w:rsidR="00BB676E">
        <w:rPr>
          <w:rFonts w:asciiTheme="majorBidi" w:hAnsiTheme="majorBidi" w:cstheme="majorBidi"/>
          <w:color w:val="231F20"/>
          <w:sz w:val="28"/>
          <w:szCs w:val="28"/>
        </w:rPr>
        <w:t>2</w:t>
      </w:r>
      <w:r w:rsidRPr="00864F81">
        <w:rPr>
          <w:rFonts w:asciiTheme="majorBidi" w:hAnsiTheme="majorBidi" w:cstheme="majorBidi"/>
          <w:color w:val="231F20"/>
          <w:sz w:val="28"/>
          <w:szCs w:val="28"/>
        </w:rPr>
        <w:t xml:space="preserve"> dependence of repulsive, attractive, and net forces on interatomic separation for two isolated atoms.</w:t>
      </w:r>
    </w:p>
    <w:p w14:paraId="6B5185B4" w14:textId="77777777" w:rsidR="00BE2A16" w:rsidRPr="00864F81" w:rsidRDefault="00BE2A16" w:rsidP="00864F8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28"/>
          <w:szCs w:val="28"/>
        </w:rPr>
      </w:pPr>
    </w:p>
    <w:p w14:paraId="1118B3DC" w14:textId="229D7216" w:rsidR="00E03D3C" w:rsidRPr="00864F81" w:rsidRDefault="00E03D3C" w:rsidP="00864F81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The net force F</w:t>
      </w:r>
      <w:r w:rsidRPr="00864F81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N</w:t>
      </w:r>
      <w:r w:rsid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between the two atoms is just the sum of both attractive and repulsive components; that is,</w:t>
      </w:r>
    </w:p>
    <w:p w14:paraId="7BB8B94A" w14:textId="77777777" w:rsidR="00E03D3C" w:rsidRDefault="00E03D3C" w:rsidP="00E03D3C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6C29850D" wp14:editId="1C633BF7">
            <wp:extent cx="1820848" cy="365760"/>
            <wp:effectExtent l="0" t="0" r="8255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E7071" w14:textId="48DB8FF8" w:rsidR="000D45B1" w:rsidRDefault="000D45B1" w:rsidP="00E03D3C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0D45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2F01F3" wp14:editId="0426D538">
                <wp:simplePos x="0" y="0"/>
                <wp:positionH relativeFrom="column">
                  <wp:posOffset>-1423366</wp:posOffset>
                </wp:positionH>
                <wp:positionV relativeFrom="paragraph">
                  <wp:posOffset>102235</wp:posOffset>
                </wp:positionV>
                <wp:extent cx="1555281" cy="394418"/>
                <wp:effectExtent l="0" t="0" r="0" b="0"/>
                <wp:wrapNone/>
                <wp:docPr id="31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81" cy="3944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0B77D4" w14:textId="0E0E0420" w:rsidR="000D45B1" w:rsidRPr="000D45B1" w:rsidRDefault="000D45B1" w:rsidP="000D45B1">
                            <w:pPr>
                              <w:pStyle w:val="a8"/>
                              <w:tabs>
                                <w:tab w:val="center" w:pos="4680"/>
                                <w:tab w:val="right" w:pos="9360"/>
                              </w:tabs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0"/>
                                <w:szCs w:val="20"/>
                                <w:lang w:bidi="ar-IQ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2"/>
                                <w:lang w:bidi="ar-IQ"/>
                              </w:rPr>
                              <w:t>Equilibrium</w:t>
                            </w:r>
                            <w:r w:rsidRPr="000D45B1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2"/>
                                <w:lang w:bidi="ar-IQ"/>
                              </w:rPr>
                              <w:t xml:space="preserve">   </w:t>
                            </w:r>
                            <w:r>
                              <w:rPr>
                                <w:rFonts w:eastAsia="Calibri" w:hint="cs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توازن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32" style="position:absolute;left:0;text-align:left;margin-left:-112.1pt;margin-top:8.05pt;width:122.45pt;height:3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/EmgEAAPsCAAAOAAAAZHJzL2Uyb0RvYy54bWysUktuGzEM3RfoHQTt6/E4ceAOPA4KBO2m&#10;SAKkPYCskTwCRp+Ssme8TzY5SrZZ5Cr2bULJjlO0u6IbihTJJ75HzS8H27GNAjTe1bwcjTlTTvrG&#10;uFXNf/74+mnGGUbhGtF5p2q+VcgvFx8/zPtQqYlvfdcoYATisOpDzdsYQ1UUKFtlBY58UI6S2oMV&#10;kUJYFQ2IntBtV0zG44ui99AE8FIh0u3VIckXGV9rJeON1qgi62pOs8VsIdtlssViLqoViNAaeRxD&#10;/MMUVhhHj56grkQUbA3mLyhrJHj0Oo6kt4XX2kiVORCbcvwHm7tWBJW5kDgYTjLh/4OV15tbYKap&#10;+VnJmROWdrR/2D3vnnYv+8f9PSsvkkZ9wIpK78ItHCMkNxEeNNh0EhU2ZF23J13VEJmky3I6nU5m&#10;hC8pd/b5/LycJdDivTsAxm/KW5acmgPtLcspNt8xHkrfSqgvTXN4P3lxWA6ZQfk26dI3W2LV01pr&#10;jr/WApKKonL+yzp6bTJiaj0UHhFJ4TzT8TekFf4e56r3P7t4BQAA//8DAFBLAwQUAAYACAAAACEA&#10;fDqc6eAAAAAJAQAADwAAAGRycy9kb3ducmV2LnhtbEyPQUvDQBCF74L/YRnBi7SbLtKWmE2RglhE&#10;KKba8zY7JsHsbJrdJvHfO570OLyP977JNpNrxYB9aDxpWMwTEEiltw1VGt4PT7M1iBANWdN6Qg3f&#10;GGCTX19lJrV+pDccilgJLqGQGg11jF0qZShrdCbMfYfE2afvnYl89pW0vRm53LVSJclSOtMQL9Sm&#10;w22N5VdxcRrGcj8cD6/Pcn933Hk6787b4uNF69ub6fEBRMQp/sHwq8/qkLPTyV/IBtFqmCl1r5jl&#10;ZLkAwYRKViBOGlZrBTLP5P8P8h8AAAD//wMAUEsBAi0AFAAGAAgAAAAhALaDOJL+AAAA4QEAABMA&#10;AAAAAAAAAAAAAAAAAAAAAFtDb250ZW50X1R5cGVzXS54bWxQSwECLQAUAAYACAAAACEAOP0h/9YA&#10;AACUAQAACwAAAAAAAAAAAAAAAAAvAQAAX3JlbHMvLnJlbHNQSwECLQAUAAYACAAAACEAR2ZPxJoB&#10;AAD7AgAADgAAAAAAAAAAAAAAAAAuAgAAZHJzL2Uyb0RvYy54bWxQSwECLQAUAAYACAAAACEAfDqc&#10;6eAAAAAJAQAADwAAAAAAAAAAAAAAAAD0AwAAZHJzL2Rvd25yZXYueG1sUEsFBgAAAAAEAAQA8wAA&#10;AAEFAAAAAA==&#10;" filled="f" stroked="f">
                <v:textbox>
                  <w:txbxContent>
                    <w:p w14:paraId="130B77D4" w14:textId="0E0E0420" w:rsidR="000D45B1" w:rsidRPr="000D45B1" w:rsidRDefault="000D45B1" w:rsidP="000D45B1">
                      <w:pPr>
                        <w:pStyle w:val="a8"/>
                        <w:tabs>
                          <w:tab w:val="center" w:pos="4680"/>
                          <w:tab w:val="right" w:pos="9360"/>
                        </w:tabs>
                        <w:spacing w:before="0" w:beforeAutospacing="0" w:after="0" w:afterAutospacing="0" w:line="360" w:lineRule="auto"/>
                        <w:jc w:val="both"/>
                        <w:rPr>
                          <w:sz w:val="20"/>
                          <w:szCs w:val="20"/>
                          <w:lang w:bidi="ar-IQ"/>
                        </w:rPr>
                      </w:pPr>
                      <w:r>
                        <w:rPr>
                          <w:rFonts w:eastAsia="Calibri"/>
                          <w:color w:val="000000"/>
                          <w:kern w:val="24"/>
                          <w:sz w:val="32"/>
                          <w:szCs w:val="32"/>
                          <w:lang w:bidi="ar-IQ"/>
                        </w:rPr>
                        <w:t>Equilibrium</w:t>
                      </w:r>
                      <w:r w:rsidRPr="000D45B1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2"/>
                          <w:lang w:bidi="ar-IQ"/>
                        </w:rPr>
                        <w:t xml:space="preserve">   </w:t>
                      </w:r>
                      <w:r>
                        <w:rPr>
                          <w:rFonts w:eastAsia="Calibri" w:hint="cs"/>
                          <w:color w:val="000000"/>
                          <w:kern w:val="24"/>
                          <w:sz w:val="32"/>
                          <w:szCs w:val="32"/>
                          <w:rtl/>
                          <w:lang w:bidi="ar-IQ"/>
                        </w:rPr>
                        <w:t>توازن</w:t>
                      </w:r>
                    </w:p>
                  </w:txbxContent>
                </v:textbox>
              </v:rect>
            </w:pict>
          </mc:Fallback>
        </mc:AlternateContent>
      </w:r>
      <w:r w:rsidRPr="000D45B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C4CD6" wp14:editId="655EDABC">
                <wp:simplePos x="0" y="0"/>
                <wp:positionH relativeFrom="column">
                  <wp:posOffset>-1514171</wp:posOffset>
                </wp:positionH>
                <wp:positionV relativeFrom="paragraph">
                  <wp:posOffset>1508760</wp:posOffset>
                </wp:positionV>
                <wp:extent cx="1555281" cy="394418"/>
                <wp:effectExtent l="0" t="0" r="0" b="0"/>
                <wp:wrapNone/>
                <wp:docPr id="22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81" cy="3944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73EFF" w14:textId="77777777" w:rsidR="000D45B1" w:rsidRPr="000D45B1" w:rsidRDefault="000D45B1" w:rsidP="000D45B1">
                            <w:pPr>
                              <w:pStyle w:val="a8"/>
                              <w:tabs>
                                <w:tab w:val="center" w:pos="4680"/>
                                <w:tab w:val="right" w:pos="9360"/>
                              </w:tabs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0D45B1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2"/>
                                <w:lang w:bidi="ar-IQ"/>
                              </w:rPr>
                              <w:t xml:space="preserve">Repulsion   </w:t>
                            </w:r>
                            <w:r w:rsidRPr="000D45B1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تنافر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119.25pt;margin-top:118.8pt;width:122.45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ZMmgEAAPsCAAAOAAAAZHJzL2Uyb0RvYy54bWysUs2O0zAQviPxDpbvNE3YrkrUdIW0gguC&#10;lRYewHXsxlL8w4zbpHe48ChcOfAq7dswdrpdtHtDXMYznpnP833j1c1oe7ZXgMa7hpezOWfKSd8a&#10;t234l8/vXi05wyhcK3rvVMMPCvnN+uWL1RBqVfnO960CRiAO6yE0vIsx1EWBslNW4MwH5SipPVgR&#10;KYRt0YIYCN32RTWfXxeDhzaAlwqRbm+nJF9nfK2VjJ+0RhVZ33CaLWYL2W6SLdYrUW9BhM7I8xji&#10;H6awwjh69AJ1K6JgOzDPoKyR4NHrOJPeFl5rI1XmQGzK+RM2950IKnMhcTBcZML/Bys/7u+Ambbh&#10;VcWZE5Z2dPp+/HX8efx9+nH6xsrrpNEQsKbS+3AH5wjJTYRHDTadRIWNWdfDRVc1RibpslwsFtWy&#10;5ExS7vWbq6tymUCLx+4AGN8rb1lyGg60tyyn2H/AOJU+lFBfmmZ6P3lx3IwTg4dJN749EKuB1tpw&#10;/LoTkFQUtfNvd9FrkxFT61R4RiSF80zn35BW+Hecqx7/7PoPAAAA//8DAFBLAwQUAAYACAAAACEA&#10;/ftoRuIAAAAKAQAADwAAAGRycy9kb3ducmV2LnhtbEyPXUvDQBBF3wX/wzKCL9JuTDVtYzZFCmIR&#10;oZh+PG+TMQlmZ9PsNon/3vFJHy9zuPdMshpNI3rsXG1Jwf00AIGU26KmUsF+9zJZgHBeU6EbS6jg&#10;Gx2s0uurRMeFHegD+8yXgkvIxVpB5X0bS+nyCo12U9si8e3TdkZ7jl0pi04PXG4aGQZBJI2uiRcq&#10;3eK6wvwruxgFQ77tj7v3V7m9O24snTfndXZ4U+r2Znx+AuFx9H8w/OqzOqTsdLIXKpxoFEzC2eKR&#10;WQXhbB6BYCR6AHHivFzOQaaJ/P9C+gMAAP//AwBQSwECLQAUAAYACAAAACEAtoM4kv4AAADhAQAA&#10;EwAAAAAAAAAAAAAAAAAAAAAAW0NvbnRlbnRfVHlwZXNdLnhtbFBLAQItABQABgAIAAAAIQA4/SH/&#10;1gAAAJQBAAALAAAAAAAAAAAAAAAAAC8BAABfcmVscy8ucmVsc1BLAQItABQABgAIAAAAIQCQEiZM&#10;mgEAAPsCAAAOAAAAAAAAAAAAAAAAAC4CAABkcnMvZTJvRG9jLnhtbFBLAQItABQABgAIAAAAIQD9&#10;+2hG4gAAAAoBAAAPAAAAAAAAAAAAAAAAAPQDAABkcnMvZG93bnJldi54bWxQSwUGAAAAAAQABADz&#10;AAAAAwUAAAAA&#10;" filled="f" stroked="f">
                <v:textbox>
                  <w:txbxContent>
                    <w:p w14:paraId="41B73EFF" w14:textId="77777777" w:rsidR="000D45B1" w:rsidRPr="000D45B1" w:rsidRDefault="000D45B1" w:rsidP="000D45B1">
                      <w:pPr>
                        <w:pStyle w:val="a8"/>
                        <w:tabs>
                          <w:tab w:val="center" w:pos="4680"/>
                          <w:tab w:val="right" w:pos="9360"/>
                        </w:tabs>
                        <w:spacing w:before="0" w:beforeAutospacing="0" w:after="0" w:afterAutospacing="0" w:line="360" w:lineRule="auto"/>
                        <w:jc w:val="both"/>
                        <w:rPr>
                          <w:sz w:val="20"/>
                          <w:szCs w:val="20"/>
                          <w:lang w:bidi="ar-IQ"/>
                        </w:rPr>
                      </w:pPr>
                      <w:r w:rsidRPr="000D45B1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2"/>
                          <w:lang w:bidi="ar-IQ"/>
                        </w:rPr>
                        <w:t xml:space="preserve">Repulsion   </w:t>
                      </w:r>
                      <w:r w:rsidRPr="000D45B1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2"/>
                          <w:rtl/>
                          <w:lang w:bidi="ar-IQ"/>
                        </w:rPr>
                        <w:t>تنافر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eastAsia="Calibr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D89E2C6" wp14:editId="4CD28B49">
            <wp:simplePos x="0" y="0"/>
            <wp:positionH relativeFrom="column">
              <wp:posOffset>125730</wp:posOffset>
            </wp:positionH>
            <wp:positionV relativeFrom="paragraph">
              <wp:posOffset>795655</wp:posOffset>
            </wp:positionV>
            <wp:extent cx="1510665" cy="459740"/>
            <wp:effectExtent l="0" t="0" r="0" b="0"/>
            <wp:wrapTight wrapText="bothSides">
              <wp:wrapPolygon edited="0">
                <wp:start x="15798" y="4475"/>
                <wp:lineTo x="3813" y="6265"/>
                <wp:lineTo x="1090" y="7160"/>
                <wp:lineTo x="1090" y="15215"/>
                <wp:lineTo x="18794" y="15215"/>
                <wp:lineTo x="20429" y="12530"/>
                <wp:lineTo x="19884" y="6265"/>
                <wp:lineTo x="17160" y="4475"/>
                <wp:lineTo x="15798" y="4475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131BD0AD" wp14:editId="1566EB97">
            <wp:extent cx="3164619" cy="1953031"/>
            <wp:effectExtent l="19050" t="19050" r="17145" b="2857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74" cy="195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9C463D" w14:textId="2DC694EC" w:rsidR="000D45B1" w:rsidRDefault="000D45B1" w:rsidP="000D45B1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0D45B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Figure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3 R</w:t>
      </w:r>
      <w:r w:rsidRPr="000D45B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epulsive, attractive, and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equilibrium</w:t>
      </w:r>
      <w:r w:rsidRPr="000D45B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between</w:t>
      </w:r>
      <w:r w:rsidRPr="000D45B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two atoms</w:t>
      </w:r>
    </w:p>
    <w:p w14:paraId="0B3F6BEE" w14:textId="77777777" w:rsidR="000D45B1" w:rsidRDefault="000D45B1" w:rsidP="00E03D3C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1B1C2DCE" w14:textId="77777777" w:rsidR="000D45B1" w:rsidRDefault="000D45B1" w:rsidP="00E03D3C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3F6B9A69" w14:textId="77777777" w:rsidR="000E1A06" w:rsidRDefault="000E1A06" w:rsidP="00864F81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40021792" w14:textId="7778D048" w:rsidR="00E03D3C" w:rsidRPr="00864F81" w:rsidRDefault="00864F81" w:rsidP="00864F81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F</w:t>
      </w:r>
      <w:r w:rsidRPr="00864F81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N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also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functio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n of the interatomic separation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. When F</w:t>
      </w:r>
      <w:r w:rsidR="00E03D3C" w:rsidRPr="00864F81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A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and F</w:t>
      </w:r>
      <w:r w:rsidR="00E03D3C" w:rsidRPr="00864F81">
        <w:rPr>
          <w:rFonts w:asciiTheme="majorBidi" w:eastAsia="Calibri" w:hAnsiTheme="majorBidi" w:cstheme="majorBidi"/>
          <w:sz w:val="28"/>
          <w:szCs w:val="28"/>
          <w:vertAlign w:val="subscript"/>
          <w:lang w:bidi="ar-IQ"/>
        </w:rPr>
        <w:t>R</w:t>
      </w:r>
      <w:r w:rsidR="00E03D3C" w:rsidRPr="00864F81">
        <w:rPr>
          <w:rFonts w:asciiTheme="majorBidi" w:eastAsia="Calibri" w:hAnsiTheme="majorBidi" w:cstheme="majorBidi"/>
          <w:i/>
          <w:iCs/>
          <w:sz w:val="28"/>
          <w:szCs w:val="28"/>
          <w:lang w:bidi="ar-IQ"/>
        </w:rPr>
        <w:t xml:space="preserve"> 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balance, or become equal, there</w:t>
      </w:r>
      <w:r w:rsidR="00826CA2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is no net force; that is:</w:t>
      </w:r>
    </w:p>
    <w:p w14:paraId="6A9AEFD7" w14:textId="3C1A3680" w:rsidR="00826CA2" w:rsidRDefault="00826CA2" w:rsidP="00E03D3C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26CA2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</w:p>
    <w:p w14:paraId="2B4F1B20" w14:textId="14AFECC0" w:rsidR="00E03D3C" w:rsidRPr="00864F81" w:rsidRDefault="00826CA2" w:rsidP="00E03D3C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26CA2">
        <w:rPr>
          <w:rFonts w:asciiTheme="majorBidi" w:eastAsia="Calibri" w:hAnsiTheme="majorBidi" w:cstheme="majorBidi"/>
          <w:sz w:val="32"/>
          <w:szCs w:val="32"/>
          <w:lang w:bidi="ar-IQ"/>
        </w:rPr>
        <w:t>F</w:t>
      </w:r>
      <w:r w:rsidRPr="00826CA2">
        <w:rPr>
          <w:rFonts w:asciiTheme="majorBidi" w:eastAsia="Calibri" w:hAnsiTheme="majorBidi" w:cstheme="majorBidi"/>
          <w:sz w:val="32"/>
          <w:szCs w:val="32"/>
          <w:vertAlign w:val="subscript"/>
          <w:lang w:bidi="ar-IQ"/>
        </w:rPr>
        <w:t>A</w:t>
      </w:r>
      <w:r w:rsidRPr="00826CA2">
        <w:rPr>
          <w:rFonts w:asciiTheme="majorBidi" w:eastAsia="Calibri" w:hAnsiTheme="majorBidi" w:cstheme="majorBidi"/>
          <w:sz w:val="32"/>
          <w:szCs w:val="32"/>
          <w:lang w:bidi="ar-IQ"/>
        </w:rPr>
        <w:t xml:space="preserve"> + F</w:t>
      </w:r>
      <w:r w:rsidRPr="00826CA2">
        <w:rPr>
          <w:rFonts w:asciiTheme="majorBidi" w:eastAsia="Calibri" w:hAnsiTheme="majorBidi" w:cstheme="majorBidi"/>
          <w:sz w:val="32"/>
          <w:szCs w:val="32"/>
          <w:vertAlign w:val="subscript"/>
          <w:lang w:bidi="ar-IQ"/>
        </w:rPr>
        <w:t>R</w:t>
      </w:r>
      <w:r w:rsidRPr="00826CA2">
        <w:rPr>
          <w:rFonts w:asciiTheme="majorBidi" w:eastAsia="Calibri" w:hAnsiTheme="majorBidi" w:cstheme="majorBidi"/>
          <w:sz w:val="32"/>
          <w:szCs w:val="32"/>
          <w:lang w:bidi="ar-IQ"/>
        </w:rPr>
        <w:t xml:space="preserve">=0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                   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equilibrium state</w:t>
      </w:r>
    </w:p>
    <w:p w14:paraId="178798D9" w14:textId="37AB2980" w:rsidR="0064394D" w:rsidRPr="00864F81" w:rsidRDefault="00826CA2" w:rsidP="000D45B1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This forces give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potential energies as a function of interatomic separation for two atoms. </w:t>
      </w:r>
      <w:r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B</w:t>
      </w:r>
      <w:r w:rsidR="00E03D3C"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onding energy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is 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the energy required to separate these two atoms to an infinite separation.</w:t>
      </w:r>
      <w:r w:rsidR="0064394D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</w:p>
    <w:p w14:paraId="47FF6D4F" w14:textId="77777777" w:rsidR="0064394D" w:rsidRDefault="0064394D" w:rsidP="0064394D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Bonding energies, which generally range between 600 and 1500 kJ/</w:t>
      </w:r>
      <w:proofErr w:type="spellStart"/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mol</w:t>
      </w:r>
      <w:proofErr w:type="spellEnd"/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, are relatively large, as reflect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ed in high melting temperatures as illustrate in table 1.</w:t>
      </w:r>
    </w:p>
    <w:p w14:paraId="73215F2F" w14:textId="660DD009" w:rsidR="00E03D3C" w:rsidRDefault="00E03D3C" w:rsidP="00826CA2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Materials having large bonding energies typically also have high melting temperatures, solid substances are formed for large bonding energies, whereas </w:t>
      </w:r>
      <w:r w:rsidR="00826CA2"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gaseous state </w:t>
      </w:r>
      <w:r w:rsidR="00826CA2">
        <w:rPr>
          <w:rFonts w:asciiTheme="majorBidi" w:eastAsia="Calibri" w:hAnsiTheme="majorBidi" w:cstheme="majorBidi"/>
          <w:sz w:val="28"/>
          <w:szCs w:val="28"/>
          <w:lang w:bidi="ar-IQ"/>
        </w:rPr>
        <w:t>have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small energies; liquids prevail when the energies are of intermediate magnitude. </w:t>
      </w:r>
    </w:p>
    <w:p w14:paraId="2C0599AF" w14:textId="77777777" w:rsidR="008B7326" w:rsidRDefault="00E03D3C" w:rsidP="008B732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Three different types of </w:t>
      </w:r>
      <w:r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primary 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or chemical </w:t>
      </w:r>
      <w:r w:rsidRPr="00864F81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bond 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are found in solids</w:t>
      </w:r>
    </w:p>
    <w:p w14:paraId="4FB8E031" w14:textId="77777777" w:rsidR="008B7326" w:rsidRDefault="008B7326" w:rsidP="00655E0C">
      <w:pPr>
        <w:pStyle w:val="a3"/>
        <w:numPr>
          <w:ilvl w:val="0"/>
          <w:numId w:val="8"/>
        </w:numPr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I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onic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bond</w:t>
      </w:r>
    </w:p>
    <w:p w14:paraId="6625F728" w14:textId="77777777" w:rsidR="008B7326" w:rsidRDefault="008B7326" w:rsidP="00655E0C">
      <w:pPr>
        <w:pStyle w:val="a3"/>
        <w:numPr>
          <w:ilvl w:val="0"/>
          <w:numId w:val="8"/>
        </w:numPr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Covalent bond </w:t>
      </w:r>
    </w:p>
    <w:p w14:paraId="004B0BB9" w14:textId="77777777" w:rsidR="008B7326" w:rsidRDefault="008B7326" w:rsidP="00655E0C">
      <w:pPr>
        <w:pStyle w:val="a3"/>
        <w:numPr>
          <w:ilvl w:val="0"/>
          <w:numId w:val="8"/>
        </w:numPr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M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etallic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bond</w:t>
      </w:r>
    </w:p>
    <w:p w14:paraId="583AF65F" w14:textId="77777777" w:rsidR="008B7326" w:rsidRDefault="00BE38C6" w:rsidP="008B732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Their 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nature of the bond depends on the electron structures of the constituent a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>toms. T</w:t>
      </w:r>
      <w:r w:rsidR="008B7326">
        <w:rPr>
          <w:rFonts w:asciiTheme="majorBidi" w:eastAsia="Calibri" w:hAnsiTheme="majorBidi" w:cstheme="majorBidi"/>
          <w:sz w:val="28"/>
          <w:szCs w:val="28"/>
          <w:lang w:bidi="ar-IQ"/>
        </w:rPr>
        <w:t>he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bonding arises from tendency of atoms to assume stable electron structures, like those of the inert gases, by completely filling the outermost electron shell.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</w:p>
    <w:p w14:paraId="5588BDD5" w14:textId="690A8B6D" w:rsidR="00E03D3C" w:rsidRDefault="00BE38C6" w:rsidP="008B732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Also there are s</w:t>
      </w:r>
      <w:r w:rsidR="00E03D3C" w:rsidRPr="00864F81">
        <w:rPr>
          <w:rFonts w:asciiTheme="majorBidi" w:eastAsia="Calibri" w:hAnsiTheme="majorBidi" w:cstheme="majorBidi"/>
          <w:sz w:val="28"/>
          <w:szCs w:val="28"/>
          <w:lang w:bidi="ar-IQ"/>
        </w:rPr>
        <w:t>econdary or physical forces in many solid materials; they are weaker than the primary ones, but nonetheless influence the physical properties of some materials.</w:t>
      </w:r>
    </w:p>
    <w:p w14:paraId="518E95A8" w14:textId="77777777" w:rsidR="00BE38C6" w:rsidRDefault="00BE38C6" w:rsidP="00BE38C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1E0F8716" w14:textId="77777777" w:rsidR="000E1A06" w:rsidRDefault="000E1A06" w:rsidP="00642E11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54BE21C5" w14:textId="77777777" w:rsidR="000E1A06" w:rsidRDefault="000E1A06" w:rsidP="00642E11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58A6F36D" w14:textId="7F20686B" w:rsidR="00E03D3C" w:rsidRPr="00864F81" w:rsidRDefault="00C17514" w:rsidP="00642E11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Primary Interatomic Bonds</w:t>
      </w:r>
    </w:p>
    <w:p w14:paraId="54D2DBBC" w14:textId="3CDEFFC2" w:rsidR="00642E11" w:rsidRPr="00864F81" w:rsidRDefault="00642E11" w:rsidP="00BE38C6">
      <w:pPr>
        <w:pStyle w:val="a3"/>
        <w:numPr>
          <w:ilvl w:val="0"/>
          <w:numId w:val="5"/>
        </w:numPr>
        <w:spacing w:line="360" w:lineRule="auto"/>
        <w:ind w:left="426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Ionic bond</w:t>
      </w:r>
    </w:p>
    <w:p w14:paraId="550BB569" w14:textId="1FA39822" w:rsidR="008065A5" w:rsidRDefault="003A2BDF" w:rsidP="007B6515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Ionic bonding always found in compounds composed of metallic and nonmetallic elements. Valence elect</w:t>
      </w:r>
      <w:r w:rsidR="008B7326">
        <w:rPr>
          <w:rFonts w:asciiTheme="majorBidi" w:eastAsia="Calibri" w:hAnsiTheme="majorBidi" w:cstheme="majorBidi"/>
          <w:sz w:val="28"/>
          <w:szCs w:val="28"/>
          <w:lang w:bidi="ar-IQ"/>
        </w:rPr>
        <w:t>rons of metallic element atoms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trans</w:t>
      </w:r>
      <w:r w:rsidR="008B7326">
        <w:rPr>
          <w:rFonts w:asciiTheme="majorBidi" w:eastAsia="Calibri" w:hAnsiTheme="majorBidi" w:cstheme="majorBidi"/>
          <w:sz w:val="28"/>
          <w:szCs w:val="28"/>
          <w:lang w:bidi="ar-IQ"/>
        </w:rPr>
        <w:t>fer to nonmetallic atoms easily,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all the atoms acquire stable or i</w:t>
      </w:r>
      <w:r w:rsidR="008B7326">
        <w:rPr>
          <w:rFonts w:asciiTheme="majorBidi" w:eastAsia="Calibri" w:hAnsiTheme="majorBidi" w:cstheme="majorBidi"/>
          <w:sz w:val="28"/>
          <w:szCs w:val="28"/>
          <w:lang w:bidi="ar-IQ"/>
        </w:rPr>
        <w:t>nert gas state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and become ions. Example of that sodium chloride (</w:t>
      </w:r>
      <w:proofErr w:type="spellStart"/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>NaCl</w:t>
      </w:r>
      <w:proofErr w:type="spellEnd"/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) </w:t>
      </w:r>
      <w:r w:rsidR="00CE2609">
        <w:rPr>
          <w:rFonts w:asciiTheme="majorBidi" w:eastAsia="Calibri" w:hAnsiTheme="majorBidi" w:cstheme="majorBidi"/>
          <w:sz w:val="28"/>
          <w:szCs w:val="28"/>
          <w:lang w:bidi="ar-IQ"/>
        </w:rPr>
        <w:t>is the classic ionic material. T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ransfer valence </w:t>
      </w:r>
      <w:r w:rsidR="00CE2609">
        <w:rPr>
          <w:rFonts w:asciiTheme="majorBidi" w:eastAsia="Calibri" w:hAnsiTheme="majorBidi" w:cstheme="majorBidi"/>
          <w:sz w:val="28"/>
          <w:szCs w:val="28"/>
          <w:lang w:bidi="ar-IQ"/>
        </w:rPr>
        <w:t>3s electron of sodium atom  to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chlorine atom (Figure </w:t>
      </w:r>
      <w:r w:rsidR="007B6515">
        <w:rPr>
          <w:rFonts w:asciiTheme="majorBidi" w:eastAsia="Calibri" w:hAnsiTheme="majorBidi" w:cstheme="majorBidi"/>
          <w:sz w:val="28"/>
          <w:szCs w:val="28"/>
          <w:lang w:bidi="ar-IQ"/>
        </w:rPr>
        <w:t>4a</w:t>
      </w:r>
      <w:r w:rsidRPr="00864F8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), the chlorine ion acquires a net negative charge,  and Ionic bonding is formed as illustrated schematically in Figure </w:t>
      </w:r>
      <w:r w:rsidR="007B6515">
        <w:rPr>
          <w:rFonts w:asciiTheme="majorBidi" w:eastAsia="Calibri" w:hAnsiTheme="majorBidi" w:cstheme="majorBidi"/>
          <w:sz w:val="28"/>
          <w:szCs w:val="28"/>
          <w:lang w:bidi="ar-IQ"/>
        </w:rPr>
        <w:t>4b</w:t>
      </w:r>
      <w:r w:rsidR="00655E0C">
        <w:rPr>
          <w:rFonts w:asciiTheme="majorBidi" w:eastAsia="Calibri" w:hAnsiTheme="majorBidi" w:cstheme="majorBidi"/>
          <w:sz w:val="28"/>
          <w:szCs w:val="28"/>
          <w:lang w:bidi="ar-IQ"/>
        </w:rPr>
        <w:t>.</w:t>
      </w:r>
    </w:p>
    <w:p w14:paraId="3D3B5543" w14:textId="77777777" w:rsidR="008065A5" w:rsidRDefault="008065A5" w:rsidP="008B7326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657F3945" w14:textId="38577AA1" w:rsidR="00CE2609" w:rsidRPr="00864F81" w:rsidRDefault="00CE2609" w:rsidP="00CE2609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756AA813" wp14:editId="18EC18FF">
            <wp:extent cx="5943600" cy="2231099"/>
            <wp:effectExtent l="19050" t="19050" r="19050" b="1714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1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073EBF" w14:textId="740EA7F9" w:rsidR="00655E0C" w:rsidRPr="008065A5" w:rsidRDefault="00115537" w:rsidP="007B6515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4"/>
          <w:szCs w:val="24"/>
          <w:lang w:bidi="ar-IQ"/>
        </w:rPr>
      </w:pPr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Figure </w:t>
      </w:r>
      <w:r w:rsidR="007B6515">
        <w:rPr>
          <w:rFonts w:asciiTheme="majorBidi" w:eastAsia="Calibri" w:hAnsiTheme="majorBidi" w:cstheme="majorBidi"/>
          <w:sz w:val="24"/>
          <w:szCs w:val="24"/>
          <w:lang w:bidi="ar-IQ"/>
        </w:rPr>
        <w:t>4</w:t>
      </w:r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 Schematic representations of (a) the formation of Na</w:t>
      </w:r>
      <w:r w:rsidRPr="00655E0C">
        <w:rPr>
          <w:rFonts w:asciiTheme="majorBidi" w:eastAsia="Calibri" w:hAnsiTheme="majorBidi" w:cstheme="majorBidi"/>
          <w:sz w:val="24"/>
          <w:szCs w:val="24"/>
          <w:vertAlign w:val="superscript"/>
          <w:lang w:bidi="ar-IQ"/>
        </w:rPr>
        <w:t>+</w:t>
      </w:r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 and </w:t>
      </w:r>
      <w:proofErr w:type="spellStart"/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>Cl</w:t>
      </w:r>
      <w:proofErr w:type="spellEnd"/>
      <w:r w:rsidRPr="00655E0C">
        <w:rPr>
          <w:rFonts w:asciiTheme="majorBidi" w:eastAsia="Calibri" w:hAnsiTheme="majorBidi" w:cstheme="majorBidi" w:hint="eastAsia"/>
          <w:sz w:val="24"/>
          <w:szCs w:val="24"/>
          <w:vertAlign w:val="superscript"/>
          <w:lang w:bidi="ar-IQ"/>
        </w:rPr>
        <w:t>−</w:t>
      </w:r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 ions and (b) ionic bonding in sodium</w:t>
      </w:r>
      <w:r w:rsidR="0069293B" w:rsidRPr="00655E0C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 </w:t>
      </w:r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>chloride (</w:t>
      </w:r>
      <w:proofErr w:type="spellStart"/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>NaCl</w:t>
      </w:r>
      <w:proofErr w:type="spellEnd"/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>).</w:t>
      </w:r>
    </w:p>
    <w:p w14:paraId="35D67ADC" w14:textId="77777777" w:rsidR="00655E0C" w:rsidRDefault="00655E0C" w:rsidP="00655E0C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62101DAD" w14:textId="77777777" w:rsidR="007B6515" w:rsidRDefault="007B6515" w:rsidP="00655E0C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1F4F6113" w14:textId="77777777" w:rsidR="007B6515" w:rsidRDefault="007B6515" w:rsidP="00655E0C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1D22670C" w14:textId="77777777" w:rsidR="000E1A06" w:rsidRDefault="000E1A06" w:rsidP="00655E0C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4BD80117" w14:textId="77777777" w:rsidR="000E1A06" w:rsidRDefault="000E1A06" w:rsidP="00655E0C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38AE9F01" w14:textId="77777777" w:rsidR="000E1A06" w:rsidRDefault="000E1A06" w:rsidP="00655E0C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1E16C66D" w14:textId="77777777" w:rsidR="000E1A06" w:rsidRDefault="000E1A06" w:rsidP="00655E0C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4B966D1B" w14:textId="0034093E" w:rsidR="00655E0C" w:rsidRDefault="00655E0C" w:rsidP="00655E0C">
      <w:pPr>
        <w:pStyle w:val="a3"/>
        <w:spacing w:line="360" w:lineRule="auto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655E0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Table</w:t>
      </w:r>
      <w:r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 1</w:t>
      </w:r>
      <w:r w:rsidRPr="00655E0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  </w:t>
      </w:r>
      <w:r w:rsidRPr="00655E0C">
        <w:rPr>
          <w:rFonts w:asciiTheme="majorBidi" w:eastAsia="Calibri" w:hAnsiTheme="majorBidi" w:cstheme="majorBidi"/>
          <w:sz w:val="28"/>
          <w:szCs w:val="28"/>
          <w:lang w:bidi="ar-IQ"/>
        </w:rPr>
        <w:t>Bonding Energies and</w:t>
      </w:r>
      <w:r w:rsidRPr="00655E0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 </w:t>
      </w:r>
      <w:r w:rsidRPr="00655E0C">
        <w:rPr>
          <w:rFonts w:asciiTheme="majorBidi" w:eastAsia="Calibri" w:hAnsiTheme="majorBidi" w:cstheme="majorBidi"/>
          <w:sz w:val="28"/>
          <w:szCs w:val="28"/>
          <w:lang w:bidi="ar-IQ"/>
        </w:rPr>
        <w:t>Melting Temperatures</w:t>
      </w:r>
      <w:r w:rsidRPr="00655E0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 </w:t>
      </w:r>
      <w:r w:rsidRPr="00655E0C">
        <w:rPr>
          <w:rFonts w:asciiTheme="majorBidi" w:eastAsia="Calibri" w:hAnsiTheme="majorBidi" w:cstheme="majorBidi"/>
          <w:sz w:val="28"/>
          <w:szCs w:val="28"/>
          <w:lang w:bidi="ar-IQ"/>
        </w:rPr>
        <w:t>for Various Substances</w:t>
      </w:r>
    </w:p>
    <w:p w14:paraId="5AFEF93B" w14:textId="15C4A68E" w:rsidR="00655E0C" w:rsidRDefault="00655E0C" w:rsidP="00655E0C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652FCC88" wp14:editId="5FAB5987">
            <wp:extent cx="4572001" cy="1510748"/>
            <wp:effectExtent l="19050" t="19050" r="19050" b="1333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8" cy="1510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8E2D0F" w14:textId="77777777" w:rsidR="008065A5" w:rsidRDefault="008065A5" w:rsidP="00CE2609">
      <w:pPr>
        <w:pStyle w:val="a3"/>
        <w:spacing w:line="360" w:lineRule="auto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775809D7" w14:textId="77777777" w:rsidR="00822897" w:rsidRPr="00864F81" w:rsidRDefault="00822897" w:rsidP="00822897">
      <w:pPr>
        <w:pStyle w:val="a3"/>
        <w:numPr>
          <w:ilvl w:val="0"/>
          <w:numId w:val="5"/>
        </w:numPr>
        <w:spacing w:line="360" w:lineRule="auto"/>
        <w:ind w:left="426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864F81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 xml:space="preserve">covalent bond </w:t>
      </w:r>
    </w:p>
    <w:p w14:paraId="01C6C898" w14:textId="68E75AFD" w:rsidR="00822897" w:rsidRDefault="00822897" w:rsidP="007B6515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822897">
        <w:rPr>
          <w:rFonts w:asciiTheme="majorBidi" w:hAnsiTheme="majorBidi" w:cstheme="majorBidi"/>
          <w:color w:val="231F20"/>
          <w:sz w:val="28"/>
          <w:szCs w:val="28"/>
        </w:rPr>
        <w:t>A second bonding type, covalent bonding, is found in materials whose atoms have small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822897">
        <w:rPr>
          <w:rFonts w:asciiTheme="majorBidi" w:hAnsiTheme="majorBidi" w:cstheme="majorBidi"/>
          <w:color w:val="231F20"/>
          <w:sz w:val="28"/>
          <w:szCs w:val="28"/>
        </w:rPr>
        <w:t>differences in electronegativity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. </w:t>
      </w:r>
      <w:r w:rsidRPr="00822897">
        <w:rPr>
          <w:rFonts w:asciiTheme="majorBidi" w:hAnsiTheme="majorBidi" w:cstheme="majorBidi"/>
          <w:color w:val="231F20"/>
          <w:sz w:val="28"/>
          <w:szCs w:val="28"/>
        </w:rPr>
        <w:t>For these materials, stable electron configurations are assumed by the sharing of electrons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822897">
        <w:rPr>
          <w:rFonts w:asciiTheme="majorBidi" w:hAnsiTheme="majorBidi" w:cstheme="majorBidi"/>
          <w:color w:val="231F20"/>
          <w:sz w:val="28"/>
          <w:szCs w:val="28"/>
        </w:rPr>
        <w:t>between adjacent atoms. Two covalently bonded atoms will each contribute at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least one electron to the bond</w:t>
      </w:r>
      <w:r w:rsidRPr="00822897">
        <w:rPr>
          <w:rFonts w:asciiTheme="majorBidi" w:hAnsiTheme="majorBidi" w:cstheme="majorBidi"/>
          <w:color w:val="231F20"/>
          <w:sz w:val="28"/>
          <w:szCs w:val="28"/>
        </w:rPr>
        <w:t xml:space="preserve">. Covalent bonding is schematically illustrated in Figure </w:t>
      </w:r>
      <w:r w:rsidR="007B6515">
        <w:rPr>
          <w:rFonts w:asciiTheme="majorBidi" w:hAnsiTheme="majorBidi" w:cstheme="majorBidi"/>
          <w:color w:val="231F20"/>
          <w:sz w:val="28"/>
          <w:szCs w:val="28"/>
        </w:rPr>
        <w:t>5</w:t>
      </w:r>
      <w:r w:rsidRPr="00822897">
        <w:rPr>
          <w:rFonts w:asciiTheme="majorBidi" w:hAnsiTheme="majorBidi" w:cstheme="majorBidi"/>
          <w:color w:val="231F20"/>
          <w:sz w:val="28"/>
          <w:szCs w:val="28"/>
        </w:rPr>
        <w:t xml:space="preserve"> for a molecule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822897">
        <w:rPr>
          <w:rFonts w:asciiTheme="majorBidi" w:hAnsiTheme="majorBidi" w:cstheme="majorBidi"/>
          <w:color w:val="231F20"/>
          <w:sz w:val="28"/>
          <w:szCs w:val="28"/>
        </w:rPr>
        <w:t>of hydrogen (H</w:t>
      </w:r>
      <w:r w:rsidRPr="007B6515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2</w:t>
      </w:r>
      <w:r w:rsidRPr="00822897">
        <w:rPr>
          <w:rFonts w:asciiTheme="majorBidi" w:hAnsiTheme="majorBidi" w:cstheme="majorBidi"/>
          <w:color w:val="231F20"/>
          <w:sz w:val="28"/>
          <w:szCs w:val="28"/>
        </w:rPr>
        <w:t>). The hydrogen atom has a single 1</w:t>
      </w:r>
      <w:r w:rsidRPr="00822897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s </w:t>
      </w:r>
      <w:r w:rsidRPr="00822897">
        <w:rPr>
          <w:rFonts w:asciiTheme="majorBidi" w:hAnsiTheme="majorBidi" w:cstheme="majorBidi"/>
          <w:color w:val="231F20"/>
          <w:sz w:val="28"/>
          <w:szCs w:val="28"/>
        </w:rPr>
        <w:t>electron.</w:t>
      </w:r>
    </w:p>
    <w:p w14:paraId="420A29F6" w14:textId="52C96BB3" w:rsidR="00822897" w:rsidRDefault="00822897" w:rsidP="00822897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color w:val="231F20"/>
          <w:sz w:val="28"/>
          <w:szCs w:val="28"/>
        </w:rPr>
      </w:pPr>
      <w:r w:rsidRPr="00822897">
        <w:rPr>
          <w:rFonts w:asciiTheme="majorBidi" w:eastAsia="Calibri" w:hAnsiTheme="majorBidi" w:cstheme="majorBid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1435A57F" wp14:editId="6A05A79C">
            <wp:extent cx="4381169" cy="1311965"/>
            <wp:effectExtent l="19050" t="19050" r="19685" b="2159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13097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C790EB" w14:textId="4D0F04B2" w:rsidR="00822897" w:rsidRPr="008065A5" w:rsidRDefault="00822897" w:rsidP="007B6515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4"/>
          <w:szCs w:val="24"/>
          <w:lang w:bidi="ar-IQ"/>
        </w:rPr>
      </w:pPr>
      <w:r w:rsidRPr="008065A5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Figure </w:t>
      </w:r>
      <w:r w:rsidR="007B6515">
        <w:rPr>
          <w:rFonts w:asciiTheme="majorBidi" w:eastAsia="Calibri" w:hAnsiTheme="majorBidi" w:cstheme="majorBidi"/>
          <w:sz w:val="24"/>
          <w:szCs w:val="24"/>
          <w:lang w:bidi="ar-IQ"/>
        </w:rPr>
        <w:t>5</w:t>
      </w:r>
      <w:r w:rsidRPr="008065A5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 Schematic representation of covalent</w:t>
      </w:r>
    </w:p>
    <w:p w14:paraId="300F2F4F" w14:textId="77777777" w:rsidR="00822897" w:rsidRPr="008065A5" w:rsidRDefault="00822897" w:rsidP="00822897">
      <w:pPr>
        <w:pStyle w:val="a3"/>
        <w:spacing w:line="360" w:lineRule="auto"/>
        <w:ind w:left="720"/>
        <w:jc w:val="center"/>
        <w:rPr>
          <w:rFonts w:asciiTheme="majorBidi" w:eastAsia="Calibri" w:hAnsiTheme="majorBidi" w:cstheme="majorBidi"/>
          <w:sz w:val="24"/>
          <w:szCs w:val="24"/>
          <w:lang w:bidi="ar-IQ"/>
        </w:rPr>
      </w:pPr>
      <w:r w:rsidRPr="008065A5">
        <w:rPr>
          <w:rFonts w:asciiTheme="majorBidi" w:eastAsia="Calibri" w:hAnsiTheme="majorBidi" w:cstheme="majorBidi"/>
          <w:sz w:val="24"/>
          <w:szCs w:val="24"/>
          <w:lang w:bidi="ar-IQ"/>
        </w:rPr>
        <w:t>bonding in a molecule of hydrogen (H2).</w:t>
      </w:r>
    </w:p>
    <w:p w14:paraId="3ED5BAC9" w14:textId="77777777" w:rsidR="00822897" w:rsidRDefault="00822897" w:rsidP="00822897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color w:val="231F20"/>
          <w:sz w:val="28"/>
          <w:szCs w:val="28"/>
        </w:rPr>
      </w:pPr>
    </w:p>
    <w:p w14:paraId="0E9A9D3D" w14:textId="77777777" w:rsidR="007B6515" w:rsidRDefault="007B6515" w:rsidP="00655E0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5C8EF444" w14:textId="77777777" w:rsidR="007B6515" w:rsidRDefault="007B6515" w:rsidP="00655E0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733DBD00" w14:textId="77777777" w:rsidR="007B6515" w:rsidRDefault="007B6515" w:rsidP="00655E0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2288A336" w14:textId="77777777" w:rsidR="007B6515" w:rsidRDefault="007B6515" w:rsidP="00655E0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6EEA0BFB" w14:textId="77777777" w:rsidR="007B6515" w:rsidRDefault="007B6515" w:rsidP="00655E0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5BB6E630" w14:textId="454D51E0" w:rsidR="00655E0C" w:rsidRDefault="005C03B3" w:rsidP="00655E0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5C03B3">
        <w:rPr>
          <w:rFonts w:asciiTheme="majorBidi" w:hAnsiTheme="majorBidi" w:cstheme="majorBidi"/>
          <w:color w:val="231F20"/>
          <w:sz w:val="28"/>
          <w:szCs w:val="28"/>
        </w:rPr>
        <w:t>Many nonmetallic elemental molecules (e.g., Cl</w:t>
      </w:r>
      <w:r w:rsidRPr="007B6515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2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, F</w:t>
      </w:r>
      <w:r w:rsidRPr="007B6515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2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), as well as molecules containing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dissimilar atoms, such as CH</w:t>
      </w:r>
      <w:r w:rsidRPr="007B6515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4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, H</w:t>
      </w:r>
      <w:r w:rsidRPr="007B6515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2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O, HNO</w:t>
      </w:r>
      <w:r w:rsidRPr="007B6515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3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, and HF, are covalently bonded.</w:t>
      </w:r>
    </w:p>
    <w:p w14:paraId="424AE268" w14:textId="77777777" w:rsidR="00655E0C" w:rsidRPr="00655E0C" w:rsidRDefault="00655E0C" w:rsidP="00655E0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14:paraId="403606FB" w14:textId="295F3A53" w:rsidR="008B13BF" w:rsidRPr="00655E0C" w:rsidRDefault="00655E0C" w:rsidP="00655E0C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Table 2 </w:t>
      </w:r>
      <w:r w:rsidRPr="00655E0C">
        <w:rPr>
          <w:rFonts w:asciiTheme="majorBidi" w:hAnsiTheme="majorBidi" w:cstheme="majorBidi"/>
          <w:color w:val="231F20"/>
          <w:sz w:val="28"/>
          <w:szCs w:val="28"/>
        </w:rPr>
        <w:t>Bonding Energies and</w:t>
      </w:r>
      <w:r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655E0C">
        <w:rPr>
          <w:rFonts w:asciiTheme="majorBidi" w:hAnsiTheme="majorBidi" w:cstheme="majorBidi"/>
          <w:color w:val="231F20"/>
          <w:sz w:val="28"/>
          <w:szCs w:val="28"/>
        </w:rPr>
        <w:t>Melting Temperatures</w:t>
      </w:r>
      <w:r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655E0C">
        <w:rPr>
          <w:rFonts w:asciiTheme="majorBidi" w:hAnsiTheme="majorBidi" w:cstheme="majorBidi"/>
          <w:color w:val="231F20"/>
          <w:sz w:val="28"/>
          <w:szCs w:val="28"/>
        </w:rPr>
        <w:t>for Various Substances</w:t>
      </w:r>
      <w:r w:rsidR="008B13BF"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inline distT="0" distB="0" distL="0" distR="0" wp14:anchorId="5168D3B6" wp14:editId="293AAF37">
            <wp:extent cx="4317556" cy="508883"/>
            <wp:effectExtent l="0" t="0" r="6985" b="571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58" cy="5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BB88" w14:textId="12033267" w:rsidR="008B13BF" w:rsidRDefault="008B13BF" w:rsidP="008B13BF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inline distT="0" distB="0" distL="0" distR="0" wp14:anchorId="320B865A" wp14:editId="1B3003C5">
            <wp:extent cx="4292401" cy="1033669"/>
            <wp:effectExtent l="19050" t="19050" r="13335" b="14605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71" cy="1034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25DD33" w14:textId="73B6ACBD" w:rsidR="005C03B3" w:rsidRDefault="005C03B3" w:rsidP="005C03B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5C03B3">
        <w:rPr>
          <w:rFonts w:asciiTheme="majorBidi" w:hAnsiTheme="majorBidi" w:cstheme="majorBidi"/>
          <w:color w:val="231F20"/>
          <w:sz w:val="28"/>
          <w:szCs w:val="28"/>
        </w:rPr>
        <w:t>Covalent bonds may be very strong, as in diamond, which is very hard and has a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very high melting temperature, &gt;3550</w:t>
      </w:r>
      <w:r w:rsidRPr="005C03B3">
        <w:rPr>
          <w:rFonts w:asciiTheme="majorBidi" w:hAnsiTheme="majorBidi" w:cstheme="majorBidi" w:hint="eastAsia"/>
          <w:color w:val="231F20"/>
          <w:sz w:val="28"/>
          <w:szCs w:val="28"/>
        </w:rPr>
        <w:t>°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C (6400</w:t>
      </w:r>
      <w:r w:rsidRPr="005C03B3">
        <w:rPr>
          <w:rFonts w:asciiTheme="majorBidi" w:hAnsiTheme="majorBidi" w:cstheme="majorBidi" w:hint="eastAsia"/>
          <w:color w:val="231F20"/>
          <w:sz w:val="28"/>
          <w:szCs w:val="28"/>
        </w:rPr>
        <w:t>°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F), or they may be very weak, as with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bismuth, which melts at about 270</w:t>
      </w:r>
      <w:r w:rsidRPr="005C03B3">
        <w:rPr>
          <w:rFonts w:asciiTheme="majorBidi" w:hAnsiTheme="majorBidi" w:cstheme="majorBidi" w:hint="eastAsia"/>
          <w:color w:val="231F20"/>
          <w:sz w:val="28"/>
          <w:szCs w:val="28"/>
        </w:rPr>
        <w:t>°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C (518</w:t>
      </w:r>
      <w:r w:rsidRPr="005C03B3">
        <w:rPr>
          <w:rFonts w:asciiTheme="majorBidi" w:hAnsiTheme="majorBidi" w:cstheme="majorBidi" w:hint="eastAsia"/>
          <w:color w:val="231F20"/>
          <w:sz w:val="28"/>
          <w:szCs w:val="28"/>
        </w:rPr>
        <w:t>°</w:t>
      </w:r>
      <w:r w:rsidRPr="005C03B3">
        <w:rPr>
          <w:rFonts w:asciiTheme="majorBidi" w:hAnsiTheme="majorBidi" w:cstheme="majorBidi"/>
          <w:color w:val="231F20"/>
          <w:sz w:val="28"/>
          <w:szCs w:val="28"/>
        </w:rPr>
        <w:t>F).</w:t>
      </w:r>
    </w:p>
    <w:p w14:paraId="58E112B7" w14:textId="1DAA2C31" w:rsidR="005C03B3" w:rsidRDefault="005C03B3" w:rsidP="00655E0C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sz w:val="28"/>
          <w:szCs w:val="28"/>
          <w:lang w:bidi="ar-IQ"/>
        </w:rPr>
        <w:t>E</w:t>
      </w:r>
      <w:r w:rsidRPr="00822897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lectrons participating in covalent bonds are tightly bound to the bonding atoms,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and </w:t>
      </w:r>
      <w:r w:rsidRPr="00822897">
        <w:rPr>
          <w:rFonts w:asciiTheme="majorBidi" w:eastAsia="Calibri" w:hAnsiTheme="majorBidi" w:cstheme="majorBidi"/>
          <w:sz w:val="28"/>
          <w:szCs w:val="28"/>
          <w:lang w:bidi="ar-IQ"/>
        </w:rPr>
        <w:t>most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822897">
        <w:rPr>
          <w:rFonts w:asciiTheme="majorBidi" w:eastAsia="Calibri" w:hAnsiTheme="majorBidi" w:cstheme="majorBidi"/>
          <w:sz w:val="28"/>
          <w:szCs w:val="28"/>
          <w:lang w:bidi="ar-IQ"/>
        </w:rPr>
        <w:t>covalently bonded materials are electrical insulators, or, in some cases, semiconductors.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822897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Mechanical behaviors of these materials vary widely: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822897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some are relatively 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822897">
        <w:rPr>
          <w:rFonts w:asciiTheme="majorBidi" w:eastAsia="Calibri" w:hAnsiTheme="majorBidi" w:cstheme="majorBidi"/>
          <w:sz w:val="28"/>
          <w:szCs w:val="28"/>
          <w:lang w:bidi="ar-IQ"/>
        </w:rPr>
        <w:t>strong, others</w:t>
      </w:r>
      <w:r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822897">
        <w:rPr>
          <w:rFonts w:asciiTheme="majorBidi" w:eastAsia="Calibri" w:hAnsiTheme="majorBidi" w:cstheme="majorBidi"/>
          <w:sz w:val="28"/>
          <w:szCs w:val="28"/>
          <w:lang w:bidi="ar-IQ"/>
        </w:rPr>
        <w:t>are weak; some fail in a brittle manner, others experience significant deformation before failure.</w:t>
      </w:r>
    </w:p>
    <w:p w14:paraId="246E0841" w14:textId="77777777" w:rsidR="00655E0C" w:rsidRDefault="00655E0C" w:rsidP="00655E0C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2C3F5EC9" w14:textId="77777777" w:rsidR="00655E0C" w:rsidRDefault="00655E0C" w:rsidP="00655E0C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16240F34" w14:textId="77777777" w:rsidR="00655E0C" w:rsidRDefault="00655E0C" w:rsidP="00655E0C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0067EAA1" w14:textId="77777777" w:rsidR="00655E0C" w:rsidRDefault="00655E0C" w:rsidP="00655E0C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6AC70E00" w14:textId="77777777" w:rsidR="000E1A06" w:rsidRDefault="000E1A06" w:rsidP="00655E0C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2DA0C076" w14:textId="77777777" w:rsidR="00655E0C" w:rsidRDefault="00655E0C" w:rsidP="00655E0C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2DE3506A" w14:textId="77777777" w:rsidR="00822897" w:rsidRDefault="00822897" w:rsidP="005C03B3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23DA9352" w14:textId="77777777" w:rsidR="007B6515" w:rsidRPr="005C03B3" w:rsidRDefault="007B6515" w:rsidP="005C03B3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0490CD7A" w14:textId="77777777" w:rsidR="00822897" w:rsidRPr="005C03B3" w:rsidRDefault="00822897" w:rsidP="005C03B3">
      <w:pPr>
        <w:pStyle w:val="a3"/>
        <w:numPr>
          <w:ilvl w:val="0"/>
          <w:numId w:val="5"/>
        </w:numPr>
        <w:spacing w:line="360" w:lineRule="auto"/>
        <w:ind w:left="426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5C03B3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Metallic bond</w:t>
      </w:r>
    </w:p>
    <w:p w14:paraId="7D3B42DC" w14:textId="16E7C66B" w:rsidR="00822897" w:rsidRDefault="00822897" w:rsidP="006B7841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Metallic bonding, primary bonding, is fo</w:t>
      </w:r>
      <w:r w:rsidR="006B784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und in metals and their alloys,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valence electrons are not bound to any particular atom in the solid</w:t>
      </w:r>
      <w:r w:rsidR="005C03B3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and are more or less free to drift throughout the entire metal. </w:t>
      </w:r>
      <w:r w:rsidR="006B7841" w:rsidRPr="006B784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They may be thought of as part to the metal , or forming a “sea of electrons” or an “electron cloud.” </w:t>
      </w:r>
    </w:p>
    <w:p w14:paraId="54B3C0AD" w14:textId="77777777" w:rsidR="006B7841" w:rsidRPr="005C03B3" w:rsidRDefault="006B7841" w:rsidP="006B7841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6580E649" w14:textId="77777777" w:rsidR="00822897" w:rsidRPr="005C03B3" w:rsidRDefault="00822897" w:rsidP="005C03B3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5C03B3"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5E212D68" wp14:editId="44F573C3">
            <wp:extent cx="5748793" cy="1778215"/>
            <wp:effectExtent l="19050" t="19050" r="23495" b="1270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777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41CD24" w14:textId="5F892093" w:rsidR="00822897" w:rsidRPr="00655E0C" w:rsidRDefault="00822897" w:rsidP="007B6515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4"/>
          <w:szCs w:val="24"/>
          <w:rtl/>
          <w:lang w:bidi="ar-IQ"/>
        </w:rPr>
      </w:pPr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Figure </w:t>
      </w:r>
      <w:r w:rsidR="007B6515">
        <w:rPr>
          <w:rFonts w:asciiTheme="majorBidi" w:eastAsia="Calibri" w:hAnsiTheme="majorBidi" w:cstheme="majorBidi"/>
          <w:sz w:val="24"/>
          <w:szCs w:val="24"/>
          <w:lang w:bidi="ar-IQ"/>
        </w:rPr>
        <w:t>6</w:t>
      </w:r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 Schematic illustration</w:t>
      </w:r>
      <w:r w:rsidR="006B7841" w:rsidRPr="00655E0C">
        <w:rPr>
          <w:rFonts w:asciiTheme="majorBidi" w:eastAsia="Calibri" w:hAnsiTheme="majorBidi" w:cstheme="majorBidi"/>
          <w:sz w:val="24"/>
          <w:szCs w:val="24"/>
          <w:lang w:bidi="ar-IQ"/>
        </w:rPr>
        <w:t xml:space="preserve"> </w:t>
      </w:r>
      <w:r w:rsidRPr="00655E0C">
        <w:rPr>
          <w:rFonts w:asciiTheme="majorBidi" w:eastAsia="Calibri" w:hAnsiTheme="majorBidi" w:cstheme="majorBidi"/>
          <w:sz w:val="24"/>
          <w:szCs w:val="24"/>
          <w:lang w:bidi="ar-IQ"/>
        </w:rPr>
        <w:t>of metallic bonding.</w:t>
      </w:r>
    </w:p>
    <w:p w14:paraId="793655A6" w14:textId="452CA547" w:rsidR="00AA3ED9" w:rsidRDefault="00822897" w:rsidP="007B6515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Figure </w:t>
      </w:r>
      <w:r w:rsidR="007B6515">
        <w:rPr>
          <w:rFonts w:asciiTheme="majorBidi" w:eastAsia="Calibri" w:hAnsiTheme="majorBidi" w:cstheme="majorBidi"/>
          <w:sz w:val="28"/>
          <w:szCs w:val="28"/>
          <w:lang w:bidi="ar-IQ"/>
        </w:rPr>
        <w:t>6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illustrates metallic bonding. Bonding</w:t>
      </w:r>
      <w:r w:rsidR="006B784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energies and melting temperatures for sever</w:t>
      </w:r>
      <w:r w:rsidR="00655E0C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al metals are listed in Table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3. Bonding may</w:t>
      </w:r>
      <w:r w:rsidR="006B7841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be weak or strong; energies range from 62 kJ/</w:t>
      </w:r>
      <w:proofErr w:type="spellStart"/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mol</w:t>
      </w:r>
      <w:proofErr w:type="spellEnd"/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for mercury to 850 kJ/</w:t>
      </w:r>
      <w:proofErr w:type="spellStart"/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mol</w:t>
      </w:r>
      <w:proofErr w:type="spellEnd"/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for tungsten.</w:t>
      </w:r>
    </w:p>
    <w:p w14:paraId="4A5DDAB7" w14:textId="77777777" w:rsidR="00655E0C" w:rsidRDefault="00655E0C" w:rsidP="00655E0C">
      <w:pPr>
        <w:pStyle w:val="a3"/>
        <w:spacing w:line="360" w:lineRule="auto"/>
        <w:jc w:val="both"/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</w:pPr>
    </w:p>
    <w:p w14:paraId="1DA80184" w14:textId="52A97109" w:rsidR="00AA3ED9" w:rsidRDefault="00655E0C" w:rsidP="007B6515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655E0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Table </w:t>
      </w:r>
      <w:r w:rsidR="007B6515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3</w:t>
      </w:r>
      <w:r w:rsidRPr="00655E0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 </w:t>
      </w:r>
      <w:r w:rsidRPr="00655E0C">
        <w:rPr>
          <w:rFonts w:asciiTheme="majorBidi" w:eastAsia="Calibri" w:hAnsiTheme="majorBidi" w:cstheme="majorBidi"/>
          <w:sz w:val="28"/>
          <w:szCs w:val="28"/>
          <w:lang w:bidi="ar-IQ"/>
        </w:rPr>
        <w:t>Bonding Energies and</w:t>
      </w:r>
      <w:r w:rsidRPr="00655E0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 </w:t>
      </w:r>
      <w:r w:rsidRPr="00655E0C">
        <w:rPr>
          <w:rFonts w:asciiTheme="majorBidi" w:eastAsia="Calibri" w:hAnsiTheme="majorBidi" w:cstheme="majorBidi"/>
          <w:sz w:val="28"/>
          <w:szCs w:val="28"/>
          <w:lang w:bidi="ar-IQ"/>
        </w:rPr>
        <w:t>Melting Temperatures</w:t>
      </w:r>
      <w:r w:rsidRPr="00655E0C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 </w:t>
      </w:r>
      <w:r w:rsidRPr="00655E0C">
        <w:rPr>
          <w:rFonts w:asciiTheme="majorBidi" w:eastAsia="Calibri" w:hAnsiTheme="majorBidi" w:cstheme="majorBidi"/>
          <w:sz w:val="28"/>
          <w:szCs w:val="28"/>
          <w:lang w:bidi="ar-IQ"/>
        </w:rPr>
        <w:t>for Various Substances</w:t>
      </w:r>
    </w:p>
    <w:p w14:paraId="3480CA93" w14:textId="0BD8F7D3" w:rsidR="00AA3ED9" w:rsidRDefault="00AA3ED9" w:rsidP="00AA3ED9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2ECF8B96" wp14:editId="03696433">
            <wp:extent cx="4476585" cy="365752"/>
            <wp:effectExtent l="0" t="0" r="635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687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3A40" w14:textId="52EF13F5" w:rsidR="00AA3ED9" w:rsidRDefault="00AA3ED9" w:rsidP="00AA3ED9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719FE6C3" wp14:editId="123F9C34">
            <wp:extent cx="4452730" cy="1033669"/>
            <wp:effectExtent l="19050" t="19050" r="24130" b="1460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34" cy="1033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0F82B7" w14:textId="77777777" w:rsidR="00AA3ED9" w:rsidRDefault="00AA3ED9" w:rsidP="006B7841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19167BAD" w14:textId="77777777" w:rsidR="00AA3ED9" w:rsidRPr="005C03B3" w:rsidRDefault="00AA3ED9" w:rsidP="006B7841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0D9C7A0C" w14:textId="77777777" w:rsidR="00655E0C" w:rsidRDefault="00655E0C" w:rsidP="00AA3ED9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667979E2" w14:textId="750A496D" w:rsidR="00822897" w:rsidRPr="005C03B3" w:rsidRDefault="00822897" w:rsidP="00AA3ED9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Their respective melting temperatures are </w:t>
      </w:r>
      <w:r w:rsidRPr="005C03B3">
        <w:rPr>
          <w:rFonts w:asciiTheme="majorBidi" w:eastAsia="Calibri" w:hAnsiTheme="majorBidi" w:cstheme="majorBidi" w:hint="eastAsia"/>
          <w:sz w:val="28"/>
          <w:szCs w:val="28"/>
          <w:lang w:bidi="ar-IQ"/>
        </w:rPr>
        <w:t>−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39</w:t>
      </w:r>
      <w:r w:rsidRPr="005C03B3">
        <w:rPr>
          <w:rFonts w:asciiTheme="majorBidi" w:eastAsia="Calibri" w:hAnsiTheme="majorBidi" w:cstheme="majorBidi" w:hint="eastAsia"/>
          <w:sz w:val="28"/>
          <w:szCs w:val="28"/>
          <w:lang w:bidi="ar-IQ"/>
        </w:rPr>
        <w:t>°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C and 3414</w:t>
      </w:r>
      <w:r w:rsidRPr="005C03B3">
        <w:rPr>
          <w:rFonts w:asciiTheme="majorBidi" w:eastAsia="Calibri" w:hAnsiTheme="majorBidi" w:cstheme="majorBidi" w:hint="eastAsia"/>
          <w:sz w:val="28"/>
          <w:szCs w:val="28"/>
          <w:lang w:bidi="ar-IQ"/>
        </w:rPr>
        <w:t>°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C (</w:t>
      </w:r>
      <w:r w:rsidRPr="005C03B3">
        <w:rPr>
          <w:rFonts w:asciiTheme="majorBidi" w:eastAsia="Calibri" w:hAnsiTheme="majorBidi" w:cstheme="majorBidi" w:hint="eastAsia"/>
          <w:sz w:val="28"/>
          <w:szCs w:val="28"/>
          <w:lang w:bidi="ar-IQ"/>
        </w:rPr>
        <w:t>−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39</w:t>
      </w:r>
      <w:r w:rsidRPr="005C03B3">
        <w:rPr>
          <w:rFonts w:asciiTheme="majorBidi" w:eastAsia="Calibri" w:hAnsiTheme="majorBidi" w:cstheme="majorBidi" w:hint="eastAsia"/>
          <w:sz w:val="28"/>
          <w:szCs w:val="28"/>
          <w:lang w:bidi="ar-IQ"/>
        </w:rPr>
        <w:t>°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F and 6177</w:t>
      </w:r>
      <w:r w:rsidRPr="005C03B3">
        <w:rPr>
          <w:rFonts w:asciiTheme="majorBidi" w:eastAsia="Calibri" w:hAnsiTheme="majorBidi" w:cstheme="majorBidi" w:hint="eastAsia"/>
          <w:sz w:val="28"/>
          <w:szCs w:val="28"/>
          <w:lang w:bidi="ar-IQ"/>
        </w:rPr>
        <w:t>°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F).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Metallic bonding is found in the periodic table for Group IA and IIA elements and,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in fact, for all elemental metals.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Metals are good conductors of both electricity and heat as a consequence of their free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electrons </w:t>
      </w:r>
    </w:p>
    <w:p w14:paraId="472A211E" w14:textId="77777777" w:rsidR="00822897" w:rsidRPr="005C03B3" w:rsidRDefault="00822897" w:rsidP="005C03B3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36456313" w14:textId="6487EE17" w:rsidR="00822897" w:rsidRPr="00AA3ED9" w:rsidRDefault="00822897" w:rsidP="00AA3ED9">
      <w:pPr>
        <w:pStyle w:val="a3"/>
        <w:numPr>
          <w:ilvl w:val="0"/>
          <w:numId w:val="5"/>
        </w:numPr>
        <w:spacing w:line="360" w:lineRule="auto"/>
        <w:ind w:left="426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rtl/>
          <w:lang w:bidi="ar-IQ"/>
        </w:rPr>
      </w:pPr>
      <w:r w:rsidRPr="00AA3ED9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MIXED BONDING</w:t>
      </w:r>
      <w:r w:rsidR="00AA3ED9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 xml:space="preserve"> </w:t>
      </w:r>
    </w:p>
    <w:p w14:paraId="455884B4" w14:textId="26575A18" w:rsidR="00AA3ED9" w:rsidRDefault="00822897" w:rsidP="00CE089D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Sometimes it is illustrative to represent the four bonding types</w:t>
      </w:r>
      <w:r w:rsidRPr="005C03B3">
        <w:rPr>
          <w:rFonts w:asciiTheme="majorBidi" w:eastAsia="Calibri" w:hAnsiTheme="majorBidi" w:cstheme="majorBidi" w:hint="cs"/>
          <w:sz w:val="28"/>
          <w:szCs w:val="28"/>
          <w:lang w:bidi="ar-IQ"/>
        </w:rPr>
        <w:t>—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ionic, covalent, metallic,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and van der Waals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.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Three mixed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bond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types</w:t>
      </w:r>
      <w:r w:rsidR="00AA3ED9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: 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covalent</w:t>
      </w:r>
      <w:r w:rsidRPr="005C03B3">
        <w:rPr>
          <w:rFonts w:asciiTheme="majorBidi" w:eastAsia="Calibri" w:hAnsiTheme="majorBidi" w:cstheme="majorBidi" w:hint="cs"/>
          <w:sz w:val="28"/>
          <w:szCs w:val="28"/>
          <w:lang w:bidi="ar-IQ"/>
        </w:rPr>
        <w:t>–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ionic, covalent</w:t>
      </w:r>
      <w:r w:rsidRPr="005C03B3">
        <w:rPr>
          <w:rFonts w:asciiTheme="majorBidi" w:eastAsia="Calibri" w:hAnsiTheme="majorBidi" w:cstheme="majorBidi" w:hint="cs"/>
          <w:sz w:val="28"/>
          <w:szCs w:val="28"/>
          <w:lang w:bidi="ar-IQ"/>
        </w:rPr>
        <w:t>–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metallic, and metallic</w:t>
      </w:r>
      <w:r w:rsidRPr="005C03B3">
        <w:rPr>
          <w:rFonts w:asciiTheme="majorBidi" w:eastAsia="Calibri" w:hAnsiTheme="majorBidi" w:cstheme="majorBidi" w:hint="cs"/>
          <w:sz w:val="28"/>
          <w:szCs w:val="28"/>
          <w:lang w:bidi="ar-IQ"/>
        </w:rPr>
        <w:t>–</w:t>
      </w:r>
      <w:r w:rsidRPr="005C03B3">
        <w:rPr>
          <w:rFonts w:asciiTheme="majorBidi" w:eastAsia="Calibri" w:hAnsiTheme="majorBidi" w:cstheme="majorBidi"/>
          <w:sz w:val="28"/>
          <w:szCs w:val="28"/>
          <w:lang w:bidi="ar-IQ"/>
        </w:rPr>
        <w:t>ionic</w:t>
      </w:r>
    </w:p>
    <w:p w14:paraId="7350DD26" w14:textId="77777777" w:rsidR="00C5316B" w:rsidRPr="00864F81" w:rsidRDefault="00C5316B" w:rsidP="00D30224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p w14:paraId="1FB0BF6E" w14:textId="4F40190F" w:rsidR="00642E11" w:rsidRPr="0064394D" w:rsidRDefault="0064394D" w:rsidP="0064394D">
      <w:pPr>
        <w:pStyle w:val="a6"/>
        <w:numPr>
          <w:ilvl w:val="0"/>
          <w:numId w:val="5"/>
        </w:numPr>
        <w:spacing w:line="360" w:lineRule="auto"/>
        <w:ind w:left="284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  <w:r w:rsidRPr="0064394D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Inter-atomic distance</w:t>
      </w:r>
      <w:r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 xml:space="preserve">, </w:t>
      </w:r>
      <w:r w:rsidR="00642E11" w:rsidRPr="0064394D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Coordination number</w:t>
      </w:r>
      <w:r w:rsidR="00D30224" w:rsidRPr="0064394D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 xml:space="preserve"> and </w:t>
      </w:r>
      <w:r w:rsidR="00C5316B" w:rsidRPr="0064394D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Atomic Packing F</w:t>
      </w:r>
      <w:r w:rsidR="00D30224" w:rsidRPr="0064394D"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  <w:t>actor</w:t>
      </w:r>
    </w:p>
    <w:p w14:paraId="3E7E38F0" w14:textId="446AA4C8" w:rsidR="00231CE9" w:rsidRDefault="00D30224" w:rsidP="0064394D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 w:rsidRPr="00D30224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Two other important characteristics of a crystal structure are the </w:t>
      </w:r>
      <w:r w:rsidRPr="00D30224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coordination number </w:t>
      </w:r>
      <w:r w:rsidRPr="00D30224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and the </w:t>
      </w:r>
      <w:r w:rsidRPr="00D30224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atomic packing factor (</w:t>
      </w:r>
      <w:r w:rsidRPr="00D30224">
        <w:rPr>
          <w:rFonts w:asciiTheme="majorBidi" w:eastAsia="Calibri" w:hAnsiTheme="majorBidi" w:cstheme="majorBidi"/>
          <w:b/>
          <w:bCs/>
          <w:i/>
          <w:iCs/>
          <w:sz w:val="28"/>
          <w:szCs w:val="28"/>
          <w:lang w:bidi="ar-IQ"/>
        </w:rPr>
        <w:t>APF</w:t>
      </w:r>
      <w:r w:rsidRPr="00D30224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 xml:space="preserve">). </w:t>
      </w:r>
      <w:r w:rsidR="00231CE9" w:rsidRPr="00231CE9">
        <w:rPr>
          <w:rFonts w:asciiTheme="majorBidi" w:eastAsia="Calibri" w:hAnsiTheme="majorBidi" w:cstheme="majorBidi"/>
          <w:sz w:val="28"/>
          <w:szCs w:val="28"/>
          <w:lang w:bidi="ar-IQ"/>
        </w:rPr>
        <w:t>Coordination number refer to the number of nearest neighbors atoms  to certain central atom</w:t>
      </w:r>
      <w:r w:rsidR="00231CE9">
        <w:rPr>
          <w:rFonts w:asciiTheme="majorBidi" w:eastAsia="Calibri" w:hAnsiTheme="majorBidi" w:cstheme="majorBidi"/>
          <w:sz w:val="28"/>
          <w:szCs w:val="28"/>
          <w:lang w:bidi="ar-IQ"/>
        </w:rPr>
        <w:t>.</w:t>
      </w:r>
      <w:r w:rsidR="00C5316B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 </w:t>
      </w:r>
      <w:r w:rsidR="00C5316B" w:rsidRPr="00C5316B">
        <w:rPr>
          <w:rFonts w:asciiTheme="majorBidi" w:eastAsia="Calibri" w:hAnsiTheme="majorBidi" w:cstheme="majorBidi"/>
          <w:sz w:val="28"/>
          <w:szCs w:val="28"/>
          <w:lang w:bidi="ar-IQ"/>
        </w:rPr>
        <w:t xml:space="preserve">For metals, each atom has the same number of nearest-neighbor atoms, which is the coordination number. </w:t>
      </w:r>
    </w:p>
    <w:p w14:paraId="49625324" w14:textId="56A511CA" w:rsidR="007B6515" w:rsidRDefault="007B6515" w:rsidP="0064394D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A4F4CBC" wp14:editId="7BB783D3">
            <wp:simplePos x="0" y="0"/>
            <wp:positionH relativeFrom="column">
              <wp:posOffset>1868170</wp:posOffset>
            </wp:positionH>
            <wp:positionV relativeFrom="paragraph">
              <wp:posOffset>141605</wp:posOffset>
            </wp:positionV>
            <wp:extent cx="2452370" cy="1641475"/>
            <wp:effectExtent l="0" t="0" r="5080" b="0"/>
            <wp:wrapTight wrapText="bothSides">
              <wp:wrapPolygon edited="0">
                <wp:start x="0" y="0"/>
                <wp:lineTo x="0" y="21308"/>
                <wp:lineTo x="21477" y="21308"/>
                <wp:lineTo x="21477" y="0"/>
                <wp:lineTo x="0" y="0"/>
              </wp:wrapPolygon>
            </wp:wrapTight>
            <wp:docPr id="160" name="صورة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C62FE" w14:textId="45EC8829" w:rsidR="007B6515" w:rsidRDefault="007B6515" w:rsidP="0064394D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1E3079FE" w14:textId="44C4CABB" w:rsidR="007B6515" w:rsidRDefault="007B6515" w:rsidP="007B6515">
      <w:pPr>
        <w:rPr>
          <w:lang w:bidi="ar-IQ"/>
        </w:rPr>
      </w:pPr>
    </w:p>
    <w:p w14:paraId="4CA25062" w14:textId="77777777" w:rsidR="007B6515" w:rsidRDefault="007B6515" w:rsidP="007B6515">
      <w:pPr>
        <w:rPr>
          <w:lang w:bidi="ar-IQ"/>
        </w:rPr>
      </w:pPr>
    </w:p>
    <w:p w14:paraId="09F2A163" w14:textId="77777777" w:rsidR="007B6515" w:rsidRDefault="007B6515" w:rsidP="007B6515">
      <w:pPr>
        <w:rPr>
          <w:lang w:bidi="ar-IQ"/>
        </w:rPr>
      </w:pPr>
    </w:p>
    <w:p w14:paraId="3C260804" w14:textId="77777777" w:rsidR="007B6515" w:rsidRDefault="007B6515" w:rsidP="007B6515">
      <w:pPr>
        <w:rPr>
          <w:lang w:bidi="ar-IQ"/>
        </w:rPr>
      </w:pPr>
    </w:p>
    <w:p w14:paraId="1A0E4C02" w14:textId="4A491D94" w:rsidR="007B6515" w:rsidRDefault="007B6515" w:rsidP="007B6515">
      <w:pPr>
        <w:jc w:val="center"/>
        <w:rPr>
          <w:lang w:bidi="ar-IQ"/>
        </w:rPr>
      </w:pPr>
      <w:r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Figure 6 illustrate C</w:t>
      </w:r>
      <w:r w:rsidRPr="00D30224">
        <w:rPr>
          <w:rFonts w:asciiTheme="majorBidi" w:eastAsia="Calibri" w:hAnsiTheme="majorBidi" w:cstheme="majorBidi"/>
          <w:b/>
          <w:bCs/>
          <w:sz w:val="28"/>
          <w:szCs w:val="28"/>
          <w:lang w:bidi="ar-IQ"/>
        </w:rPr>
        <w:t>oordination number</w:t>
      </w:r>
    </w:p>
    <w:p w14:paraId="72008E34" w14:textId="77777777" w:rsidR="007B6515" w:rsidRDefault="007B6515" w:rsidP="007B6515">
      <w:pPr>
        <w:jc w:val="center"/>
        <w:rPr>
          <w:lang w:bidi="ar-IQ"/>
        </w:rPr>
      </w:pPr>
    </w:p>
    <w:p w14:paraId="1A5C601F" w14:textId="77777777" w:rsidR="007B6515" w:rsidRDefault="007B6515" w:rsidP="007B6515">
      <w:pPr>
        <w:jc w:val="center"/>
        <w:rPr>
          <w:lang w:bidi="ar-IQ"/>
        </w:rPr>
      </w:pPr>
    </w:p>
    <w:p w14:paraId="64E04938" w14:textId="77777777" w:rsidR="007B6515" w:rsidRDefault="007B6515" w:rsidP="007B6515">
      <w:pPr>
        <w:jc w:val="center"/>
        <w:rPr>
          <w:lang w:bidi="ar-IQ"/>
        </w:rPr>
      </w:pPr>
    </w:p>
    <w:p w14:paraId="3D5C23D8" w14:textId="77777777" w:rsidR="007B6515" w:rsidRPr="007B6515" w:rsidRDefault="007B6515" w:rsidP="007B65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ar-IQ"/>
        </w:rPr>
      </w:pPr>
      <w:r w:rsidRPr="007B6515">
        <w:rPr>
          <w:rFonts w:ascii="Times New Roman" w:eastAsia="Calibri" w:hAnsi="Times New Roman" w:cs="Arial"/>
          <w:color w:val="000000"/>
          <w:kern w:val="24"/>
          <w:sz w:val="28"/>
          <w:szCs w:val="28"/>
          <w:lang w:bidi="ar-IQ"/>
        </w:rPr>
        <w:t>How to Compute coordination number and APF?</w:t>
      </w:r>
    </w:p>
    <w:p w14:paraId="12D7F18F" w14:textId="77777777" w:rsidR="007B6515" w:rsidRDefault="007B6515" w:rsidP="007B65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ar-IQ"/>
        </w:rPr>
      </w:pPr>
      <w:r w:rsidRPr="007B6515">
        <w:rPr>
          <w:rFonts w:ascii="Times New Roman" w:eastAsia="Calibri" w:hAnsi="Times New Roman" w:cs="Arial"/>
          <w:color w:val="000000"/>
          <w:kern w:val="24"/>
          <w:sz w:val="28"/>
          <w:szCs w:val="28"/>
          <w:lang w:bidi="ar-IQ"/>
        </w:rPr>
        <w:t xml:space="preserve">Example/ for SCC </w:t>
      </w:r>
    </w:p>
    <w:p w14:paraId="2BD8F086" w14:textId="77777777" w:rsidR="009F2893" w:rsidRPr="009F2893" w:rsidRDefault="009F2893" w:rsidP="009F2893">
      <w:pPr>
        <w:spacing w:after="0" w:line="240" w:lineRule="auto"/>
        <w:rPr>
          <w:rFonts w:ascii="Times New Roman" w:eastAsia="Calibri" w:hAnsi="Times New Roman" w:cs="Arial"/>
          <w:color w:val="000000"/>
          <w:kern w:val="24"/>
          <w:sz w:val="28"/>
          <w:szCs w:val="28"/>
          <w:lang w:bidi="ar-IQ"/>
        </w:rPr>
      </w:pPr>
      <w:r w:rsidRPr="009F2893">
        <w:rPr>
          <w:rFonts w:ascii="Times New Roman" w:eastAsia="Calibri" w:hAnsi="Times New Roman" w:cs="Arial"/>
          <w:color w:val="000000"/>
          <w:kern w:val="24"/>
          <w:sz w:val="28"/>
          <w:szCs w:val="28"/>
          <w:lang w:bidi="ar-IQ"/>
        </w:rPr>
        <w:t>Coordination number:</w:t>
      </w:r>
    </w:p>
    <w:p w14:paraId="3C8FFDC7" w14:textId="77777777" w:rsidR="009F2893" w:rsidRPr="009F2893" w:rsidRDefault="009F2893" w:rsidP="009F2893">
      <w:pPr>
        <w:spacing w:after="0" w:line="240" w:lineRule="auto"/>
        <w:rPr>
          <w:rFonts w:ascii="Times New Roman" w:eastAsia="Calibri" w:hAnsi="Times New Roman" w:cs="Arial"/>
          <w:color w:val="000000"/>
          <w:kern w:val="24"/>
          <w:sz w:val="28"/>
          <w:szCs w:val="28"/>
          <w:rtl/>
          <w:lang w:bidi="ar-IQ"/>
        </w:rPr>
      </w:pPr>
      <w:r w:rsidRPr="009F2893">
        <w:rPr>
          <w:rFonts w:ascii="Times New Roman" w:eastAsia="Calibri" w:hAnsi="Times New Roman" w:cs="Arial"/>
          <w:color w:val="000000"/>
          <w:kern w:val="24"/>
          <w:sz w:val="28"/>
          <w:szCs w:val="28"/>
          <w:lang w:bidi="ar-IQ"/>
        </w:rPr>
        <w:t xml:space="preserve">Nearest atoms number for any atom in unit cell is  6 </w:t>
      </w:r>
    </w:p>
    <w:p w14:paraId="4884EA1C" w14:textId="77777777" w:rsidR="009F2893" w:rsidRPr="007B6515" w:rsidRDefault="009F2893" w:rsidP="007B6515">
      <w:pPr>
        <w:spacing w:after="0" w:line="240" w:lineRule="auto"/>
        <w:rPr>
          <w:rFonts w:ascii="Times New Roman" w:eastAsia="Calibri" w:hAnsi="Times New Roman" w:cs="Arial"/>
          <w:color w:val="000000"/>
          <w:kern w:val="24"/>
          <w:sz w:val="28"/>
          <w:szCs w:val="28"/>
          <w:rtl/>
          <w:lang w:bidi="ar-IQ"/>
        </w:rPr>
      </w:pPr>
    </w:p>
    <w:p w14:paraId="0B65DFE2" w14:textId="3F16E87E" w:rsidR="007B6515" w:rsidRDefault="009F2893" w:rsidP="009F2893">
      <w:pPr>
        <w:spacing w:after="0" w:line="240" w:lineRule="auto"/>
        <w:rPr>
          <w:rFonts w:ascii="Times New Roman" w:eastAsia="Calibri" w:hAnsi="Times New Roman" w:cs="Arial"/>
          <w:color w:val="000000"/>
          <w:kern w:val="24"/>
          <w:sz w:val="28"/>
          <w:szCs w:val="28"/>
          <w:lang w:bidi="ar-IQ"/>
        </w:rPr>
      </w:pPr>
      <w:r w:rsidRPr="009F2893">
        <w:rPr>
          <w:rFonts w:ascii="Times New Roman" w:eastAsia="Calibri" w:hAnsi="Times New Roman" w:cs="Arial"/>
          <w:color w:val="000000"/>
          <w:kern w:val="24"/>
          <w:sz w:val="28"/>
          <w:szCs w:val="28"/>
          <w:lang w:bidi="ar-IQ"/>
        </w:rPr>
        <w:t>Determine APF</w:t>
      </w:r>
    </w:p>
    <w:p w14:paraId="083B496A" w14:textId="708CD93F" w:rsidR="009F2893" w:rsidRPr="009F2893" w:rsidRDefault="009F2893" w:rsidP="009F2893">
      <w:pPr>
        <w:spacing w:after="0" w:line="240" w:lineRule="auto"/>
        <w:jc w:val="center"/>
        <w:rPr>
          <w:rFonts w:ascii="Times New Roman" w:eastAsia="Calibri" w:hAnsi="Times New Roman" w:cs="Arial"/>
          <w:color w:val="000000"/>
          <w:kern w:val="24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667726D8" wp14:editId="75E19815">
            <wp:extent cx="3367242" cy="492981"/>
            <wp:effectExtent l="0" t="0" r="5080" b="2540"/>
            <wp:docPr id="161" name="صورة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38" cy="4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07BB" w14:textId="77777777" w:rsidR="009F2893" w:rsidRDefault="009F2893" w:rsidP="009F2893">
      <w:pPr>
        <w:jc w:val="both"/>
        <w:rPr>
          <w:lang w:bidi="ar-IQ"/>
        </w:rPr>
      </w:pPr>
    </w:p>
    <w:p w14:paraId="2A123D1C" w14:textId="77777777" w:rsidR="009F2893" w:rsidRPr="009F2893" w:rsidRDefault="009F2893" w:rsidP="009F2893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bidi="ar-IQ"/>
        </w:rPr>
      </w:pPr>
      <w:r w:rsidRPr="009F2893">
        <w:rPr>
          <w:rFonts w:asciiTheme="majorBidi" w:eastAsia="Calibri" w:hAnsiTheme="majorBidi" w:cstheme="majorBidi"/>
          <w:color w:val="000000"/>
          <w:kern w:val="24"/>
          <w:sz w:val="28"/>
          <w:szCs w:val="28"/>
          <w:lang w:bidi="ar-IQ"/>
        </w:rPr>
        <w:t xml:space="preserve">Number of atoms in unit cell= </w:t>
      </w:r>
      <m:oMath>
        <m:f>
          <m:fPr>
            <m:ctrlPr>
              <w:rPr>
                <w:rFonts w:ascii="Cambria Math" w:eastAsia="+mn-ea" w:hAnsi="Cambria Math" w:cstheme="majorBidi"/>
                <w:i/>
                <w:iCs/>
                <w:color w:val="000000"/>
                <w:kern w:val="24"/>
                <w:sz w:val="28"/>
                <w:szCs w:val="28"/>
                <w:lang w:bidi="ar-IQ"/>
              </w:rPr>
            </m:ctrlPr>
          </m:fPr>
          <m:num>
            <m:r>
              <m:rPr>
                <m:sty m:val="p"/>
              </m:rPr>
              <w:rPr>
                <w:rFonts w:ascii="Cambria Math" w:eastAsia="+mn-ea" w:hAnsi="Cambria Math" w:cstheme="majorBidi"/>
                <w:color w:val="000000"/>
                <w:kern w:val="24"/>
                <w:sz w:val="28"/>
                <w:szCs w:val="28"/>
                <w:lang w:bidi="ar-IQ"/>
              </w:rPr>
              <m:t>corner atoms</m:t>
            </m:r>
          </m:num>
          <m:den>
            <m:r>
              <m:rPr>
                <m:sty m:val="p"/>
              </m:rPr>
              <w:rPr>
                <w:rFonts w:ascii="Cambria Math" w:eastAsia="+mn-ea" w:hAnsi="Cambria Math" w:cstheme="majorBidi"/>
                <w:color w:val="000000"/>
                <w:kern w:val="24"/>
                <w:sz w:val="28"/>
                <w:szCs w:val="28"/>
                <w:lang w:bidi="ar-IQ"/>
              </w:rPr>
              <m:t>8</m:t>
            </m:r>
          </m:den>
        </m:f>
      </m:oMath>
      <w:r w:rsidRPr="009F2893">
        <w:rPr>
          <w:rFonts w:asciiTheme="majorBidi" w:eastAsia="Calibri" w:hAnsiTheme="majorBidi" w:cstheme="majorBidi"/>
          <w:color w:val="000000"/>
          <w:kern w:val="24"/>
          <w:sz w:val="28"/>
          <w:szCs w:val="28"/>
          <w:lang w:bidi="ar-IQ"/>
        </w:rPr>
        <w:t>+</w:t>
      </w:r>
      <m:oMath>
        <m:f>
          <m:fPr>
            <m:ctrlPr>
              <w:rPr>
                <w:rFonts w:ascii="Cambria Math" w:eastAsia="+mn-ea" w:hAnsi="Cambria Math" w:cstheme="majorBidi"/>
                <w:i/>
                <w:iCs/>
                <w:color w:val="000000"/>
                <w:kern w:val="24"/>
                <w:sz w:val="28"/>
                <w:szCs w:val="28"/>
                <w:lang w:bidi="ar-IQ"/>
              </w:rPr>
            </m:ctrlPr>
          </m:fPr>
          <m:num>
            <m:r>
              <m:rPr>
                <m:sty m:val="p"/>
              </m:rPr>
              <w:rPr>
                <w:rFonts w:ascii="Cambria Math" w:eastAsia="+mn-ea" w:hAnsi="Cambria Math" w:cstheme="majorBidi"/>
                <w:color w:val="000000"/>
                <w:kern w:val="24"/>
                <w:sz w:val="28"/>
                <w:szCs w:val="28"/>
                <w:lang w:bidi="ar-IQ"/>
              </w:rPr>
              <m:t>face atoms</m:t>
            </m:r>
          </m:num>
          <m:den>
            <m:r>
              <m:rPr>
                <m:sty m:val="p"/>
              </m:rPr>
              <w:rPr>
                <w:rFonts w:ascii="Cambria Math" w:eastAsia="+mn-ea" w:hAnsi="Cambria Math" w:cstheme="majorBidi"/>
                <w:color w:val="000000"/>
                <w:kern w:val="24"/>
                <w:sz w:val="28"/>
                <w:szCs w:val="28"/>
                <w:lang w:bidi="ar-IQ"/>
              </w:rPr>
              <m:t>2</m:t>
            </m:r>
          </m:den>
        </m:f>
        <m:r>
          <m:rPr>
            <m:sty m:val="p"/>
          </m:rPr>
          <w:rPr>
            <w:rFonts w:ascii="Cambria Math" w:eastAsia="+mn-ea" w:hAnsi="Cambria Math" w:cstheme="majorBidi"/>
            <w:color w:val="000000"/>
            <w:kern w:val="24"/>
            <w:sz w:val="28"/>
            <w:szCs w:val="28"/>
            <w:lang w:bidi="ar-IQ"/>
          </w:rPr>
          <m:t>+atom at body center</m:t>
        </m:r>
      </m:oMath>
    </w:p>
    <w:p w14:paraId="15E9D7CB" w14:textId="18F2ACCF" w:rsidR="009F2893" w:rsidRDefault="009F2893" w:rsidP="009F2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IQ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F6A4A7" wp14:editId="0B47463B">
            <wp:simplePos x="0" y="0"/>
            <wp:positionH relativeFrom="column">
              <wp:posOffset>-135255</wp:posOffset>
            </wp:positionH>
            <wp:positionV relativeFrom="paragraph">
              <wp:posOffset>8890</wp:posOffset>
            </wp:positionV>
            <wp:extent cx="5589270" cy="3076575"/>
            <wp:effectExtent l="0" t="0" r="0" b="0"/>
            <wp:wrapTight wrapText="bothSides">
              <wp:wrapPolygon edited="0">
                <wp:start x="13252" y="134"/>
                <wp:lineTo x="515" y="936"/>
                <wp:lineTo x="368" y="2407"/>
                <wp:lineTo x="1988" y="2541"/>
                <wp:lineTo x="736" y="4681"/>
                <wp:lineTo x="736" y="5484"/>
                <wp:lineTo x="8025" y="6821"/>
                <wp:lineTo x="12589" y="6821"/>
                <wp:lineTo x="883" y="7356"/>
                <wp:lineTo x="883" y="8961"/>
                <wp:lineTo x="12368" y="8961"/>
                <wp:lineTo x="1252" y="10432"/>
                <wp:lineTo x="810" y="10566"/>
                <wp:lineTo x="1031" y="11903"/>
                <wp:lineTo x="7362" y="13241"/>
                <wp:lineTo x="10748" y="13241"/>
                <wp:lineTo x="2871" y="14177"/>
                <wp:lineTo x="736" y="14578"/>
                <wp:lineTo x="736" y="15782"/>
                <wp:lineTo x="6699" y="17521"/>
                <wp:lineTo x="7877" y="17521"/>
                <wp:lineTo x="1399" y="18591"/>
                <wp:lineTo x="515" y="18858"/>
                <wp:lineTo x="515" y="20196"/>
                <wp:lineTo x="4859" y="20998"/>
                <wp:lineTo x="8319" y="21266"/>
                <wp:lineTo x="17227" y="21266"/>
                <wp:lineTo x="18626" y="20864"/>
                <wp:lineTo x="20319" y="20062"/>
                <wp:lineTo x="20393" y="18858"/>
                <wp:lineTo x="18847" y="18457"/>
                <wp:lineTo x="12589" y="17521"/>
                <wp:lineTo x="12589" y="15381"/>
                <wp:lineTo x="13031" y="14846"/>
                <wp:lineTo x="12810" y="14043"/>
                <wp:lineTo x="10748" y="13241"/>
                <wp:lineTo x="11632" y="13241"/>
                <wp:lineTo x="14503" y="11636"/>
                <wp:lineTo x="14503" y="11101"/>
                <wp:lineTo x="15387" y="11101"/>
                <wp:lineTo x="17521" y="9630"/>
                <wp:lineTo x="17448" y="8961"/>
                <wp:lineTo x="19215" y="8827"/>
                <wp:lineTo x="19215" y="7356"/>
                <wp:lineTo x="17374" y="6821"/>
                <wp:lineTo x="17448" y="6821"/>
                <wp:lineTo x="10528" y="4681"/>
                <wp:lineTo x="11632" y="4681"/>
                <wp:lineTo x="15092" y="3076"/>
                <wp:lineTo x="15092" y="2541"/>
                <wp:lineTo x="17816" y="2407"/>
                <wp:lineTo x="17816" y="1070"/>
                <wp:lineTo x="14945" y="134"/>
                <wp:lineTo x="13252" y="134"/>
              </wp:wrapPolygon>
            </wp:wrapTight>
            <wp:docPr id="176" name="صورة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557F" w14:textId="5E7584F9" w:rsidR="009F2893" w:rsidRPr="009F2893" w:rsidRDefault="009F2893" w:rsidP="009F28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IQ"/>
        </w:rPr>
      </w:pPr>
    </w:p>
    <w:p w14:paraId="364F8898" w14:textId="77777777" w:rsidR="009F2893" w:rsidRDefault="009F2893" w:rsidP="009F2893">
      <w:pPr>
        <w:jc w:val="both"/>
        <w:rPr>
          <w:lang w:bidi="ar-IQ"/>
        </w:rPr>
      </w:pPr>
    </w:p>
    <w:p w14:paraId="24380C35" w14:textId="77777777" w:rsidR="009F2893" w:rsidRDefault="009F2893" w:rsidP="009F2893">
      <w:pPr>
        <w:jc w:val="both"/>
        <w:rPr>
          <w:lang w:bidi="ar-IQ"/>
        </w:rPr>
      </w:pPr>
    </w:p>
    <w:p w14:paraId="301D68AB" w14:textId="77777777" w:rsidR="009F2893" w:rsidRDefault="009F2893" w:rsidP="009F2893">
      <w:pPr>
        <w:jc w:val="both"/>
        <w:rPr>
          <w:lang w:bidi="ar-IQ"/>
        </w:rPr>
      </w:pPr>
    </w:p>
    <w:p w14:paraId="734523B0" w14:textId="2B91F1B6" w:rsidR="009F2893" w:rsidRDefault="009F2893" w:rsidP="009F2893">
      <w:pPr>
        <w:jc w:val="both"/>
        <w:rPr>
          <w:lang w:bidi="ar-IQ"/>
        </w:rPr>
      </w:pPr>
    </w:p>
    <w:p w14:paraId="3E77004A" w14:textId="77777777" w:rsidR="009F2893" w:rsidRDefault="009F2893" w:rsidP="009F2893">
      <w:pPr>
        <w:jc w:val="both"/>
        <w:rPr>
          <w:lang w:bidi="ar-IQ"/>
        </w:rPr>
      </w:pPr>
    </w:p>
    <w:p w14:paraId="7652D957" w14:textId="77777777" w:rsidR="009F2893" w:rsidRDefault="009F2893" w:rsidP="009F2893">
      <w:pPr>
        <w:jc w:val="both"/>
        <w:rPr>
          <w:lang w:bidi="ar-IQ"/>
        </w:rPr>
      </w:pPr>
    </w:p>
    <w:p w14:paraId="6368E33A" w14:textId="77777777" w:rsidR="009F2893" w:rsidRDefault="009F2893" w:rsidP="009F2893">
      <w:pPr>
        <w:jc w:val="both"/>
        <w:rPr>
          <w:lang w:bidi="ar-IQ"/>
        </w:rPr>
      </w:pPr>
    </w:p>
    <w:p w14:paraId="49E21564" w14:textId="18881FE2" w:rsidR="009F2893" w:rsidRDefault="009F2893" w:rsidP="009F2893">
      <w:pPr>
        <w:jc w:val="both"/>
        <w:rPr>
          <w:lang w:bidi="ar-IQ"/>
        </w:rPr>
      </w:pPr>
    </w:p>
    <w:p w14:paraId="015B77B2" w14:textId="393BE86F" w:rsidR="009F2893" w:rsidRDefault="000E6991" w:rsidP="009F2893">
      <w:pPr>
        <w:jc w:val="both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28BD285" wp14:editId="705BC449">
            <wp:simplePos x="0" y="0"/>
            <wp:positionH relativeFrom="column">
              <wp:posOffset>4093845</wp:posOffset>
            </wp:positionH>
            <wp:positionV relativeFrom="paragraph">
              <wp:posOffset>62230</wp:posOffset>
            </wp:positionV>
            <wp:extent cx="1938655" cy="2084705"/>
            <wp:effectExtent l="0" t="0" r="4445" b="0"/>
            <wp:wrapTight wrapText="bothSides">
              <wp:wrapPolygon edited="0">
                <wp:start x="0" y="0"/>
                <wp:lineTo x="0" y="21317"/>
                <wp:lineTo x="21437" y="21317"/>
                <wp:lineTo x="21437" y="0"/>
                <wp:lineTo x="0" y="0"/>
              </wp:wrapPolygon>
            </wp:wrapTight>
            <wp:docPr id="185" name="صورة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B9D64" w14:textId="182669D3" w:rsidR="009F2893" w:rsidRDefault="000E6991" w:rsidP="009F2893">
      <w:pPr>
        <w:jc w:val="both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57FB174" wp14:editId="3ADEF24D">
            <wp:simplePos x="0" y="0"/>
            <wp:positionH relativeFrom="column">
              <wp:posOffset>3252470</wp:posOffset>
            </wp:positionH>
            <wp:positionV relativeFrom="paragraph">
              <wp:posOffset>388620</wp:posOffset>
            </wp:positionV>
            <wp:extent cx="365760" cy="494030"/>
            <wp:effectExtent l="0" t="0" r="0" b="0"/>
            <wp:wrapTight wrapText="bothSides">
              <wp:wrapPolygon edited="0">
                <wp:start x="7875" y="5830"/>
                <wp:lineTo x="5625" y="14159"/>
                <wp:lineTo x="13500" y="14159"/>
                <wp:lineTo x="14625" y="5830"/>
                <wp:lineTo x="7875" y="5830"/>
              </wp:wrapPolygon>
            </wp:wrapTight>
            <wp:docPr id="3073" name="صورة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893">
        <w:rPr>
          <w:noProof/>
        </w:rPr>
        <w:drawing>
          <wp:anchor distT="0" distB="0" distL="114300" distR="114300" simplePos="0" relativeHeight="251668480" behindDoc="1" locked="0" layoutInCell="1" allowOverlap="1" wp14:anchorId="49055BDE" wp14:editId="2396BEA8">
            <wp:simplePos x="0" y="0"/>
            <wp:positionH relativeFrom="column">
              <wp:posOffset>2901950</wp:posOffset>
            </wp:positionH>
            <wp:positionV relativeFrom="paragraph">
              <wp:posOffset>369570</wp:posOffset>
            </wp:positionV>
            <wp:extent cx="1725295" cy="133985"/>
            <wp:effectExtent l="0" t="0" r="8255" b="0"/>
            <wp:wrapTight wrapText="bothSides">
              <wp:wrapPolygon edited="0">
                <wp:start x="0" y="0"/>
                <wp:lineTo x="0" y="18427"/>
                <wp:lineTo x="21465" y="18427"/>
                <wp:lineTo x="21465" y="0"/>
                <wp:lineTo x="0" y="0"/>
              </wp:wrapPolygon>
            </wp:wrapTight>
            <wp:docPr id="186" name="صورة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C1DF" w14:textId="1E8B3C3D" w:rsidR="009F2893" w:rsidRDefault="000E6991" w:rsidP="009F2893">
      <w:pPr>
        <w:jc w:val="both"/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92BA56" wp14:editId="65968D4B">
                <wp:simplePos x="0" y="0"/>
                <wp:positionH relativeFrom="column">
                  <wp:posOffset>2686381</wp:posOffset>
                </wp:positionH>
                <wp:positionV relativeFrom="paragraph">
                  <wp:posOffset>234315</wp:posOffset>
                </wp:positionV>
                <wp:extent cx="286247" cy="302150"/>
                <wp:effectExtent l="0" t="0" r="0" b="3175"/>
                <wp:wrapNone/>
                <wp:docPr id="3076" name="مربع نص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AB3BA" w14:textId="681C578E" w:rsidR="000E6991" w:rsidRPr="000E6991" w:rsidRDefault="000E699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E699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76" o:spid="_x0000_s1034" type="#_x0000_t202" style="position:absolute;left:0;text-align:left;margin-left:211.55pt;margin-top:18.45pt;width:22.55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CPpAIAAJsFAAAOAAAAZHJzL2Uyb0RvYy54bWysVM1uEzEQviPxDpbvdPPXtETdVKFVEVLV&#10;VrSoZ8drJxZej7Gd7IZ7eRauHDjwJunbMPZufii9FHHZtWe+mfF883NyWpeaLIXzCkxOuwcdSoTh&#10;UCgzy+mnu4s3x5T4wEzBNBiR05Xw9HT8+tVJZUeiB3PQhXAEnRg/qmxO5yHYUZZ5Phcl8wdghUGl&#10;BFeygFc3ywrHKvRe6qzX6QyzClxhHXDhPUrPGyUdJ/9SCh6upfQiEJ1TfFtIX5e+0/jNxidsNHPM&#10;zhVvn8H+4RUlUwaDbl2ds8DIwqm/XJWKO/AgwwGHMgMpFRcpB8ym23mSze2cWZFyQXK83dLk/59b&#10;frW8cUQVOe13joaUGFZilR4f1j/W39e/yOO39U+SNEhUZf0I8bcWLUL9DmoseCQwyj0KY/61dGX8&#10;Y2YE9Uj5akuzqAPhKOwdD3uDI0o4qvqdXvcwlSHbGVvnw3sBJYmHnDqsYiKXLS99wIAI3UBiLA9a&#10;FRdK63SJnSPOtCNLhjXXIT0RLf5AaUOqnA77GDoaGYjmjWdtokSk3mnD7RJMp7DSImK0+Sgkcpfy&#10;fCY241yYbfyEjiiJoV5i2OJ3r3qJcZMHWqTIYMLWuFQGXMo+DduOsuLzhjLZ4JHwvbzjMdTTumma&#10;Tf2nUKywLRw0E+Ytv1BYvEvmww1zOFLYCbgmwjV+pAYkH9oTJXNwX5+TRzx2OmopqXBEc+q/LJgT&#10;lOgPBmfgbXcwiDOdLoPDox5e3L5muq8xi/IMsCO6uJAsT8eID3ojlQ7Ke9wmkxgVVcxwjJ3TsDme&#10;hWZx4DbiYjJJIJxiy8KlubU8uo4sx9a8q++Zs23/Bmz8K9gMMxs9aeMGGy0NTBYBpEo9HnluWG35&#10;xw2QWr/dVnHF7N8TardTx78BAAD//wMAUEsDBBQABgAIAAAAIQCuKCqs4QAAAAkBAAAPAAAAZHJz&#10;L2Rvd25yZXYueG1sTI9BT4NAEIXvJv0Pm2nixdilQBGRpTFGbeLNom28bdkRiOwsYbeA/971pMfJ&#10;+/LeN/l21h0bcbCtIQHrVQAMqTKqpVrAW/l0nQKzTpKSnSEU8I0WtsXiIpeZMhO94rh3NfMlZDMp&#10;oHGuzzi3VYNa2pXpkXz2aQYtnT+HmqtBTr5cdzwMgoRr2ZJfaGSPDw1WX/uzFvBxVR9f7Pz8PkWb&#10;qH/cjeXNQZVCXC7n+ztgDmf3B8OvvleHwjudzJmUZZ2AOIzWHhUQJbfAPBAnaQjsJCCNN8CLnP//&#10;oPgBAAD//wMAUEsBAi0AFAAGAAgAAAAhALaDOJL+AAAA4QEAABMAAAAAAAAAAAAAAAAAAAAAAFtD&#10;b250ZW50X1R5cGVzXS54bWxQSwECLQAUAAYACAAAACEAOP0h/9YAAACUAQAACwAAAAAAAAAAAAAA&#10;AAAvAQAAX3JlbHMvLnJlbHNQSwECLQAUAAYACAAAACEACCGQj6QCAACbBQAADgAAAAAAAAAAAAAA&#10;AAAuAgAAZHJzL2Uyb0RvYy54bWxQSwECLQAUAAYACAAAACEArigqrOEAAAAJAQAADwAAAAAAAAAA&#10;AAAAAAD+BAAAZHJzL2Rvd25yZXYueG1sUEsFBgAAAAAEAAQA8wAAAAwGAAAAAA==&#10;" fillcolor="white [3201]" stroked="f" strokeweight=".5pt">
                <v:textbox>
                  <w:txbxContent>
                    <w:p w14:paraId="24BAB3BA" w14:textId="681C578E" w:rsidR="000E6991" w:rsidRPr="000E6991" w:rsidRDefault="000E699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E6991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D0D04" wp14:editId="3D74C804">
                <wp:simplePos x="0" y="0"/>
                <wp:positionH relativeFrom="column">
                  <wp:posOffset>3014014</wp:posOffset>
                </wp:positionH>
                <wp:positionV relativeFrom="paragraph">
                  <wp:posOffset>82550</wp:posOffset>
                </wp:positionV>
                <wp:extent cx="0" cy="647700"/>
                <wp:effectExtent l="114300" t="38100" r="152400" b="114300"/>
                <wp:wrapNone/>
                <wp:docPr id="189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5" dist="22984" dir="5400000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r"/>
                        </a:scene3d>
                        <a:sp3d prstMaterial="matte">
                          <a:bevelT w="19050" h="38100"/>
                        </a:sp3d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26" type="#_x0000_t32" style="position:absolute;left:0;text-align:left;margin-left:237.3pt;margin-top:6.5pt;width:0;height:5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0xlugIAAC0FAAAOAAAAZHJzL2Uyb0RvYy54bWysVE1vEzEQvSPxHyzf6SZp0qZRNz20lAsf&#10;VVvEeWJ7dy157dXYzSZXEELij4C4oR74K8m/YezdJhQ4Ifaw64+dmffePPv0bFUbtlTotbM5Hx4M&#10;OFNWOKltmfO3t5fPppz5AFaCcVblfK08P5s/fXLaNjM1cpUzUiGjJNbP2ibnVQjNLMu8qFQN/sA1&#10;ytJm4bCGQFMsM4nQUvbaZKPB4ChrHcoGnVDe0+pFt8nnKX9RKBHeFIVXgZmcE7aQ3pjei/jO5qcw&#10;KxGaSoseBvwDihq0paK7VBcQgN2h/iNVrQU674pwIFyduaLQQiUOxGY4+I3NTQWNSlxIHN/sZPL/&#10;L614vbxCpiX1bnrCmYWamrT5vvmy+br5wbYfNvfbT9uPbPtxc7/5tn2//UyT4XGUrW38jKLP7RX2&#10;M99cYdRgVWAdv8SOrZLU653UahWY6BYFrR6Nj48HqQvZPq5BH14oV7M4yLkPCLqswrmzlvrpcJiU&#10;huVLH6gyBT4ExKLWXWpjUluNZW3OR5MxVWACyF2FgUDDuiG+3pacgSnJtiJgSumd0TKGx0R+7c8N&#10;siWQc8hw0rW3BJ4zAz7QBjFKT5SCIDwKjXguwFddcNrqjFYpkM+tZGHdkMyA6NpuI4A2f9mgxMZG&#10;MCpZmQgnXe+CwptKtmxh7vAaiAxRHEw4kzoKNhqdTMdxQiAjeXo4Qxfe6VAlS8VuJIpYLnYc03/d&#10;Opimgg78eBKje47d74mve8CQZo/geaGsOpSxgCA7IfR9dBgq1x+1S3Q2JAyEiyQl1ISRroj0RbWM&#10;365qlyNmM9EF17pkqOlyWYABK5TsiVILe5T78r45lKn4KyDFdOwkXSMhHimYLdRSmdvokOHJYELV&#10;q5wfTod7thRM5KLNO2PH0cLJdfJ7Wqczmej3pOKh/3Weove33PwnAAAA//8DAFBLAwQUAAYACAAA&#10;ACEAt923A9sAAAAKAQAADwAAAGRycy9kb3ducmV2LnhtbEyPwU7DMBBE70j8g7VIXBB1CqWUEKdC&#10;0H5AC1Kum3gbR8TrKHbb8Pcs4gDHnXmanSnWk+/VicbYBTYwn2WgiJtgO24NfLxvb1egYkK22Acm&#10;A18UYV1eXhSY23DmHZ32qVUSwjFHAy6lIdc6No48xlkYiMU7hNFjknNstR3xLOG+13dZttQeO5YP&#10;Dgd6ddR87o/eQPVUD2/DjVthqrc7rTfVhg6VMddX08szqERT+oPhp75Uh1I61eHINqrewOJxsRRU&#10;jHvZJMCvUIswf8hAl4X+P6H8BgAA//8DAFBLAQItABQABgAIAAAAIQC2gziS/gAAAOEBAAATAAAA&#10;AAAAAAAAAAAAAAAAAABbQ29udGVudF9UeXBlc10ueG1sUEsBAi0AFAAGAAgAAAAhADj9If/WAAAA&#10;lAEAAAsAAAAAAAAAAAAAAAAALwEAAF9yZWxzLy5yZWxzUEsBAi0AFAAGAAgAAAAhAHyLTGW6AgAA&#10;LQUAAA4AAAAAAAAAAAAAAAAALgIAAGRycy9lMm9Eb2MueG1sUEsBAi0AFAAGAAgAAAAhALfdtwPb&#10;AAAACgEAAA8AAAAAAAAAAAAAAAAAFAUAAGRycy9kb3ducmV2LnhtbFBLBQYAAAAABAAEAPMAAAAc&#10;BgAAAAA=&#10;" strokecolor="windowText" strokeweight="2pt">
                <v:stroke startarrow="open" endarrow="open"/>
                <v:shadow on="t" color="black" opacity="29491f" origin=",.5" offset="0,.63844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E5BE73B" wp14:editId="5555F802">
            <wp:simplePos x="0" y="0"/>
            <wp:positionH relativeFrom="column">
              <wp:posOffset>2941955</wp:posOffset>
            </wp:positionH>
            <wp:positionV relativeFrom="paragraph">
              <wp:posOffset>370840</wp:posOffset>
            </wp:positionV>
            <wp:extent cx="1725295" cy="133985"/>
            <wp:effectExtent l="0" t="0" r="8255" b="0"/>
            <wp:wrapTight wrapText="bothSides">
              <wp:wrapPolygon edited="0">
                <wp:start x="0" y="0"/>
                <wp:lineTo x="0" y="18427"/>
                <wp:lineTo x="21465" y="18427"/>
                <wp:lineTo x="21465" y="0"/>
                <wp:lineTo x="0" y="0"/>
              </wp:wrapPolygon>
            </wp:wrapTight>
            <wp:docPr id="191" name="صورة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D131873" wp14:editId="35CFAA58">
            <wp:simplePos x="0" y="0"/>
            <wp:positionH relativeFrom="column">
              <wp:posOffset>3248025</wp:posOffset>
            </wp:positionH>
            <wp:positionV relativeFrom="paragraph">
              <wp:posOffset>315595</wp:posOffset>
            </wp:positionV>
            <wp:extent cx="365760" cy="494030"/>
            <wp:effectExtent l="0" t="0" r="0" b="0"/>
            <wp:wrapTight wrapText="bothSides">
              <wp:wrapPolygon edited="0">
                <wp:start x="7875" y="5830"/>
                <wp:lineTo x="5625" y="14159"/>
                <wp:lineTo x="13500" y="14159"/>
                <wp:lineTo x="14625" y="5830"/>
                <wp:lineTo x="7875" y="5830"/>
              </wp:wrapPolygon>
            </wp:wrapTight>
            <wp:docPr id="3074" name="صورة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27D471" wp14:editId="17DEC1FD">
                <wp:simplePos x="0" y="0"/>
                <wp:positionH relativeFrom="column">
                  <wp:posOffset>3621405</wp:posOffset>
                </wp:positionH>
                <wp:positionV relativeFrom="paragraph">
                  <wp:posOffset>405461</wp:posOffset>
                </wp:positionV>
                <wp:extent cx="0" cy="317500"/>
                <wp:effectExtent l="114300" t="38100" r="133350" b="101600"/>
                <wp:wrapNone/>
                <wp:docPr id="3072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5" dist="22984" dir="5400000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r"/>
                        </a:scene3d>
                        <a:sp3d prstMaterial="matte">
                          <a:bevelT w="19050" h="38100"/>
                        </a:sp3d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left:0;text-align:left;margin-left:285.15pt;margin-top:31.95pt;width:0;height: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nNuwIAAC4FAAAOAAAAZHJzL2Uyb0RvYy54bWysVE1vEzEQvSPxHyzf6W6ShrZRNz20lAsf&#10;UVvEeWJ7dy157dXYzSZXUIXEHwFxQz3wV5J/w9ibJhQ4Ifaw64+dmffePPv0bNkYtlDotbMFHxzk&#10;nCkrnNS2Kvi7m8tnx5z5AFaCcVYVfKU8P5s+fXLatRM1dLUzUiGjJNZPurbgdQjtJMu8qFUD/sC1&#10;ytJm6bCBQFOsMonQUfbGZMM8f551DmWLTijvafWi3+TTlL8slQhvy9KrwEzBCVtIb0zveXxn01OY&#10;VAhtrcUWBvwDiga0paK7VBcQgN2i/iNVowU678pwIFyTubLUQiUOxGaQ/8bmuoZWJS4kjm93Mvn/&#10;l1a8WcyQaVnwUX405MxCQ11af19/WX9d/2Cbj+v7zafNHdvcre/X3zYfNp9pMjiKunWtn1D4uZ3h&#10;dubbGUYRliU28Uv02DJpvdpprZaBiX5R0OpocDTOUxuyfVyLPrxUrmFxUHAfEHRVh3NnLTXU4SBJ&#10;DYtXPlBlCnwIiEWtu9TGpL4ay7qCD8eHVIEJIHuVBgINm5YIe1txBqYi34qAKaV3RssYHhP5lT83&#10;yBZA1iHHSdfdEHjODPhAG8QoPVEKgvAoNOK5AF/3wWmrd1qtQL6wkoVVSzIDouv6jQDa/GWDEhsb&#10;wajkZSKcdL0NCq9r2bG5ucUrIDJEMR9zJnUUbDg8OT6MEwIZydPDGbrwXoc6eSp2I1HEar7jmP7r&#10;18G0NfTgD6k9D/3x/e+Jr3vAkGaP4HmhrBrJWECQnRC2fXQYarc9a5fobEgYCBdJSqgJI90R6Ytq&#10;Eb+9sn2OmM1EF1zpiqGm22UOBqxQckuUWrjtxL68b0cyFX8NpJiOnaR7JMQzBZO5WihzEx0yOMnH&#10;VL0mOx4P9mwpmMhFm/fGjqO5k6vk97ROhzLR35KKp/7XeYreX3PTnwAAAP//AwBQSwMEFAAGAAgA&#10;AAAhAMfXHzDbAAAACgEAAA8AAABkcnMvZG93bnJldi54bWxMj8FOwzAMhu9IvENkJC6IpWNibKXp&#10;hGB7gA2kXt3GaysaJ2qyrbw9Rhzg6N+ffn8uNpMb1JnG2Hs2MJ9loIgbb3tuDXy87+5XoGJCtjh4&#10;JgNfFGFTXl8VmFt/4T2dD6lVUsIxRwNdSiHXOjYdOYwzH4hld/SjwyTj2Go74kXK3aAfsmypHfYs&#10;FzoM9NpR83k4OQPVug5v4a5bYap3e6231ZaOlTG3N9PLM6hEU/qD4Udf1KEUp9qf2EY1GHh8yhaC&#10;Glgu1qAE+A1qIeeS6LLQ/18ovwEAAP//AwBQSwECLQAUAAYACAAAACEAtoM4kv4AAADhAQAAEwAA&#10;AAAAAAAAAAAAAAAAAAAAW0NvbnRlbnRfVHlwZXNdLnhtbFBLAQItABQABgAIAAAAIQA4/SH/1gAA&#10;AJQBAAALAAAAAAAAAAAAAAAAAC8BAABfcmVscy8ucmVsc1BLAQItABQABgAIAAAAIQCWMunNuwIA&#10;AC4FAAAOAAAAAAAAAAAAAAAAAC4CAABkcnMvZTJvRG9jLnhtbFBLAQItABQABgAIAAAAIQDH1x8w&#10;2wAAAAoBAAAPAAAAAAAAAAAAAAAAABUFAABkcnMvZG93bnJldi54bWxQSwUGAAAAAAQABADzAAAA&#10;HQYAAAAA&#10;" strokecolor="windowText" strokeweight="2pt">
                <v:stroke startarrow="open" endarrow="open"/>
                <v:shadow on="t" color="black" opacity="29491f" origin=",.5" offset="0,.63844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764A41" wp14:editId="7F4A703D">
                <wp:simplePos x="0" y="0"/>
                <wp:positionH relativeFrom="column">
                  <wp:posOffset>3609892</wp:posOffset>
                </wp:positionH>
                <wp:positionV relativeFrom="paragraph">
                  <wp:posOffset>85311</wp:posOffset>
                </wp:positionV>
                <wp:extent cx="0" cy="318052"/>
                <wp:effectExtent l="114300" t="38100" r="133350" b="101600"/>
                <wp:wrapNone/>
                <wp:docPr id="190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05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5" dist="22984" dir="5400000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r"/>
                        </a:scene3d>
                        <a:sp3d prstMaterial="matte">
                          <a:bevelT w="19050" h="38100"/>
                        </a:sp3d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left:0;text-align:left;margin-left:284.25pt;margin-top:6.7pt;width:0;height:25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igtwIAAC0FAAAOAAAAZHJzL2Uyb0RvYy54bWysVE1v1DAQvSPxH6zcaXa3XdhG3e2hpVz4&#10;qNoizrO2k1hybGvsbnavoAqJPwLihnrgr2T/DWMn7FLghMghiT9m5r03zz45XTearSR6Zc08Gx+M&#10;MiYNt0KZap69vbl4MsuYD2AEaGvkPNtIn50uHj86aV0hJ7a2WkhklMT4onXzrA7BFXnueS0b8AfW&#10;SUOLpcUGAg2xygVCS9kbnU9Go6d5a1E4tFx6T7Pn/WK2SPnLUvLwpiy9DEzPM8IW0hvTexnf+eIE&#10;igrB1YoPMOAfUDSgDBXdpTqHAOwW1R+pGsXReluGA26b3Jal4jJxIDbj0W9srmtwMnEhcbzbyeT/&#10;X1r+enWJTAnq3THpY6ChJnXfus/dl+47237o7rcft3dse9fdd1+377efaDB+FmVrnS8o+sxc4jDy&#10;7hKjBusSm/gldmydpN7spJbrwHg/yWn2cDwbTScxXb6Pc+jDC2kbFn/mmQ8IqqrDmTWG+mlxnJSG&#10;1Usf+sCfAbGosRdKa5qHQhvWzrPJ9GhEzDiQu0oNgX4bR3y9qTIGuiLb8oAppbdaiRgeo/3Gn2lk&#10;KyDnkOGEbW8IfMY0+EALxCg9A/YHoRHPOfi6D05LcRsUtQTx3AgWNo5kBkTb9gsBlP7LAomiTQyU&#10;ycpEOA7sbZB4XYuWLfUtXgGRIYqjacaEioJNJsezozggkJE8PRlDG96pUCdLxW4kilgtdxzTvn4e&#10;tKuhB380jdG9zL7fnnq1w5BGD+B5Lo08FLEAJzshDH20GGo7HLULtCYkDISLJCXUhJGuiPRFuYrf&#10;vmqfI2bT0QVXqmKo6HJZggbDpRiIUgsHlPvy3h2KVPwVkGIqdpKukRCPFBRLuZL6JjqEnD+l6jXZ&#10;cTbes6VgIhdt3hs7/i2t2CS/p3k6k4n+QCoe+l/HKXp/yy1+AAAA//8DAFBLAwQUAAYACAAAACEA&#10;Yc+dAtsAAAAJAQAADwAAAGRycy9kb3ducmV2LnhtbEyPwU7DMAyG70i8Q2QkLoilMFqVrumEYHuA&#10;DaRe08ZrqjVO1WRbeXuMOLCj/X/6/blcz24QZ5xC70nB0yIBgdR601On4Otz+5iDCFGT0YMnVPCN&#10;AdbV7U2pC+MvtMPzPnaCSygUWoGNcSykDK1Fp8PCj0icHfzkdORx6qSZ9IXL3SCfkySTTvfEF6we&#10;8d1ie9yfnIL6tRk/xgeb69hsd1Ju6g0eaqXu7+a3FYiIc/yH4Vef1aFip8afyAQxKEizPGWUg+UL&#10;CAb+Fo2CbJmCrEp5/UH1AwAA//8DAFBLAQItABQABgAIAAAAIQC2gziS/gAAAOEBAAATAAAAAAAA&#10;AAAAAAAAAAAAAABbQ29udGVudF9UeXBlc10ueG1sUEsBAi0AFAAGAAgAAAAhADj9If/WAAAAlAEA&#10;AAsAAAAAAAAAAAAAAAAALwEAAF9yZWxzLy5yZWxzUEsBAi0AFAAGAAgAAAAhAESUWKC3AgAALQUA&#10;AA4AAAAAAAAAAAAAAAAALgIAAGRycy9lMm9Eb2MueG1sUEsBAi0AFAAGAAgAAAAhAGHPnQLbAAAA&#10;CQEAAA8AAAAAAAAAAAAAAAAAEQUAAGRycy9kb3ducmV2LnhtbFBLBQYAAAAABAAEAPMAAAAZBgAA&#10;AAA=&#10;" strokecolor="windowText" strokeweight="2pt">
                <v:stroke startarrow="open" endarrow="open"/>
                <v:shadow on="t" color="black" opacity="29491f" origin=",.5" offset="0,.63844mm"/>
              </v:shape>
            </w:pict>
          </mc:Fallback>
        </mc:AlternateContent>
      </w:r>
    </w:p>
    <w:p w14:paraId="2597645D" w14:textId="281D2A1A" w:rsidR="009F2893" w:rsidRDefault="009F2893" w:rsidP="009F2893">
      <w:pPr>
        <w:jc w:val="both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B8FCFAD" wp14:editId="22FE5014">
            <wp:simplePos x="0" y="0"/>
            <wp:positionH relativeFrom="column">
              <wp:posOffset>2905760</wp:posOffset>
            </wp:positionH>
            <wp:positionV relativeFrom="paragraph">
              <wp:posOffset>189230</wp:posOffset>
            </wp:positionV>
            <wp:extent cx="1725295" cy="133985"/>
            <wp:effectExtent l="0" t="0" r="8255" b="0"/>
            <wp:wrapTight wrapText="bothSides">
              <wp:wrapPolygon edited="0">
                <wp:start x="0" y="0"/>
                <wp:lineTo x="0" y="18427"/>
                <wp:lineTo x="21465" y="18427"/>
                <wp:lineTo x="21465" y="0"/>
                <wp:lineTo x="0" y="0"/>
              </wp:wrapPolygon>
            </wp:wrapTight>
            <wp:docPr id="187" name="صورة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20589" w14:textId="77777777" w:rsidR="009F2893" w:rsidRDefault="009F2893" w:rsidP="009F2893">
      <w:pPr>
        <w:jc w:val="both"/>
        <w:rPr>
          <w:lang w:bidi="ar-IQ"/>
        </w:rPr>
      </w:pPr>
    </w:p>
    <w:p w14:paraId="4ECB2E60" w14:textId="77777777" w:rsidR="009F2893" w:rsidRDefault="009F2893" w:rsidP="009F2893">
      <w:pPr>
        <w:jc w:val="both"/>
        <w:rPr>
          <w:lang w:bidi="ar-IQ"/>
        </w:rPr>
      </w:pPr>
    </w:p>
    <w:p w14:paraId="5DA6E151" w14:textId="77777777" w:rsidR="000E6991" w:rsidRDefault="000E6991" w:rsidP="000E6991">
      <w:pPr>
        <w:spacing w:after="0" w:line="240" w:lineRule="auto"/>
        <w:rPr>
          <w:rFonts w:ascii="Times New Roman" w:eastAsia="Calibri" w:hAnsi="Times New Roman" w:cs="Arial"/>
          <w:color w:val="000000"/>
          <w:kern w:val="24"/>
          <w:sz w:val="32"/>
          <w:szCs w:val="32"/>
          <w:lang w:bidi="ar-IQ"/>
        </w:rPr>
      </w:pPr>
      <w:r w:rsidRPr="000E6991">
        <w:rPr>
          <w:rFonts w:ascii="Times New Roman" w:eastAsia="Calibri" w:hAnsi="Times New Roman" w:cs="Arial"/>
          <w:color w:val="000000"/>
          <w:kern w:val="24"/>
          <w:sz w:val="32"/>
          <w:szCs w:val="32"/>
          <w:lang w:bidi="ar-IQ"/>
        </w:rPr>
        <w:t>Find coordination number and APF for BCC  and  FCC?</w:t>
      </w:r>
    </w:p>
    <w:p w14:paraId="56E6785C" w14:textId="77777777" w:rsidR="000E6991" w:rsidRPr="000E6991" w:rsidRDefault="000E6991" w:rsidP="000E6991">
      <w:pPr>
        <w:spacing w:after="0" w:line="240" w:lineRule="auto"/>
        <w:rPr>
          <w:rFonts w:ascii="Times New Roman" w:eastAsia="Times New Roman" w:hAnsi="Times New Roman" w:cs="Times New Roman"/>
          <w:lang w:bidi="ar-IQ"/>
        </w:rPr>
      </w:pPr>
    </w:p>
    <w:p w14:paraId="63BEF3B0" w14:textId="235FF895" w:rsidR="009F2893" w:rsidRDefault="000E6991" w:rsidP="009F2893">
      <w:pPr>
        <w:jc w:val="both"/>
        <w:rPr>
          <w:lang w:bidi="ar-IQ"/>
        </w:rPr>
      </w:pPr>
      <w:r>
        <w:rPr>
          <w:noProof/>
        </w:rPr>
        <w:drawing>
          <wp:inline distT="0" distB="0" distL="0" distR="0" wp14:anchorId="2420C0C9" wp14:editId="7648836A">
            <wp:extent cx="2910177" cy="2485787"/>
            <wp:effectExtent l="19050" t="19050" r="24130" b="10160"/>
            <wp:docPr id="5121" name="Picture 1" descr="D:\hq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D:\hq7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55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7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bidi="ar-IQ"/>
        </w:rPr>
        <w:t xml:space="preserve">  </w:t>
      </w:r>
      <w:r>
        <w:rPr>
          <w:noProof/>
        </w:rPr>
        <w:drawing>
          <wp:inline distT="0" distB="0" distL="0" distR="0" wp14:anchorId="33D02C32" wp14:editId="205ACCA0">
            <wp:extent cx="2806809" cy="2472855"/>
            <wp:effectExtent l="19050" t="19050" r="12700" b="22860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39" cy="2474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7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F978679" w14:textId="1E84E501" w:rsidR="009F2893" w:rsidRDefault="000E6991" w:rsidP="009F2893">
      <w:pPr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E6991">
        <w:rPr>
          <w:rFonts w:asciiTheme="majorBidi" w:hAnsiTheme="majorBidi" w:cstheme="majorBidi"/>
          <w:noProof/>
          <w:sz w:val="28"/>
          <w:szCs w:val="28"/>
        </w:rPr>
        <w:t xml:space="preserve">                          BCC    </w:t>
      </w:r>
      <w:r w:rsidR="000E1A06">
        <w:rPr>
          <w:rFonts w:asciiTheme="majorBidi" w:hAnsiTheme="majorBidi" w:cstheme="majorBidi"/>
          <w:noProof/>
          <w:sz w:val="28"/>
          <w:szCs w:val="28"/>
        </w:rPr>
        <w:t xml:space="preserve">                                            </w:t>
      </w:r>
      <w:r w:rsidRPr="000E6991">
        <w:rPr>
          <w:rFonts w:asciiTheme="majorBidi" w:hAnsiTheme="majorBidi" w:cstheme="majorBidi"/>
          <w:noProof/>
          <w:sz w:val="28"/>
          <w:szCs w:val="28"/>
        </w:rPr>
        <w:t xml:space="preserve">      FCC</w:t>
      </w:r>
    </w:p>
    <w:p w14:paraId="6B52109B" w14:textId="485DFBAE" w:rsidR="000E1A06" w:rsidRDefault="000E1A06" w:rsidP="000E1A06">
      <w:pPr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 w:rsidRPr="000E1A0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28DDC3A" wp14:editId="1C28AFBB">
            <wp:extent cx="5184250" cy="2873110"/>
            <wp:effectExtent l="19050" t="19050" r="16510" b="22860"/>
            <wp:docPr id="30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08" cy="2873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7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88D2F88" w14:textId="3B654EC5" w:rsidR="000E1A06" w:rsidRDefault="000E1A06" w:rsidP="000E1A06">
      <w:pPr>
        <w:rPr>
          <w:rFonts w:asciiTheme="majorBidi" w:hAnsiTheme="majorBidi" w:cstheme="majorBidi"/>
          <w:sz w:val="28"/>
          <w:szCs w:val="28"/>
          <w:lang w:bidi="ar-IQ"/>
        </w:rPr>
      </w:pPr>
    </w:p>
    <w:p w14:paraId="388BB7A7" w14:textId="63116492" w:rsidR="000E1A06" w:rsidRDefault="000E1A06" w:rsidP="000E1A06">
      <w:pPr>
        <w:tabs>
          <w:tab w:val="left" w:pos="902"/>
        </w:tabs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</w:p>
    <w:p w14:paraId="2D4C2C40" w14:textId="77777777" w:rsidR="000E1A06" w:rsidRDefault="000E1A06" w:rsidP="000E1A06">
      <w:pPr>
        <w:tabs>
          <w:tab w:val="left" w:pos="902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14:paraId="5E4A6CB6" w14:textId="77777777" w:rsidR="000E1A06" w:rsidRDefault="000E1A06" w:rsidP="000E1A06">
      <w:pPr>
        <w:tabs>
          <w:tab w:val="left" w:pos="902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14:paraId="68397DAC" w14:textId="77777777" w:rsidR="000E1A06" w:rsidRPr="000E1A06" w:rsidRDefault="000E1A06" w:rsidP="000E1A06">
      <w:pPr>
        <w:tabs>
          <w:tab w:val="left" w:pos="902"/>
        </w:tabs>
        <w:rPr>
          <w:rFonts w:asciiTheme="majorBidi" w:hAnsiTheme="majorBidi" w:cstheme="majorBidi"/>
          <w:sz w:val="28"/>
          <w:szCs w:val="28"/>
          <w:lang w:bidi="ar-IQ"/>
        </w:rPr>
      </w:pPr>
    </w:p>
    <w:p w14:paraId="5F8F87DB" w14:textId="77777777" w:rsidR="00231CE9" w:rsidRDefault="00C5316B" w:rsidP="00C5316B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  <w:r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2F85FD05" wp14:editId="19AD633F">
            <wp:extent cx="5943600" cy="2509477"/>
            <wp:effectExtent l="0" t="0" r="0" b="571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3A8C" w14:textId="6302943A" w:rsidR="00D30224" w:rsidRDefault="00D30224" w:rsidP="000E1A06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303E4258" w14:textId="77777777" w:rsidR="008065A5" w:rsidRDefault="008065A5" w:rsidP="00D30224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5F83E6E2" w14:textId="77777777" w:rsidR="008065A5" w:rsidRDefault="008065A5" w:rsidP="00D30224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623D5FCA" w14:textId="77777777" w:rsidR="008065A5" w:rsidRDefault="008065A5" w:rsidP="00D30224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6790B39A" w14:textId="77777777" w:rsidR="008065A5" w:rsidRDefault="008065A5" w:rsidP="00D30224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35471860" w14:textId="77777777" w:rsidR="008065A5" w:rsidRDefault="008065A5" w:rsidP="00D30224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037EF744" w14:textId="77777777" w:rsidR="008065A5" w:rsidRDefault="008065A5" w:rsidP="00D30224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38E09DC2" w14:textId="77777777" w:rsidR="008065A5" w:rsidRDefault="008065A5" w:rsidP="00D30224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1C10DBD8" w14:textId="77777777" w:rsidR="008065A5" w:rsidRDefault="008065A5" w:rsidP="00D30224">
      <w:pPr>
        <w:pStyle w:val="a3"/>
        <w:spacing w:line="360" w:lineRule="auto"/>
        <w:jc w:val="both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43F8BB17" w14:textId="74FD6AEE" w:rsidR="00D30224" w:rsidRDefault="00D30224" w:rsidP="00D30224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410C43D9" w14:textId="38FC21F3" w:rsidR="00676876" w:rsidRDefault="00676876" w:rsidP="00D30224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7DB7C504" w14:textId="77777777" w:rsidR="00676876" w:rsidRDefault="00676876" w:rsidP="00676876">
      <w:pPr>
        <w:pStyle w:val="a3"/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bidi="ar-IQ"/>
        </w:rPr>
      </w:pPr>
    </w:p>
    <w:p w14:paraId="583E9090" w14:textId="77777777" w:rsidR="00642E11" w:rsidRPr="00864F81" w:rsidRDefault="00642E11" w:rsidP="00AA3ED9">
      <w:pPr>
        <w:pStyle w:val="a3"/>
        <w:spacing w:line="360" w:lineRule="auto"/>
        <w:rPr>
          <w:rFonts w:asciiTheme="majorBidi" w:eastAsia="Calibri" w:hAnsiTheme="majorBidi" w:cstheme="majorBidi"/>
          <w:b/>
          <w:bCs/>
          <w:color w:val="4472C4" w:themeColor="accent1"/>
          <w:sz w:val="28"/>
          <w:szCs w:val="28"/>
          <w:lang w:bidi="ar-IQ"/>
        </w:rPr>
      </w:pPr>
    </w:p>
    <w:sectPr w:rsidR="00642E11" w:rsidRPr="00864F81" w:rsidSect="00A2669D">
      <w:headerReference w:type="default" r:id="rId35"/>
      <w:footerReference w:type="default" r:id="rId36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8DBC3" w14:textId="77777777" w:rsidR="00105033" w:rsidRDefault="00105033" w:rsidP="007D58CB">
      <w:pPr>
        <w:spacing w:after="0" w:line="240" w:lineRule="auto"/>
      </w:pPr>
      <w:r>
        <w:separator/>
      </w:r>
    </w:p>
  </w:endnote>
  <w:endnote w:type="continuationSeparator" w:id="0">
    <w:p w14:paraId="408F90A1" w14:textId="77777777" w:rsidR="00105033" w:rsidRDefault="00105033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180074"/>
      <w:docPartObj>
        <w:docPartGallery w:val="Page Numbers (Bottom of Page)"/>
        <w:docPartUnique/>
      </w:docPartObj>
    </w:sdtPr>
    <w:sdtEndPr/>
    <w:sdtContent>
      <w:p w14:paraId="3E913277" w14:textId="22FC9A82" w:rsidR="00984216" w:rsidRDefault="0098421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C4F" w:rsidRPr="002C4C4F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3B38CA02" w14:textId="714833E6" w:rsidR="002B7EFD" w:rsidRPr="002C4C4F" w:rsidRDefault="002C4C4F" w:rsidP="002C4C4F">
    <w:pPr>
      <w:spacing w:after="0" w:line="240" w:lineRule="auto"/>
      <w:ind w:left="-810"/>
      <w:rPr>
        <w:b/>
        <w:bCs/>
        <w:sz w:val="20"/>
        <w:szCs w:val="20"/>
      </w:rPr>
    </w:pPr>
    <w:r>
      <w:rPr>
        <w:b/>
        <w:bCs/>
        <w:sz w:val="20"/>
        <w:szCs w:val="20"/>
      </w:rPr>
      <w:t>Email (ASEEL.SAFI.HAMZAH@uomus.edu.iq)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4FB03" w14:textId="77777777" w:rsidR="00105033" w:rsidRDefault="00105033" w:rsidP="007D58CB">
      <w:pPr>
        <w:spacing w:after="0" w:line="240" w:lineRule="auto"/>
      </w:pPr>
      <w:r>
        <w:separator/>
      </w:r>
    </w:p>
  </w:footnote>
  <w:footnote w:type="continuationSeparator" w:id="0">
    <w:p w14:paraId="4C333FC5" w14:textId="77777777" w:rsidR="00105033" w:rsidRDefault="00105033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020A0" w14:textId="0C6B3ECD" w:rsidR="002B7EFD" w:rsidRPr="007D58CB" w:rsidRDefault="00C124BC" w:rsidP="00B06549">
    <w:pPr>
      <w:pStyle w:val="a3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409BABBE">
              <wp:simplePos x="0" y="0"/>
              <wp:positionH relativeFrom="column">
                <wp:posOffset>1057275</wp:posOffset>
              </wp:positionH>
              <wp:positionV relativeFrom="paragraph">
                <wp:posOffset>170815</wp:posOffset>
              </wp:positionV>
              <wp:extent cx="3952875" cy="12096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2875" cy="1209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ACF19" w14:textId="77777777" w:rsidR="00A2669D" w:rsidRPr="00C124BC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Al-</w:t>
                          </w:r>
                          <w:proofErr w:type="spellStart"/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Mustaqbal</w:t>
                          </w:r>
                          <w:proofErr w:type="spellEnd"/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University</w:t>
                          </w:r>
                        </w:p>
                        <w:p w14:paraId="77D7B06B" w14:textId="4875C6E6" w:rsidR="00A2669D" w:rsidRPr="00C124BC" w:rsidRDefault="00A2669D" w:rsidP="00242F5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Department </w:t>
                          </w:r>
                          <w:r w:rsidR="00242F53" w:rsidRPr="00C124BC">
                            <w:rPr>
                              <w:rStyle w:val="fontstyle01"/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of Techniques of Fuel and Energy Engineering</w:t>
                          </w:r>
                          <w:r w:rsidR="00242F53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r w:rsidR="00242F53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  <w:t xml:space="preserve"> </w:t>
                          </w:r>
                        </w:p>
                        <w:p w14:paraId="2897FDDF" w14:textId="73F56EF2" w:rsidR="00A2669D" w:rsidRPr="00C124BC" w:rsidRDefault="00C124BC" w:rsidP="00242F5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Second</w:t>
                          </w:r>
                          <w:r w:rsidR="00242F53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stage</w:t>
                          </w:r>
                        </w:p>
                        <w:p w14:paraId="69F3175F" w14:textId="0B0C8C64" w:rsidR="00A2669D" w:rsidRPr="00C124BC" w:rsidRDefault="00A2669D" w:rsidP="003605E7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Subject</w:t>
                          </w:r>
                          <w:r w:rsid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:</w:t>
                          </w:r>
                          <w:r w:rsidR="00242F53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r w:rsidR="00C124BC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Properties of Engineering Materials</w:t>
                          </w:r>
                          <w:r w:rsidR="00B701CE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-</w:t>
                          </w:r>
                          <w:r w:rsidR="00B701CE" w:rsidRPr="00B701CE">
                            <w:t xml:space="preserve"> </w:t>
                          </w:r>
                          <w:r w:rsidR="00B701CE" w:rsidRPr="00B701CE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UOMU02</w:t>
                          </w:r>
                          <w:r w:rsidR="003605E7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7</w:t>
                          </w:r>
                          <w:r w:rsidR="00B701CE" w:rsidRPr="00B701CE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044</w:t>
                          </w:r>
                        </w:p>
                        <w:p w14:paraId="2DD47CAB" w14:textId="51389F59" w:rsidR="00A2669D" w:rsidRPr="00C124BC" w:rsidRDefault="00A2669D" w:rsidP="006F6D95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Lecturer </w:t>
                          </w:r>
                          <w:proofErr w:type="spellStart"/>
                          <w:r w:rsid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Aseel</w:t>
                          </w:r>
                          <w:proofErr w:type="spellEnd"/>
                          <w:r w:rsid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S.</w:t>
                          </w:r>
                          <w:r w:rsidR="006F6D95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6F6D95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Hamzah</w:t>
                          </w:r>
                          <w:proofErr w:type="spellEnd"/>
                        </w:p>
                        <w:p w14:paraId="4BBF67D7" w14:textId="3FB842AF" w:rsidR="00A2669D" w:rsidRPr="00C124BC" w:rsidRDefault="00C124BC" w:rsidP="000E1A0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vertAlign w:val="superscript"/>
                            </w:rPr>
                            <w:t>nd</w:t>
                          </w:r>
                          <w:r w:rsidR="00A2669D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term – </w:t>
                          </w:r>
                          <w:proofErr w:type="spellStart"/>
                          <w:r w:rsidR="00A2669D" w:rsidRPr="00C124BC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Lect</w:t>
                          </w:r>
                          <w:proofErr w:type="spellEnd"/>
                          <w:r w:rsidRPr="00C124BC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="000E1A06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3</w:t>
                          </w:r>
                          <w:r w:rsidR="00242F53" w:rsidRPr="00C124BC">
                            <w:rPr>
                              <w:rFonts w:asciiTheme="majorBidi" w:eastAsia="Times New Roman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B27A0F3" w14:textId="77777777" w:rsidR="00B06549" w:rsidRPr="00C124BC" w:rsidRDefault="00B06549" w:rsidP="00B06549">
                          <w:pPr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left:0;text-align:left;margin-left:83.25pt;margin-top:13.45pt;width:311.25pt;height:9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2cIQIAAB4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i+mCEsM0&#10;NulJDIG8g4EUUZ/e+hLDHi0GhgGvsc+pVm8fgH/3xMC2Y2Yv7pyDvhOsQX7TmJldpY44PoLU/Sdo&#10;8Bl2CJCAhtbpKB7KQRAd+3S69CZS4Xj5djUvlos5JRx90yJf3aAR32Dlc7p1PnwQoEk8VNRh8xM8&#10;Oz74MIY+h8TXPCjZ7KRSyXD7eqscOTIclF1aZ/TfwpQhfUWRyjwhG4j5CM1KLQMOspK6oss8rpjO&#10;yijHe9Okc2BSjWckrcxZnyjJKE4Y6gEDo2g1NCdUysE4sPjB8NCB+0lJj8NaUf/jwJygRH00qPZq&#10;OpvF6U7GbL4o0HDXnvrawwxHqIoGSsbjNqQfEfkauMOutDLp9cLkzBWHMCl+/jBxyq/tFPXyrTe/&#10;AAAA//8DAFBLAwQUAAYACAAAACEAEwuEqd4AAAAKAQAADwAAAGRycy9kb3ducmV2LnhtbEyPzU7D&#10;MBCE70i8g7VIXBB1WrVOE+JUgATi2p8HcOJtEhGvo9ht0rdnOcFxZj/NzhS72fXiimPoPGlYLhIQ&#10;SLW3HTUaTseP5y2IEA1Z03tCDTcMsCvv7wqTWz/RHq+H2AgOoZAbDW2MQy5lqFt0Jiz8gMS3sx+d&#10;iSzHRtrRTBzuerlKEiWd6Yg/tGbA9xbr78PFaTh/TU+bbKo+4yndr9Wb6dLK37R+fJhfX0BEnOMf&#10;DL/1uTqU3KnyF7JB9KyV2jCqYaUyEAyk24zHVWws0zXIspD/J5Q/AAAA//8DAFBLAQItABQABgAI&#10;AAAAIQC2gziS/gAAAOEBAAATAAAAAAAAAAAAAAAAAAAAAABbQ29udGVudF9UeXBlc10ueG1sUEsB&#10;Ai0AFAAGAAgAAAAhADj9If/WAAAAlAEAAAsAAAAAAAAAAAAAAAAALwEAAF9yZWxzLy5yZWxzUEsB&#10;Ai0AFAAGAAgAAAAhAJgXHZwhAgAAHgQAAA4AAAAAAAAAAAAAAAAALgIAAGRycy9lMm9Eb2MueG1s&#10;UEsBAi0AFAAGAAgAAAAhABMLhKneAAAACgEAAA8AAAAAAAAAAAAAAAAAewQAAGRycy9kb3ducmV2&#10;LnhtbFBLBQYAAAAABAAEAPMAAACGBQAAAAA=&#10;" stroked="f">
              <v:textbox>
                <w:txbxContent>
                  <w:p w14:paraId="14AACF19" w14:textId="77777777" w:rsidR="00A2669D" w:rsidRPr="00C124BC" w:rsidRDefault="00A2669D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Al-</w:t>
                    </w:r>
                    <w:proofErr w:type="spellStart"/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Mustaqbal</w:t>
                    </w:r>
                    <w:proofErr w:type="spellEnd"/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University</w:t>
                    </w:r>
                  </w:p>
                  <w:p w14:paraId="77D7B06B" w14:textId="4875C6E6" w:rsidR="00A2669D" w:rsidRPr="00C124BC" w:rsidRDefault="00A2669D" w:rsidP="00242F53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Department </w:t>
                    </w:r>
                    <w:r w:rsidR="00242F53" w:rsidRPr="00C124BC">
                      <w:rPr>
                        <w:rStyle w:val="fontstyle01"/>
                        <w:rFonts w:asciiTheme="majorBidi" w:hAnsiTheme="majorBidi" w:cstheme="majorBidi"/>
                        <w:sz w:val="24"/>
                        <w:szCs w:val="24"/>
                      </w:rPr>
                      <w:t>of Techniques of Fuel and Energy Engineering</w:t>
                    </w:r>
                    <w:r w:rsidR="00242F53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r w:rsidR="00242F53" w:rsidRPr="00C124BC"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  <w:t xml:space="preserve"> </w:t>
                    </w:r>
                  </w:p>
                  <w:p w14:paraId="2897FDDF" w14:textId="73F56EF2" w:rsidR="00A2669D" w:rsidRPr="00C124BC" w:rsidRDefault="00C124BC" w:rsidP="00242F53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Second</w:t>
                    </w:r>
                    <w:r w:rsidR="00242F53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stage</w:t>
                    </w:r>
                  </w:p>
                  <w:p w14:paraId="69F3175F" w14:textId="0B0C8C64" w:rsidR="00A2669D" w:rsidRPr="00C124BC" w:rsidRDefault="00A2669D" w:rsidP="003605E7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Subject</w:t>
                    </w:r>
                    <w:r w:rsid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:</w:t>
                    </w:r>
                    <w:r w:rsidR="00242F53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r w:rsidR="00C124BC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Properties of Engineering Materials</w:t>
                    </w:r>
                    <w:r w:rsidR="00B701CE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-</w:t>
                    </w:r>
                    <w:r w:rsidR="00B701CE" w:rsidRPr="00B701CE">
                      <w:t xml:space="preserve"> </w:t>
                    </w:r>
                    <w:r w:rsidR="00B701CE" w:rsidRPr="00B701CE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UOMU02</w:t>
                    </w:r>
                    <w:r w:rsidR="003605E7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7</w:t>
                    </w:r>
                    <w:r w:rsidR="00B701CE" w:rsidRPr="00B701CE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044</w:t>
                    </w:r>
                  </w:p>
                  <w:p w14:paraId="2DD47CAB" w14:textId="51389F59" w:rsidR="00A2669D" w:rsidRPr="00C124BC" w:rsidRDefault="00A2669D" w:rsidP="006F6D95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Lecturer </w:t>
                    </w:r>
                    <w:proofErr w:type="spellStart"/>
                    <w:r w:rsid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Aseel</w:t>
                    </w:r>
                    <w:proofErr w:type="spellEnd"/>
                    <w:r w:rsid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S.</w:t>
                    </w:r>
                    <w:r w:rsidR="006F6D95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6F6D95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Hamzah</w:t>
                    </w:r>
                    <w:proofErr w:type="spellEnd"/>
                  </w:p>
                  <w:p w14:paraId="4BBF67D7" w14:textId="3FB842AF" w:rsidR="00A2669D" w:rsidRPr="00C124BC" w:rsidRDefault="00C124BC" w:rsidP="000E1A0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Theme="majorBidi" w:hAnsiTheme="majorBidi" w:cstheme="majorBidi"/>
                        <w:sz w:val="24"/>
                        <w:szCs w:val="24"/>
                        <w:vertAlign w:val="superscript"/>
                      </w:rPr>
                      <w:t>nd</w:t>
                    </w:r>
                    <w:r w:rsidR="00A2669D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term – </w:t>
                    </w:r>
                    <w:proofErr w:type="spellStart"/>
                    <w:r w:rsidR="00A2669D" w:rsidRPr="00C124BC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Lect</w:t>
                    </w:r>
                    <w:proofErr w:type="spellEnd"/>
                    <w:r w:rsidRPr="00C124BC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="000E1A06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  <w:t>3</w:t>
                    </w:r>
                    <w:r w:rsidR="00242F53" w:rsidRPr="00C124BC">
                      <w:rPr>
                        <w:rFonts w:asciiTheme="majorBidi" w:eastAsia="Times New Roman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  <w:p w14:paraId="6B27A0F3" w14:textId="77777777" w:rsidR="00B06549" w:rsidRPr="00C124BC" w:rsidRDefault="00B06549" w:rsidP="00B06549">
                    <w:pPr>
                      <w:jc w:val="center"/>
                      <w:rPr>
                        <w:rFonts w:asciiTheme="majorBidi" w:hAnsiTheme="majorBidi" w:cstheme="majorBidi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514DC118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0954EBF5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042A2ED8" w:rsidR="00B06549" w:rsidRDefault="00B06549">
                            <w:pPr>
                              <w:pStyle w:val="a3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4C4F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6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4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4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14:paraId="221EC2D2" w14:textId="042A2ED8" w:rsidR="00B06549" w:rsidRDefault="00B06549">
                      <w:pPr>
                        <w:pStyle w:val="a3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2C4C4F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29B5"/>
    <w:multiLevelType w:val="hybridMultilevel"/>
    <w:tmpl w:val="403EF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E46A0"/>
    <w:multiLevelType w:val="hybridMultilevel"/>
    <w:tmpl w:val="74928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6338F"/>
    <w:multiLevelType w:val="hybridMultilevel"/>
    <w:tmpl w:val="4B4AE7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5F5047"/>
    <w:multiLevelType w:val="hybridMultilevel"/>
    <w:tmpl w:val="FF201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D19EF"/>
    <w:multiLevelType w:val="hybridMultilevel"/>
    <w:tmpl w:val="403EF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76C22"/>
    <w:multiLevelType w:val="hybridMultilevel"/>
    <w:tmpl w:val="403EF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F70A0B"/>
    <w:multiLevelType w:val="hybridMultilevel"/>
    <w:tmpl w:val="2D963232"/>
    <w:lvl w:ilvl="0" w:tplc="9330070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AD1A2C"/>
    <w:multiLevelType w:val="hybridMultilevel"/>
    <w:tmpl w:val="91285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4088E"/>
    <w:rsid w:val="0005287D"/>
    <w:rsid w:val="0006798D"/>
    <w:rsid w:val="00070929"/>
    <w:rsid w:val="00081593"/>
    <w:rsid w:val="00087E5D"/>
    <w:rsid w:val="000C50E5"/>
    <w:rsid w:val="000D3EFC"/>
    <w:rsid w:val="000D45B1"/>
    <w:rsid w:val="000D7760"/>
    <w:rsid w:val="000E1A06"/>
    <w:rsid w:val="000E6991"/>
    <w:rsid w:val="000F3EEF"/>
    <w:rsid w:val="000F793B"/>
    <w:rsid w:val="001003D4"/>
    <w:rsid w:val="00101DA7"/>
    <w:rsid w:val="00103685"/>
    <w:rsid w:val="00105033"/>
    <w:rsid w:val="00115537"/>
    <w:rsid w:val="00133C4C"/>
    <w:rsid w:val="00134505"/>
    <w:rsid w:val="00134B6F"/>
    <w:rsid w:val="00141009"/>
    <w:rsid w:val="0014666C"/>
    <w:rsid w:val="00146866"/>
    <w:rsid w:val="00154CA2"/>
    <w:rsid w:val="00164940"/>
    <w:rsid w:val="00177555"/>
    <w:rsid w:val="001856B2"/>
    <w:rsid w:val="00194315"/>
    <w:rsid w:val="001C7B70"/>
    <w:rsid w:val="001D1A8A"/>
    <w:rsid w:val="001D1CE6"/>
    <w:rsid w:val="001D23C2"/>
    <w:rsid w:val="001D3CF5"/>
    <w:rsid w:val="001D5253"/>
    <w:rsid w:val="00211825"/>
    <w:rsid w:val="00231CE9"/>
    <w:rsid w:val="00242F53"/>
    <w:rsid w:val="002801CB"/>
    <w:rsid w:val="002957C8"/>
    <w:rsid w:val="002B2F77"/>
    <w:rsid w:val="002B6527"/>
    <w:rsid w:val="002B7EFD"/>
    <w:rsid w:val="002C237D"/>
    <w:rsid w:val="002C4C4F"/>
    <w:rsid w:val="002E2D4B"/>
    <w:rsid w:val="002F5652"/>
    <w:rsid w:val="00307EEA"/>
    <w:rsid w:val="003310EB"/>
    <w:rsid w:val="003605E7"/>
    <w:rsid w:val="00386644"/>
    <w:rsid w:val="0038763F"/>
    <w:rsid w:val="00394BE9"/>
    <w:rsid w:val="003A2BDF"/>
    <w:rsid w:val="003B02C3"/>
    <w:rsid w:val="003D0247"/>
    <w:rsid w:val="003D52A9"/>
    <w:rsid w:val="003E436D"/>
    <w:rsid w:val="00404A69"/>
    <w:rsid w:val="00417DFE"/>
    <w:rsid w:val="00425105"/>
    <w:rsid w:val="004456BA"/>
    <w:rsid w:val="004655CD"/>
    <w:rsid w:val="004A5D7B"/>
    <w:rsid w:val="00505CE7"/>
    <w:rsid w:val="0054582E"/>
    <w:rsid w:val="0058356C"/>
    <w:rsid w:val="00586F1F"/>
    <w:rsid w:val="005933FB"/>
    <w:rsid w:val="005B005B"/>
    <w:rsid w:val="005B5B49"/>
    <w:rsid w:val="005C03B3"/>
    <w:rsid w:val="005C4DC3"/>
    <w:rsid w:val="005D36C4"/>
    <w:rsid w:val="005D51DA"/>
    <w:rsid w:val="005D79A6"/>
    <w:rsid w:val="00623A14"/>
    <w:rsid w:val="00642E11"/>
    <w:rsid w:val="0064394D"/>
    <w:rsid w:val="00655E0C"/>
    <w:rsid w:val="00673FAB"/>
    <w:rsid w:val="00676876"/>
    <w:rsid w:val="0069293B"/>
    <w:rsid w:val="0069645E"/>
    <w:rsid w:val="006A56F6"/>
    <w:rsid w:val="006B7841"/>
    <w:rsid w:val="006F597C"/>
    <w:rsid w:val="006F6D95"/>
    <w:rsid w:val="00704E63"/>
    <w:rsid w:val="00726B1F"/>
    <w:rsid w:val="007415DE"/>
    <w:rsid w:val="00756ABA"/>
    <w:rsid w:val="007924B3"/>
    <w:rsid w:val="0079766F"/>
    <w:rsid w:val="007A74A1"/>
    <w:rsid w:val="007A7598"/>
    <w:rsid w:val="007B6515"/>
    <w:rsid w:val="007C5EB8"/>
    <w:rsid w:val="007D58CB"/>
    <w:rsid w:val="007D7EFB"/>
    <w:rsid w:val="008065A5"/>
    <w:rsid w:val="00822897"/>
    <w:rsid w:val="00826B6D"/>
    <w:rsid w:val="00826CA2"/>
    <w:rsid w:val="00831E2C"/>
    <w:rsid w:val="00864F81"/>
    <w:rsid w:val="0088291F"/>
    <w:rsid w:val="008851DA"/>
    <w:rsid w:val="00896596"/>
    <w:rsid w:val="008965C6"/>
    <w:rsid w:val="008B13BF"/>
    <w:rsid w:val="008B5DEB"/>
    <w:rsid w:val="008B7326"/>
    <w:rsid w:val="008C0EEE"/>
    <w:rsid w:val="008C4082"/>
    <w:rsid w:val="008D3861"/>
    <w:rsid w:val="008E5411"/>
    <w:rsid w:val="00913947"/>
    <w:rsid w:val="00935157"/>
    <w:rsid w:val="00936ADF"/>
    <w:rsid w:val="00951BFB"/>
    <w:rsid w:val="00957827"/>
    <w:rsid w:val="00975C4E"/>
    <w:rsid w:val="00982BAB"/>
    <w:rsid w:val="00984216"/>
    <w:rsid w:val="009B6397"/>
    <w:rsid w:val="009C50F7"/>
    <w:rsid w:val="009C711B"/>
    <w:rsid w:val="009E5176"/>
    <w:rsid w:val="009F136E"/>
    <w:rsid w:val="009F2893"/>
    <w:rsid w:val="00A07D52"/>
    <w:rsid w:val="00A1105B"/>
    <w:rsid w:val="00A2669D"/>
    <w:rsid w:val="00A830A7"/>
    <w:rsid w:val="00A96D3F"/>
    <w:rsid w:val="00AA21BD"/>
    <w:rsid w:val="00AA3424"/>
    <w:rsid w:val="00AA3ED9"/>
    <w:rsid w:val="00AE1E8E"/>
    <w:rsid w:val="00AF411D"/>
    <w:rsid w:val="00B06549"/>
    <w:rsid w:val="00B177F7"/>
    <w:rsid w:val="00B427C6"/>
    <w:rsid w:val="00B47FBB"/>
    <w:rsid w:val="00B51C48"/>
    <w:rsid w:val="00B701CE"/>
    <w:rsid w:val="00B75261"/>
    <w:rsid w:val="00B7726C"/>
    <w:rsid w:val="00B8099F"/>
    <w:rsid w:val="00B80C6E"/>
    <w:rsid w:val="00B8198E"/>
    <w:rsid w:val="00BB676E"/>
    <w:rsid w:val="00BC31B2"/>
    <w:rsid w:val="00BD6B2A"/>
    <w:rsid w:val="00BE2A16"/>
    <w:rsid w:val="00BE38C6"/>
    <w:rsid w:val="00BE5733"/>
    <w:rsid w:val="00BF0B80"/>
    <w:rsid w:val="00BF52E4"/>
    <w:rsid w:val="00BF7E5B"/>
    <w:rsid w:val="00C014EB"/>
    <w:rsid w:val="00C0528A"/>
    <w:rsid w:val="00C124BC"/>
    <w:rsid w:val="00C15AD9"/>
    <w:rsid w:val="00C17514"/>
    <w:rsid w:val="00C21085"/>
    <w:rsid w:val="00C37643"/>
    <w:rsid w:val="00C5316B"/>
    <w:rsid w:val="00C97167"/>
    <w:rsid w:val="00CC23A1"/>
    <w:rsid w:val="00CC2A4E"/>
    <w:rsid w:val="00CC434B"/>
    <w:rsid w:val="00CE089D"/>
    <w:rsid w:val="00CE2609"/>
    <w:rsid w:val="00CE399D"/>
    <w:rsid w:val="00CF6B85"/>
    <w:rsid w:val="00D00D25"/>
    <w:rsid w:val="00D129D8"/>
    <w:rsid w:val="00D13F97"/>
    <w:rsid w:val="00D30224"/>
    <w:rsid w:val="00D3289C"/>
    <w:rsid w:val="00D433C9"/>
    <w:rsid w:val="00D5476B"/>
    <w:rsid w:val="00D70E8C"/>
    <w:rsid w:val="00D72C03"/>
    <w:rsid w:val="00D757A5"/>
    <w:rsid w:val="00D867D0"/>
    <w:rsid w:val="00DC0EAE"/>
    <w:rsid w:val="00DC6AB5"/>
    <w:rsid w:val="00DD44F8"/>
    <w:rsid w:val="00E0044B"/>
    <w:rsid w:val="00E03D3C"/>
    <w:rsid w:val="00E1092C"/>
    <w:rsid w:val="00E2460F"/>
    <w:rsid w:val="00E469D2"/>
    <w:rsid w:val="00E96C07"/>
    <w:rsid w:val="00EA47B7"/>
    <w:rsid w:val="00EA684A"/>
    <w:rsid w:val="00EC254D"/>
    <w:rsid w:val="00EC7AD1"/>
    <w:rsid w:val="00EE49D8"/>
    <w:rsid w:val="00EF59A3"/>
    <w:rsid w:val="00F03246"/>
    <w:rsid w:val="00F255BB"/>
    <w:rsid w:val="00F34223"/>
    <w:rsid w:val="00F34CCC"/>
    <w:rsid w:val="00F4764D"/>
    <w:rsid w:val="00F63242"/>
    <w:rsid w:val="00F74CF9"/>
    <w:rsid w:val="00FA5E1B"/>
    <w:rsid w:val="00FB3087"/>
    <w:rsid w:val="00FB38EF"/>
    <w:rsid w:val="00FD1265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69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69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242F53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3Char">
    <w:name w:val="عنوان 3 Char"/>
    <w:basedOn w:val="a0"/>
    <w:link w:val="3"/>
    <w:uiPriority w:val="9"/>
    <w:semiHidden/>
    <w:rsid w:val="00E469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E469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Normal (Web)"/>
    <w:basedOn w:val="a"/>
    <w:uiPriority w:val="99"/>
    <w:semiHidden/>
    <w:unhideWhenUsed/>
    <w:rsid w:val="00C12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69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69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242F53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3Char">
    <w:name w:val="عنوان 3 Char"/>
    <w:basedOn w:val="a0"/>
    <w:link w:val="3"/>
    <w:uiPriority w:val="9"/>
    <w:semiHidden/>
    <w:rsid w:val="00E469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E469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Normal (Web)"/>
    <w:basedOn w:val="a"/>
    <w:uiPriority w:val="99"/>
    <w:semiHidden/>
    <w:unhideWhenUsed/>
    <w:rsid w:val="00C12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79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5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0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3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1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99FC7-8011-4BEB-BC2C-04C3AA77F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995</Words>
  <Characters>5675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Aseel</cp:lastModifiedBy>
  <cp:revision>399</cp:revision>
  <cp:lastPrinted>2025-01-20T19:11:00Z</cp:lastPrinted>
  <dcterms:created xsi:type="dcterms:W3CDTF">2024-12-24T16:32:00Z</dcterms:created>
  <dcterms:modified xsi:type="dcterms:W3CDTF">2025-02-25T17:02:00Z</dcterms:modified>
</cp:coreProperties>
</file>