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22B" w:rsidRPr="00EF56D7" w:rsidRDefault="007F022B" w:rsidP="007F022B">
      <w:pPr>
        <w:bidi/>
        <w:spacing w:after="0"/>
        <w:jc w:val="center"/>
        <w:rPr>
          <w:rFonts w:asciiTheme="majorBidi" w:hAnsiTheme="majorBidi" w:cs="DecoType Thuluth" w:hint="cs"/>
          <w:b/>
          <w:bCs/>
          <w:sz w:val="32"/>
          <w:szCs w:val="32"/>
          <w:rtl/>
          <w:lang w:bidi="ar-IQ"/>
        </w:rPr>
      </w:pPr>
      <w:r w:rsidRPr="00EF56D7">
        <w:rPr>
          <w:rFonts w:asciiTheme="majorBidi" w:hAnsiTheme="majorBidi" w:cs="DecoType Thuluth" w:hint="cs"/>
          <w:b/>
          <w:bCs/>
          <w:sz w:val="32"/>
          <w:szCs w:val="32"/>
          <w:rtl/>
          <w:lang w:bidi="ar-IQ"/>
        </w:rPr>
        <w:t xml:space="preserve">الشمولية في الاختبارات </w:t>
      </w:r>
      <w:proofErr w:type="gramStart"/>
      <w:r w:rsidRPr="00EF56D7">
        <w:rPr>
          <w:rFonts w:asciiTheme="majorBidi" w:hAnsiTheme="majorBidi" w:cs="DecoType Thuluth" w:hint="cs"/>
          <w:b/>
          <w:bCs/>
          <w:sz w:val="32"/>
          <w:szCs w:val="32"/>
          <w:rtl/>
          <w:lang w:bidi="ar-IQ"/>
        </w:rPr>
        <w:t>والمقاييس</w:t>
      </w:r>
      <w:proofErr w:type="gramEnd"/>
      <w:r w:rsidRPr="00EF56D7">
        <w:rPr>
          <w:rFonts w:asciiTheme="majorBidi" w:hAnsiTheme="majorBidi" w:cs="DecoType Thuluth" w:hint="cs"/>
          <w:b/>
          <w:bCs/>
          <w:sz w:val="32"/>
          <w:szCs w:val="32"/>
          <w:rtl/>
          <w:lang w:bidi="ar-IQ"/>
        </w:rPr>
        <w:t xml:space="preserve"> الرياضية</w:t>
      </w:r>
    </w:p>
    <w:p w:rsidR="007F022B" w:rsidRPr="00EF56D7" w:rsidRDefault="007F022B" w:rsidP="007F022B">
      <w:pPr>
        <w:bidi/>
        <w:spacing w:after="0"/>
        <w:jc w:val="center"/>
        <w:rPr>
          <w:rFonts w:asciiTheme="majorBidi" w:hAnsiTheme="majorBidi" w:cs="DecoType Thuluth" w:hint="cs"/>
          <w:b/>
          <w:bCs/>
          <w:sz w:val="32"/>
          <w:szCs w:val="32"/>
          <w:rtl/>
          <w:lang w:bidi="ar-IQ"/>
        </w:rPr>
      </w:pPr>
      <w:proofErr w:type="spellStart"/>
      <w:r w:rsidRPr="00EF56D7">
        <w:rPr>
          <w:rFonts w:asciiTheme="majorBidi" w:hAnsiTheme="majorBidi" w:cs="DecoType Thuluth" w:hint="cs"/>
          <w:b/>
          <w:bCs/>
          <w:sz w:val="32"/>
          <w:szCs w:val="32"/>
          <w:rtl/>
          <w:lang w:bidi="ar-IQ"/>
        </w:rPr>
        <w:t>م.م</w:t>
      </w:r>
      <w:proofErr w:type="spellEnd"/>
      <w:r w:rsidRPr="00EF56D7">
        <w:rPr>
          <w:rFonts w:asciiTheme="majorBidi" w:hAnsiTheme="majorBidi" w:cs="DecoType Thuluth" w:hint="cs"/>
          <w:b/>
          <w:bCs/>
          <w:sz w:val="32"/>
          <w:szCs w:val="32"/>
          <w:rtl/>
          <w:lang w:bidi="ar-IQ"/>
        </w:rPr>
        <w:t xml:space="preserve">. محمود سعيد حسين </w:t>
      </w:r>
      <w:proofErr w:type="spellStart"/>
      <w:r w:rsidRPr="00EF56D7">
        <w:rPr>
          <w:rFonts w:asciiTheme="majorBidi" w:hAnsiTheme="majorBidi" w:cs="DecoType Thuluth" w:hint="cs"/>
          <w:b/>
          <w:bCs/>
          <w:sz w:val="32"/>
          <w:szCs w:val="32"/>
          <w:rtl/>
          <w:lang w:bidi="ar-IQ"/>
        </w:rPr>
        <w:t>الشراد</w:t>
      </w:r>
      <w:proofErr w:type="spellEnd"/>
    </w:p>
    <w:p w:rsidR="00EF56D7" w:rsidRPr="007F022B" w:rsidRDefault="00EF56D7" w:rsidP="00EF56D7">
      <w:pPr>
        <w:bidi/>
        <w:spacing w:after="0"/>
        <w:jc w:val="center"/>
        <w:rPr>
          <w:rFonts w:asciiTheme="majorBidi" w:hAnsiTheme="majorBidi" w:cstheme="majorBidi"/>
          <w:b/>
          <w:bCs/>
          <w:sz w:val="28"/>
          <w:szCs w:val="28"/>
          <w:lang w:bidi="ar-IQ"/>
        </w:rPr>
      </w:pPr>
      <w:hyperlink r:id="rId7" w:history="1">
        <w:r w:rsidRPr="006E61D2">
          <w:rPr>
            <w:rStyle w:val="Hyperlink"/>
            <w:rFonts w:asciiTheme="majorBidi" w:hAnsiTheme="majorBidi" w:cstheme="majorBidi"/>
            <w:b/>
            <w:bCs/>
            <w:sz w:val="28"/>
            <w:szCs w:val="28"/>
            <w:lang w:bidi="ar-IQ"/>
          </w:rPr>
          <w:t>mahmood.saied.hussien@uomus.edu.iq</w:t>
        </w:r>
      </w:hyperlink>
    </w:p>
    <w:p w:rsidR="007F022B" w:rsidRPr="007F022B" w:rsidRDefault="007F022B" w:rsidP="007F022B">
      <w:pPr>
        <w:bidi/>
        <w:spacing w:after="0"/>
        <w:jc w:val="center"/>
        <w:rPr>
          <w:rFonts w:asciiTheme="majorBidi" w:hAnsiTheme="majorBidi" w:cstheme="majorBidi" w:hint="cs"/>
          <w:b/>
          <w:bCs/>
          <w:sz w:val="28"/>
          <w:szCs w:val="28"/>
          <w:rtl/>
          <w:lang w:bidi="ar-IQ"/>
        </w:rPr>
      </w:pPr>
    </w:p>
    <w:p w:rsidR="007F022B" w:rsidRPr="007F022B" w:rsidRDefault="007F022B" w:rsidP="007F022B">
      <w:pPr>
        <w:bidi/>
        <w:spacing w:after="0"/>
        <w:jc w:val="lowKashida"/>
        <w:rPr>
          <w:rFonts w:asciiTheme="majorBidi" w:hAnsiTheme="majorBidi" w:cstheme="majorBidi"/>
          <w:sz w:val="28"/>
          <w:szCs w:val="28"/>
          <w:rtl/>
        </w:rPr>
      </w:pPr>
      <w:proofErr w:type="gramStart"/>
      <w:r w:rsidRPr="007F022B">
        <w:rPr>
          <w:rFonts w:asciiTheme="majorBidi" w:hAnsiTheme="majorBidi" w:cstheme="majorBidi"/>
          <w:sz w:val="28"/>
          <w:szCs w:val="28"/>
          <w:rtl/>
        </w:rPr>
        <w:t>تعتبر</w:t>
      </w:r>
      <w:proofErr w:type="gramEnd"/>
      <w:r w:rsidRPr="007F022B">
        <w:rPr>
          <w:rFonts w:asciiTheme="majorBidi" w:hAnsiTheme="majorBidi" w:cstheme="majorBidi"/>
          <w:sz w:val="28"/>
          <w:szCs w:val="28"/>
          <w:rtl/>
        </w:rPr>
        <w:t xml:space="preserve"> الشمولية في الاختبارات الرياضية مبدأً هامًا يهدف إلى تأكيد أن الاختبارات تغطي جميع جوانب المادة المعرفية بشكل متوازن وعادل. يهدف الاختبار الشامل إلى تقييم مستوى المعرفة والفهم والمهارات الرياضية للطلاب بشكل شامل </w:t>
      </w:r>
      <w:proofErr w:type="gramStart"/>
      <w:r w:rsidRPr="007F022B">
        <w:rPr>
          <w:rFonts w:asciiTheme="majorBidi" w:hAnsiTheme="majorBidi" w:cstheme="majorBidi"/>
          <w:sz w:val="28"/>
          <w:szCs w:val="28"/>
          <w:rtl/>
        </w:rPr>
        <w:t>وشمولي</w:t>
      </w:r>
      <w:proofErr w:type="gramEnd"/>
      <w:r w:rsidRPr="007F022B">
        <w:rPr>
          <w:rFonts w:asciiTheme="majorBidi" w:hAnsiTheme="majorBidi" w:cstheme="majorBidi"/>
          <w:sz w:val="28"/>
          <w:szCs w:val="28"/>
        </w:rPr>
        <w:t>.</w:t>
      </w:r>
    </w:p>
    <w:p w:rsidR="007F022B" w:rsidRPr="007F022B" w:rsidRDefault="007F022B" w:rsidP="007F022B">
      <w:pPr>
        <w:bidi/>
        <w:spacing w:after="0"/>
        <w:jc w:val="lowKashida"/>
        <w:rPr>
          <w:rFonts w:asciiTheme="majorBidi" w:hAnsiTheme="majorBidi" w:cstheme="majorBidi"/>
          <w:sz w:val="28"/>
          <w:szCs w:val="28"/>
          <w:rtl/>
        </w:rPr>
      </w:pPr>
      <w:r w:rsidRPr="007F022B">
        <w:rPr>
          <w:rFonts w:asciiTheme="majorBidi" w:hAnsiTheme="majorBidi" w:cstheme="majorBidi"/>
          <w:sz w:val="28"/>
          <w:szCs w:val="28"/>
          <w:rtl/>
        </w:rPr>
        <w:t>عند تصميم الاختبارات الرياضية الشاملة، يجب أن يتم اتباع بعض المبادئ لضمان الشمولية، ومن هذه المبادئ</w:t>
      </w:r>
      <w:r w:rsidRPr="007F022B">
        <w:rPr>
          <w:rFonts w:asciiTheme="majorBidi" w:hAnsiTheme="majorBidi" w:cstheme="majorBidi"/>
          <w:sz w:val="28"/>
          <w:szCs w:val="28"/>
        </w:rPr>
        <w:t>:</w:t>
      </w:r>
    </w:p>
    <w:p w:rsidR="007F022B" w:rsidRPr="007F022B" w:rsidRDefault="007F022B" w:rsidP="007F022B">
      <w:pPr>
        <w:pStyle w:val="a3"/>
        <w:numPr>
          <w:ilvl w:val="0"/>
          <w:numId w:val="1"/>
        </w:numPr>
        <w:bidi/>
        <w:spacing w:after="0"/>
        <w:ind w:left="350"/>
        <w:jc w:val="lowKashida"/>
        <w:rPr>
          <w:rFonts w:asciiTheme="majorBidi" w:hAnsiTheme="majorBidi" w:cstheme="majorBidi"/>
          <w:sz w:val="28"/>
          <w:szCs w:val="28"/>
          <w:rtl/>
        </w:rPr>
      </w:pPr>
      <w:proofErr w:type="gramStart"/>
      <w:r w:rsidRPr="007F022B">
        <w:rPr>
          <w:rFonts w:asciiTheme="majorBidi" w:hAnsiTheme="majorBidi" w:cstheme="majorBidi"/>
          <w:sz w:val="28"/>
          <w:szCs w:val="28"/>
          <w:rtl/>
        </w:rPr>
        <w:t>تنوع</w:t>
      </w:r>
      <w:proofErr w:type="gramEnd"/>
      <w:r w:rsidRPr="007F022B">
        <w:rPr>
          <w:rFonts w:asciiTheme="majorBidi" w:hAnsiTheme="majorBidi" w:cstheme="majorBidi"/>
          <w:sz w:val="28"/>
          <w:szCs w:val="28"/>
          <w:rtl/>
        </w:rPr>
        <w:t xml:space="preserve"> المواضيع: يتعين أن تشمل الاختبارات مجموعة متنوعة من المواضيع المختلفة في الرياضيات، مثل الجبر، والهندسة، والإحصاء، والاحتمالات، والأعداد، والهندسة المستوية وغيرها. </w:t>
      </w:r>
      <w:proofErr w:type="gramStart"/>
      <w:r w:rsidRPr="007F022B">
        <w:rPr>
          <w:rFonts w:asciiTheme="majorBidi" w:hAnsiTheme="majorBidi" w:cstheme="majorBidi"/>
          <w:sz w:val="28"/>
          <w:szCs w:val="28"/>
          <w:rtl/>
        </w:rPr>
        <w:t>يجب</w:t>
      </w:r>
      <w:proofErr w:type="gramEnd"/>
      <w:r w:rsidRPr="007F022B">
        <w:rPr>
          <w:rFonts w:asciiTheme="majorBidi" w:hAnsiTheme="majorBidi" w:cstheme="majorBidi"/>
          <w:sz w:val="28"/>
          <w:szCs w:val="28"/>
          <w:rtl/>
        </w:rPr>
        <w:t xml:space="preserve"> أن يكون هناك توازن في توزيع هذه المواضيع لضمان تغطية جوانب مختلفة من المنهج الرياضي</w:t>
      </w:r>
      <w:r w:rsidRPr="007F022B">
        <w:rPr>
          <w:rFonts w:asciiTheme="majorBidi" w:hAnsiTheme="majorBidi" w:cstheme="majorBidi"/>
          <w:sz w:val="28"/>
          <w:szCs w:val="28"/>
        </w:rPr>
        <w:t>.</w:t>
      </w:r>
    </w:p>
    <w:p w:rsidR="007F022B" w:rsidRPr="007F022B" w:rsidRDefault="007F022B" w:rsidP="007F022B">
      <w:pPr>
        <w:pStyle w:val="a3"/>
        <w:numPr>
          <w:ilvl w:val="0"/>
          <w:numId w:val="1"/>
        </w:numPr>
        <w:bidi/>
        <w:spacing w:after="0"/>
        <w:ind w:left="350"/>
        <w:jc w:val="lowKashida"/>
        <w:rPr>
          <w:rFonts w:asciiTheme="majorBidi" w:hAnsiTheme="majorBidi" w:cstheme="majorBidi"/>
          <w:sz w:val="28"/>
          <w:szCs w:val="28"/>
          <w:rtl/>
        </w:rPr>
      </w:pPr>
      <w:proofErr w:type="gramStart"/>
      <w:r w:rsidRPr="007F022B">
        <w:rPr>
          <w:rFonts w:asciiTheme="majorBidi" w:hAnsiTheme="majorBidi" w:cstheme="majorBidi"/>
          <w:sz w:val="28"/>
          <w:szCs w:val="28"/>
          <w:rtl/>
        </w:rPr>
        <w:t>مستوى</w:t>
      </w:r>
      <w:proofErr w:type="gramEnd"/>
      <w:r w:rsidRPr="007F022B">
        <w:rPr>
          <w:rFonts w:asciiTheme="majorBidi" w:hAnsiTheme="majorBidi" w:cstheme="majorBidi"/>
          <w:sz w:val="28"/>
          <w:szCs w:val="28"/>
          <w:rtl/>
        </w:rPr>
        <w:t xml:space="preserve"> التعقيد: يجب أن يتناسب مستوى التعقيد في الأسئلة مع مستوى الطلاب المستهدفين. </w:t>
      </w:r>
      <w:proofErr w:type="gramStart"/>
      <w:r w:rsidRPr="007F022B">
        <w:rPr>
          <w:rFonts w:asciiTheme="majorBidi" w:hAnsiTheme="majorBidi" w:cstheme="majorBidi"/>
          <w:sz w:val="28"/>
          <w:szCs w:val="28"/>
          <w:rtl/>
        </w:rPr>
        <w:t>يجب</w:t>
      </w:r>
      <w:proofErr w:type="gramEnd"/>
      <w:r w:rsidRPr="007F022B">
        <w:rPr>
          <w:rFonts w:asciiTheme="majorBidi" w:hAnsiTheme="majorBidi" w:cstheme="majorBidi"/>
          <w:sz w:val="28"/>
          <w:szCs w:val="28"/>
          <w:rtl/>
        </w:rPr>
        <w:t xml:space="preserve"> أن يتضمن الاختبار أسئلة سهلة ومتوسطة وصعبة لتقدير مستوى المعرفة والمهارات لدى الطلاب بشكل شامل</w:t>
      </w:r>
      <w:r w:rsidRPr="007F022B">
        <w:rPr>
          <w:rFonts w:asciiTheme="majorBidi" w:hAnsiTheme="majorBidi" w:cstheme="majorBidi"/>
          <w:sz w:val="28"/>
          <w:szCs w:val="28"/>
        </w:rPr>
        <w:t>.</w:t>
      </w:r>
    </w:p>
    <w:p w:rsidR="007F022B" w:rsidRPr="007F022B" w:rsidRDefault="007F022B" w:rsidP="007F022B">
      <w:pPr>
        <w:pStyle w:val="a3"/>
        <w:numPr>
          <w:ilvl w:val="0"/>
          <w:numId w:val="1"/>
        </w:numPr>
        <w:bidi/>
        <w:spacing w:after="0"/>
        <w:ind w:left="350"/>
        <w:jc w:val="lowKashida"/>
        <w:rPr>
          <w:rFonts w:asciiTheme="majorBidi" w:hAnsiTheme="majorBidi" w:cstheme="majorBidi"/>
          <w:sz w:val="28"/>
          <w:szCs w:val="28"/>
          <w:rtl/>
        </w:rPr>
      </w:pPr>
      <w:r w:rsidRPr="007F022B">
        <w:rPr>
          <w:rFonts w:asciiTheme="majorBidi" w:hAnsiTheme="majorBidi" w:cstheme="majorBidi"/>
          <w:sz w:val="28"/>
          <w:szCs w:val="28"/>
          <w:rtl/>
        </w:rPr>
        <w:t xml:space="preserve">أنواع الأسئلة: يجب أن يشمل الاختبار مجموعة متنوعة من أنواع الأسئلة، مثل الأسئلة العملية التطبيقية، والأسئلة النظرية، والأسئلة الحسابية، والأسئلة ذات الإجابة القصيرة، والأسئلة الوصفية. هذا يساعد في تقييم </w:t>
      </w:r>
      <w:proofErr w:type="gramStart"/>
      <w:r w:rsidRPr="007F022B">
        <w:rPr>
          <w:rFonts w:asciiTheme="majorBidi" w:hAnsiTheme="majorBidi" w:cstheme="majorBidi"/>
          <w:sz w:val="28"/>
          <w:szCs w:val="28"/>
          <w:rtl/>
        </w:rPr>
        <w:t>مختلف</w:t>
      </w:r>
      <w:proofErr w:type="gramEnd"/>
      <w:r w:rsidRPr="007F022B">
        <w:rPr>
          <w:rFonts w:asciiTheme="majorBidi" w:hAnsiTheme="majorBidi" w:cstheme="majorBidi"/>
          <w:sz w:val="28"/>
          <w:szCs w:val="28"/>
          <w:rtl/>
        </w:rPr>
        <w:t xml:space="preserve"> جوانب المادة الرياضية</w:t>
      </w:r>
      <w:r w:rsidRPr="007F022B">
        <w:rPr>
          <w:rFonts w:asciiTheme="majorBidi" w:hAnsiTheme="majorBidi" w:cstheme="majorBidi"/>
          <w:sz w:val="28"/>
          <w:szCs w:val="28"/>
        </w:rPr>
        <w:t>.</w:t>
      </w:r>
    </w:p>
    <w:p w:rsidR="007F022B" w:rsidRPr="007F022B" w:rsidRDefault="007F022B" w:rsidP="007F022B">
      <w:pPr>
        <w:pStyle w:val="a3"/>
        <w:numPr>
          <w:ilvl w:val="0"/>
          <w:numId w:val="1"/>
        </w:numPr>
        <w:bidi/>
        <w:spacing w:after="0"/>
        <w:ind w:left="350"/>
        <w:jc w:val="lowKashida"/>
        <w:rPr>
          <w:rFonts w:asciiTheme="majorBidi" w:hAnsiTheme="majorBidi" w:cstheme="majorBidi"/>
          <w:sz w:val="28"/>
          <w:szCs w:val="28"/>
          <w:rtl/>
        </w:rPr>
      </w:pPr>
      <w:proofErr w:type="gramStart"/>
      <w:r w:rsidRPr="007F022B">
        <w:rPr>
          <w:rFonts w:asciiTheme="majorBidi" w:hAnsiTheme="majorBidi" w:cstheme="majorBidi"/>
          <w:sz w:val="28"/>
          <w:szCs w:val="28"/>
          <w:rtl/>
        </w:rPr>
        <w:t>التوزيع</w:t>
      </w:r>
      <w:proofErr w:type="gramEnd"/>
      <w:r w:rsidRPr="007F022B">
        <w:rPr>
          <w:rFonts w:asciiTheme="majorBidi" w:hAnsiTheme="majorBidi" w:cstheme="majorBidi"/>
          <w:sz w:val="28"/>
          <w:szCs w:val="28"/>
          <w:rtl/>
        </w:rPr>
        <w:t xml:space="preserve"> الزمني: يجب أن يكون للطلاب وقت كافٍ للإجابة على الأسئلة في الاختبار، مع توزيع مناسب للوقت بناءً على تعقيد الأسئلة. يجب تجنب إعطاء الطلاب وقتًا غير كافٍ لإنجاز الاختبار، حيث يؤثر ذلك على قدرتهم على الاستجابة بشكل شامل</w:t>
      </w:r>
      <w:r w:rsidRPr="007F022B">
        <w:rPr>
          <w:rFonts w:asciiTheme="majorBidi" w:hAnsiTheme="majorBidi" w:cstheme="majorBidi"/>
          <w:sz w:val="28"/>
          <w:szCs w:val="28"/>
        </w:rPr>
        <w:t>.</w:t>
      </w:r>
    </w:p>
    <w:p w:rsidR="007F022B" w:rsidRPr="007F022B" w:rsidRDefault="007F022B" w:rsidP="007F022B">
      <w:pPr>
        <w:pStyle w:val="a3"/>
        <w:numPr>
          <w:ilvl w:val="0"/>
          <w:numId w:val="1"/>
        </w:numPr>
        <w:bidi/>
        <w:spacing w:after="0"/>
        <w:ind w:left="350"/>
        <w:jc w:val="lowKashida"/>
        <w:rPr>
          <w:rFonts w:asciiTheme="majorBidi" w:hAnsiTheme="majorBidi" w:cstheme="majorBidi"/>
          <w:sz w:val="28"/>
          <w:szCs w:val="28"/>
          <w:rtl/>
        </w:rPr>
      </w:pPr>
      <w:proofErr w:type="gramStart"/>
      <w:r w:rsidRPr="007F022B">
        <w:rPr>
          <w:rFonts w:asciiTheme="majorBidi" w:hAnsiTheme="majorBidi" w:cstheme="majorBidi"/>
          <w:sz w:val="28"/>
          <w:szCs w:val="28"/>
          <w:rtl/>
        </w:rPr>
        <w:t>العدالة</w:t>
      </w:r>
      <w:proofErr w:type="gramEnd"/>
      <w:r w:rsidRPr="007F022B">
        <w:rPr>
          <w:rFonts w:asciiTheme="majorBidi" w:hAnsiTheme="majorBidi" w:cstheme="majorBidi"/>
          <w:sz w:val="28"/>
          <w:szCs w:val="28"/>
          <w:rtl/>
        </w:rPr>
        <w:t>: يجب أن يتم تصميم الاختبارات الرياضية بحيث تكون عادلة لجميع الطلاب، بغض النظر عن خلفياتهم أو تفاوت مستوياتهم الأكاديمية. يجب تجنب وجود أي تحيزات أو تمييز غير عادل في تصميم الاختبارات</w:t>
      </w:r>
      <w:r w:rsidRPr="007F022B">
        <w:rPr>
          <w:rFonts w:asciiTheme="majorBidi" w:hAnsiTheme="majorBidi" w:cstheme="majorBidi"/>
          <w:sz w:val="28"/>
          <w:szCs w:val="28"/>
        </w:rPr>
        <w:t>.</w:t>
      </w:r>
    </w:p>
    <w:p w:rsidR="007F022B" w:rsidRPr="007F022B" w:rsidRDefault="007F022B" w:rsidP="007F022B">
      <w:pPr>
        <w:bidi/>
        <w:spacing w:after="0"/>
        <w:jc w:val="lowKashida"/>
        <w:rPr>
          <w:rFonts w:asciiTheme="majorBidi" w:hAnsiTheme="majorBidi" w:cstheme="majorBidi"/>
          <w:sz w:val="28"/>
          <w:szCs w:val="28"/>
          <w:rtl/>
        </w:rPr>
      </w:pPr>
      <w:r w:rsidRPr="007F022B">
        <w:rPr>
          <w:rFonts w:asciiTheme="majorBidi" w:hAnsiTheme="majorBidi" w:cstheme="majorBidi"/>
          <w:sz w:val="28"/>
          <w:szCs w:val="28"/>
          <w:rtl/>
        </w:rPr>
        <w:t>باختص</w:t>
      </w:r>
      <w:r>
        <w:rPr>
          <w:rFonts w:asciiTheme="majorBidi" w:hAnsiTheme="majorBidi" w:cstheme="majorBidi" w:hint="cs"/>
          <w:sz w:val="28"/>
          <w:szCs w:val="28"/>
          <w:rtl/>
        </w:rPr>
        <w:t xml:space="preserve">ار </w:t>
      </w:r>
      <w:r w:rsidRPr="007F022B">
        <w:rPr>
          <w:rFonts w:asciiTheme="majorBidi" w:hAnsiTheme="majorBidi" w:cstheme="majorBidi"/>
          <w:sz w:val="28"/>
          <w:szCs w:val="28"/>
          <w:rtl/>
        </w:rPr>
        <w:t xml:space="preserve">الشمولية في الاختبارات الرياضية تهدف إلى ضمان تقييم شامل لمهارات ومعرفة الطلاب في مجال الرياضيات. يجب أن يشمل الاختبار مختلف المواضيع والمهارات الرياضية المهمة، مع توزيع مناسب للأسئلة </w:t>
      </w:r>
      <w:proofErr w:type="gramStart"/>
      <w:r w:rsidRPr="007F022B">
        <w:rPr>
          <w:rFonts w:asciiTheme="majorBidi" w:hAnsiTheme="majorBidi" w:cstheme="majorBidi"/>
          <w:sz w:val="28"/>
          <w:szCs w:val="28"/>
          <w:rtl/>
        </w:rPr>
        <w:t>والمستويات</w:t>
      </w:r>
      <w:proofErr w:type="gramEnd"/>
      <w:r w:rsidRPr="007F022B">
        <w:rPr>
          <w:rFonts w:asciiTheme="majorBidi" w:hAnsiTheme="majorBidi" w:cstheme="majorBidi"/>
          <w:sz w:val="28"/>
          <w:szCs w:val="28"/>
        </w:rPr>
        <w:t>.</w:t>
      </w:r>
    </w:p>
    <w:p w:rsidR="007F022B" w:rsidRPr="007F022B" w:rsidRDefault="007F022B" w:rsidP="007F022B">
      <w:pPr>
        <w:bidi/>
        <w:spacing w:after="0"/>
        <w:jc w:val="lowKashida"/>
        <w:rPr>
          <w:rFonts w:asciiTheme="majorBidi" w:hAnsiTheme="majorBidi" w:cstheme="majorBidi"/>
          <w:sz w:val="28"/>
          <w:szCs w:val="28"/>
          <w:rtl/>
        </w:rPr>
      </w:pPr>
      <w:proofErr w:type="gramStart"/>
      <w:r w:rsidRPr="007F022B">
        <w:rPr>
          <w:rFonts w:asciiTheme="majorBidi" w:hAnsiTheme="majorBidi" w:cstheme="majorBidi"/>
          <w:sz w:val="28"/>
          <w:szCs w:val="28"/>
          <w:rtl/>
        </w:rPr>
        <w:t>يتم</w:t>
      </w:r>
      <w:proofErr w:type="gramEnd"/>
      <w:r w:rsidRPr="007F022B">
        <w:rPr>
          <w:rFonts w:asciiTheme="majorBidi" w:hAnsiTheme="majorBidi" w:cstheme="majorBidi"/>
          <w:sz w:val="28"/>
          <w:szCs w:val="28"/>
          <w:rtl/>
        </w:rPr>
        <w:t xml:space="preserve"> تصميم الاختبارات الرياضية الشاملة بحيث تغطي مجموعة واسعة من المفاهيم الرياضية المختلفة، بدءًا من الأساسيات حتى المستويات المتقدمة. يجب أن يشمل الاختبار المواضيع </w:t>
      </w:r>
      <w:proofErr w:type="gramStart"/>
      <w:r w:rsidRPr="007F022B">
        <w:rPr>
          <w:rFonts w:asciiTheme="majorBidi" w:hAnsiTheme="majorBidi" w:cstheme="majorBidi"/>
          <w:sz w:val="28"/>
          <w:szCs w:val="28"/>
          <w:rtl/>
        </w:rPr>
        <w:t>مثل</w:t>
      </w:r>
      <w:proofErr w:type="gramEnd"/>
      <w:r w:rsidRPr="007F022B">
        <w:rPr>
          <w:rFonts w:asciiTheme="majorBidi" w:hAnsiTheme="majorBidi" w:cstheme="majorBidi"/>
          <w:sz w:val="28"/>
          <w:szCs w:val="28"/>
          <w:rtl/>
        </w:rPr>
        <w:t xml:space="preserve"> الحساب، الهندسة، الإحصاء، الاحتمالات، الجبر، الهندسة المستوية، المعادلات، والدوال</w:t>
      </w:r>
      <w:r w:rsidRPr="007F022B">
        <w:rPr>
          <w:rFonts w:asciiTheme="majorBidi" w:hAnsiTheme="majorBidi" w:cstheme="majorBidi"/>
          <w:sz w:val="28"/>
          <w:szCs w:val="28"/>
        </w:rPr>
        <w:t>.</w:t>
      </w:r>
    </w:p>
    <w:p w:rsidR="007F022B" w:rsidRPr="007F022B" w:rsidRDefault="007F022B" w:rsidP="007F022B">
      <w:pPr>
        <w:bidi/>
        <w:spacing w:after="0"/>
        <w:jc w:val="lowKashida"/>
        <w:rPr>
          <w:rFonts w:asciiTheme="majorBidi" w:hAnsiTheme="majorBidi" w:cstheme="majorBidi"/>
          <w:sz w:val="28"/>
          <w:szCs w:val="28"/>
          <w:rtl/>
        </w:rPr>
      </w:pPr>
      <w:proofErr w:type="gramStart"/>
      <w:r w:rsidRPr="007F022B">
        <w:rPr>
          <w:rFonts w:asciiTheme="majorBidi" w:hAnsiTheme="majorBidi" w:cstheme="majorBidi"/>
          <w:sz w:val="28"/>
          <w:szCs w:val="28"/>
          <w:rtl/>
        </w:rPr>
        <w:t>بالإضافة</w:t>
      </w:r>
      <w:proofErr w:type="gramEnd"/>
      <w:r w:rsidRPr="007F022B">
        <w:rPr>
          <w:rFonts w:asciiTheme="majorBidi" w:hAnsiTheme="majorBidi" w:cstheme="majorBidi"/>
          <w:sz w:val="28"/>
          <w:szCs w:val="28"/>
          <w:rtl/>
        </w:rPr>
        <w:t xml:space="preserve"> إلى التنوع في المواضيع، يجب أن يتضمن الاختبار أنواعًا مختلفة من الأسئلة مثل الأسئلة العملية التطبيقية، الأسئلة النظرية، الأسئلة ذات الإجابة القصيرة، والأسئلة الحسابية. هذا يساعد في تقييم مهارات التفكير والتطبيق لدى الطلاب</w:t>
      </w:r>
      <w:r w:rsidRPr="007F022B">
        <w:rPr>
          <w:rFonts w:asciiTheme="majorBidi" w:hAnsiTheme="majorBidi" w:cstheme="majorBidi"/>
          <w:sz w:val="28"/>
          <w:szCs w:val="28"/>
        </w:rPr>
        <w:t>.</w:t>
      </w:r>
    </w:p>
    <w:p w:rsidR="007F022B" w:rsidRPr="007F022B" w:rsidRDefault="007F022B" w:rsidP="007F022B">
      <w:pPr>
        <w:bidi/>
        <w:spacing w:after="0"/>
        <w:jc w:val="lowKashida"/>
        <w:rPr>
          <w:rFonts w:asciiTheme="majorBidi" w:hAnsiTheme="majorBidi" w:cstheme="majorBidi"/>
          <w:sz w:val="28"/>
          <w:szCs w:val="28"/>
          <w:rtl/>
        </w:rPr>
      </w:pPr>
      <w:r w:rsidRPr="007F022B">
        <w:rPr>
          <w:rFonts w:asciiTheme="majorBidi" w:hAnsiTheme="majorBidi" w:cstheme="majorBidi"/>
          <w:sz w:val="28"/>
          <w:szCs w:val="28"/>
          <w:rtl/>
        </w:rPr>
        <w:lastRenderedPageBreak/>
        <w:t>وتعتبر العدالة أيضًا جوانب مهمة في الاختبارات الرياضية الشاملة. يجب أن يكون الاختبار عادلاً ومتساويًا لجميع الطلاب، دون أي تحيزات أو تمييز. يجب أن يكون مستوى التعقيد متوائمًا مع مستوى الطلاب المستهدفين، ويجب أن يتاح لهم وقت كافٍ للإجابة على الأسئلة</w:t>
      </w:r>
      <w:r w:rsidRPr="007F022B">
        <w:rPr>
          <w:rFonts w:asciiTheme="majorBidi" w:hAnsiTheme="majorBidi" w:cstheme="majorBidi"/>
          <w:sz w:val="28"/>
          <w:szCs w:val="28"/>
        </w:rPr>
        <w:t>.</w:t>
      </w:r>
    </w:p>
    <w:p w:rsidR="007F022B" w:rsidRPr="007F022B" w:rsidRDefault="007F022B" w:rsidP="007F022B">
      <w:pPr>
        <w:bidi/>
        <w:spacing w:after="0"/>
        <w:jc w:val="lowKashida"/>
        <w:rPr>
          <w:rFonts w:asciiTheme="majorBidi" w:hAnsiTheme="majorBidi" w:cstheme="majorBidi"/>
          <w:sz w:val="28"/>
          <w:szCs w:val="28"/>
        </w:rPr>
      </w:pPr>
      <w:proofErr w:type="gramStart"/>
      <w:r w:rsidRPr="007F022B">
        <w:rPr>
          <w:rFonts w:asciiTheme="majorBidi" w:hAnsiTheme="majorBidi" w:cstheme="majorBidi"/>
          <w:sz w:val="28"/>
          <w:szCs w:val="28"/>
          <w:rtl/>
        </w:rPr>
        <w:t>بشكل</w:t>
      </w:r>
      <w:proofErr w:type="gramEnd"/>
      <w:r w:rsidRPr="007F022B">
        <w:rPr>
          <w:rFonts w:asciiTheme="majorBidi" w:hAnsiTheme="majorBidi" w:cstheme="majorBidi"/>
          <w:sz w:val="28"/>
          <w:szCs w:val="28"/>
          <w:rtl/>
        </w:rPr>
        <w:t xml:space="preserve"> عام، الشمولية في الاختبارات الرياضية تهدف إلى ضمان تقييم عادل وشامل لمهارات ومعرفة الطلاب في هذا المجال، وتوفير صورة متكاملة عن قدراتهم واستيعابهم للمفاهيم الرياضية المختلفة.</w:t>
      </w:r>
    </w:p>
    <w:p w:rsidR="007F022B" w:rsidRPr="007F022B" w:rsidRDefault="007F022B" w:rsidP="00EF56D7">
      <w:pPr>
        <w:bidi/>
        <w:spacing w:after="0"/>
        <w:jc w:val="lowKashida"/>
        <w:rPr>
          <w:rFonts w:asciiTheme="majorBidi" w:hAnsiTheme="majorBidi" w:cstheme="majorBidi"/>
          <w:sz w:val="28"/>
          <w:szCs w:val="28"/>
          <w:rtl/>
        </w:rPr>
      </w:pPr>
      <w:r w:rsidRPr="007F022B">
        <w:rPr>
          <w:rFonts w:asciiTheme="majorBidi" w:hAnsiTheme="majorBidi" w:cstheme="majorBidi"/>
          <w:sz w:val="28"/>
          <w:szCs w:val="28"/>
          <w:rtl/>
        </w:rPr>
        <w:t xml:space="preserve">الشمولية في تصميم الاختبارات الرياضية لها </w:t>
      </w:r>
      <w:proofErr w:type="gramStart"/>
      <w:r w:rsidRPr="007F022B">
        <w:rPr>
          <w:rFonts w:asciiTheme="majorBidi" w:hAnsiTheme="majorBidi" w:cstheme="majorBidi"/>
          <w:sz w:val="28"/>
          <w:szCs w:val="28"/>
          <w:rtl/>
        </w:rPr>
        <w:t>أهمية</w:t>
      </w:r>
      <w:proofErr w:type="gramEnd"/>
      <w:r w:rsidRPr="007F022B">
        <w:rPr>
          <w:rFonts w:asciiTheme="majorBidi" w:hAnsiTheme="majorBidi" w:cstheme="majorBidi"/>
          <w:sz w:val="28"/>
          <w:szCs w:val="28"/>
          <w:rtl/>
        </w:rPr>
        <w:t xml:space="preserve"> كبيرة وتعتبر ضرورية لعدة أسباب</w:t>
      </w:r>
      <w:r w:rsidRPr="007F022B">
        <w:rPr>
          <w:rFonts w:asciiTheme="majorBidi" w:hAnsiTheme="majorBidi" w:cstheme="majorBidi"/>
          <w:sz w:val="28"/>
          <w:szCs w:val="28"/>
        </w:rPr>
        <w:t>:</w:t>
      </w:r>
    </w:p>
    <w:p w:rsidR="007F022B" w:rsidRPr="007F022B" w:rsidRDefault="007F022B" w:rsidP="007F022B">
      <w:pPr>
        <w:pStyle w:val="a3"/>
        <w:numPr>
          <w:ilvl w:val="0"/>
          <w:numId w:val="3"/>
        </w:numPr>
        <w:bidi/>
        <w:spacing w:after="0"/>
        <w:ind w:left="350"/>
        <w:jc w:val="lowKashida"/>
        <w:rPr>
          <w:rFonts w:asciiTheme="majorBidi" w:hAnsiTheme="majorBidi" w:cstheme="majorBidi"/>
          <w:sz w:val="28"/>
          <w:szCs w:val="28"/>
          <w:rtl/>
        </w:rPr>
      </w:pPr>
      <w:proofErr w:type="gramStart"/>
      <w:r w:rsidRPr="007F022B">
        <w:rPr>
          <w:rFonts w:asciiTheme="majorBidi" w:hAnsiTheme="majorBidi" w:cstheme="majorBidi"/>
          <w:sz w:val="28"/>
          <w:szCs w:val="28"/>
          <w:rtl/>
        </w:rPr>
        <w:t>تقييم</w:t>
      </w:r>
      <w:proofErr w:type="gramEnd"/>
      <w:r w:rsidRPr="007F022B">
        <w:rPr>
          <w:rFonts w:asciiTheme="majorBidi" w:hAnsiTheme="majorBidi" w:cstheme="majorBidi"/>
          <w:sz w:val="28"/>
          <w:szCs w:val="28"/>
          <w:rtl/>
        </w:rPr>
        <w:t xml:space="preserve"> شامل: تساعد الشمولية في ضمان تقييم شامل لمهارات ومعرفة الطلاب في الرياضيات. </w:t>
      </w:r>
      <w:proofErr w:type="gramStart"/>
      <w:r w:rsidRPr="007F022B">
        <w:rPr>
          <w:rFonts w:asciiTheme="majorBidi" w:hAnsiTheme="majorBidi" w:cstheme="majorBidi"/>
          <w:sz w:val="28"/>
          <w:szCs w:val="28"/>
          <w:rtl/>
        </w:rPr>
        <w:t>من</w:t>
      </w:r>
      <w:proofErr w:type="gramEnd"/>
      <w:r w:rsidRPr="007F022B">
        <w:rPr>
          <w:rFonts w:asciiTheme="majorBidi" w:hAnsiTheme="majorBidi" w:cstheme="majorBidi"/>
          <w:sz w:val="28"/>
          <w:szCs w:val="28"/>
          <w:rtl/>
        </w:rPr>
        <w:t xml:space="preserve"> خلال توفير مجموعة متنوعة من الأسئلة والمواضيع، يمكن للمعلمين والمقيّمين الحصول على صورة أوضح وأكثر شمولية عن قدرات الطلاب ونقاط قوتهم وضعفهم في الموضوع</w:t>
      </w:r>
      <w:r w:rsidRPr="007F022B">
        <w:rPr>
          <w:rFonts w:asciiTheme="majorBidi" w:hAnsiTheme="majorBidi" w:cstheme="majorBidi"/>
          <w:sz w:val="28"/>
          <w:szCs w:val="28"/>
        </w:rPr>
        <w:t>.</w:t>
      </w:r>
    </w:p>
    <w:p w:rsidR="007F022B" w:rsidRPr="007F022B" w:rsidRDefault="007F022B" w:rsidP="007F022B">
      <w:pPr>
        <w:pStyle w:val="a3"/>
        <w:numPr>
          <w:ilvl w:val="0"/>
          <w:numId w:val="3"/>
        </w:numPr>
        <w:bidi/>
        <w:spacing w:after="0"/>
        <w:ind w:left="350"/>
        <w:jc w:val="lowKashida"/>
        <w:rPr>
          <w:rFonts w:asciiTheme="majorBidi" w:hAnsiTheme="majorBidi" w:cstheme="majorBidi"/>
          <w:sz w:val="28"/>
          <w:szCs w:val="28"/>
          <w:rtl/>
        </w:rPr>
      </w:pPr>
      <w:proofErr w:type="gramStart"/>
      <w:r w:rsidRPr="007F022B">
        <w:rPr>
          <w:rFonts w:asciiTheme="majorBidi" w:hAnsiTheme="majorBidi" w:cstheme="majorBidi"/>
          <w:sz w:val="28"/>
          <w:szCs w:val="28"/>
          <w:rtl/>
        </w:rPr>
        <w:t>تعزيز</w:t>
      </w:r>
      <w:proofErr w:type="gramEnd"/>
      <w:r w:rsidRPr="007F022B">
        <w:rPr>
          <w:rFonts w:asciiTheme="majorBidi" w:hAnsiTheme="majorBidi" w:cstheme="majorBidi"/>
          <w:sz w:val="28"/>
          <w:szCs w:val="28"/>
          <w:rtl/>
        </w:rPr>
        <w:t xml:space="preserve"> التفكير الرياضي: عن طريق تضمين أنواع مختلفة من الأسئلة، يتعين على الطلاب استخدام مهارات تفكير رياضي متنوعة، مثل المنطق، والتحليل، والتفكير النقدي. هذا يساعد في تطوير قدراتهم العقلية </w:t>
      </w:r>
      <w:proofErr w:type="gramStart"/>
      <w:r w:rsidRPr="007F022B">
        <w:rPr>
          <w:rFonts w:asciiTheme="majorBidi" w:hAnsiTheme="majorBidi" w:cstheme="majorBidi"/>
          <w:sz w:val="28"/>
          <w:szCs w:val="28"/>
          <w:rtl/>
        </w:rPr>
        <w:t>وتعزيز</w:t>
      </w:r>
      <w:proofErr w:type="gramEnd"/>
      <w:r w:rsidRPr="007F022B">
        <w:rPr>
          <w:rFonts w:asciiTheme="majorBidi" w:hAnsiTheme="majorBidi" w:cstheme="majorBidi"/>
          <w:sz w:val="28"/>
          <w:szCs w:val="28"/>
          <w:rtl/>
        </w:rPr>
        <w:t xml:space="preserve"> فهمهم العميق للمفاهيم الرياضية</w:t>
      </w:r>
      <w:r w:rsidRPr="007F022B">
        <w:rPr>
          <w:rFonts w:asciiTheme="majorBidi" w:hAnsiTheme="majorBidi" w:cstheme="majorBidi"/>
          <w:sz w:val="28"/>
          <w:szCs w:val="28"/>
        </w:rPr>
        <w:t>.</w:t>
      </w:r>
    </w:p>
    <w:p w:rsidR="007F022B" w:rsidRPr="007F022B" w:rsidRDefault="007F022B" w:rsidP="007F022B">
      <w:pPr>
        <w:pStyle w:val="a3"/>
        <w:numPr>
          <w:ilvl w:val="0"/>
          <w:numId w:val="3"/>
        </w:numPr>
        <w:bidi/>
        <w:spacing w:after="0"/>
        <w:ind w:left="350"/>
        <w:jc w:val="lowKashida"/>
        <w:rPr>
          <w:rFonts w:asciiTheme="majorBidi" w:hAnsiTheme="majorBidi" w:cstheme="majorBidi"/>
          <w:sz w:val="28"/>
          <w:szCs w:val="28"/>
          <w:rtl/>
        </w:rPr>
      </w:pPr>
      <w:r w:rsidRPr="007F022B">
        <w:rPr>
          <w:rFonts w:asciiTheme="majorBidi" w:hAnsiTheme="majorBidi" w:cstheme="majorBidi"/>
          <w:sz w:val="28"/>
          <w:szCs w:val="28"/>
          <w:rtl/>
        </w:rPr>
        <w:t xml:space="preserve">تشجيع التعلم الشامل: يعتبر التصميم الشامل للاختبارات محفزًا للطلاب لتعلم جميع جوانب المادة الرياضية بشكل شامل. </w:t>
      </w:r>
      <w:proofErr w:type="gramStart"/>
      <w:r w:rsidRPr="007F022B">
        <w:rPr>
          <w:rFonts w:asciiTheme="majorBidi" w:hAnsiTheme="majorBidi" w:cstheme="majorBidi"/>
          <w:sz w:val="28"/>
          <w:szCs w:val="28"/>
          <w:rtl/>
        </w:rPr>
        <w:t>عندما</w:t>
      </w:r>
      <w:proofErr w:type="gramEnd"/>
      <w:r w:rsidRPr="007F022B">
        <w:rPr>
          <w:rFonts w:asciiTheme="majorBidi" w:hAnsiTheme="majorBidi" w:cstheme="majorBidi"/>
          <w:sz w:val="28"/>
          <w:szCs w:val="28"/>
          <w:rtl/>
        </w:rPr>
        <w:t xml:space="preserve"> يدرك الطلاب أنه سيتم تقييمهم بناءً على معرفتهم وفهمهم الشامل للموضوع، فإنهم يصبحون أكثر اهتمامًا بالاستعداد والتعلم بشكل كامل</w:t>
      </w:r>
      <w:r w:rsidRPr="007F022B">
        <w:rPr>
          <w:rFonts w:asciiTheme="majorBidi" w:hAnsiTheme="majorBidi" w:cstheme="majorBidi"/>
          <w:sz w:val="28"/>
          <w:szCs w:val="28"/>
        </w:rPr>
        <w:t>.</w:t>
      </w:r>
    </w:p>
    <w:p w:rsidR="007F022B" w:rsidRPr="007F022B" w:rsidRDefault="007F022B" w:rsidP="007F022B">
      <w:pPr>
        <w:pStyle w:val="a3"/>
        <w:numPr>
          <w:ilvl w:val="0"/>
          <w:numId w:val="3"/>
        </w:numPr>
        <w:bidi/>
        <w:spacing w:after="0"/>
        <w:ind w:left="350"/>
        <w:jc w:val="lowKashida"/>
        <w:rPr>
          <w:rFonts w:asciiTheme="majorBidi" w:hAnsiTheme="majorBidi" w:cstheme="majorBidi"/>
          <w:sz w:val="28"/>
          <w:szCs w:val="28"/>
          <w:rtl/>
        </w:rPr>
      </w:pPr>
      <w:proofErr w:type="gramStart"/>
      <w:r w:rsidRPr="007F022B">
        <w:rPr>
          <w:rFonts w:asciiTheme="majorBidi" w:hAnsiTheme="majorBidi" w:cstheme="majorBidi"/>
          <w:sz w:val="28"/>
          <w:szCs w:val="28"/>
          <w:rtl/>
        </w:rPr>
        <w:t>تقليل</w:t>
      </w:r>
      <w:proofErr w:type="gramEnd"/>
      <w:r w:rsidRPr="007F022B">
        <w:rPr>
          <w:rFonts w:asciiTheme="majorBidi" w:hAnsiTheme="majorBidi" w:cstheme="majorBidi"/>
          <w:sz w:val="28"/>
          <w:szCs w:val="28"/>
          <w:rtl/>
        </w:rPr>
        <w:t xml:space="preserve"> التحيز والتمييز: من خلال تصميم اختبارات شاملة، يمكن تقليل التحيز والتمييز ضد فئات معينة من الطلاب. </w:t>
      </w:r>
      <w:proofErr w:type="gramStart"/>
      <w:r w:rsidRPr="007F022B">
        <w:rPr>
          <w:rFonts w:asciiTheme="majorBidi" w:hAnsiTheme="majorBidi" w:cstheme="majorBidi"/>
          <w:sz w:val="28"/>
          <w:szCs w:val="28"/>
          <w:rtl/>
        </w:rPr>
        <w:t>فإذا</w:t>
      </w:r>
      <w:proofErr w:type="gramEnd"/>
      <w:r w:rsidRPr="007F022B">
        <w:rPr>
          <w:rFonts w:asciiTheme="majorBidi" w:hAnsiTheme="majorBidi" w:cstheme="majorBidi"/>
          <w:sz w:val="28"/>
          <w:szCs w:val="28"/>
          <w:rtl/>
        </w:rPr>
        <w:t xml:space="preserve"> كانت الاختبارات تغطي مجموعة واسعة من المفاهيم والمهارات الرياضية، فإنها تعطي الفرصة لجميع الطلاب بغض النظر عن خلفياتهم أو تفاوت مستوياتهم الأكاديمية للتألق والنجاح</w:t>
      </w:r>
      <w:r w:rsidRPr="007F022B">
        <w:rPr>
          <w:rFonts w:asciiTheme="majorBidi" w:hAnsiTheme="majorBidi" w:cstheme="majorBidi"/>
          <w:sz w:val="28"/>
          <w:szCs w:val="28"/>
        </w:rPr>
        <w:t>.</w:t>
      </w:r>
    </w:p>
    <w:p w:rsidR="007F022B" w:rsidRPr="007F022B" w:rsidRDefault="007F022B" w:rsidP="007F022B">
      <w:pPr>
        <w:pStyle w:val="a3"/>
        <w:numPr>
          <w:ilvl w:val="0"/>
          <w:numId w:val="3"/>
        </w:numPr>
        <w:bidi/>
        <w:spacing w:after="0"/>
        <w:ind w:left="350"/>
        <w:jc w:val="lowKashida"/>
        <w:rPr>
          <w:rFonts w:asciiTheme="majorBidi" w:hAnsiTheme="majorBidi" w:cstheme="majorBidi"/>
          <w:sz w:val="28"/>
          <w:szCs w:val="28"/>
          <w:rtl/>
        </w:rPr>
      </w:pPr>
      <w:r w:rsidRPr="007F022B">
        <w:rPr>
          <w:rFonts w:asciiTheme="majorBidi" w:hAnsiTheme="majorBidi" w:cstheme="majorBidi"/>
          <w:sz w:val="28"/>
          <w:szCs w:val="28"/>
          <w:rtl/>
        </w:rPr>
        <w:t xml:space="preserve">توجيه التدريس والتعلم: يمكن استخدام النتائج الشاملة للاختبارات لتوجيه عملية التدريس </w:t>
      </w:r>
      <w:proofErr w:type="gramStart"/>
      <w:r w:rsidRPr="007F022B">
        <w:rPr>
          <w:rFonts w:asciiTheme="majorBidi" w:hAnsiTheme="majorBidi" w:cstheme="majorBidi"/>
          <w:sz w:val="28"/>
          <w:szCs w:val="28"/>
          <w:rtl/>
        </w:rPr>
        <w:t>والتعلم</w:t>
      </w:r>
      <w:proofErr w:type="gramEnd"/>
      <w:r w:rsidRPr="007F022B">
        <w:rPr>
          <w:rFonts w:asciiTheme="majorBidi" w:hAnsiTheme="majorBidi" w:cstheme="majorBidi"/>
          <w:sz w:val="28"/>
          <w:szCs w:val="28"/>
          <w:rtl/>
        </w:rPr>
        <w:t xml:space="preserve">. يمكن للمعلمين تحديد المفاهيم التي يحتاج الطلاب إلى تعزيزها وتوجيه الجهود التعليمية بناءً على نتائج الاختبارات. هذا يساعد في تحسين جودة التعليم </w:t>
      </w:r>
      <w:proofErr w:type="gramStart"/>
      <w:r w:rsidRPr="007F022B">
        <w:rPr>
          <w:rFonts w:asciiTheme="majorBidi" w:hAnsiTheme="majorBidi" w:cstheme="majorBidi"/>
          <w:sz w:val="28"/>
          <w:szCs w:val="28"/>
          <w:rtl/>
        </w:rPr>
        <w:t>وتحقيق</w:t>
      </w:r>
      <w:proofErr w:type="gramEnd"/>
      <w:r w:rsidRPr="007F022B">
        <w:rPr>
          <w:rFonts w:asciiTheme="majorBidi" w:hAnsiTheme="majorBidi" w:cstheme="majorBidi"/>
          <w:sz w:val="28"/>
          <w:szCs w:val="28"/>
          <w:rtl/>
        </w:rPr>
        <w:t xml:space="preserve"> نتائج أفضل للطلاب</w:t>
      </w:r>
      <w:r w:rsidRPr="007F022B">
        <w:rPr>
          <w:rFonts w:asciiTheme="majorBidi" w:hAnsiTheme="majorBidi" w:cstheme="majorBidi"/>
          <w:sz w:val="28"/>
          <w:szCs w:val="28"/>
        </w:rPr>
        <w:t>.</w:t>
      </w:r>
    </w:p>
    <w:p w:rsidR="007F022B" w:rsidRPr="007F022B" w:rsidRDefault="00EF56D7" w:rsidP="007F022B">
      <w:pPr>
        <w:bidi/>
        <w:spacing w:after="0"/>
        <w:jc w:val="lowKashida"/>
        <w:rPr>
          <w:rFonts w:asciiTheme="majorBidi" w:hAnsiTheme="majorBidi" w:cstheme="majorBidi"/>
          <w:sz w:val="28"/>
          <w:szCs w:val="28"/>
          <w:rtl/>
        </w:rPr>
      </w:pPr>
      <w:proofErr w:type="gramStart"/>
      <w:r>
        <w:rPr>
          <w:rFonts w:asciiTheme="majorBidi" w:hAnsiTheme="majorBidi" w:cstheme="majorBidi" w:hint="cs"/>
          <w:sz w:val="28"/>
          <w:szCs w:val="28"/>
          <w:rtl/>
        </w:rPr>
        <w:t>هناك</w:t>
      </w:r>
      <w:proofErr w:type="gramEnd"/>
      <w:r w:rsidR="007F022B" w:rsidRPr="007F022B">
        <w:rPr>
          <w:rFonts w:asciiTheme="majorBidi" w:hAnsiTheme="majorBidi" w:cstheme="majorBidi"/>
          <w:sz w:val="28"/>
          <w:szCs w:val="28"/>
          <w:rtl/>
        </w:rPr>
        <w:t xml:space="preserve"> بعض الأمثلة على أنواع مختلفة من الأسئلة التي يمكن أن تشملها الاختبارات الرياضية</w:t>
      </w:r>
      <w:r w:rsidR="007F022B" w:rsidRPr="007F022B">
        <w:rPr>
          <w:rFonts w:asciiTheme="majorBidi" w:hAnsiTheme="majorBidi" w:cstheme="majorBidi"/>
          <w:sz w:val="28"/>
          <w:szCs w:val="28"/>
        </w:rPr>
        <w:t>:</w:t>
      </w:r>
    </w:p>
    <w:p w:rsidR="007F022B" w:rsidRPr="007F022B" w:rsidRDefault="007F022B" w:rsidP="007F022B">
      <w:pPr>
        <w:pStyle w:val="a3"/>
        <w:numPr>
          <w:ilvl w:val="0"/>
          <w:numId w:val="5"/>
        </w:numPr>
        <w:bidi/>
        <w:spacing w:after="0"/>
        <w:ind w:left="350"/>
        <w:jc w:val="lowKashida"/>
        <w:rPr>
          <w:rFonts w:asciiTheme="majorBidi" w:hAnsiTheme="majorBidi" w:cstheme="majorBidi"/>
          <w:sz w:val="28"/>
          <w:szCs w:val="28"/>
          <w:rtl/>
        </w:rPr>
      </w:pPr>
      <w:r w:rsidRPr="007F022B">
        <w:rPr>
          <w:rFonts w:asciiTheme="majorBidi" w:hAnsiTheme="majorBidi" w:cstheme="majorBidi"/>
          <w:sz w:val="28"/>
          <w:szCs w:val="28"/>
          <w:rtl/>
        </w:rPr>
        <w:t xml:space="preserve">أسئلة الاختيار من متعدد: تتضمن عدة خيارات متاحة، والطالب يختار الإجابة الصحيحة. مثال: "ما هو العدد الذي يمثل النصف </w:t>
      </w:r>
      <w:proofErr w:type="gramStart"/>
      <w:r w:rsidRPr="007F022B">
        <w:rPr>
          <w:rFonts w:asciiTheme="majorBidi" w:hAnsiTheme="majorBidi" w:cstheme="majorBidi"/>
          <w:sz w:val="28"/>
          <w:szCs w:val="28"/>
          <w:rtl/>
        </w:rPr>
        <w:t>من</w:t>
      </w:r>
      <w:proofErr w:type="gramEnd"/>
      <w:r w:rsidRPr="007F022B">
        <w:rPr>
          <w:rFonts w:asciiTheme="majorBidi" w:hAnsiTheme="majorBidi" w:cstheme="majorBidi"/>
          <w:sz w:val="28"/>
          <w:szCs w:val="28"/>
          <w:rtl/>
        </w:rPr>
        <w:t xml:space="preserve"> 16؟</w:t>
      </w:r>
    </w:p>
    <w:p w:rsidR="007F022B" w:rsidRPr="007F022B" w:rsidRDefault="007F022B" w:rsidP="007F022B">
      <w:pPr>
        <w:pStyle w:val="a3"/>
        <w:numPr>
          <w:ilvl w:val="1"/>
          <w:numId w:val="5"/>
        </w:numPr>
        <w:bidi/>
        <w:spacing w:after="0"/>
        <w:ind w:left="350"/>
        <w:jc w:val="lowKashida"/>
        <w:rPr>
          <w:rFonts w:asciiTheme="majorBidi" w:hAnsiTheme="majorBidi" w:cstheme="majorBidi"/>
          <w:sz w:val="28"/>
          <w:szCs w:val="28"/>
          <w:rtl/>
        </w:rPr>
      </w:pPr>
      <w:r w:rsidRPr="007F022B">
        <w:rPr>
          <w:rFonts w:asciiTheme="majorBidi" w:hAnsiTheme="majorBidi" w:cstheme="majorBidi"/>
          <w:sz w:val="28"/>
          <w:szCs w:val="28"/>
          <w:rtl/>
        </w:rPr>
        <w:t>4</w:t>
      </w:r>
    </w:p>
    <w:p w:rsidR="007F022B" w:rsidRPr="007F022B" w:rsidRDefault="007F022B" w:rsidP="007F022B">
      <w:pPr>
        <w:pStyle w:val="a3"/>
        <w:numPr>
          <w:ilvl w:val="1"/>
          <w:numId w:val="5"/>
        </w:numPr>
        <w:bidi/>
        <w:spacing w:after="0"/>
        <w:ind w:left="350"/>
        <w:jc w:val="lowKashida"/>
        <w:rPr>
          <w:rFonts w:asciiTheme="majorBidi" w:hAnsiTheme="majorBidi" w:cstheme="majorBidi"/>
          <w:sz w:val="28"/>
          <w:szCs w:val="28"/>
          <w:rtl/>
        </w:rPr>
      </w:pPr>
      <w:r w:rsidRPr="007F022B">
        <w:rPr>
          <w:rFonts w:asciiTheme="majorBidi" w:hAnsiTheme="majorBidi" w:cstheme="majorBidi"/>
          <w:sz w:val="28"/>
          <w:szCs w:val="28"/>
          <w:rtl/>
        </w:rPr>
        <w:t>8</w:t>
      </w:r>
    </w:p>
    <w:p w:rsidR="007F022B" w:rsidRPr="007F022B" w:rsidRDefault="007F022B" w:rsidP="007F022B">
      <w:pPr>
        <w:bidi/>
        <w:spacing w:after="0"/>
        <w:ind w:left="-10"/>
        <w:jc w:val="lowKashida"/>
        <w:rPr>
          <w:rFonts w:asciiTheme="majorBidi" w:hAnsiTheme="majorBidi" w:cstheme="majorBidi"/>
          <w:sz w:val="28"/>
          <w:szCs w:val="28"/>
        </w:rPr>
      </w:pPr>
      <w:r>
        <w:rPr>
          <w:rFonts w:asciiTheme="majorBidi" w:hAnsiTheme="majorBidi" w:cstheme="majorBidi"/>
          <w:sz w:val="28"/>
          <w:szCs w:val="28"/>
        </w:rPr>
        <w:t>16</w:t>
      </w:r>
      <w:proofErr w:type="gramStart"/>
      <w:r>
        <w:rPr>
          <w:rFonts w:asciiTheme="majorBidi" w:hAnsiTheme="majorBidi" w:cstheme="majorBidi"/>
          <w:sz w:val="28"/>
          <w:szCs w:val="28"/>
        </w:rPr>
        <w:t>.c</w:t>
      </w:r>
      <w:proofErr w:type="gramEnd"/>
    </w:p>
    <w:p w:rsidR="007F022B" w:rsidRPr="007F022B" w:rsidRDefault="007F022B" w:rsidP="007F022B">
      <w:pPr>
        <w:bidi/>
        <w:spacing w:after="0"/>
        <w:ind w:left="-10"/>
        <w:jc w:val="lowKashida"/>
        <w:rPr>
          <w:rFonts w:asciiTheme="majorBidi" w:hAnsiTheme="majorBidi" w:cstheme="majorBidi"/>
          <w:sz w:val="28"/>
          <w:szCs w:val="28"/>
          <w:rtl/>
        </w:rPr>
      </w:pPr>
      <w:r>
        <w:rPr>
          <w:rFonts w:asciiTheme="majorBidi" w:hAnsiTheme="majorBidi" w:cstheme="majorBidi"/>
          <w:sz w:val="28"/>
          <w:szCs w:val="28"/>
        </w:rPr>
        <w:t>32</w:t>
      </w:r>
      <w:proofErr w:type="gramStart"/>
      <w:r>
        <w:rPr>
          <w:rFonts w:asciiTheme="majorBidi" w:hAnsiTheme="majorBidi" w:cstheme="majorBidi"/>
          <w:sz w:val="28"/>
          <w:szCs w:val="28"/>
        </w:rPr>
        <w:t>.d</w:t>
      </w:r>
      <w:proofErr w:type="gramEnd"/>
    </w:p>
    <w:p w:rsidR="007F022B" w:rsidRPr="007F022B" w:rsidRDefault="007F022B" w:rsidP="007F022B">
      <w:pPr>
        <w:pStyle w:val="a3"/>
        <w:numPr>
          <w:ilvl w:val="0"/>
          <w:numId w:val="5"/>
        </w:numPr>
        <w:bidi/>
        <w:spacing w:after="0"/>
        <w:ind w:left="350"/>
        <w:jc w:val="lowKashida"/>
        <w:rPr>
          <w:rFonts w:asciiTheme="majorBidi" w:hAnsiTheme="majorBidi" w:cstheme="majorBidi"/>
          <w:sz w:val="28"/>
          <w:szCs w:val="28"/>
          <w:rtl/>
        </w:rPr>
      </w:pPr>
      <w:proofErr w:type="gramStart"/>
      <w:r w:rsidRPr="007F022B">
        <w:rPr>
          <w:rFonts w:asciiTheme="majorBidi" w:hAnsiTheme="majorBidi" w:cstheme="majorBidi"/>
          <w:sz w:val="28"/>
          <w:szCs w:val="28"/>
          <w:rtl/>
        </w:rPr>
        <w:t>أسئلة</w:t>
      </w:r>
      <w:proofErr w:type="gramEnd"/>
      <w:r w:rsidRPr="007F022B">
        <w:rPr>
          <w:rFonts w:asciiTheme="majorBidi" w:hAnsiTheme="majorBidi" w:cstheme="majorBidi"/>
          <w:sz w:val="28"/>
          <w:szCs w:val="28"/>
          <w:rtl/>
        </w:rPr>
        <w:t xml:space="preserve"> التعبيرات الرياضية: تتطلب من الطلاب تحليل وتفسير التعبيرات الرياضية وإيجاد قيمها. مثال: "أحسب قيمة التعبير </w:t>
      </w:r>
      <w:proofErr w:type="gramStart"/>
      <w:r w:rsidRPr="007F022B">
        <w:rPr>
          <w:rFonts w:asciiTheme="majorBidi" w:hAnsiTheme="majorBidi" w:cstheme="majorBidi"/>
          <w:sz w:val="28"/>
          <w:szCs w:val="28"/>
          <w:rtl/>
        </w:rPr>
        <w:t>التالي</w:t>
      </w:r>
      <w:proofErr w:type="gramEnd"/>
      <w:r w:rsidRPr="007F022B">
        <w:rPr>
          <w:rFonts w:asciiTheme="majorBidi" w:hAnsiTheme="majorBidi" w:cstheme="majorBidi"/>
          <w:sz w:val="28"/>
          <w:szCs w:val="28"/>
          <w:rtl/>
        </w:rPr>
        <w:t xml:space="preserve"> عندما</w:t>
      </w:r>
      <w:r w:rsidRPr="007F022B">
        <w:rPr>
          <w:rFonts w:asciiTheme="majorBidi" w:hAnsiTheme="majorBidi" w:cstheme="majorBidi"/>
          <w:sz w:val="28"/>
          <w:szCs w:val="28"/>
        </w:rPr>
        <w:t xml:space="preserve"> x = 3: 2x² - 5x + 1."</w:t>
      </w:r>
    </w:p>
    <w:p w:rsidR="007F022B" w:rsidRPr="007F022B" w:rsidRDefault="007F022B" w:rsidP="00EF56D7">
      <w:pPr>
        <w:pStyle w:val="a3"/>
        <w:numPr>
          <w:ilvl w:val="0"/>
          <w:numId w:val="5"/>
        </w:numPr>
        <w:bidi/>
        <w:spacing w:after="0"/>
        <w:ind w:left="350"/>
        <w:jc w:val="lowKashida"/>
        <w:rPr>
          <w:rFonts w:asciiTheme="majorBidi" w:hAnsiTheme="majorBidi" w:cstheme="majorBidi"/>
          <w:sz w:val="28"/>
          <w:szCs w:val="28"/>
          <w:rtl/>
        </w:rPr>
      </w:pPr>
      <w:r w:rsidRPr="007F022B">
        <w:rPr>
          <w:rFonts w:asciiTheme="majorBidi" w:hAnsiTheme="majorBidi" w:cstheme="majorBidi"/>
          <w:sz w:val="28"/>
          <w:szCs w:val="28"/>
          <w:rtl/>
        </w:rPr>
        <w:t xml:space="preserve">أسئلة المسائل الرياضية: تتطلب من الطلاب تطبيق المفاهيم الرياضية على سيناريو معين </w:t>
      </w:r>
      <w:proofErr w:type="gramStart"/>
      <w:r w:rsidRPr="007F022B">
        <w:rPr>
          <w:rFonts w:asciiTheme="majorBidi" w:hAnsiTheme="majorBidi" w:cstheme="majorBidi"/>
          <w:sz w:val="28"/>
          <w:szCs w:val="28"/>
          <w:rtl/>
        </w:rPr>
        <w:t>وحل</w:t>
      </w:r>
      <w:proofErr w:type="gramEnd"/>
      <w:r w:rsidRPr="007F022B">
        <w:rPr>
          <w:rFonts w:asciiTheme="majorBidi" w:hAnsiTheme="majorBidi" w:cstheme="majorBidi"/>
          <w:sz w:val="28"/>
          <w:szCs w:val="28"/>
          <w:rtl/>
        </w:rPr>
        <w:t xml:space="preserve"> مسألة. </w:t>
      </w:r>
    </w:p>
    <w:p w:rsidR="007F022B" w:rsidRPr="00EF56D7" w:rsidRDefault="007F022B" w:rsidP="00EF56D7">
      <w:pPr>
        <w:pStyle w:val="a3"/>
        <w:numPr>
          <w:ilvl w:val="0"/>
          <w:numId w:val="5"/>
        </w:numPr>
        <w:bidi/>
        <w:spacing w:after="0"/>
        <w:ind w:left="350"/>
        <w:jc w:val="lowKashida"/>
        <w:rPr>
          <w:rFonts w:asciiTheme="majorBidi" w:hAnsiTheme="majorBidi" w:cstheme="majorBidi"/>
          <w:sz w:val="28"/>
          <w:szCs w:val="28"/>
          <w:rtl/>
        </w:rPr>
      </w:pPr>
      <w:r w:rsidRPr="00EF56D7">
        <w:rPr>
          <w:rFonts w:asciiTheme="majorBidi" w:hAnsiTheme="majorBidi" w:cstheme="majorBidi"/>
          <w:sz w:val="28"/>
          <w:szCs w:val="28"/>
          <w:rtl/>
        </w:rPr>
        <w:t xml:space="preserve">أسئلة الرسم البياني: تتطلب من الطلاب قراءة البيانات المعروضة في رسم بياني والاستنتاج منها. </w:t>
      </w:r>
      <w:bookmarkStart w:id="0" w:name="_GoBack"/>
      <w:bookmarkEnd w:id="0"/>
    </w:p>
    <w:p w:rsidR="007F022B" w:rsidRPr="007F022B" w:rsidRDefault="007F022B" w:rsidP="007F022B">
      <w:pPr>
        <w:pStyle w:val="a3"/>
        <w:numPr>
          <w:ilvl w:val="0"/>
          <w:numId w:val="5"/>
        </w:numPr>
        <w:bidi/>
        <w:spacing w:after="0"/>
        <w:ind w:left="350"/>
        <w:jc w:val="lowKashida"/>
        <w:rPr>
          <w:rFonts w:asciiTheme="majorBidi" w:hAnsiTheme="majorBidi" w:cstheme="majorBidi"/>
          <w:sz w:val="28"/>
          <w:szCs w:val="28"/>
          <w:rtl/>
        </w:rPr>
      </w:pPr>
      <w:proofErr w:type="gramStart"/>
      <w:r w:rsidRPr="007F022B">
        <w:rPr>
          <w:rFonts w:asciiTheme="majorBidi" w:hAnsiTheme="majorBidi" w:cstheme="majorBidi"/>
          <w:sz w:val="28"/>
          <w:szCs w:val="28"/>
          <w:rtl/>
        </w:rPr>
        <w:t>أسئلة</w:t>
      </w:r>
      <w:proofErr w:type="gramEnd"/>
      <w:r w:rsidRPr="007F022B">
        <w:rPr>
          <w:rFonts w:asciiTheme="majorBidi" w:hAnsiTheme="majorBidi" w:cstheme="majorBidi"/>
          <w:sz w:val="28"/>
          <w:szCs w:val="28"/>
          <w:rtl/>
        </w:rPr>
        <w:t xml:space="preserve"> الإثبات والتفكير النقدي: تتطلب من الطلاب إثبات أو فحص صحة مزاعم رياضية معينة أو التفكير بشكل نقدي في مفهوم رياضي. مثال: "أثبت أن مجموع زوايا المثلث </w:t>
      </w:r>
      <w:proofErr w:type="gramStart"/>
      <w:r w:rsidRPr="007F022B">
        <w:rPr>
          <w:rFonts w:asciiTheme="majorBidi" w:hAnsiTheme="majorBidi" w:cstheme="majorBidi"/>
          <w:sz w:val="28"/>
          <w:szCs w:val="28"/>
          <w:rtl/>
        </w:rPr>
        <w:t>تساوي</w:t>
      </w:r>
      <w:proofErr w:type="gramEnd"/>
      <w:r w:rsidRPr="007F022B">
        <w:rPr>
          <w:rFonts w:asciiTheme="majorBidi" w:hAnsiTheme="majorBidi" w:cstheme="majorBidi"/>
          <w:sz w:val="28"/>
          <w:szCs w:val="28"/>
          <w:rtl/>
        </w:rPr>
        <w:t xml:space="preserve"> 180 درجة</w:t>
      </w:r>
      <w:r w:rsidRPr="007F022B">
        <w:rPr>
          <w:rFonts w:asciiTheme="majorBidi" w:hAnsiTheme="majorBidi" w:cstheme="majorBidi"/>
          <w:sz w:val="28"/>
          <w:szCs w:val="28"/>
        </w:rPr>
        <w:t>."</w:t>
      </w:r>
    </w:p>
    <w:p w:rsidR="00A05B63" w:rsidRDefault="007F022B" w:rsidP="007F022B">
      <w:pPr>
        <w:bidi/>
        <w:spacing w:after="0"/>
        <w:jc w:val="lowKashida"/>
        <w:rPr>
          <w:rFonts w:asciiTheme="majorBidi" w:hAnsiTheme="majorBidi" w:cstheme="majorBidi" w:hint="cs"/>
          <w:sz w:val="28"/>
          <w:szCs w:val="28"/>
          <w:rtl/>
        </w:rPr>
      </w:pPr>
      <w:proofErr w:type="gramStart"/>
      <w:r w:rsidRPr="007F022B">
        <w:rPr>
          <w:rFonts w:asciiTheme="majorBidi" w:hAnsiTheme="majorBidi" w:cstheme="majorBidi"/>
          <w:sz w:val="28"/>
          <w:szCs w:val="28"/>
          <w:rtl/>
        </w:rPr>
        <w:t>هذه</w:t>
      </w:r>
      <w:proofErr w:type="gramEnd"/>
      <w:r w:rsidRPr="007F022B">
        <w:rPr>
          <w:rFonts w:asciiTheme="majorBidi" w:hAnsiTheme="majorBidi" w:cstheme="majorBidi"/>
          <w:sz w:val="28"/>
          <w:szCs w:val="28"/>
          <w:rtl/>
        </w:rPr>
        <w:t xml:space="preserve"> مجرد أمثلة قليلة لأنواع مختلفة من الأسئلة التي يمكن أن تشملها الاختبارات الرياضية. يمكن تنويعها وتعديلها بناءً على مستوى التعليم والمهارات المستهدفة في الاختبار.</w:t>
      </w:r>
    </w:p>
    <w:p w:rsidR="00EF56D7" w:rsidRPr="00EF56D7" w:rsidRDefault="00EF56D7" w:rsidP="00EF56D7">
      <w:pPr>
        <w:bidi/>
        <w:spacing w:after="0"/>
        <w:jc w:val="lowKashida"/>
        <w:rPr>
          <w:rFonts w:asciiTheme="majorBidi" w:hAnsiTheme="majorBidi" w:cstheme="majorBidi"/>
          <w:sz w:val="28"/>
          <w:szCs w:val="28"/>
        </w:rPr>
      </w:pPr>
      <w:proofErr w:type="gramStart"/>
      <w:r w:rsidRPr="00EF56D7">
        <w:rPr>
          <w:rFonts w:asciiTheme="majorBidi" w:hAnsiTheme="majorBidi" w:cstheme="majorBidi"/>
          <w:sz w:val="28"/>
          <w:szCs w:val="28"/>
          <w:rtl/>
        </w:rPr>
        <w:lastRenderedPageBreak/>
        <w:t>باختصار</w:t>
      </w:r>
      <w:proofErr w:type="gramEnd"/>
      <w:r w:rsidRPr="00EF56D7">
        <w:rPr>
          <w:rFonts w:asciiTheme="majorBidi" w:hAnsiTheme="majorBidi" w:cstheme="majorBidi"/>
          <w:sz w:val="28"/>
          <w:szCs w:val="28"/>
          <w:rtl/>
        </w:rPr>
        <w:t>، الشمولية في تصميم الاختبارات الرياضية تعزز التقييم الشامل وتعطي فرصة لجميع الطلاب للتألق</w:t>
      </w:r>
      <w:r>
        <w:rPr>
          <w:rFonts w:asciiTheme="majorBidi" w:hAnsiTheme="majorBidi" w:cstheme="majorBidi" w:hint="cs"/>
          <w:sz w:val="28"/>
          <w:szCs w:val="28"/>
          <w:rtl/>
        </w:rPr>
        <w:t xml:space="preserve"> </w:t>
      </w:r>
      <w:r w:rsidRPr="00EF56D7">
        <w:rPr>
          <w:rFonts w:asciiTheme="majorBidi" w:hAnsiTheme="majorBidi" w:cstheme="majorBidi"/>
          <w:sz w:val="28"/>
          <w:szCs w:val="28"/>
          <w:rtl/>
        </w:rPr>
        <w:t xml:space="preserve">والتفوق، وتعزز التفكير الرياضي والتعلم الشامل، وتقلل التحيز والتمييز، وتوجه عملية التدريس والتعلم. </w:t>
      </w:r>
      <w:proofErr w:type="gramStart"/>
      <w:r w:rsidRPr="00EF56D7">
        <w:rPr>
          <w:rFonts w:asciiTheme="majorBidi" w:hAnsiTheme="majorBidi" w:cstheme="majorBidi"/>
          <w:sz w:val="28"/>
          <w:szCs w:val="28"/>
          <w:rtl/>
        </w:rPr>
        <w:t>بالتالي</w:t>
      </w:r>
      <w:proofErr w:type="gramEnd"/>
      <w:r w:rsidRPr="00EF56D7">
        <w:rPr>
          <w:rFonts w:asciiTheme="majorBidi" w:hAnsiTheme="majorBidi" w:cstheme="majorBidi"/>
          <w:sz w:val="28"/>
          <w:szCs w:val="28"/>
          <w:rtl/>
        </w:rPr>
        <w:t>، فإن الشمولية تلعب دورًا حاسمًا في تأكيد أن الاختبارات الرياضية عادلة وموضوعية وتساهم في تطوير وتحسين قدرات الطلاب في موضوع الرياضيات.</w:t>
      </w:r>
    </w:p>
    <w:p w:rsidR="00EF56D7" w:rsidRPr="00EF56D7" w:rsidRDefault="00EF56D7" w:rsidP="00EF56D7">
      <w:pPr>
        <w:bidi/>
        <w:spacing w:after="0"/>
        <w:jc w:val="lowKashida"/>
        <w:rPr>
          <w:rFonts w:asciiTheme="majorBidi" w:hAnsiTheme="majorBidi" w:cstheme="majorBidi"/>
          <w:sz w:val="28"/>
          <w:szCs w:val="28"/>
        </w:rPr>
      </w:pPr>
    </w:p>
    <w:sectPr w:rsidR="00EF56D7" w:rsidRPr="00EF56D7" w:rsidSect="00E250A3">
      <w:pgSz w:w="11906" w:h="16838"/>
      <w:pgMar w:top="1440" w:right="1440" w:bottom="1440" w:left="1296" w:header="504" w:footer="202" w:gutter="0"/>
      <w:cols w:space="720"/>
      <w:titlePg/>
      <w:rtlGutter/>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47942"/>
    <w:multiLevelType w:val="hybridMultilevel"/>
    <w:tmpl w:val="39E43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F1000"/>
    <w:multiLevelType w:val="hybridMultilevel"/>
    <w:tmpl w:val="DB14482E"/>
    <w:lvl w:ilvl="0" w:tplc="0409000F">
      <w:start w:val="1"/>
      <w:numFmt w:val="decimal"/>
      <w:lvlText w:val="%1."/>
      <w:lvlJc w:val="left"/>
      <w:pPr>
        <w:ind w:left="720" w:hanging="360"/>
      </w:pPr>
      <w:rPr>
        <w:rFonts w:hint="default"/>
      </w:rPr>
    </w:lvl>
    <w:lvl w:ilvl="1" w:tplc="875663EA">
      <w:start w:val="1"/>
      <w:numFmt w:val="arabicAlpha"/>
      <w:lvlText w:val="%2)"/>
      <w:lvlJc w:val="left"/>
      <w:pPr>
        <w:ind w:left="1446" w:hanging="36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C193C"/>
    <w:multiLevelType w:val="hybridMultilevel"/>
    <w:tmpl w:val="3A52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BF28CF"/>
    <w:multiLevelType w:val="hybridMultilevel"/>
    <w:tmpl w:val="88AEEF58"/>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653D65"/>
    <w:multiLevelType w:val="hybridMultilevel"/>
    <w:tmpl w:val="589A9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7C390A"/>
    <w:multiLevelType w:val="hybridMultilevel"/>
    <w:tmpl w:val="D264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2B"/>
    <w:rsid w:val="001E6DD0"/>
    <w:rsid w:val="002269A2"/>
    <w:rsid w:val="007F022B"/>
    <w:rsid w:val="00A05B63"/>
    <w:rsid w:val="00E039B2"/>
    <w:rsid w:val="00E250A3"/>
    <w:rsid w:val="00EF5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22B"/>
    <w:pPr>
      <w:ind w:left="720"/>
      <w:contextualSpacing/>
    </w:pPr>
  </w:style>
  <w:style w:type="character" w:styleId="Hyperlink">
    <w:name w:val="Hyperlink"/>
    <w:basedOn w:val="a0"/>
    <w:uiPriority w:val="99"/>
    <w:unhideWhenUsed/>
    <w:rsid w:val="00EF56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22B"/>
    <w:pPr>
      <w:ind w:left="720"/>
      <w:contextualSpacing/>
    </w:pPr>
  </w:style>
  <w:style w:type="character" w:styleId="Hyperlink">
    <w:name w:val="Hyperlink"/>
    <w:basedOn w:val="a0"/>
    <w:uiPriority w:val="99"/>
    <w:unhideWhenUsed/>
    <w:rsid w:val="00EF56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78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hmood.saied.hussien@uomus.edu.i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F36E6-38F7-4A72-B976-CDF55968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784</Words>
  <Characters>4474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ALFA</cp:lastModifiedBy>
  <cp:revision>1</cp:revision>
  <dcterms:created xsi:type="dcterms:W3CDTF">2024-02-09T20:28:00Z</dcterms:created>
  <dcterms:modified xsi:type="dcterms:W3CDTF">2024-02-09T20:47:00Z</dcterms:modified>
</cp:coreProperties>
</file>