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8C" w:rsidRPr="00430C8C" w:rsidRDefault="00430C8C" w:rsidP="00430C8C">
      <w:pPr>
        <w:rPr>
          <w:rFonts w:asciiTheme="majorBidi" w:hAnsiTheme="majorBidi" w:cstheme="majorBidi"/>
          <w:sz w:val="28"/>
          <w:szCs w:val="28"/>
        </w:rPr>
      </w:pPr>
      <w:r w:rsidRPr="00430C8C">
        <w:rPr>
          <w:rFonts w:asciiTheme="majorBidi" w:hAnsiTheme="majorBidi" w:cstheme="majorBidi"/>
          <w:sz w:val="28"/>
          <w:szCs w:val="28"/>
        </w:rPr>
        <w:t xml:space="preserve">Al </w:t>
      </w:r>
      <w:proofErr w:type="spellStart"/>
      <w:r w:rsidRPr="00430C8C">
        <w:rPr>
          <w:rFonts w:asciiTheme="majorBidi" w:hAnsiTheme="majorBidi" w:cstheme="majorBidi"/>
          <w:sz w:val="28"/>
          <w:szCs w:val="28"/>
        </w:rPr>
        <w:t>Mustaqbal</w:t>
      </w:r>
      <w:proofErr w:type="spellEnd"/>
      <w:r w:rsidRPr="00430C8C">
        <w:rPr>
          <w:rFonts w:asciiTheme="majorBidi" w:hAnsiTheme="majorBidi" w:cstheme="majorBidi"/>
          <w:sz w:val="28"/>
          <w:szCs w:val="28"/>
        </w:rPr>
        <w:t xml:space="preserve"> Uni.</w:t>
      </w:r>
    </w:p>
    <w:p w:rsidR="00430C8C" w:rsidRPr="00430C8C" w:rsidRDefault="00430C8C" w:rsidP="00430C8C">
      <w:pPr>
        <w:rPr>
          <w:rFonts w:asciiTheme="majorBidi" w:hAnsiTheme="majorBidi" w:cstheme="majorBidi"/>
          <w:sz w:val="28"/>
          <w:szCs w:val="28"/>
        </w:rPr>
      </w:pPr>
      <w:r w:rsidRPr="00430C8C">
        <w:rPr>
          <w:rFonts w:asciiTheme="majorBidi" w:hAnsiTheme="majorBidi" w:cstheme="majorBidi"/>
          <w:sz w:val="28"/>
          <w:szCs w:val="28"/>
        </w:rPr>
        <w:t xml:space="preserve">Dep. of English </w:t>
      </w:r>
    </w:p>
    <w:p w:rsidR="00722F4A" w:rsidRDefault="00430C8C" w:rsidP="00430C8C">
      <w:pPr>
        <w:rPr>
          <w:rFonts w:asciiTheme="majorBidi" w:hAnsiTheme="majorBidi" w:cstheme="majorBidi"/>
          <w:sz w:val="28"/>
          <w:szCs w:val="28"/>
        </w:rPr>
      </w:pPr>
      <w:r w:rsidRPr="00430C8C">
        <w:rPr>
          <w:rFonts w:asciiTheme="majorBidi" w:hAnsiTheme="majorBidi" w:cstheme="majorBidi"/>
          <w:sz w:val="28"/>
          <w:szCs w:val="28"/>
        </w:rPr>
        <w:t>4rth year / Translation handouts</w:t>
      </w:r>
    </w:p>
    <w:p w:rsidR="00430C8C" w:rsidRPr="00430C8C" w:rsidRDefault="00430C8C" w:rsidP="00430C8C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30C8C">
        <w:rPr>
          <w:rFonts w:asciiTheme="majorBidi" w:hAnsiTheme="majorBidi" w:cstheme="majorBidi"/>
          <w:i/>
          <w:iCs/>
          <w:sz w:val="28"/>
          <w:szCs w:val="28"/>
        </w:rPr>
        <w:t>Translate the following news into Arabic.</w:t>
      </w:r>
    </w:p>
    <w:p w:rsidR="00430C8C" w:rsidRDefault="00430C8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82029" w:rsidRPr="00430C8C" w:rsidRDefault="00722F4A" w:rsidP="00430C8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30C8C">
        <w:rPr>
          <w:rFonts w:asciiTheme="majorBidi" w:hAnsiTheme="majorBidi" w:cstheme="majorBidi"/>
          <w:b/>
          <w:bCs/>
          <w:sz w:val="28"/>
          <w:szCs w:val="28"/>
        </w:rPr>
        <w:t xml:space="preserve">Swedish king expresses 'sadness and dismay' over 'terrible atrocity' </w:t>
      </w:r>
    </w:p>
    <w:p w:rsidR="00722F4A" w:rsidRPr="00722F4A" w:rsidRDefault="00722F4A">
      <w:pPr>
        <w:rPr>
          <w:rFonts w:asciiTheme="majorBidi" w:hAnsiTheme="majorBidi" w:cstheme="majorBidi"/>
          <w:sz w:val="28"/>
          <w:szCs w:val="28"/>
        </w:rPr>
      </w:pPr>
    </w:p>
    <w:p w:rsidR="00722F4A" w:rsidRPr="00722F4A" w:rsidRDefault="00722F4A" w:rsidP="00722F4A">
      <w:pPr>
        <w:rPr>
          <w:rFonts w:asciiTheme="majorBidi" w:hAnsiTheme="majorBidi" w:cstheme="majorBidi"/>
          <w:sz w:val="28"/>
          <w:szCs w:val="28"/>
        </w:rPr>
      </w:pPr>
      <w:r w:rsidRPr="00722F4A">
        <w:rPr>
          <w:rFonts w:asciiTheme="majorBidi" w:hAnsiTheme="majorBidi" w:cstheme="majorBidi"/>
          <w:sz w:val="28"/>
          <w:szCs w:val="28"/>
        </w:rPr>
        <w:t>"We send our condolences tonight to the families and friends of the deceased," the king says.</w:t>
      </w:r>
    </w:p>
    <w:p w:rsidR="00722F4A" w:rsidRPr="00722F4A" w:rsidRDefault="00722F4A" w:rsidP="00722F4A">
      <w:pPr>
        <w:rPr>
          <w:rFonts w:asciiTheme="majorBidi" w:hAnsiTheme="majorBidi" w:cstheme="majorBidi"/>
          <w:sz w:val="28"/>
          <w:szCs w:val="28"/>
        </w:rPr>
      </w:pPr>
      <w:r w:rsidRPr="00722F4A">
        <w:rPr>
          <w:rFonts w:asciiTheme="majorBidi" w:hAnsiTheme="majorBidi" w:cstheme="majorBidi"/>
          <w:sz w:val="28"/>
          <w:szCs w:val="28"/>
        </w:rPr>
        <w:t>"Our thoughts at this time also go to the injured and their relatives, as well as to others affected.</w:t>
      </w:r>
    </w:p>
    <w:p w:rsidR="00722F4A" w:rsidRDefault="00722F4A" w:rsidP="00722F4A">
      <w:pPr>
        <w:rPr>
          <w:rFonts w:asciiTheme="majorBidi" w:hAnsiTheme="majorBidi" w:cstheme="majorBidi"/>
          <w:sz w:val="28"/>
          <w:szCs w:val="28"/>
        </w:rPr>
      </w:pPr>
      <w:r w:rsidRPr="00722F4A">
        <w:rPr>
          <w:rFonts w:asciiTheme="majorBidi" w:hAnsiTheme="majorBidi" w:cstheme="majorBidi"/>
          <w:sz w:val="28"/>
          <w:szCs w:val="28"/>
        </w:rPr>
        <w:t xml:space="preserve">"My family and I would like to express our great appreciation for the police, rescue and medical personnel who worked intensively to save and protect human lives on this dark day." </w:t>
      </w:r>
    </w:p>
    <w:p w:rsidR="00722F4A" w:rsidRDefault="00722F4A" w:rsidP="00722F4A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722F4A" w:rsidRPr="00430C8C" w:rsidRDefault="00722F4A" w:rsidP="00430C8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430C8C">
        <w:rPr>
          <w:rFonts w:asciiTheme="majorBidi" w:hAnsiTheme="majorBidi" w:cstheme="majorBidi"/>
          <w:b/>
          <w:bCs/>
          <w:sz w:val="28"/>
          <w:szCs w:val="28"/>
        </w:rPr>
        <w:t>Beijing hits back – can China and US avoid trade war escalation?</w:t>
      </w:r>
    </w:p>
    <w:p w:rsidR="00722F4A" w:rsidRPr="00722F4A" w:rsidRDefault="00722F4A" w:rsidP="00722F4A">
      <w:pPr>
        <w:rPr>
          <w:rFonts w:asciiTheme="majorBidi" w:hAnsiTheme="majorBidi" w:cstheme="majorBidi"/>
          <w:sz w:val="28"/>
          <w:szCs w:val="28"/>
        </w:rPr>
      </w:pPr>
    </w:p>
    <w:p w:rsidR="00722F4A" w:rsidRPr="00722F4A" w:rsidRDefault="00722F4A" w:rsidP="00722F4A">
      <w:pPr>
        <w:rPr>
          <w:rFonts w:asciiTheme="majorBidi" w:hAnsiTheme="majorBidi" w:cstheme="majorBidi"/>
          <w:sz w:val="28"/>
          <w:szCs w:val="28"/>
        </w:rPr>
      </w:pPr>
      <w:r w:rsidRPr="00722F4A">
        <w:rPr>
          <w:rFonts w:asciiTheme="majorBidi" w:hAnsiTheme="majorBidi" w:cstheme="majorBidi"/>
          <w:sz w:val="28"/>
          <w:szCs w:val="28"/>
        </w:rPr>
        <w:t>China said it would implement a 15% tariff on coal and liquefied natural gas products as well as a 10% tariff on crude oil, agricultural machinery and large-engine cars imported from the US from 10 February</w:t>
      </w:r>
    </w:p>
    <w:sectPr w:rsidR="00722F4A" w:rsidRPr="0072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0336D"/>
    <w:multiLevelType w:val="hybridMultilevel"/>
    <w:tmpl w:val="B30C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4F"/>
    <w:rsid w:val="00267193"/>
    <w:rsid w:val="00430C8C"/>
    <w:rsid w:val="00722F4A"/>
    <w:rsid w:val="00A82029"/>
    <w:rsid w:val="00D1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95991-025E-49FF-9533-DBCC0BD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2025-02-04T18:35:00Z</dcterms:created>
  <dcterms:modified xsi:type="dcterms:W3CDTF">2025-02-04T18:45:00Z</dcterms:modified>
</cp:coreProperties>
</file>