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002" w:rsidRPr="00E16002" w:rsidRDefault="004C12B8" w:rsidP="00E16002">
      <w:pPr>
        <w:jc w:val="both"/>
        <w:rPr>
          <w:b/>
          <w:bCs/>
          <w:sz w:val="40"/>
          <w:szCs w:val="40"/>
          <w:rtl/>
          <w:lang w:bidi="ar-IQ"/>
        </w:rPr>
      </w:pPr>
      <w:r w:rsidRPr="00E16002">
        <w:rPr>
          <w:rFonts w:hint="cs"/>
          <w:b/>
          <w:bCs/>
          <w:sz w:val="40"/>
          <w:szCs w:val="40"/>
          <w:rtl/>
          <w:lang w:bidi="ar-IQ"/>
        </w:rPr>
        <w:t xml:space="preserve">  </w:t>
      </w:r>
      <w:r w:rsidR="00E16002" w:rsidRPr="00E16002">
        <w:rPr>
          <w:rFonts w:hint="cs"/>
          <w:b/>
          <w:bCs/>
          <w:sz w:val="40"/>
          <w:szCs w:val="40"/>
          <w:rtl/>
          <w:lang w:bidi="ar-IQ"/>
        </w:rPr>
        <w:t xml:space="preserve">وزارة التعليم العالي      </w:t>
      </w:r>
    </w:p>
    <w:p w:rsidR="00E16002" w:rsidRPr="00E16002" w:rsidRDefault="00E16002" w:rsidP="004C12B8">
      <w:pPr>
        <w:jc w:val="both"/>
        <w:rPr>
          <w:b/>
          <w:bCs/>
          <w:sz w:val="40"/>
          <w:szCs w:val="40"/>
          <w:rtl/>
          <w:lang w:bidi="ar-IQ"/>
        </w:rPr>
      </w:pPr>
      <w:r w:rsidRPr="00E16002">
        <w:rPr>
          <w:rFonts w:hint="cs"/>
          <w:b/>
          <w:bCs/>
          <w:sz w:val="40"/>
          <w:szCs w:val="40"/>
          <w:rtl/>
          <w:lang w:bidi="ar-IQ"/>
        </w:rPr>
        <w:t xml:space="preserve">    والبحث العلمي </w:t>
      </w:r>
      <w:r w:rsidR="004C12B8" w:rsidRPr="00E16002">
        <w:rPr>
          <w:rFonts w:hint="cs"/>
          <w:b/>
          <w:bCs/>
          <w:sz w:val="40"/>
          <w:szCs w:val="40"/>
          <w:rtl/>
          <w:lang w:bidi="ar-IQ"/>
        </w:rPr>
        <w:t xml:space="preserve"> </w:t>
      </w:r>
    </w:p>
    <w:p w:rsidR="00E16002" w:rsidRPr="00E16002" w:rsidRDefault="00E16002" w:rsidP="00E16002">
      <w:pPr>
        <w:jc w:val="both"/>
        <w:rPr>
          <w:i/>
          <w:iCs/>
          <w:sz w:val="40"/>
          <w:szCs w:val="40"/>
          <w:rtl/>
          <w:lang w:bidi="ar-IQ"/>
        </w:rPr>
      </w:pPr>
      <w:r w:rsidRPr="00E16002">
        <w:rPr>
          <w:rFonts w:hint="cs"/>
          <w:sz w:val="40"/>
          <w:szCs w:val="40"/>
          <w:rtl/>
          <w:lang w:bidi="ar-IQ"/>
        </w:rPr>
        <w:t xml:space="preserve">   </w:t>
      </w:r>
      <w:r w:rsidRPr="00E16002">
        <w:rPr>
          <w:rFonts w:hint="cs"/>
          <w:i/>
          <w:iCs/>
          <w:sz w:val="40"/>
          <w:szCs w:val="40"/>
          <w:rtl/>
          <w:lang w:bidi="ar-IQ"/>
        </w:rPr>
        <w:t>جامعة المستقبل</w:t>
      </w:r>
    </w:p>
    <w:p w:rsidR="00E16002" w:rsidRPr="00E16002" w:rsidRDefault="00E16002" w:rsidP="00E16002">
      <w:pPr>
        <w:jc w:val="both"/>
        <w:rPr>
          <w:i/>
          <w:iCs/>
          <w:sz w:val="40"/>
          <w:szCs w:val="40"/>
          <w:rtl/>
          <w:lang w:bidi="ar-IQ"/>
        </w:rPr>
      </w:pPr>
      <w:r w:rsidRPr="00E16002">
        <w:rPr>
          <w:rFonts w:hint="cs"/>
          <w:i/>
          <w:iCs/>
          <w:sz w:val="40"/>
          <w:szCs w:val="40"/>
          <w:rtl/>
          <w:lang w:bidi="ar-IQ"/>
        </w:rPr>
        <w:t xml:space="preserve">   قسم المالية والمصرفية</w:t>
      </w:r>
    </w:p>
    <w:p w:rsidR="00E16002" w:rsidRPr="00E16002" w:rsidRDefault="00E16002" w:rsidP="004C12B8">
      <w:pPr>
        <w:jc w:val="both"/>
        <w:rPr>
          <w:i/>
          <w:iCs/>
          <w:sz w:val="40"/>
          <w:szCs w:val="40"/>
          <w:rtl/>
          <w:lang w:bidi="ar-IQ"/>
        </w:rPr>
      </w:pPr>
      <w:r w:rsidRPr="00E16002">
        <w:rPr>
          <w:rFonts w:hint="cs"/>
          <w:i/>
          <w:iCs/>
          <w:sz w:val="40"/>
          <w:szCs w:val="40"/>
          <w:rtl/>
          <w:lang w:bidi="ar-IQ"/>
        </w:rPr>
        <w:t xml:space="preserve">   حقوق الانسان </w:t>
      </w:r>
    </w:p>
    <w:p w:rsidR="008E1B35" w:rsidRPr="008E1B35" w:rsidRDefault="00E16002" w:rsidP="008E1B35">
      <w:pPr>
        <w:jc w:val="both"/>
        <w:rPr>
          <w:i/>
          <w:iCs/>
          <w:sz w:val="40"/>
          <w:szCs w:val="40"/>
          <w:rtl/>
          <w:lang w:bidi="ar-IQ"/>
        </w:rPr>
      </w:pPr>
      <w:r w:rsidRPr="00E16002">
        <w:rPr>
          <w:rFonts w:hint="cs"/>
          <w:i/>
          <w:iCs/>
          <w:sz w:val="40"/>
          <w:szCs w:val="40"/>
          <w:rtl/>
          <w:lang w:bidi="ar-IQ"/>
        </w:rPr>
        <w:t xml:space="preserve">  المرحلة الاولى</w:t>
      </w:r>
    </w:p>
    <w:p w:rsidR="008E1B35" w:rsidRDefault="008E1B35" w:rsidP="004C12B8">
      <w:pPr>
        <w:jc w:val="both"/>
        <w:rPr>
          <w:sz w:val="40"/>
          <w:szCs w:val="40"/>
          <w:rtl/>
          <w:lang w:bidi="ar-IQ"/>
        </w:rPr>
      </w:pPr>
    </w:p>
    <w:p w:rsidR="008E1B35" w:rsidRPr="00E16002" w:rsidRDefault="008E1B35" w:rsidP="004C12B8">
      <w:pPr>
        <w:jc w:val="both"/>
        <w:rPr>
          <w:sz w:val="40"/>
          <w:szCs w:val="40"/>
          <w:rtl/>
          <w:lang w:bidi="ar-IQ"/>
        </w:rPr>
      </w:pPr>
    </w:p>
    <w:p w:rsidR="00E16002" w:rsidRPr="008E1B35" w:rsidRDefault="004C12B8" w:rsidP="0027018E">
      <w:pPr>
        <w:jc w:val="both"/>
        <w:rPr>
          <w:color w:val="C00000"/>
          <w:sz w:val="72"/>
          <w:szCs w:val="72"/>
          <w:rtl/>
          <w:lang w:bidi="ar-IQ"/>
        </w:rPr>
      </w:pPr>
      <w:r w:rsidRPr="008E1B35">
        <w:rPr>
          <w:rFonts w:hint="cs"/>
          <w:sz w:val="72"/>
          <w:szCs w:val="72"/>
          <w:rtl/>
          <w:lang w:bidi="ar-IQ"/>
        </w:rPr>
        <w:t xml:space="preserve">         </w:t>
      </w:r>
      <w:r w:rsidR="00E16002" w:rsidRPr="008E1B35">
        <w:rPr>
          <w:rFonts w:hint="cs"/>
          <w:sz w:val="72"/>
          <w:szCs w:val="72"/>
          <w:rtl/>
          <w:lang w:bidi="ar-IQ"/>
        </w:rPr>
        <w:t xml:space="preserve"> </w:t>
      </w:r>
      <w:r w:rsidR="005E3076">
        <w:rPr>
          <w:rFonts w:hint="cs"/>
          <w:color w:val="C00000"/>
          <w:sz w:val="72"/>
          <w:szCs w:val="72"/>
          <w:rtl/>
          <w:lang w:bidi="ar-IQ"/>
        </w:rPr>
        <w:t>المحاضرة</w:t>
      </w:r>
      <w:r w:rsidR="0027018E">
        <w:rPr>
          <w:rFonts w:hint="cs"/>
          <w:color w:val="C00000"/>
          <w:sz w:val="72"/>
          <w:szCs w:val="72"/>
          <w:rtl/>
          <w:lang w:bidi="ar-IQ"/>
        </w:rPr>
        <w:t xml:space="preserve"> السابعة </w:t>
      </w:r>
      <w:r w:rsidR="00FE050A">
        <w:rPr>
          <w:rFonts w:hint="cs"/>
          <w:color w:val="C00000"/>
          <w:sz w:val="72"/>
          <w:szCs w:val="72"/>
          <w:rtl/>
          <w:lang w:bidi="ar-IQ"/>
        </w:rPr>
        <w:t xml:space="preserve"> </w:t>
      </w:r>
      <w:r w:rsidRPr="008E1B35">
        <w:rPr>
          <w:rFonts w:hint="cs"/>
          <w:color w:val="C00000"/>
          <w:sz w:val="72"/>
          <w:szCs w:val="72"/>
          <w:rtl/>
          <w:lang w:bidi="ar-IQ"/>
        </w:rPr>
        <w:t xml:space="preserve">            </w:t>
      </w:r>
    </w:p>
    <w:p w:rsidR="008E1B35" w:rsidRDefault="004C12B8" w:rsidP="0010280E">
      <w:pPr>
        <w:jc w:val="both"/>
        <w:rPr>
          <w:color w:val="C00000"/>
          <w:sz w:val="48"/>
          <w:szCs w:val="48"/>
          <w:rtl/>
          <w:lang w:bidi="ar-IQ"/>
        </w:rPr>
      </w:pPr>
      <w:r w:rsidRPr="00E16002">
        <w:rPr>
          <w:rFonts w:hint="cs"/>
          <w:color w:val="C00000"/>
          <w:sz w:val="48"/>
          <w:szCs w:val="48"/>
          <w:rtl/>
          <w:lang w:bidi="ar-IQ"/>
        </w:rPr>
        <w:t xml:space="preserve">           </w:t>
      </w:r>
      <w:r w:rsidR="00E16002" w:rsidRPr="00E16002">
        <w:rPr>
          <w:rFonts w:hint="cs"/>
          <w:color w:val="C00000"/>
          <w:sz w:val="48"/>
          <w:szCs w:val="48"/>
          <w:rtl/>
          <w:lang w:bidi="ar-IQ"/>
        </w:rPr>
        <w:t xml:space="preserve">   </w:t>
      </w:r>
      <w:r w:rsidR="0010280E">
        <w:rPr>
          <w:rFonts w:hint="cs"/>
          <w:color w:val="C00000"/>
          <w:sz w:val="48"/>
          <w:szCs w:val="48"/>
          <w:rtl/>
          <w:lang w:bidi="ar-IQ"/>
        </w:rPr>
        <w:t xml:space="preserve">          </w:t>
      </w:r>
    </w:p>
    <w:p w:rsidR="008E1B35" w:rsidRDefault="008E1B35" w:rsidP="004C12B8">
      <w:pPr>
        <w:jc w:val="both"/>
        <w:rPr>
          <w:color w:val="C00000"/>
          <w:sz w:val="48"/>
          <w:szCs w:val="48"/>
          <w:rtl/>
          <w:lang w:bidi="ar-IQ"/>
        </w:rPr>
      </w:pPr>
    </w:p>
    <w:p w:rsidR="008E1B35" w:rsidRPr="008E1B35" w:rsidRDefault="008E1B35" w:rsidP="004C12B8">
      <w:pPr>
        <w:jc w:val="both"/>
        <w:rPr>
          <w:b/>
          <w:bCs/>
          <w:color w:val="C00000"/>
          <w:sz w:val="52"/>
          <w:szCs w:val="52"/>
          <w:rtl/>
          <w:lang w:bidi="ar-IQ"/>
        </w:rPr>
      </w:pPr>
    </w:p>
    <w:p w:rsidR="008E1B35" w:rsidRPr="008E1B35" w:rsidRDefault="008E1B35" w:rsidP="008E1B35">
      <w:pPr>
        <w:jc w:val="both"/>
        <w:rPr>
          <w:b/>
          <w:bCs/>
          <w:color w:val="0D0D0D" w:themeColor="text1" w:themeTint="F2"/>
          <w:sz w:val="52"/>
          <w:szCs w:val="52"/>
          <w:rtl/>
          <w:lang w:bidi="ar-IQ"/>
        </w:rPr>
      </w:pPr>
      <w:r w:rsidRPr="008E1B35">
        <w:rPr>
          <w:rFonts w:hint="cs"/>
          <w:b/>
          <w:bCs/>
          <w:color w:val="0D0D0D" w:themeColor="text1" w:themeTint="F2"/>
          <w:sz w:val="52"/>
          <w:szCs w:val="52"/>
          <w:rtl/>
          <w:lang w:bidi="ar-IQ"/>
        </w:rPr>
        <w:t xml:space="preserve">                         </w:t>
      </w:r>
      <w:r>
        <w:rPr>
          <w:rFonts w:hint="cs"/>
          <w:b/>
          <w:bCs/>
          <w:color w:val="0D0D0D" w:themeColor="text1" w:themeTint="F2"/>
          <w:sz w:val="52"/>
          <w:szCs w:val="52"/>
          <w:rtl/>
          <w:lang w:bidi="ar-IQ"/>
        </w:rPr>
        <w:t>اعداد</w:t>
      </w:r>
    </w:p>
    <w:p w:rsidR="008E1B35" w:rsidRPr="008E1B35" w:rsidRDefault="008E1B35" w:rsidP="008E1B35">
      <w:pPr>
        <w:jc w:val="both"/>
        <w:rPr>
          <w:color w:val="0D0D0D" w:themeColor="text1" w:themeTint="F2"/>
          <w:sz w:val="56"/>
          <w:szCs w:val="56"/>
          <w:rtl/>
          <w:lang w:bidi="ar-IQ"/>
        </w:rPr>
      </w:pPr>
      <w:r w:rsidRPr="008E1B35">
        <w:rPr>
          <w:rFonts w:hint="cs"/>
          <w:color w:val="0D0D0D" w:themeColor="text1" w:themeTint="F2"/>
          <w:sz w:val="56"/>
          <w:szCs w:val="56"/>
          <w:rtl/>
          <w:lang w:bidi="ar-IQ"/>
        </w:rPr>
        <w:t xml:space="preserve">                 م.م غدير حيدر سعيد</w:t>
      </w:r>
    </w:p>
    <w:p w:rsidR="008E1B35" w:rsidRDefault="008E1B35" w:rsidP="008E1B35">
      <w:pPr>
        <w:jc w:val="both"/>
        <w:rPr>
          <w:color w:val="000000" w:themeColor="text1"/>
          <w:sz w:val="48"/>
          <w:szCs w:val="48"/>
          <w:rtl/>
          <w:lang w:bidi="ar-IQ"/>
        </w:rPr>
      </w:pPr>
      <w:r w:rsidRPr="008E1B35">
        <w:rPr>
          <w:rFonts w:hint="cs"/>
          <w:color w:val="0D0D0D" w:themeColor="text1" w:themeTint="F2"/>
          <w:sz w:val="56"/>
          <w:szCs w:val="56"/>
          <w:rtl/>
          <w:lang w:bidi="ar-IQ"/>
        </w:rPr>
        <w:t xml:space="preserve">                  2024  - 2025</w:t>
      </w:r>
      <w:r w:rsidR="004C12B8" w:rsidRPr="008E1B35">
        <w:rPr>
          <w:rFonts w:hint="cs"/>
          <w:color w:val="0D0D0D" w:themeColor="text1" w:themeTint="F2"/>
          <w:sz w:val="56"/>
          <w:szCs w:val="56"/>
          <w:rtl/>
          <w:lang w:bidi="ar-IQ"/>
        </w:rPr>
        <w:t xml:space="preserve"> </w:t>
      </w:r>
      <w:r w:rsidR="004C12B8" w:rsidRPr="008E1B35">
        <w:rPr>
          <w:rFonts w:hint="cs"/>
          <w:color w:val="0D0D0D" w:themeColor="text1" w:themeTint="F2"/>
          <w:sz w:val="48"/>
          <w:szCs w:val="48"/>
          <w:rtl/>
          <w:lang w:bidi="ar-IQ"/>
        </w:rPr>
        <w:t xml:space="preserve">                    </w:t>
      </w:r>
      <w:r w:rsidR="004C12B8" w:rsidRPr="00E16002">
        <w:rPr>
          <w:rFonts w:hint="cs"/>
          <w:noProof/>
          <w:sz w:val="48"/>
          <w:szCs w:val="48"/>
          <w:rtl/>
        </w:rPr>
        <w:drawing>
          <wp:anchor distT="0" distB="0" distL="114300" distR="114300" simplePos="0" relativeHeight="251658240" behindDoc="0" locked="0" layoutInCell="1" allowOverlap="1" wp14:anchorId="08A1469F" wp14:editId="2E1EE4FB">
            <wp:simplePos x="4448810" y="1296035"/>
            <wp:positionH relativeFrom="margin">
              <wp:align>left</wp:align>
            </wp:positionH>
            <wp:positionV relativeFrom="margin">
              <wp:align>top</wp:align>
            </wp:positionV>
            <wp:extent cx="1734185" cy="2049145"/>
            <wp:effectExtent l="209550" t="190500" r="227965" b="217805"/>
            <wp:wrapSquare wrapText="bothSides"/>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5-01-01_19-13-5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34185" cy="2049145"/>
                    </a:xfrm>
                    <a:prstGeom prst="ellipse">
                      <a:avLst/>
                    </a:prstGeom>
                    <a:ln w="190500" cap="rnd">
                      <a:solidFill>
                        <a:schemeClr val="accent3">
                          <a:lumMod val="75000"/>
                        </a:schemeClr>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anchor>
        </w:drawing>
      </w:r>
    </w:p>
    <w:p w:rsidR="008E1B35" w:rsidRPr="008E1B35" w:rsidRDefault="008E1B35" w:rsidP="008E1B35">
      <w:pPr>
        <w:rPr>
          <w:sz w:val="48"/>
          <w:szCs w:val="48"/>
          <w:rtl/>
          <w:lang w:bidi="ar-IQ"/>
        </w:rPr>
      </w:pPr>
    </w:p>
    <w:p w:rsidR="002B1FBB" w:rsidRDefault="002B1FBB" w:rsidP="00684C34">
      <w:pPr>
        <w:tabs>
          <w:tab w:val="left" w:pos="1616"/>
        </w:tabs>
        <w:rPr>
          <w:b/>
          <w:bCs/>
          <w:color w:val="C00000"/>
          <w:sz w:val="48"/>
          <w:szCs w:val="48"/>
          <w:rtl/>
          <w:lang w:bidi="ar-IQ"/>
        </w:rPr>
      </w:pPr>
    </w:p>
    <w:p w:rsidR="005E3076" w:rsidRDefault="0027018E" w:rsidP="00FE050A">
      <w:pPr>
        <w:bidi w:val="0"/>
        <w:jc w:val="right"/>
        <w:rPr>
          <w:b/>
          <w:bCs/>
          <w:color w:val="C00000"/>
          <w:sz w:val="48"/>
          <w:szCs w:val="48"/>
          <w:rtl/>
          <w:lang w:bidi="ar-IQ"/>
        </w:rPr>
      </w:pPr>
      <w:r>
        <w:rPr>
          <w:rFonts w:hint="cs"/>
          <w:b/>
          <w:bCs/>
          <w:color w:val="C00000"/>
          <w:sz w:val="48"/>
          <w:szCs w:val="48"/>
          <w:rtl/>
          <w:lang w:bidi="ar-IQ"/>
        </w:rPr>
        <w:lastRenderedPageBreak/>
        <w:t xml:space="preserve">مؤسسات الدفاع عن حقوق الانسان </w:t>
      </w:r>
    </w:p>
    <w:p w:rsidR="00D5184A" w:rsidRPr="00D5184A" w:rsidRDefault="00D5184A" w:rsidP="00D5184A">
      <w:pPr>
        <w:rPr>
          <w:b/>
          <w:bCs/>
          <w:sz w:val="32"/>
          <w:szCs w:val="32"/>
          <w:lang w:bidi="ar-IQ"/>
        </w:rPr>
      </w:pPr>
      <w:r w:rsidRPr="00D5184A">
        <w:rPr>
          <w:rFonts w:cs="Arial"/>
          <w:b/>
          <w:bCs/>
          <w:sz w:val="32"/>
          <w:szCs w:val="32"/>
          <w:rtl/>
          <w:lang w:bidi="ar-IQ"/>
        </w:rPr>
        <w:t>مؤسسات الدفاع عن حقوق الإنسان</w:t>
      </w:r>
    </w:p>
    <w:p w:rsidR="00D5184A" w:rsidRPr="00D5184A" w:rsidRDefault="00D5184A" w:rsidP="00D5184A">
      <w:pPr>
        <w:rPr>
          <w:b/>
          <w:bCs/>
          <w:sz w:val="32"/>
          <w:szCs w:val="32"/>
          <w:lang w:bidi="ar-IQ"/>
        </w:rPr>
      </w:pPr>
    </w:p>
    <w:p w:rsidR="00D5184A" w:rsidRPr="00D5184A" w:rsidRDefault="00D5184A" w:rsidP="00D5184A">
      <w:pPr>
        <w:rPr>
          <w:b/>
          <w:bCs/>
          <w:sz w:val="32"/>
          <w:szCs w:val="32"/>
          <w:lang w:bidi="ar-IQ"/>
        </w:rPr>
      </w:pPr>
      <w:r w:rsidRPr="00D5184A">
        <w:rPr>
          <w:rFonts w:cs="Arial"/>
          <w:b/>
          <w:bCs/>
          <w:sz w:val="32"/>
          <w:szCs w:val="32"/>
          <w:rtl/>
          <w:lang w:bidi="ar-IQ"/>
        </w:rPr>
        <w:t>توجد العديد من المؤسسات والمنظمات الدولية والمحلية التي تعمل على حماية وتعزيز حقوق الإنسان، من خلال مراقبة الانتهاكات، وتقديم الدعم القانوني، والضغط على الحكومات لضمان احترام الحقوق الأساسية.</w:t>
      </w:r>
    </w:p>
    <w:p w:rsidR="00D5184A" w:rsidRPr="00D5184A" w:rsidRDefault="00D5184A" w:rsidP="00D5184A">
      <w:pPr>
        <w:rPr>
          <w:b/>
          <w:bCs/>
          <w:sz w:val="32"/>
          <w:szCs w:val="32"/>
          <w:lang w:bidi="ar-IQ"/>
        </w:rPr>
      </w:pPr>
      <w:r w:rsidRPr="00D5184A">
        <w:rPr>
          <w:b/>
          <w:bCs/>
          <w:sz w:val="32"/>
          <w:szCs w:val="32"/>
          <w:lang w:bidi="ar-IQ"/>
        </w:rPr>
        <w:t xml:space="preserve">1. </w:t>
      </w:r>
      <w:r w:rsidRPr="00D5184A">
        <w:rPr>
          <w:rFonts w:cs="Arial"/>
          <w:b/>
          <w:bCs/>
          <w:sz w:val="32"/>
          <w:szCs w:val="32"/>
          <w:rtl/>
          <w:lang w:bidi="ar-IQ"/>
        </w:rPr>
        <w:t>المؤسسات الدولية</w:t>
      </w:r>
    </w:p>
    <w:p w:rsidR="00D5184A" w:rsidRPr="00D5184A" w:rsidRDefault="00D5184A" w:rsidP="00D5184A">
      <w:pPr>
        <w:rPr>
          <w:b/>
          <w:bCs/>
          <w:sz w:val="32"/>
          <w:szCs w:val="32"/>
          <w:lang w:bidi="ar-IQ"/>
        </w:rPr>
      </w:pPr>
      <w:r w:rsidRPr="00D5184A">
        <w:rPr>
          <w:rFonts w:cs="Arial"/>
          <w:b/>
          <w:bCs/>
          <w:sz w:val="32"/>
          <w:szCs w:val="32"/>
          <w:rtl/>
          <w:lang w:bidi="ar-IQ"/>
        </w:rPr>
        <w:t>أ. الأمم المتحدة وهيئاتها</w:t>
      </w:r>
    </w:p>
    <w:p w:rsidR="00D5184A" w:rsidRPr="00D5184A" w:rsidRDefault="00D5184A" w:rsidP="00D5184A">
      <w:pPr>
        <w:rPr>
          <w:b/>
          <w:bCs/>
          <w:sz w:val="32"/>
          <w:szCs w:val="32"/>
          <w:lang w:bidi="ar-IQ"/>
        </w:rPr>
      </w:pPr>
      <w:r w:rsidRPr="00D5184A">
        <w:rPr>
          <w:rFonts w:cs="Arial"/>
          <w:b/>
          <w:bCs/>
          <w:sz w:val="32"/>
          <w:szCs w:val="32"/>
          <w:rtl/>
          <w:lang w:bidi="ar-IQ"/>
        </w:rPr>
        <w:t>تُعد الأمم المتحدة من أبرز الجهات الدولية المعنية بحقوق الإنسان، وتشمل عدة هيئات:</w:t>
      </w:r>
    </w:p>
    <w:p w:rsidR="00D5184A" w:rsidRPr="00D5184A" w:rsidRDefault="00D5184A" w:rsidP="00D5184A">
      <w:pPr>
        <w:rPr>
          <w:b/>
          <w:bCs/>
          <w:sz w:val="32"/>
          <w:szCs w:val="32"/>
          <w:lang w:bidi="ar-IQ"/>
        </w:rPr>
      </w:pPr>
      <w:r w:rsidRPr="00D5184A">
        <w:rPr>
          <w:rFonts w:cs="Arial"/>
          <w:b/>
          <w:bCs/>
          <w:sz w:val="32"/>
          <w:szCs w:val="32"/>
          <w:rtl/>
          <w:lang w:bidi="ar-IQ"/>
        </w:rPr>
        <w:t>مجلس حقوق الإنسان (</w:t>
      </w:r>
      <w:r w:rsidRPr="00D5184A">
        <w:rPr>
          <w:b/>
          <w:bCs/>
          <w:sz w:val="32"/>
          <w:szCs w:val="32"/>
          <w:lang w:bidi="ar-IQ"/>
        </w:rPr>
        <w:t xml:space="preserve">HRC): </w:t>
      </w:r>
      <w:r w:rsidRPr="00D5184A">
        <w:rPr>
          <w:rFonts w:cs="Arial"/>
          <w:b/>
          <w:bCs/>
          <w:sz w:val="32"/>
          <w:szCs w:val="32"/>
          <w:rtl/>
          <w:lang w:bidi="ar-IQ"/>
        </w:rPr>
        <w:t>يُراقب أوضاع حقوق الإنسان عالميًا ويصدر توصيات للدول المخالفة.</w:t>
      </w:r>
    </w:p>
    <w:p w:rsidR="00D5184A" w:rsidRPr="00D5184A" w:rsidRDefault="00D5184A" w:rsidP="00D5184A">
      <w:pPr>
        <w:rPr>
          <w:b/>
          <w:bCs/>
          <w:sz w:val="32"/>
          <w:szCs w:val="32"/>
          <w:lang w:bidi="ar-IQ"/>
        </w:rPr>
      </w:pPr>
      <w:r w:rsidRPr="00D5184A">
        <w:rPr>
          <w:rFonts w:cs="Arial"/>
          <w:b/>
          <w:bCs/>
          <w:sz w:val="32"/>
          <w:szCs w:val="32"/>
          <w:rtl/>
          <w:lang w:bidi="ar-IQ"/>
        </w:rPr>
        <w:t>المفوضية السامية لحقوق الإنسان (</w:t>
      </w:r>
      <w:r w:rsidRPr="00D5184A">
        <w:rPr>
          <w:b/>
          <w:bCs/>
          <w:sz w:val="32"/>
          <w:szCs w:val="32"/>
          <w:lang w:bidi="ar-IQ"/>
        </w:rPr>
        <w:t xml:space="preserve">OHCHR): </w:t>
      </w:r>
      <w:r w:rsidRPr="00D5184A">
        <w:rPr>
          <w:rFonts w:cs="Arial"/>
          <w:b/>
          <w:bCs/>
          <w:sz w:val="32"/>
          <w:szCs w:val="32"/>
          <w:rtl/>
          <w:lang w:bidi="ar-IQ"/>
        </w:rPr>
        <w:t>تُشرف على تنفيذ الاتفاقيات الدولية لحقوق الإنسان وتقديم الدعم للدول.</w:t>
      </w:r>
    </w:p>
    <w:p w:rsidR="00D5184A" w:rsidRPr="00D5184A" w:rsidRDefault="00D5184A" w:rsidP="00D5184A">
      <w:pPr>
        <w:rPr>
          <w:b/>
          <w:bCs/>
          <w:sz w:val="32"/>
          <w:szCs w:val="32"/>
          <w:lang w:bidi="ar-IQ"/>
        </w:rPr>
      </w:pPr>
      <w:r w:rsidRPr="00D5184A">
        <w:rPr>
          <w:rFonts w:cs="Arial"/>
          <w:b/>
          <w:bCs/>
          <w:sz w:val="32"/>
          <w:szCs w:val="32"/>
          <w:rtl/>
          <w:lang w:bidi="ar-IQ"/>
        </w:rPr>
        <w:t>اللجنة المعنية بحقوق الإنسان: تراقب تنفيذ الدول للعهد الدولي الخاص بالحقوق المدنية والسياسية.</w:t>
      </w:r>
    </w:p>
    <w:p w:rsidR="00D5184A" w:rsidRPr="00D5184A" w:rsidRDefault="00D5184A" w:rsidP="00D5184A">
      <w:pPr>
        <w:rPr>
          <w:b/>
          <w:bCs/>
          <w:sz w:val="32"/>
          <w:szCs w:val="32"/>
          <w:lang w:bidi="ar-IQ"/>
        </w:rPr>
      </w:pPr>
      <w:r w:rsidRPr="00D5184A">
        <w:rPr>
          <w:rFonts w:cs="Arial"/>
          <w:b/>
          <w:bCs/>
          <w:sz w:val="32"/>
          <w:szCs w:val="32"/>
          <w:rtl/>
          <w:lang w:bidi="ar-IQ"/>
        </w:rPr>
        <w:t>محكمة العدل الدولية (</w:t>
      </w:r>
      <w:r w:rsidRPr="00D5184A">
        <w:rPr>
          <w:b/>
          <w:bCs/>
          <w:sz w:val="32"/>
          <w:szCs w:val="32"/>
          <w:lang w:bidi="ar-IQ"/>
        </w:rPr>
        <w:t xml:space="preserve">ICJ): </w:t>
      </w:r>
      <w:r w:rsidRPr="00D5184A">
        <w:rPr>
          <w:rFonts w:cs="Arial"/>
          <w:b/>
          <w:bCs/>
          <w:sz w:val="32"/>
          <w:szCs w:val="32"/>
          <w:rtl/>
          <w:lang w:bidi="ar-IQ"/>
        </w:rPr>
        <w:t>تُنظر في القضايا المتعلقة بانتهاكات حقوق الإنسان بين الدول.</w:t>
      </w:r>
    </w:p>
    <w:p w:rsidR="00D5184A" w:rsidRPr="00D5184A" w:rsidRDefault="00D5184A" w:rsidP="00D5184A">
      <w:pPr>
        <w:rPr>
          <w:b/>
          <w:bCs/>
          <w:sz w:val="32"/>
          <w:szCs w:val="32"/>
          <w:lang w:bidi="ar-IQ"/>
        </w:rPr>
      </w:pPr>
      <w:r w:rsidRPr="00D5184A">
        <w:rPr>
          <w:rFonts w:cs="Arial"/>
          <w:b/>
          <w:bCs/>
          <w:sz w:val="32"/>
          <w:szCs w:val="32"/>
          <w:rtl/>
          <w:lang w:bidi="ar-IQ"/>
        </w:rPr>
        <w:t>المحكمة الجنائية الدولية (</w:t>
      </w:r>
      <w:r w:rsidRPr="00D5184A">
        <w:rPr>
          <w:b/>
          <w:bCs/>
          <w:sz w:val="32"/>
          <w:szCs w:val="32"/>
          <w:lang w:bidi="ar-IQ"/>
        </w:rPr>
        <w:t xml:space="preserve">ICC): </w:t>
      </w:r>
      <w:r w:rsidRPr="00D5184A">
        <w:rPr>
          <w:rFonts w:cs="Arial"/>
          <w:b/>
          <w:bCs/>
          <w:sz w:val="32"/>
          <w:szCs w:val="32"/>
          <w:rtl/>
          <w:lang w:bidi="ar-IQ"/>
        </w:rPr>
        <w:t>تحاكم الأفراد المتهمين بجرائم ضد الإنسانية وجرائم الحرب.</w:t>
      </w:r>
    </w:p>
    <w:p w:rsidR="00D5184A" w:rsidRPr="00D5184A" w:rsidRDefault="00D5184A" w:rsidP="00D5184A">
      <w:pPr>
        <w:rPr>
          <w:b/>
          <w:bCs/>
          <w:sz w:val="32"/>
          <w:szCs w:val="32"/>
          <w:lang w:bidi="ar-IQ"/>
        </w:rPr>
      </w:pPr>
      <w:r w:rsidRPr="00D5184A">
        <w:rPr>
          <w:b/>
          <w:bCs/>
          <w:sz w:val="32"/>
          <w:szCs w:val="32"/>
          <w:lang w:bidi="ar-IQ"/>
        </w:rPr>
        <w:t xml:space="preserve">2. </w:t>
      </w:r>
      <w:r w:rsidRPr="00D5184A">
        <w:rPr>
          <w:rFonts w:cs="Arial"/>
          <w:b/>
          <w:bCs/>
          <w:sz w:val="32"/>
          <w:szCs w:val="32"/>
          <w:rtl/>
          <w:lang w:bidi="ar-IQ"/>
        </w:rPr>
        <w:t>المنظمات غير الحكومية (</w:t>
      </w:r>
      <w:r w:rsidRPr="00D5184A">
        <w:rPr>
          <w:b/>
          <w:bCs/>
          <w:sz w:val="32"/>
          <w:szCs w:val="32"/>
          <w:lang w:bidi="ar-IQ"/>
        </w:rPr>
        <w:t>NGOs)</w:t>
      </w:r>
    </w:p>
    <w:p w:rsidR="00D5184A" w:rsidRPr="00D5184A" w:rsidRDefault="00D5184A" w:rsidP="00D5184A">
      <w:pPr>
        <w:rPr>
          <w:b/>
          <w:bCs/>
          <w:sz w:val="32"/>
          <w:szCs w:val="32"/>
          <w:lang w:bidi="ar-IQ"/>
        </w:rPr>
      </w:pPr>
      <w:r w:rsidRPr="00D5184A">
        <w:rPr>
          <w:rFonts w:cs="Arial"/>
          <w:b/>
          <w:bCs/>
          <w:sz w:val="32"/>
          <w:szCs w:val="32"/>
          <w:rtl/>
          <w:lang w:bidi="ar-IQ"/>
        </w:rPr>
        <w:t>أ. المنظمات الدولية</w:t>
      </w:r>
    </w:p>
    <w:p w:rsidR="00D5184A" w:rsidRPr="00D5184A" w:rsidRDefault="00D5184A" w:rsidP="00D5184A">
      <w:pPr>
        <w:rPr>
          <w:b/>
          <w:bCs/>
          <w:sz w:val="32"/>
          <w:szCs w:val="32"/>
          <w:lang w:bidi="ar-IQ"/>
        </w:rPr>
      </w:pPr>
      <w:r w:rsidRPr="00D5184A">
        <w:rPr>
          <w:rFonts w:cs="Arial"/>
          <w:b/>
          <w:bCs/>
          <w:sz w:val="32"/>
          <w:szCs w:val="32"/>
          <w:rtl/>
          <w:lang w:bidi="ar-IQ"/>
        </w:rPr>
        <w:t>منظمة العفو الدولية (</w:t>
      </w:r>
      <w:r w:rsidRPr="00D5184A">
        <w:rPr>
          <w:b/>
          <w:bCs/>
          <w:sz w:val="32"/>
          <w:szCs w:val="32"/>
          <w:lang w:bidi="ar-IQ"/>
        </w:rPr>
        <w:t>Amnesty International)</w:t>
      </w:r>
    </w:p>
    <w:p w:rsidR="00D5184A" w:rsidRPr="00D5184A" w:rsidRDefault="00D5184A" w:rsidP="00D5184A">
      <w:pPr>
        <w:rPr>
          <w:b/>
          <w:bCs/>
          <w:sz w:val="32"/>
          <w:szCs w:val="32"/>
          <w:lang w:bidi="ar-IQ"/>
        </w:rPr>
      </w:pPr>
      <w:r w:rsidRPr="00D5184A">
        <w:rPr>
          <w:rFonts w:cs="Arial"/>
          <w:b/>
          <w:bCs/>
          <w:sz w:val="32"/>
          <w:szCs w:val="32"/>
          <w:rtl/>
          <w:lang w:bidi="ar-IQ"/>
        </w:rPr>
        <w:t>تعمل على توثيق الانتهاكات وممارسة الضغط على الحكومات للإفراج عن السجناء السياسيين.</w:t>
      </w:r>
    </w:p>
    <w:p w:rsidR="00D5184A" w:rsidRPr="00D5184A" w:rsidRDefault="00D5184A" w:rsidP="00D5184A">
      <w:pPr>
        <w:rPr>
          <w:b/>
          <w:bCs/>
          <w:sz w:val="32"/>
          <w:szCs w:val="32"/>
          <w:lang w:bidi="ar-IQ"/>
        </w:rPr>
      </w:pPr>
      <w:r w:rsidRPr="00D5184A">
        <w:rPr>
          <w:rFonts w:cs="Arial"/>
          <w:b/>
          <w:bCs/>
          <w:sz w:val="32"/>
          <w:szCs w:val="32"/>
          <w:rtl/>
          <w:lang w:bidi="ar-IQ"/>
        </w:rPr>
        <w:lastRenderedPageBreak/>
        <w:t>هيومن رايتس ووتش (</w:t>
      </w:r>
      <w:r w:rsidRPr="00D5184A">
        <w:rPr>
          <w:b/>
          <w:bCs/>
          <w:sz w:val="32"/>
          <w:szCs w:val="32"/>
          <w:lang w:bidi="ar-IQ"/>
        </w:rPr>
        <w:t>Human Rights Watch)</w:t>
      </w:r>
    </w:p>
    <w:p w:rsidR="00D5184A" w:rsidRPr="00D5184A" w:rsidRDefault="00D5184A" w:rsidP="00D5184A">
      <w:pPr>
        <w:rPr>
          <w:b/>
          <w:bCs/>
          <w:sz w:val="32"/>
          <w:szCs w:val="32"/>
          <w:lang w:bidi="ar-IQ"/>
        </w:rPr>
      </w:pPr>
      <w:r w:rsidRPr="00D5184A">
        <w:rPr>
          <w:rFonts w:cs="Arial"/>
          <w:b/>
          <w:bCs/>
          <w:sz w:val="32"/>
          <w:szCs w:val="32"/>
          <w:rtl/>
          <w:lang w:bidi="ar-IQ"/>
        </w:rPr>
        <w:t>تحقق في انتهاكات حقوق الإنسان حول العالم وتنشر تقارير مفصلة عنها.</w:t>
      </w:r>
    </w:p>
    <w:p w:rsidR="00D5184A" w:rsidRPr="00D5184A" w:rsidRDefault="00D5184A" w:rsidP="00D5184A">
      <w:pPr>
        <w:rPr>
          <w:b/>
          <w:bCs/>
          <w:sz w:val="32"/>
          <w:szCs w:val="32"/>
          <w:lang w:bidi="ar-IQ"/>
        </w:rPr>
      </w:pPr>
      <w:r w:rsidRPr="00D5184A">
        <w:rPr>
          <w:rFonts w:cs="Arial"/>
          <w:b/>
          <w:bCs/>
          <w:sz w:val="32"/>
          <w:szCs w:val="32"/>
          <w:rtl/>
          <w:lang w:bidi="ar-IQ"/>
        </w:rPr>
        <w:t>الصليب الأحمر الدولي (</w:t>
      </w:r>
      <w:r w:rsidRPr="00D5184A">
        <w:rPr>
          <w:b/>
          <w:bCs/>
          <w:sz w:val="32"/>
          <w:szCs w:val="32"/>
          <w:lang w:bidi="ar-IQ"/>
        </w:rPr>
        <w:t>ICRC)</w:t>
      </w:r>
    </w:p>
    <w:p w:rsidR="00D5184A" w:rsidRPr="00D5184A" w:rsidRDefault="00D5184A" w:rsidP="00D5184A">
      <w:pPr>
        <w:rPr>
          <w:b/>
          <w:bCs/>
          <w:sz w:val="32"/>
          <w:szCs w:val="32"/>
          <w:lang w:bidi="ar-IQ"/>
        </w:rPr>
      </w:pPr>
      <w:r w:rsidRPr="00D5184A">
        <w:rPr>
          <w:rFonts w:cs="Arial"/>
          <w:b/>
          <w:bCs/>
          <w:sz w:val="32"/>
          <w:szCs w:val="32"/>
          <w:rtl/>
          <w:lang w:bidi="ar-IQ"/>
        </w:rPr>
        <w:t>يساعد في حماية حقوق الإنسان في مناطق النزاع ويوفر المساعدات الإنسانية.</w:t>
      </w:r>
    </w:p>
    <w:p w:rsidR="00D5184A" w:rsidRPr="00D5184A" w:rsidRDefault="00D5184A" w:rsidP="00D5184A">
      <w:pPr>
        <w:rPr>
          <w:b/>
          <w:bCs/>
          <w:sz w:val="32"/>
          <w:szCs w:val="32"/>
          <w:lang w:bidi="ar-IQ"/>
        </w:rPr>
      </w:pPr>
      <w:r w:rsidRPr="00D5184A">
        <w:rPr>
          <w:rFonts w:cs="Arial"/>
          <w:b/>
          <w:bCs/>
          <w:sz w:val="32"/>
          <w:szCs w:val="32"/>
          <w:rtl/>
          <w:lang w:bidi="ar-IQ"/>
        </w:rPr>
        <w:t>منظمة الشفافية الدولية (</w:t>
      </w:r>
      <w:r w:rsidRPr="00D5184A">
        <w:rPr>
          <w:b/>
          <w:bCs/>
          <w:sz w:val="32"/>
          <w:szCs w:val="32"/>
          <w:lang w:bidi="ar-IQ"/>
        </w:rPr>
        <w:t>Transparency International)</w:t>
      </w:r>
    </w:p>
    <w:p w:rsidR="00D5184A" w:rsidRPr="00D5184A" w:rsidRDefault="00D5184A" w:rsidP="00D5184A">
      <w:pPr>
        <w:rPr>
          <w:b/>
          <w:bCs/>
          <w:sz w:val="32"/>
          <w:szCs w:val="32"/>
          <w:lang w:bidi="ar-IQ"/>
        </w:rPr>
      </w:pPr>
      <w:r w:rsidRPr="00D5184A">
        <w:rPr>
          <w:rFonts w:cs="Arial"/>
          <w:b/>
          <w:bCs/>
          <w:sz w:val="32"/>
          <w:szCs w:val="32"/>
          <w:rtl/>
          <w:lang w:bidi="ar-IQ"/>
        </w:rPr>
        <w:t>تكافح الفساد الذي يؤثر على حقوق الإنسان في مختلف الدول.</w:t>
      </w:r>
    </w:p>
    <w:p w:rsidR="00D5184A" w:rsidRPr="00D5184A" w:rsidRDefault="00D5184A" w:rsidP="00D5184A">
      <w:pPr>
        <w:rPr>
          <w:b/>
          <w:bCs/>
          <w:sz w:val="32"/>
          <w:szCs w:val="32"/>
          <w:lang w:bidi="ar-IQ"/>
        </w:rPr>
      </w:pPr>
      <w:r w:rsidRPr="00D5184A">
        <w:rPr>
          <w:rFonts w:cs="Arial"/>
          <w:b/>
          <w:bCs/>
          <w:sz w:val="32"/>
          <w:szCs w:val="32"/>
          <w:rtl/>
          <w:lang w:bidi="ar-IQ"/>
        </w:rPr>
        <w:t>ب. المنظمات الإقليمية</w:t>
      </w:r>
    </w:p>
    <w:p w:rsidR="00D5184A" w:rsidRPr="00D5184A" w:rsidRDefault="00D5184A" w:rsidP="00D5184A">
      <w:pPr>
        <w:rPr>
          <w:b/>
          <w:bCs/>
          <w:sz w:val="32"/>
          <w:szCs w:val="32"/>
          <w:lang w:bidi="ar-IQ"/>
        </w:rPr>
      </w:pPr>
    </w:p>
    <w:p w:rsidR="00D5184A" w:rsidRPr="00D5184A" w:rsidRDefault="00D5184A" w:rsidP="00D5184A">
      <w:pPr>
        <w:rPr>
          <w:b/>
          <w:bCs/>
          <w:sz w:val="32"/>
          <w:szCs w:val="32"/>
          <w:lang w:bidi="ar-IQ"/>
        </w:rPr>
      </w:pPr>
      <w:r w:rsidRPr="00D5184A">
        <w:rPr>
          <w:rFonts w:cs="Arial"/>
          <w:b/>
          <w:bCs/>
          <w:sz w:val="32"/>
          <w:szCs w:val="32"/>
          <w:rtl/>
          <w:lang w:bidi="ar-IQ"/>
        </w:rPr>
        <w:t>المحكمة الأوروبية لحقوق الإنسان (</w:t>
      </w:r>
      <w:r w:rsidRPr="00D5184A">
        <w:rPr>
          <w:b/>
          <w:bCs/>
          <w:sz w:val="32"/>
          <w:szCs w:val="32"/>
          <w:lang w:bidi="ar-IQ"/>
        </w:rPr>
        <w:t xml:space="preserve">ECHR): </w:t>
      </w:r>
      <w:r w:rsidRPr="00D5184A">
        <w:rPr>
          <w:rFonts w:cs="Arial"/>
          <w:b/>
          <w:bCs/>
          <w:sz w:val="32"/>
          <w:szCs w:val="32"/>
          <w:rtl/>
          <w:lang w:bidi="ar-IQ"/>
        </w:rPr>
        <w:t>تراقب تنفيذ الاتفاقية الأوروبية لحقوق الإنسان في أوروبا.</w:t>
      </w:r>
    </w:p>
    <w:p w:rsidR="00D5184A" w:rsidRPr="00D5184A" w:rsidRDefault="00D5184A" w:rsidP="00D5184A">
      <w:pPr>
        <w:rPr>
          <w:b/>
          <w:bCs/>
          <w:sz w:val="32"/>
          <w:szCs w:val="32"/>
          <w:lang w:bidi="ar-IQ"/>
        </w:rPr>
      </w:pPr>
    </w:p>
    <w:p w:rsidR="00D5184A" w:rsidRPr="00D5184A" w:rsidRDefault="00D5184A" w:rsidP="00D5184A">
      <w:pPr>
        <w:rPr>
          <w:b/>
          <w:bCs/>
          <w:sz w:val="32"/>
          <w:szCs w:val="32"/>
          <w:lang w:bidi="ar-IQ"/>
        </w:rPr>
      </w:pPr>
      <w:r w:rsidRPr="00D5184A">
        <w:rPr>
          <w:rFonts w:cs="Arial"/>
          <w:b/>
          <w:bCs/>
          <w:sz w:val="32"/>
          <w:szCs w:val="32"/>
          <w:rtl/>
          <w:lang w:bidi="ar-IQ"/>
        </w:rPr>
        <w:t>اللجنة الإفريقية لحقوق الإنسان والشعوب: تشرف على حماية حقوق الإنسان في إفريقيا.</w:t>
      </w:r>
    </w:p>
    <w:p w:rsidR="00D5184A" w:rsidRPr="00D5184A" w:rsidRDefault="00D5184A" w:rsidP="00D5184A">
      <w:pPr>
        <w:rPr>
          <w:b/>
          <w:bCs/>
          <w:sz w:val="32"/>
          <w:szCs w:val="32"/>
          <w:lang w:bidi="ar-IQ"/>
        </w:rPr>
      </w:pPr>
    </w:p>
    <w:p w:rsidR="00D5184A" w:rsidRPr="00D5184A" w:rsidRDefault="00D5184A" w:rsidP="00D5184A">
      <w:pPr>
        <w:rPr>
          <w:b/>
          <w:bCs/>
          <w:sz w:val="32"/>
          <w:szCs w:val="32"/>
          <w:lang w:bidi="ar-IQ"/>
        </w:rPr>
      </w:pPr>
      <w:r w:rsidRPr="00D5184A">
        <w:rPr>
          <w:rFonts w:cs="Arial"/>
          <w:b/>
          <w:bCs/>
          <w:sz w:val="32"/>
          <w:szCs w:val="32"/>
          <w:rtl/>
          <w:lang w:bidi="ar-IQ"/>
        </w:rPr>
        <w:t>منظمة الدول الأمريكية لحقوق الإنسان (</w:t>
      </w:r>
      <w:r w:rsidRPr="00D5184A">
        <w:rPr>
          <w:b/>
          <w:bCs/>
          <w:sz w:val="32"/>
          <w:szCs w:val="32"/>
          <w:lang w:bidi="ar-IQ"/>
        </w:rPr>
        <w:t xml:space="preserve">OAS): </w:t>
      </w:r>
      <w:r w:rsidRPr="00D5184A">
        <w:rPr>
          <w:rFonts w:cs="Arial"/>
          <w:b/>
          <w:bCs/>
          <w:sz w:val="32"/>
          <w:szCs w:val="32"/>
          <w:rtl/>
          <w:lang w:bidi="ar-IQ"/>
        </w:rPr>
        <w:t>تعمل على تطبيق الاتفاقية الأمريكية لحقوق الإنسان.</w:t>
      </w:r>
    </w:p>
    <w:p w:rsidR="00D5184A" w:rsidRPr="00D5184A" w:rsidRDefault="00D5184A" w:rsidP="00D5184A">
      <w:pPr>
        <w:rPr>
          <w:b/>
          <w:bCs/>
          <w:sz w:val="32"/>
          <w:szCs w:val="32"/>
          <w:lang w:bidi="ar-IQ"/>
        </w:rPr>
      </w:pPr>
    </w:p>
    <w:p w:rsidR="00D5184A" w:rsidRPr="00D5184A" w:rsidRDefault="00D5184A" w:rsidP="00D5184A">
      <w:pPr>
        <w:rPr>
          <w:b/>
          <w:bCs/>
          <w:sz w:val="32"/>
          <w:szCs w:val="32"/>
          <w:lang w:bidi="ar-IQ"/>
        </w:rPr>
      </w:pPr>
      <w:r w:rsidRPr="00D5184A">
        <w:rPr>
          <w:rFonts w:cs="Arial"/>
          <w:b/>
          <w:bCs/>
          <w:sz w:val="32"/>
          <w:szCs w:val="32"/>
          <w:rtl/>
          <w:lang w:bidi="ar-IQ"/>
        </w:rPr>
        <w:t>الجامعة العربية ولجنة حقوق الإنسان العربية: تراقب أوضاع حقوق الإنسان في الدول العربية.</w:t>
      </w:r>
    </w:p>
    <w:p w:rsidR="00D5184A" w:rsidRPr="00D5184A" w:rsidRDefault="00D5184A" w:rsidP="00D5184A">
      <w:pPr>
        <w:rPr>
          <w:b/>
          <w:bCs/>
          <w:sz w:val="32"/>
          <w:szCs w:val="32"/>
          <w:lang w:bidi="ar-IQ"/>
        </w:rPr>
      </w:pPr>
      <w:r>
        <w:rPr>
          <w:rFonts w:hint="cs"/>
          <w:b/>
          <w:bCs/>
          <w:sz w:val="32"/>
          <w:szCs w:val="32"/>
          <w:rtl/>
          <w:lang w:bidi="ar-IQ"/>
        </w:rPr>
        <w:t>3.</w:t>
      </w:r>
      <w:r w:rsidRPr="00D5184A">
        <w:rPr>
          <w:rFonts w:cs="Arial"/>
          <w:b/>
          <w:bCs/>
          <w:sz w:val="32"/>
          <w:szCs w:val="32"/>
          <w:rtl/>
          <w:lang w:bidi="ar-IQ"/>
        </w:rPr>
        <w:t>المؤسسات الوطنية لحقوق الإنسان</w:t>
      </w:r>
    </w:p>
    <w:p w:rsidR="00D5184A" w:rsidRPr="00D5184A" w:rsidRDefault="00D5184A" w:rsidP="00D5184A">
      <w:pPr>
        <w:rPr>
          <w:b/>
          <w:bCs/>
          <w:sz w:val="32"/>
          <w:szCs w:val="32"/>
          <w:lang w:bidi="ar-IQ"/>
        </w:rPr>
      </w:pPr>
      <w:r w:rsidRPr="00D5184A">
        <w:rPr>
          <w:rFonts w:cs="Arial"/>
          <w:b/>
          <w:bCs/>
          <w:sz w:val="32"/>
          <w:szCs w:val="32"/>
          <w:rtl/>
          <w:lang w:bidi="ar-IQ"/>
        </w:rPr>
        <w:t>كل دولة لديها مؤسسات محلية تهدف إلى حماية حقوق الإنسان، مثل:</w:t>
      </w:r>
    </w:p>
    <w:p w:rsidR="00D5184A" w:rsidRPr="00D5184A" w:rsidRDefault="00D5184A" w:rsidP="00D5184A">
      <w:pPr>
        <w:rPr>
          <w:b/>
          <w:bCs/>
          <w:sz w:val="32"/>
          <w:szCs w:val="32"/>
          <w:lang w:bidi="ar-IQ"/>
        </w:rPr>
      </w:pPr>
      <w:r w:rsidRPr="00D5184A">
        <w:rPr>
          <w:rFonts w:cs="Arial"/>
          <w:b/>
          <w:bCs/>
          <w:sz w:val="32"/>
          <w:szCs w:val="32"/>
          <w:rtl/>
          <w:lang w:bidi="ar-IQ"/>
        </w:rPr>
        <w:t>المجلس القومي لحقوق الإنسان (في بعض الدول العربية مثل مصر والمغرب).</w:t>
      </w:r>
    </w:p>
    <w:p w:rsidR="00D5184A" w:rsidRPr="00D5184A" w:rsidRDefault="00D5184A" w:rsidP="00D5184A">
      <w:pPr>
        <w:rPr>
          <w:b/>
          <w:bCs/>
          <w:sz w:val="32"/>
          <w:szCs w:val="32"/>
          <w:lang w:bidi="ar-IQ"/>
        </w:rPr>
      </w:pPr>
      <w:r w:rsidRPr="00D5184A">
        <w:rPr>
          <w:rFonts w:cs="Arial"/>
          <w:b/>
          <w:bCs/>
          <w:sz w:val="32"/>
          <w:szCs w:val="32"/>
          <w:rtl/>
          <w:lang w:bidi="ar-IQ"/>
        </w:rPr>
        <w:t>المؤسسات الوطنية المستقلة مثل اللجان البرلمانية لحقوق الإنسان.</w:t>
      </w:r>
    </w:p>
    <w:p w:rsidR="00D5184A" w:rsidRPr="00D5184A" w:rsidRDefault="00D5184A" w:rsidP="00D5184A">
      <w:pPr>
        <w:rPr>
          <w:b/>
          <w:bCs/>
          <w:sz w:val="32"/>
          <w:szCs w:val="32"/>
          <w:lang w:bidi="ar-IQ"/>
        </w:rPr>
      </w:pPr>
      <w:r w:rsidRPr="00D5184A">
        <w:rPr>
          <w:rFonts w:cs="Arial"/>
          <w:b/>
          <w:bCs/>
          <w:sz w:val="32"/>
          <w:szCs w:val="32"/>
          <w:rtl/>
          <w:lang w:bidi="ar-IQ"/>
        </w:rPr>
        <w:lastRenderedPageBreak/>
        <w:t>مكاتب المظالم أو ديوان المظالم، التي تحقق في الشكاوى ضد الحكومات.</w:t>
      </w:r>
    </w:p>
    <w:p w:rsidR="00D5184A" w:rsidRPr="00D5184A" w:rsidRDefault="00D5184A" w:rsidP="00D5184A">
      <w:pPr>
        <w:rPr>
          <w:b/>
          <w:bCs/>
          <w:sz w:val="32"/>
          <w:szCs w:val="32"/>
          <w:lang w:bidi="ar-IQ"/>
        </w:rPr>
      </w:pPr>
    </w:p>
    <w:p w:rsidR="00D5184A" w:rsidRPr="00D5184A" w:rsidRDefault="00D5184A" w:rsidP="00D5184A">
      <w:pPr>
        <w:rPr>
          <w:b/>
          <w:bCs/>
          <w:sz w:val="32"/>
          <w:szCs w:val="32"/>
          <w:lang w:bidi="ar-IQ"/>
        </w:rPr>
      </w:pPr>
    </w:p>
    <w:p w:rsidR="00D5184A" w:rsidRPr="00D5184A" w:rsidRDefault="00D5184A" w:rsidP="00D5184A">
      <w:pPr>
        <w:rPr>
          <w:b/>
          <w:bCs/>
          <w:sz w:val="32"/>
          <w:szCs w:val="32"/>
          <w:lang w:bidi="ar-IQ"/>
        </w:rPr>
      </w:pPr>
      <w:r>
        <w:rPr>
          <w:rFonts w:hint="cs"/>
          <w:b/>
          <w:bCs/>
          <w:sz w:val="32"/>
          <w:szCs w:val="32"/>
          <w:rtl/>
          <w:lang w:bidi="ar-IQ"/>
        </w:rPr>
        <w:t>4.</w:t>
      </w:r>
      <w:r w:rsidRPr="00D5184A">
        <w:rPr>
          <w:rFonts w:cs="Arial"/>
          <w:b/>
          <w:bCs/>
          <w:sz w:val="32"/>
          <w:szCs w:val="32"/>
          <w:rtl/>
          <w:lang w:bidi="ar-IQ"/>
        </w:rPr>
        <w:t>دور مؤسسات حقوق الإنسان</w:t>
      </w:r>
    </w:p>
    <w:p w:rsidR="00D5184A" w:rsidRPr="00D5184A" w:rsidRDefault="00D5184A" w:rsidP="00D5184A">
      <w:pPr>
        <w:rPr>
          <w:b/>
          <w:bCs/>
          <w:sz w:val="32"/>
          <w:szCs w:val="32"/>
          <w:lang w:bidi="ar-IQ"/>
        </w:rPr>
      </w:pPr>
      <w:r w:rsidRPr="00D5184A">
        <w:rPr>
          <w:rFonts w:cs="Arial"/>
          <w:b/>
          <w:bCs/>
          <w:sz w:val="32"/>
          <w:szCs w:val="32"/>
          <w:rtl/>
          <w:lang w:bidi="ar-IQ"/>
        </w:rPr>
        <w:t>تقديم الدعم القانوني لضحايا الانتهاكات.</w:t>
      </w:r>
    </w:p>
    <w:p w:rsidR="00D5184A" w:rsidRPr="00D5184A" w:rsidRDefault="00D5184A" w:rsidP="00D5184A">
      <w:pPr>
        <w:rPr>
          <w:b/>
          <w:bCs/>
          <w:sz w:val="32"/>
          <w:szCs w:val="32"/>
          <w:lang w:bidi="ar-IQ"/>
        </w:rPr>
      </w:pPr>
      <w:r w:rsidRPr="00D5184A">
        <w:rPr>
          <w:rFonts w:cs="Arial"/>
          <w:b/>
          <w:bCs/>
          <w:sz w:val="32"/>
          <w:szCs w:val="32"/>
          <w:rtl/>
          <w:lang w:bidi="ar-IQ"/>
        </w:rPr>
        <w:t>رصد وتوثيق حالات التعذيب والتمييز والعنف.</w:t>
      </w:r>
    </w:p>
    <w:p w:rsidR="00D5184A" w:rsidRPr="00D5184A" w:rsidRDefault="00D5184A" w:rsidP="00D5184A">
      <w:pPr>
        <w:rPr>
          <w:b/>
          <w:bCs/>
          <w:sz w:val="32"/>
          <w:szCs w:val="32"/>
          <w:lang w:bidi="ar-IQ"/>
        </w:rPr>
      </w:pPr>
      <w:r w:rsidRPr="00D5184A">
        <w:rPr>
          <w:rFonts w:cs="Arial"/>
          <w:b/>
          <w:bCs/>
          <w:sz w:val="32"/>
          <w:szCs w:val="32"/>
          <w:rtl/>
          <w:lang w:bidi="ar-IQ"/>
        </w:rPr>
        <w:t>التوعية والتثقيف حول حقوق الإنسان عبر الحملات والإعلام.</w:t>
      </w:r>
    </w:p>
    <w:p w:rsidR="00D5184A" w:rsidRPr="00D5184A" w:rsidRDefault="00D5184A" w:rsidP="00D5184A">
      <w:pPr>
        <w:bidi w:val="0"/>
        <w:jc w:val="right"/>
        <w:rPr>
          <w:b/>
          <w:bCs/>
          <w:sz w:val="32"/>
          <w:szCs w:val="32"/>
          <w:rtl/>
          <w:lang w:bidi="ar-IQ"/>
        </w:rPr>
      </w:pPr>
      <w:r w:rsidRPr="00D5184A">
        <w:rPr>
          <w:rFonts w:cs="Arial"/>
          <w:b/>
          <w:bCs/>
          <w:sz w:val="32"/>
          <w:szCs w:val="32"/>
          <w:rtl/>
          <w:lang w:bidi="ar-IQ"/>
        </w:rPr>
        <w:t>الضغط السياسي والدبلوماسي على الحكومات لتحسين أوضاع حقوق الإنسان</w:t>
      </w:r>
      <w:r w:rsidRPr="00D5184A">
        <w:rPr>
          <w:b/>
          <w:bCs/>
          <w:sz w:val="32"/>
          <w:szCs w:val="32"/>
          <w:lang w:bidi="ar-IQ"/>
        </w:rPr>
        <w:t>.</w:t>
      </w:r>
    </w:p>
    <w:p w:rsidR="0027018E" w:rsidRDefault="0027018E" w:rsidP="0027018E">
      <w:pPr>
        <w:bidi w:val="0"/>
        <w:jc w:val="right"/>
        <w:rPr>
          <w:b/>
          <w:bCs/>
          <w:color w:val="C00000"/>
          <w:sz w:val="48"/>
          <w:szCs w:val="48"/>
          <w:rtl/>
          <w:lang w:bidi="ar-IQ"/>
        </w:rPr>
      </w:pPr>
      <w:r>
        <w:rPr>
          <w:rFonts w:hint="cs"/>
          <w:b/>
          <w:bCs/>
          <w:color w:val="C00000"/>
          <w:sz w:val="48"/>
          <w:szCs w:val="48"/>
          <w:rtl/>
          <w:lang w:bidi="ar-IQ"/>
        </w:rPr>
        <w:t xml:space="preserve">الاتفاقيات الدولية المتعلقة  بحقوق الانسان </w:t>
      </w:r>
    </w:p>
    <w:p w:rsidR="00D5184A" w:rsidRPr="00D5184A" w:rsidRDefault="00D5184A" w:rsidP="00D5184A">
      <w:pPr>
        <w:rPr>
          <w:b/>
          <w:bCs/>
          <w:sz w:val="32"/>
          <w:szCs w:val="32"/>
          <w:lang w:bidi="ar-IQ"/>
        </w:rPr>
      </w:pPr>
      <w:r w:rsidRPr="00D5184A">
        <w:rPr>
          <w:rFonts w:cs="Arial"/>
          <w:b/>
          <w:bCs/>
          <w:sz w:val="32"/>
          <w:szCs w:val="32"/>
          <w:rtl/>
          <w:lang w:bidi="ar-IQ"/>
        </w:rPr>
        <w:t>الاتفاقيات الدولية المتعلقة بحقوق الإنسان</w:t>
      </w:r>
    </w:p>
    <w:p w:rsidR="00D5184A" w:rsidRPr="00D5184A" w:rsidRDefault="00D5184A" w:rsidP="00D5184A">
      <w:pPr>
        <w:rPr>
          <w:b/>
          <w:bCs/>
          <w:sz w:val="32"/>
          <w:szCs w:val="32"/>
          <w:lang w:bidi="ar-IQ"/>
        </w:rPr>
      </w:pPr>
      <w:r w:rsidRPr="00D5184A">
        <w:rPr>
          <w:rFonts w:cs="Arial"/>
          <w:b/>
          <w:bCs/>
          <w:sz w:val="32"/>
          <w:szCs w:val="32"/>
          <w:rtl/>
          <w:lang w:bidi="ar-IQ"/>
        </w:rPr>
        <w:t>حقوق الإنسان محمية بموجب عدد من الاتفاقيات الدولية التي تلزم الدول باحترامها وضمان تنفيذها. وتتنوع هذه الاتفاقيات بين معاهدات عامة تغطي جميع الحقوق، وأخرى متخصصة بحماية فئات معينة أو معالجة قضايا محددة.</w:t>
      </w:r>
    </w:p>
    <w:p w:rsidR="00D5184A" w:rsidRPr="00D5184A" w:rsidRDefault="00D5184A" w:rsidP="00D5184A">
      <w:pPr>
        <w:rPr>
          <w:b/>
          <w:bCs/>
          <w:sz w:val="32"/>
          <w:szCs w:val="32"/>
          <w:lang w:bidi="ar-IQ"/>
        </w:rPr>
      </w:pPr>
      <w:r w:rsidRPr="00D5184A">
        <w:rPr>
          <w:b/>
          <w:bCs/>
          <w:sz w:val="32"/>
          <w:szCs w:val="32"/>
          <w:lang w:bidi="ar-IQ"/>
        </w:rPr>
        <w:t xml:space="preserve">1. </w:t>
      </w:r>
      <w:r w:rsidRPr="00D5184A">
        <w:rPr>
          <w:rFonts w:cs="Arial"/>
          <w:b/>
          <w:bCs/>
          <w:sz w:val="32"/>
          <w:szCs w:val="32"/>
          <w:rtl/>
          <w:lang w:bidi="ar-IQ"/>
        </w:rPr>
        <w:t>الاتفاقيات العامة لحقوق الإنسان</w:t>
      </w:r>
    </w:p>
    <w:p w:rsidR="00D5184A" w:rsidRPr="00D5184A" w:rsidRDefault="00D5184A" w:rsidP="00D5184A">
      <w:pPr>
        <w:rPr>
          <w:b/>
          <w:bCs/>
          <w:sz w:val="32"/>
          <w:szCs w:val="32"/>
          <w:lang w:bidi="ar-IQ"/>
        </w:rPr>
      </w:pPr>
      <w:r w:rsidRPr="00D5184A">
        <w:rPr>
          <w:rFonts w:cs="Arial"/>
          <w:b/>
          <w:bCs/>
          <w:sz w:val="32"/>
          <w:szCs w:val="32"/>
          <w:rtl/>
          <w:lang w:bidi="ar-IQ"/>
        </w:rPr>
        <w:t>أ. الإعلان العالمي لحقوق الإنسان (1948)</w:t>
      </w:r>
    </w:p>
    <w:p w:rsidR="00D5184A" w:rsidRPr="00D5184A" w:rsidRDefault="00D5184A" w:rsidP="00D5184A">
      <w:pPr>
        <w:rPr>
          <w:b/>
          <w:bCs/>
          <w:sz w:val="32"/>
          <w:szCs w:val="32"/>
          <w:lang w:bidi="ar-IQ"/>
        </w:rPr>
      </w:pPr>
      <w:r w:rsidRPr="00D5184A">
        <w:rPr>
          <w:rFonts w:cs="Arial"/>
          <w:b/>
          <w:bCs/>
          <w:sz w:val="32"/>
          <w:szCs w:val="32"/>
          <w:rtl/>
          <w:lang w:bidi="ar-IQ"/>
        </w:rPr>
        <w:t>أول وثيقة دولية تُحدد الحقوق الأساسية لكل إنسان.</w:t>
      </w:r>
    </w:p>
    <w:p w:rsidR="00D5184A" w:rsidRPr="00D5184A" w:rsidRDefault="00D5184A" w:rsidP="00D5184A">
      <w:pPr>
        <w:rPr>
          <w:b/>
          <w:bCs/>
          <w:sz w:val="32"/>
          <w:szCs w:val="32"/>
          <w:lang w:bidi="ar-IQ"/>
        </w:rPr>
      </w:pPr>
      <w:r w:rsidRPr="00D5184A">
        <w:rPr>
          <w:rFonts w:cs="Arial"/>
          <w:b/>
          <w:bCs/>
          <w:sz w:val="32"/>
          <w:szCs w:val="32"/>
          <w:rtl/>
          <w:lang w:bidi="ar-IQ"/>
        </w:rPr>
        <w:t>يشمل الحقوق المدنية، والسياسية، والاقتصادية، والاجتماعية، والثقافية.</w:t>
      </w:r>
      <w:bookmarkStart w:id="0" w:name="_GoBack"/>
      <w:bookmarkEnd w:id="0"/>
    </w:p>
    <w:p w:rsidR="00D5184A" w:rsidRPr="00D5184A" w:rsidRDefault="00D5184A" w:rsidP="00D5184A">
      <w:pPr>
        <w:rPr>
          <w:b/>
          <w:bCs/>
          <w:sz w:val="32"/>
          <w:szCs w:val="32"/>
          <w:lang w:bidi="ar-IQ"/>
        </w:rPr>
      </w:pPr>
      <w:r w:rsidRPr="00D5184A">
        <w:rPr>
          <w:rFonts w:cs="Arial"/>
          <w:b/>
          <w:bCs/>
          <w:sz w:val="32"/>
          <w:szCs w:val="32"/>
          <w:rtl/>
          <w:lang w:bidi="ar-IQ"/>
        </w:rPr>
        <w:t>ليس ملزمًا قانونيًا، لكنه أصبح أساسًا للقوانين والمعاهدات اللاحقة.</w:t>
      </w:r>
    </w:p>
    <w:p w:rsidR="00D5184A" w:rsidRPr="00D5184A" w:rsidRDefault="00D5184A" w:rsidP="00D5184A">
      <w:pPr>
        <w:rPr>
          <w:b/>
          <w:bCs/>
          <w:sz w:val="32"/>
          <w:szCs w:val="32"/>
          <w:lang w:bidi="ar-IQ"/>
        </w:rPr>
      </w:pPr>
    </w:p>
    <w:p w:rsidR="00D5184A" w:rsidRPr="00D5184A" w:rsidRDefault="00D5184A" w:rsidP="00D5184A">
      <w:pPr>
        <w:rPr>
          <w:b/>
          <w:bCs/>
          <w:sz w:val="32"/>
          <w:szCs w:val="32"/>
          <w:lang w:bidi="ar-IQ"/>
        </w:rPr>
      </w:pPr>
    </w:p>
    <w:p w:rsidR="00D5184A" w:rsidRPr="00D5184A" w:rsidRDefault="00D5184A" w:rsidP="00D5184A">
      <w:pPr>
        <w:rPr>
          <w:b/>
          <w:bCs/>
          <w:sz w:val="32"/>
          <w:szCs w:val="32"/>
          <w:lang w:bidi="ar-IQ"/>
        </w:rPr>
      </w:pPr>
      <w:r w:rsidRPr="00D5184A">
        <w:rPr>
          <w:rFonts w:cs="Arial"/>
          <w:b/>
          <w:bCs/>
          <w:sz w:val="32"/>
          <w:szCs w:val="32"/>
          <w:rtl/>
          <w:lang w:bidi="ar-IQ"/>
        </w:rPr>
        <w:t>ب. العهد الدولي الخاص بالحقوق المدنية والسياسية (1966)</w:t>
      </w:r>
    </w:p>
    <w:p w:rsidR="00D5184A" w:rsidRPr="00D5184A" w:rsidRDefault="00D5184A" w:rsidP="00D5184A">
      <w:pPr>
        <w:rPr>
          <w:b/>
          <w:bCs/>
          <w:sz w:val="32"/>
          <w:szCs w:val="32"/>
          <w:lang w:bidi="ar-IQ"/>
        </w:rPr>
      </w:pPr>
    </w:p>
    <w:p w:rsidR="00D5184A" w:rsidRPr="00D5184A" w:rsidRDefault="00D5184A" w:rsidP="00D5184A">
      <w:pPr>
        <w:rPr>
          <w:b/>
          <w:bCs/>
          <w:sz w:val="32"/>
          <w:szCs w:val="32"/>
          <w:lang w:bidi="ar-IQ"/>
        </w:rPr>
      </w:pPr>
      <w:r w:rsidRPr="00D5184A">
        <w:rPr>
          <w:rFonts w:cs="Arial"/>
          <w:b/>
          <w:bCs/>
          <w:sz w:val="32"/>
          <w:szCs w:val="32"/>
          <w:rtl/>
          <w:lang w:bidi="ar-IQ"/>
        </w:rPr>
        <w:lastRenderedPageBreak/>
        <w:t>يكفل حقوق الأفراد مثل حرية التعبير، وحرية الدين، والحق في محاكمة عادلة.</w:t>
      </w:r>
    </w:p>
    <w:p w:rsidR="00D5184A" w:rsidRPr="00D5184A" w:rsidRDefault="00D5184A" w:rsidP="00D5184A">
      <w:pPr>
        <w:rPr>
          <w:b/>
          <w:bCs/>
          <w:sz w:val="32"/>
          <w:szCs w:val="32"/>
          <w:lang w:bidi="ar-IQ"/>
        </w:rPr>
      </w:pPr>
    </w:p>
    <w:p w:rsidR="00D5184A" w:rsidRPr="00D5184A" w:rsidRDefault="00D5184A" w:rsidP="00D5184A">
      <w:pPr>
        <w:rPr>
          <w:b/>
          <w:bCs/>
          <w:sz w:val="32"/>
          <w:szCs w:val="32"/>
          <w:lang w:bidi="ar-IQ"/>
        </w:rPr>
      </w:pPr>
      <w:r w:rsidRPr="00D5184A">
        <w:rPr>
          <w:rFonts w:cs="Arial"/>
          <w:b/>
          <w:bCs/>
          <w:sz w:val="32"/>
          <w:szCs w:val="32"/>
          <w:rtl/>
          <w:lang w:bidi="ar-IQ"/>
        </w:rPr>
        <w:t>يُنشئ لجنة حقوق الإنسان لمراقبة تنفيذه.</w:t>
      </w:r>
    </w:p>
    <w:p w:rsidR="00D5184A" w:rsidRPr="00D5184A" w:rsidRDefault="00D5184A" w:rsidP="00D5184A">
      <w:pPr>
        <w:rPr>
          <w:b/>
          <w:bCs/>
          <w:sz w:val="32"/>
          <w:szCs w:val="32"/>
          <w:lang w:bidi="ar-IQ"/>
        </w:rPr>
      </w:pPr>
    </w:p>
    <w:p w:rsidR="00D5184A" w:rsidRPr="00D5184A" w:rsidRDefault="00D5184A" w:rsidP="00D5184A">
      <w:pPr>
        <w:rPr>
          <w:b/>
          <w:bCs/>
          <w:sz w:val="32"/>
          <w:szCs w:val="32"/>
          <w:lang w:bidi="ar-IQ"/>
        </w:rPr>
      </w:pPr>
    </w:p>
    <w:p w:rsidR="00D5184A" w:rsidRPr="00D5184A" w:rsidRDefault="00D5184A" w:rsidP="00D5184A">
      <w:pPr>
        <w:rPr>
          <w:b/>
          <w:bCs/>
          <w:sz w:val="32"/>
          <w:szCs w:val="32"/>
          <w:lang w:bidi="ar-IQ"/>
        </w:rPr>
      </w:pPr>
      <w:r w:rsidRPr="00D5184A">
        <w:rPr>
          <w:rFonts w:cs="Arial"/>
          <w:b/>
          <w:bCs/>
          <w:sz w:val="32"/>
          <w:szCs w:val="32"/>
          <w:rtl/>
          <w:lang w:bidi="ar-IQ"/>
        </w:rPr>
        <w:t>ج. العهد الدولي الخاص بالحقوق الاقتصادية والاجتماعية والثقافية (1966)</w:t>
      </w:r>
    </w:p>
    <w:p w:rsidR="00D5184A" w:rsidRPr="00D5184A" w:rsidRDefault="00D5184A" w:rsidP="00D5184A">
      <w:pPr>
        <w:rPr>
          <w:b/>
          <w:bCs/>
          <w:sz w:val="32"/>
          <w:szCs w:val="32"/>
          <w:lang w:bidi="ar-IQ"/>
        </w:rPr>
      </w:pPr>
    </w:p>
    <w:p w:rsidR="00D5184A" w:rsidRPr="00D5184A" w:rsidRDefault="00D5184A" w:rsidP="00D5184A">
      <w:pPr>
        <w:rPr>
          <w:b/>
          <w:bCs/>
          <w:sz w:val="32"/>
          <w:szCs w:val="32"/>
          <w:lang w:bidi="ar-IQ"/>
        </w:rPr>
      </w:pPr>
      <w:r w:rsidRPr="00D5184A">
        <w:rPr>
          <w:rFonts w:cs="Arial"/>
          <w:b/>
          <w:bCs/>
          <w:sz w:val="32"/>
          <w:szCs w:val="32"/>
          <w:rtl/>
          <w:lang w:bidi="ar-IQ"/>
        </w:rPr>
        <w:t>يضمن حقوق العمل، والتعليم، والرعاية الصحية، والمستوى المعيشي اللائق.</w:t>
      </w:r>
    </w:p>
    <w:p w:rsidR="00D5184A" w:rsidRPr="00D5184A" w:rsidRDefault="00D5184A" w:rsidP="00D5184A">
      <w:pPr>
        <w:rPr>
          <w:b/>
          <w:bCs/>
          <w:sz w:val="32"/>
          <w:szCs w:val="32"/>
          <w:lang w:bidi="ar-IQ"/>
        </w:rPr>
      </w:pPr>
    </w:p>
    <w:p w:rsidR="00D5184A" w:rsidRPr="00D5184A" w:rsidRDefault="00D5184A" w:rsidP="00D5184A">
      <w:pPr>
        <w:rPr>
          <w:b/>
          <w:bCs/>
          <w:sz w:val="32"/>
          <w:szCs w:val="32"/>
          <w:lang w:bidi="ar-IQ"/>
        </w:rPr>
      </w:pPr>
      <w:r w:rsidRPr="00D5184A">
        <w:rPr>
          <w:rFonts w:cs="Arial"/>
          <w:b/>
          <w:bCs/>
          <w:sz w:val="32"/>
          <w:szCs w:val="32"/>
          <w:rtl/>
          <w:lang w:bidi="ar-IQ"/>
        </w:rPr>
        <w:t>تلتزم الدول بتحقيق هذه الحقوق تدريجيًا وفقًا لإمكاناتها.</w:t>
      </w:r>
    </w:p>
    <w:p w:rsidR="00D5184A" w:rsidRPr="00D5184A" w:rsidRDefault="00D5184A" w:rsidP="00D5184A">
      <w:pPr>
        <w:rPr>
          <w:b/>
          <w:bCs/>
          <w:sz w:val="32"/>
          <w:szCs w:val="32"/>
          <w:lang w:bidi="ar-IQ"/>
        </w:rPr>
      </w:pPr>
      <w:r w:rsidRPr="00D5184A">
        <w:rPr>
          <w:b/>
          <w:bCs/>
          <w:sz w:val="32"/>
          <w:szCs w:val="32"/>
          <w:lang w:bidi="ar-IQ"/>
        </w:rPr>
        <w:t xml:space="preserve">2. </w:t>
      </w:r>
      <w:r w:rsidRPr="00D5184A">
        <w:rPr>
          <w:rFonts w:cs="Arial"/>
          <w:b/>
          <w:bCs/>
          <w:sz w:val="32"/>
          <w:szCs w:val="32"/>
          <w:rtl/>
          <w:lang w:bidi="ar-IQ"/>
        </w:rPr>
        <w:t>الاتفاقيات الخاصة بمكافحة التمييز والعنف</w:t>
      </w:r>
    </w:p>
    <w:p w:rsidR="00D5184A" w:rsidRPr="00D5184A" w:rsidRDefault="00D5184A" w:rsidP="00D5184A">
      <w:pPr>
        <w:rPr>
          <w:b/>
          <w:bCs/>
          <w:sz w:val="32"/>
          <w:szCs w:val="32"/>
          <w:lang w:bidi="ar-IQ"/>
        </w:rPr>
      </w:pPr>
      <w:r w:rsidRPr="00D5184A">
        <w:rPr>
          <w:rFonts w:cs="Arial"/>
          <w:b/>
          <w:bCs/>
          <w:sz w:val="32"/>
          <w:szCs w:val="32"/>
          <w:rtl/>
          <w:lang w:bidi="ar-IQ"/>
        </w:rPr>
        <w:t>أ. الاتفاقية الدولية للقضاء على جميع أشكال التمييز العنصري (1965)</w:t>
      </w:r>
    </w:p>
    <w:p w:rsidR="00D5184A" w:rsidRPr="00D5184A" w:rsidRDefault="00D5184A" w:rsidP="00D5184A">
      <w:pPr>
        <w:rPr>
          <w:b/>
          <w:bCs/>
          <w:sz w:val="32"/>
          <w:szCs w:val="32"/>
          <w:lang w:bidi="ar-IQ"/>
        </w:rPr>
      </w:pPr>
    </w:p>
    <w:p w:rsidR="00D5184A" w:rsidRPr="00D5184A" w:rsidRDefault="00D5184A" w:rsidP="00D5184A">
      <w:pPr>
        <w:rPr>
          <w:b/>
          <w:bCs/>
          <w:sz w:val="32"/>
          <w:szCs w:val="32"/>
          <w:lang w:bidi="ar-IQ"/>
        </w:rPr>
      </w:pPr>
      <w:r w:rsidRPr="00D5184A">
        <w:rPr>
          <w:rFonts w:cs="Arial"/>
          <w:b/>
          <w:bCs/>
          <w:sz w:val="32"/>
          <w:szCs w:val="32"/>
          <w:rtl/>
          <w:lang w:bidi="ar-IQ"/>
        </w:rPr>
        <w:t>تُلزم الدول بمنع ومعاقبة التمييز العنصري في جميع أشكاله.</w:t>
      </w:r>
    </w:p>
    <w:p w:rsidR="00D5184A" w:rsidRPr="00D5184A" w:rsidRDefault="00D5184A" w:rsidP="00D5184A">
      <w:pPr>
        <w:rPr>
          <w:b/>
          <w:bCs/>
          <w:sz w:val="32"/>
          <w:szCs w:val="32"/>
          <w:lang w:bidi="ar-IQ"/>
        </w:rPr>
      </w:pPr>
      <w:r w:rsidRPr="00D5184A">
        <w:rPr>
          <w:rFonts w:cs="Arial"/>
          <w:b/>
          <w:bCs/>
          <w:sz w:val="32"/>
          <w:szCs w:val="32"/>
          <w:rtl/>
          <w:lang w:bidi="ar-IQ"/>
        </w:rPr>
        <w:t xml:space="preserve">ب. اتفاقية القضاء على جميع أشكال التمييز ضد المرأة (1979) – (سيداو </w:t>
      </w:r>
      <w:r w:rsidRPr="00D5184A">
        <w:rPr>
          <w:b/>
          <w:bCs/>
          <w:sz w:val="32"/>
          <w:szCs w:val="32"/>
          <w:lang w:bidi="ar-IQ"/>
        </w:rPr>
        <w:t>CEDAW)</w:t>
      </w:r>
    </w:p>
    <w:p w:rsidR="00D5184A" w:rsidRPr="00D5184A" w:rsidRDefault="00D5184A" w:rsidP="00D5184A">
      <w:pPr>
        <w:rPr>
          <w:b/>
          <w:bCs/>
          <w:sz w:val="32"/>
          <w:szCs w:val="32"/>
          <w:lang w:bidi="ar-IQ"/>
        </w:rPr>
      </w:pPr>
      <w:r w:rsidRPr="00D5184A">
        <w:rPr>
          <w:rFonts w:cs="Arial"/>
          <w:b/>
          <w:bCs/>
          <w:sz w:val="32"/>
          <w:szCs w:val="32"/>
          <w:rtl/>
          <w:lang w:bidi="ar-IQ"/>
        </w:rPr>
        <w:t>تحظر التمييز ضد النساء في جميع المجالات، مثل العمل والتعليم والزواج.</w:t>
      </w:r>
    </w:p>
    <w:p w:rsidR="00D5184A" w:rsidRPr="00D5184A" w:rsidRDefault="00D5184A" w:rsidP="00D5184A">
      <w:pPr>
        <w:rPr>
          <w:b/>
          <w:bCs/>
          <w:sz w:val="32"/>
          <w:szCs w:val="32"/>
          <w:lang w:bidi="ar-IQ"/>
        </w:rPr>
      </w:pPr>
      <w:r w:rsidRPr="00D5184A">
        <w:rPr>
          <w:rFonts w:cs="Arial"/>
          <w:b/>
          <w:bCs/>
          <w:sz w:val="32"/>
          <w:szCs w:val="32"/>
          <w:rtl/>
          <w:lang w:bidi="ar-IQ"/>
        </w:rPr>
        <w:t>تفرض التزامات على الدول لتحقيق المساواة بين الجنسين.</w:t>
      </w:r>
    </w:p>
    <w:p w:rsidR="00D5184A" w:rsidRPr="00D5184A" w:rsidRDefault="00D5184A" w:rsidP="00D5184A">
      <w:pPr>
        <w:rPr>
          <w:b/>
          <w:bCs/>
          <w:sz w:val="32"/>
          <w:szCs w:val="32"/>
          <w:lang w:bidi="ar-IQ"/>
        </w:rPr>
      </w:pPr>
      <w:r w:rsidRPr="00D5184A">
        <w:rPr>
          <w:rFonts w:cs="Arial"/>
          <w:b/>
          <w:bCs/>
          <w:sz w:val="32"/>
          <w:szCs w:val="32"/>
          <w:rtl/>
          <w:lang w:bidi="ar-IQ"/>
        </w:rPr>
        <w:t>ج. اتفاقية مناهضة التعذيب وغيره من ضروب المعاملة أو العقوبة القاسية أو اللاإنسانية (1984)</w:t>
      </w:r>
    </w:p>
    <w:p w:rsidR="00D5184A" w:rsidRPr="00D5184A" w:rsidRDefault="00D5184A" w:rsidP="00D5184A">
      <w:pPr>
        <w:rPr>
          <w:b/>
          <w:bCs/>
          <w:sz w:val="32"/>
          <w:szCs w:val="32"/>
          <w:lang w:bidi="ar-IQ"/>
        </w:rPr>
      </w:pPr>
      <w:r w:rsidRPr="00D5184A">
        <w:rPr>
          <w:rFonts w:cs="Arial"/>
          <w:b/>
          <w:bCs/>
          <w:sz w:val="32"/>
          <w:szCs w:val="32"/>
          <w:rtl/>
          <w:lang w:bidi="ar-IQ"/>
        </w:rPr>
        <w:t>تحظر التعذيب وتُلزم الدول بمعاقبة من يمارسونه.</w:t>
      </w:r>
    </w:p>
    <w:p w:rsidR="00D5184A" w:rsidRPr="00D5184A" w:rsidRDefault="00D5184A" w:rsidP="00D5184A">
      <w:pPr>
        <w:rPr>
          <w:b/>
          <w:bCs/>
          <w:sz w:val="32"/>
          <w:szCs w:val="32"/>
          <w:lang w:bidi="ar-IQ"/>
        </w:rPr>
      </w:pPr>
      <w:r w:rsidRPr="00D5184A">
        <w:rPr>
          <w:rFonts w:cs="Arial"/>
          <w:b/>
          <w:bCs/>
          <w:sz w:val="32"/>
          <w:szCs w:val="32"/>
          <w:rtl/>
          <w:lang w:bidi="ar-IQ"/>
        </w:rPr>
        <w:t>تنشئ لجنة مناهضة التعذيب لمراقبة التزام الدول.</w:t>
      </w:r>
    </w:p>
    <w:p w:rsidR="00D5184A" w:rsidRPr="00D5184A" w:rsidRDefault="00D5184A" w:rsidP="00D5184A">
      <w:pPr>
        <w:rPr>
          <w:b/>
          <w:bCs/>
          <w:sz w:val="32"/>
          <w:szCs w:val="32"/>
          <w:lang w:bidi="ar-IQ"/>
        </w:rPr>
      </w:pPr>
      <w:r w:rsidRPr="00D5184A">
        <w:rPr>
          <w:b/>
          <w:bCs/>
          <w:sz w:val="32"/>
          <w:szCs w:val="32"/>
          <w:lang w:bidi="ar-IQ"/>
        </w:rPr>
        <w:lastRenderedPageBreak/>
        <w:t xml:space="preserve">3. </w:t>
      </w:r>
      <w:r w:rsidRPr="00D5184A">
        <w:rPr>
          <w:rFonts w:cs="Arial"/>
          <w:b/>
          <w:bCs/>
          <w:sz w:val="32"/>
          <w:szCs w:val="32"/>
          <w:rtl/>
          <w:lang w:bidi="ar-IQ"/>
        </w:rPr>
        <w:t>الاتفاقيات الخاصة بحماية الفئات الضعيفة</w:t>
      </w:r>
    </w:p>
    <w:p w:rsidR="00D5184A" w:rsidRPr="00D5184A" w:rsidRDefault="00D5184A" w:rsidP="00D5184A">
      <w:pPr>
        <w:rPr>
          <w:b/>
          <w:bCs/>
          <w:sz w:val="32"/>
          <w:szCs w:val="32"/>
          <w:lang w:bidi="ar-IQ"/>
        </w:rPr>
      </w:pPr>
      <w:r w:rsidRPr="00D5184A">
        <w:rPr>
          <w:rFonts w:cs="Arial"/>
          <w:b/>
          <w:bCs/>
          <w:sz w:val="32"/>
          <w:szCs w:val="32"/>
          <w:rtl/>
          <w:lang w:bidi="ar-IQ"/>
        </w:rPr>
        <w:t>أ. اتفاقية حقوق الطفل (1989)</w:t>
      </w:r>
    </w:p>
    <w:p w:rsidR="00D5184A" w:rsidRPr="00D5184A" w:rsidRDefault="00D5184A" w:rsidP="00D5184A">
      <w:pPr>
        <w:rPr>
          <w:b/>
          <w:bCs/>
          <w:sz w:val="32"/>
          <w:szCs w:val="32"/>
          <w:lang w:bidi="ar-IQ"/>
        </w:rPr>
      </w:pPr>
      <w:r w:rsidRPr="00D5184A">
        <w:rPr>
          <w:rFonts w:cs="Arial"/>
          <w:b/>
          <w:bCs/>
          <w:sz w:val="32"/>
          <w:szCs w:val="32"/>
          <w:rtl/>
          <w:lang w:bidi="ar-IQ"/>
        </w:rPr>
        <w:t>تضمن حقوق الأطفال في التعليم، والرعاية الصحية، والحماية من الاستغلال.</w:t>
      </w:r>
    </w:p>
    <w:p w:rsidR="00D5184A" w:rsidRPr="00D5184A" w:rsidRDefault="00D5184A" w:rsidP="00D5184A">
      <w:pPr>
        <w:rPr>
          <w:b/>
          <w:bCs/>
          <w:sz w:val="32"/>
          <w:szCs w:val="32"/>
          <w:lang w:bidi="ar-IQ"/>
        </w:rPr>
      </w:pPr>
      <w:r w:rsidRPr="00D5184A">
        <w:rPr>
          <w:rFonts w:cs="Arial"/>
          <w:b/>
          <w:bCs/>
          <w:sz w:val="32"/>
          <w:szCs w:val="32"/>
          <w:rtl/>
          <w:lang w:bidi="ar-IQ"/>
        </w:rPr>
        <w:t>من أكثر الاتفاقيات الدولية تصديقًا.</w:t>
      </w:r>
    </w:p>
    <w:p w:rsidR="00D5184A" w:rsidRPr="00D5184A" w:rsidRDefault="00D5184A" w:rsidP="00D5184A">
      <w:pPr>
        <w:rPr>
          <w:b/>
          <w:bCs/>
          <w:sz w:val="32"/>
          <w:szCs w:val="32"/>
          <w:lang w:bidi="ar-IQ"/>
        </w:rPr>
      </w:pPr>
      <w:r w:rsidRPr="00D5184A">
        <w:rPr>
          <w:rFonts w:cs="Arial"/>
          <w:b/>
          <w:bCs/>
          <w:sz w:val="32"/>
          <w:szCs w:val="32"/>
          <w:rtl/>
          <w:lang w:bidi="ar-IQ"/>
        </w:rPr>
        <w:t>ب. الاتفاقية الدولية لحماية حقوق جميع العمال المهاجرين وأفراد أسرهم (1990)</w:t>
      </w:r>
    </w:p>
    <w:p w:rsidR="00D5184A" w:rsidRPr="00D5184A" w:rsidRDefault="00D5184A" w:rsidP="00D5184A">
      <w:pPr>
        <w:rPr>
          <w:b/>
          <w:bCs/>
          <w:sz w:val="32"/>
          <w:szCs w:val="32"/>
          <w:lang w:bidi="ar-IQ"/>
        </w:rPr>
      </w:pPr>
      <w:r w:rsidRPr="00D5184A">
        <w:rPr>
          <w:rFonts w:cs="Arial"/>
          <w:b/>
          <w:bCs/>
          <w:sz w:val="32"/>
          <w:szCs w:val="32"/>
          <w:rtl/>
          <w:lang w:bidi="ar-IQ"/>
        </w:rPr>
        <w:t>تحمي حقوق العمال المهاجرين في العمل والمعاملة العادلة.</w:t>
      </w:r>
    </w:p>
    <w:p w:rsidR="00D5184A" w:rsidRPr="00D5184A" w:rsidRDefault="00D5184A" w:rsidP="00D5184A">
      <w:pPr>
        <w:rPr>
          <w:b/>
          <w:bCs/>
          <w:sz w:val="32"/>
          <w:szCs w:val="32"/>
          <w:lang w:bidi="ar-IQ"/>
        </w:rPr>
      </w:pPr>
      <w:r w:rsidRPr="00D5184A">
        <w:rPr>
          <w:rFonts w:cs="Arial"/>
          <w:b/>
          <w:bCs/>
          <w:sz w:val="32"/>
          <w:szCs w:val="32"/>
          <w:rtl/>
          <w:lang w:bidi="ar-IQ"/>
        </w:rPr>
        <w:t>ج. اتفاقية حقوق الأشخاص ذوي الإعاقة (2006)</w:t>
      </w:r>
    </w:p>
    <w:p w:rsidR="00D5184A" w:rsidRPr="00D5184A" w:rsidRDefault="00D5184A" w:rsidP="00D5184A">
      <w:pPr>
        <w:rPr>
          <w:b/>
          <w:bCs/>
          <w:sz w:val="32"/>
          <w:szCs w:val="32"/>
          <w:lang w:bidi="ar-IQ"/>
        </w:rPr>
      </w:pPr>
      <w:r w:rsidRPr="00D5184A">
        <w:rPr>
          <w:rFonts w:cs="Arial"/>
          <w:b/>
          <w:bCs/>
          <w:sz w:val="32"/>
          <w:szCs w:val="32"/>
          <w:rtl/>
          <w:lang w:bidi="ar-IQ"/>
        </w:rPr>
        <w:t>تضمن حقوق ذوي الإعاقة في المساواة وعدم التمييز.</w:t>
      </w:r>
    </w:p>
    <w:p w:rsidR="00D5184A" w:rsidRPr="00D5184A" w:rsidRDefault="00D5184A" w:rsidP="00D5184A">
      <w:pPr>
        <w:rPr>
          <w:b/>
          <w:bCs/>
          <w:sz w:val="32"/>
          <w:szCs w:val="32"/>
          <w:lang w:bidi="ar-IQ"/>
        </w:rPr>
      </w:pPr>
      <w:r w:rsidRPr="00D5184A">
        <w:rPr>
          <w:b/>
          <w:bCs/>
          <w:sz w:val="32"/>
          <w:szCs w:val="32"/>
          <w:lang w:bidi="ar-IQ"/>
        </w:rPr>
        <w:t xml:space="preserve">4. </w:t>
      </w:r>
      <w:r w:rsidRPr="00D5184A">
        <w:rPr>
          <w:rFonts w:cs="Arial"/>
          <w:b/>
          <w:bCs/>
          <w:sz w:val="32"/>
          <w:szCs w:val="32"/>
          <w:rtl/>
          <w:lang w:bidi="ar-IQ"/>
        </w:rPr>
        <w:t>الاتفاقيات المتعلقة بالجرائم والانتهاكات الخطيرة</w:t>
      </w:r>
    </w:p>
    <w:p w:rsidR="00D5184A" w:rsidRPr="00D5184A" w:rsidRDefault="00D5184A" w:rsidP="00D5184A">
      <w:pPr>
        <w:rPr>
          <w:b/>
          <w:bCs/>
          <w:sz w:val="32"/>
          <w:szCs w:val="32"/>
          <w:lang w:bidi="ar-IQ"/>
        </w:rPr>
      </w:pPr>
      <w:r w:rsidRPr="00D5184A">
        <w:rPr>
          <w:rFonts w:cs="Arial"/>
          <w:b/>
          <w:bCs/>
          <w:sz w:val="32"/>
          <w:szCs w:val="32"/>
          <w:rtl/>
          <w:lang w:bidi="ar-IQ"/>
        </w:rPr>
        <w:t>أ. اتفاقية منع جريمة الإبادة الجماعية والمعاقبة عليها (1948)</w:t>
      </w:r>
    </w:p>
    <w:p w:rsidR="00D5184A" w:rsidRPr="00D5184A" w:rsidRDefault="00D5184A" w:rsidP="00D5184A">
      <w:pPr>
        <w:rPr>
          <w:b/>
          <w:bCs/>
          <w:sz w:val="32"/>
          <w:szCs w:val="32"/>
          <w:lang w:bidi="ar-IQ"/>
        </w:rPr>
      </w:pPr>
      <w:r w:rsidRPr="00D5184A">
        <w:rPr>
          <w:rFonts w:cs="Arial"/>
          <w:b/>
          <w:bCs/>
          <w:sz w:val="32"/>
          <w:szCs w:val="32"/>
          <w:rtl/>
          <w:lang w:bidi="ar-IQ"/>
        </w:rPr>
        <w:t>تُعرّف الإبادة الجماعية وتُلزم الدول بمنعها ومعاقبة مرتكبيها.</w:t>
      </w:r>
    </w:p>
    <w:p w:rsidR="00D5184A" w:rsidRPr="00D5184A" w:rsidRDefault="00D5184A" w:rsidP="00D5184A">
      <w:pPr>
        <w:rPr>
          <w:b/>
          <w:bCs/>
          <w:sz w:val="32"/>
          <w:szCs w:val="32"/>
          <w:lang w:bidi="ar-IQ"/>
        </w:rPr>
      </w:pPr>
      <w:r w:rsidRPr="00D5184A">
        <w:rPr>
          <w:rFonts w:cs="Arial"/>
          <w:b/>
          <w:bCs/>
          <w:sz w:val="32"/>
          <w:szCs w:val="32"/>
          <w:rtl/>
          <w:lang w:bidi="ar-IQ"/>
        </w:rPr>
        <w:t>ب. نظام روما الأساسي للمحكمة الجنائية الدولية (1998)</w:t>
      </w:r>
    </w:p>
    <w:p w:rsidR="00D5184A" w:rsidRPr="00D5184A" w:rsidRDefault="00D5184A" w:rsidP="00D5184A">
      <w:pPr>
        <w:rPr>
          <w:b/>
          <w:bCs/>
          <w:sz w:val="32"/>
          <w:szCs w:val="32"/>
          <w:lang w:bidi="ar-IQ"/>
        </w:rPr>
      </w:pPr>
    </w:p>
    <w:p w:rsidR="00D5184A" w:rsidRPr="00D5184A" w:rsidRDefault="00D5184A" w:rsidP="00D5184A">
      <w:pPr>
        <w:rPr>
          <w:b/>
          <w:bCs/>
          <w:sz w:val="32"/>
          <w:szCs w:val="32"/>
          <w:lang w:bidi="ar-IQ"/>
        </w:rPr>
      </w:pPr>
      <w:r w:rsidRPr="00D5184A">
        <w:rPr>
          <w:rFonts w:cs="Arial"/>
          <w:b/>
          <w:bCs/>
          <w:sz w:val="32"/>
          <w:szCs w:val="32"/>
          <w:rtl/>
          <w:lang w:bidi="ar-IQ"/>
        </w:rPr>
        <w:t>ينشئ المحكمة الجنائية الدولية لمحاسبة مرتكبي جرائم الحرب والجرائم ضد الإنسانية.</w:t>
      </w:r>
    </w:p>
    <w:p w:rsidR="00D5184A" w:rsidRPr="00D5184A" w:rsidRDefault="00D5184A" w:rsidP="00D5184A">
      <w:pPr>
        <w:rPr>
          <w:b/>
          <w:bCs/>
          <w:sz w:val="32"/>
          <w:szCs w:val="32"/>
          <w:lang w:bidi="ar-IQ"/>
        </w:rPr>
      </w:pPr>
      <w:r w:rsidRPr="00D5184A">
        <w:rPr>
          <w:b/>
          <w:bCs/>
          <w:sz w:val="32"/>
          <w:szCs w:val="32"/>
          <w:lang w:bidi="ar-IQ"/>
        </w:rPr>
        <w:t xml:space="preserve">5. </w:t>
      </w:r>
      <w:r w:rsidRPr="00D5184A">
        <w:rPr>
          <w:rFonts w:cs="Arial"/>
          <w:b/>
          <w:bCs/>
          <w:sz w:val="32"/>
          <w:szCs w:val="32"/>
          <w:rtl/>
          <w:lang w:bidi="ar-IQ"/>
        </w:rPr>
        <w:t>الاتفاقيات المتعلقة بالحقوق الاقتصادية والاجتماعية</w:t>
      </w:r>
    </w:p>
    <w:p w:rsidR="00D5184A" w:rsidRPr="00D5184A" w:rsidRDefault="00D5184A" w:rsidP="00D5184A">
      <w:pPr>
        <w:rPr>
          <w:b/>
          <w:bCs/>
          <w:sz w:val="32"/>
          <w:szCs w:val="32"/>
          <w:lang w:bidi="ar-IQ"/>
        </w:rPr>
      </w:pPr>
      <w:r w:rsidRPr="00D5184A">
        <w:rPr>
          <w:rFonts w:cs="Arial"/>
          <w:b/>
          <w:bCs/>
          <w:sz w:val="32"/>
          <w:szCs w:val="32"/>
          <w:rtl/>
          <w:lang w:bidi="ar-IQ"/>
        </w:rPr>
        <w:t>أ. اتفاقيات منظمة العمل الدولية (</w:t>
      </w:r>
      <w:r w:rsidRPr="00D5184A">
        <w:rPr>
          <w:b/>
          <w:bCs/>
          <w:sz w:val="32"/>
          <w:szCs w:val="32"/>
          <w:lang w:bidi="ar-IQ"/>
        </w:rPr>
        <w:t>ILO)</w:t>
      </w:r>
    </w:p>
    <w:p w:rsidR="00D5184A" w:rsidRPr="00D5184A" w:rsidRDefault="00D5184A" w:rsidP="00D5184A">
      <w:pPr>
        <w:rPr>
          <w:b/>
          <w:bCs/>
          <w:sz w:val="32"/>
          <w:szCs w:val="32"/>
          <w:lang w:bidi="ar-IQ"/>
        </w:rPr>
      </w:pPr>
      <w:r w:rsidRPr="00D5184A">
        <w:rPr>
          <w:rFonts w:cs="Arial"/>
          <w:b/>
          <w:bCs/>
          <w:sz w:val="32"/>
          <w:szCs w:val="32"/>
          <w:rtl/>
          <w:lang w:bidi="ar-IQ"/>
        </w:rPr>
        <w:t>مثل اتفاقية العمل الجبري (1930)، واتفاقية المساواة في الأجور (1951)، واتفاقية الحد الأدنى للأجور.</w:t>
      </w:r>
    </w:p>
    <w:p w:rsidR="00D5184A" w:rsidRPr="00D5184A" w:rsidRDefault="00D5184A" w:rsidP="00D5184A">
      <w:pPr>
        <w:rPr>
          <w:b/>
          <w:bCs/>
          <w:sz w:val="32"/>
          <w:szCs w:val="32"/>
          <w:lang w:bidi="ar-IQ"/>
        </w:rPr>
      </w:pPr>
      <w:r w:rsidRPr="00D5184A">
        <w:rPr>
          <w:rFonts w:cs="Arial"/>
          <w:b/>
          <w:bCs/>
          <w:sz w:val="32"/>
          <w:szCs w:val="32"/>
          <w:rtl/>
          <w:lang w:bidi="ar-IQ"/>
        </w:rPr>
        <w:t>ب. العهد الدولي الخاص بالحقوق الاقتصادية والاجتماعية والثقافية (1966)</w:t>
      </w:r>
    </w:p>
    <w:p w:rsidR="0027018E" w:rsidRPr="00D5184A" w:rsidRDefault="00D5184A" w:rsidP="00D5184A">
      <w:pPr>
        <w:bidi w:val="0"/>
        <w:jc w:val="right"/>
        <w:rPr>
          <w:b/>
          <w:bCs/>
          <w:color w:val="C00000"/>
          <w:sz w:val="32"/>
          <w:szCs w:val="32"/>
          <w:lang w:bidi="ar-IQ"/>
        </w:rPr>
      </w:pPr>
      <w:r w:rsidRPr="00D5184A">
        <w:rPr>
          <w:rFonts w:cs="Arial"/>
          <w:b/>
          <w:bCs/>
          <w:sz w:val="32"/>
          <w:szCs w:val="32"/>
          <w:rtl/>
          <w:lang w:bidi="ar-IQ"/>
        </w:rPr>
        <w:t>يُلزم الدول بتحقيق الحقوق الاجتماعية تدريجيًا وفقًا لمواردها</w:t>
      </w:r>
      <w:r w:rsidRPr="00D5184A">
        <w:rPr>
          <w:b/>
          <w:bCs/>
          <w:color w:val="C00000"/>
          <w:sz w:val="32"/>
          <w:szCs w:val="32"/>
          <w:lang w:bidi="ar-IQ"/>
        </w:rPr>
        <w:t>.</w:t>
      </w:r>
    </w:p>
    <w:sectPr w:rsidR="0027018E" w:rsidRPr="00D5184A" w:rsidSect="00230568">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F83" w:rsidRDefault="006C1F83" w:rsidP="002B1FBB">
      <w:pPr>
        <w:spacing w:after="0" w:line="240" w:lineRule="auto"/>
      </w:pPr>
      <w:r>
        <w:separator/>
      </w:r>
    </w:p>
  </w:endnote>
  <w:endnote w:type="continuationSeparator" w:id="0">
    <w:p w:rsidR="006C1F83" w:rsidRDefault="006C1F83" w:rsidP="002B1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F83" w:rsidRDefault="006C1F83" w:rsidP="002B1FBB">
      <w:pPr>
        <w:spacing w:after="0" w:line="240" w:lineRule="auto"/>
      </w:pPr>
      <w:r>
        <w:separator/>
      </w:r>
    </w:p>
  </w:footnote>
  <w:footnote w:type="continuationSeparator" w:id="0">
    <w:p w:rsidR="006C1F83" w:rsidRDefault="006C1F83" w:rsidP="002B1F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2B8"/>
    <w:rsid w:val="000F779E"/>
    <w:rsid w:val="0010280E"/>
    <w:rsid w:val="0022294E"/>
    <w:rsid w:val="00230568"/>
    <w:rsid w:val="0027018E"/>
    <w:rsid w:val="002B1FBB"/>
    <w:rsid w:val="003045DD"/>
    <w:rsid w:val="00497F55"/>
    <w:rsid w:val="004B3CF2"/>
    <w:rsid w:val="004C12B8"/>
    <w:rsid w:val="005407D7"/>
    <w:rsid w:val="00553508"/>
    <w:rsid w:val="005E3076"/>
    <w:rsid w:val="00602C5D"/>
    <w:rsid w:val="00684C34"/>
    <w:rsid w:val="006C1F83"/>
    <w:rsid w:val="007C6677"/>
    <w:rsid w:val="00833545"/>
    <w:rsid w:val="008D3264"/>
    <w:rsid w:val="008E1B35"/>
    <w:rsid w:val="00924D12"/>
    <w:rsid w:val="0095398F"/>
    <w:rsid w:val="0097577F"/>
    <w:rsid w:val="00986330"/>
    <w:rsid w:val="009C67B6"/>
    <w:rsid w:val="00B45983"/>
    <w:rsid w:val="00BC1F61"/>
    <w:rsid w:val="00C43535"/>
    <w:rsid w:val="00CB08E9"/>
    <w:rsid w:val="00CC4CA7"/>
    <w:rsid w:val="00D46D40"/>
    <w:rsid w:val="00D5184A"/>
    <w:rsid w:val="00DA3FF9"/>
    <w:rsid w:val="00E11008"/>
    <w:rsid w:val="00E16002"/>
    <w:rsid w:val="00E34665"/>
    <w:rsid w:val="00EC2715"/>
    <w:rsid w:val="00F26D4C"/>
    <w:rsid w:val="00FE05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C49CA"/>
  <w15:docId w15:val="{FD3BC7FE-38F3-42E6-A1DF-B625B43BC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1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2B8"/>
    <w:rPr>
      <w:rFonts w:ascii="Tahoma" w:hAnsi="Tahoma" w:cs="Tahoma"/>
      <w:sz w:val="16"/>
      <w:szCs w:val="16"/>
    </w:rPr>
  </w:style>
  <w:style w:type="paragraph" w:styleId="Header">
    <w:name w:val="header"/>
    <w:basedOn w:val="Normal"/>
    <w:link w:val="HeaderChar"/>
    <w:uiPriority w:val="99"/>
    <w:unhideWhenUsed/>
    <w:rsid w:val="002B1F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2B1FBB"/>
  </w:style>
  <w:style w:type="paragraph" w:styleId="Footer">
    <w:name w:val="footer"/>
    <w:basedOn w:val="Normal"/>
    <w:link w:val="FooterChar"/>
    <w:uiPriority w:val="99"/>
    <w:unhideWhenUsed/>
    <w:rsid w:val="002B1F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B1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755</Words>
  <Characters>4306</Characters>
  <Application>Microsoft Office Word</Application>
  <DocSecurity>0</DocSecurity>
  <Lines>35</Lines>
  <Paragraphs>10</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hp</cp:lastModifiedBy>
  <cp:revision>12</cp:revision>
  <dcterms:created xsi:type="dcterms:W3CDTF">2025-01-02T20:07:00Z</dcterms:created>
  <dcterms:modified xsi:type="dcterms:W3CDTF">2025-03-04T20:47:00Z</dcterms:modified>
</cp:coreProperties>
</file>