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02" w:rsidRPr="00E16002" w:rsidRDefault="004C12B8" w:rsidP="00E16002">
      <w:pPr>
        <w:jc w:val="both"/>
        <w:rPr>
          <w:b/>
          <w:bCs/>
          <w:sz w:val="40"/>
          <w:szCs w:val="40"/>
          <w:rtl/>
          <w:lang w:bidi="ar-IQ"/>
        </w:rPr>
      </w:pPr>
      <w:r w:rsidRPr="00E16002">
        <w:rPr>
          <w:rFonts w:hint="cs"/>
          <w:b/>
          <w:bCs/>
          <w:sz w:val="40"/>
          <w:szCs w:val="40"/>
          <w:rtl/>
          <w:lang w:bidi="ar-IQ"/>
        </w:rPr>
        <w:t xml:space="preserve">  </w:t>
      </w:r>
      <w:r w:rsidR="00E16002" w:rsidRPr="00E16002">
        <w:rPr>
          <w:rFonts w:hint="cs"/>
          <w:b/>
          <w:bCs/>
          <w:sz w:val="40"/>
          <w:szCs w:val="40"/>
          <w:rtl/>
          <w:lang w:bidi="ar-IQ"/>
        </w:rPr>
        <w:t xml:space="preserve">وزارة التعليم العالي      </w:t>
      </w:r>
    </w:p>
    <w:p w:rsidR="00E16002" w:rsidRPr="00E16002" w:rsidRDefault="00E16002" w:rsidP="004C12B8">
      <w:pPr>
        <w:jc w:val="both"/>
        <w:rPr>
          <w:b/>
          <w:bCs/>
          <w:sz w:val="40"/>
          <w:szCs w:val="40"/>
          <w:rtl/>
          <w:lang w:bidi="ar-IQ"/>
        </w:rPr>
      </w:pPr>
      <w:r w:rsidRPr="00E16002">
        <w:rPr>
          <w:rFonts w:hint="cs"/>
          <w:b/>
          <w:bCs/>
          <w:sz w:val="40"/>
          <w:szCs w:val="40"/>
          <w:rtl/>
          <w:lang w:bidi="ar-IQ"/>
        </w:rPr>
        <w:t xml:space="preserve">    والبحث العلمي </w:t>
      </w:r>
      <w:r w:rsidR="004C12B8" w:rsidRPr="00E16002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E16002" w:rsidRPr="00E16002" w:rsidRDefault="00E16002" w:rsidP="00E16002">
      <w:pPr>
        <w:jc w:val="both"/>
        <w:rPr>
          <w:i/>
          <w:iCs/>
          <w:sz w:val="40"/>
          <w:szCs w:val="40"/>
          <w:rtl/>
          <w:lang w:bidi="ar-IQ"/>
        </w:rPr>
      </w:pPr>
      <w:r w:rsidRPr="00E16002">
        <w:rPr>
          <w:rFonts w:hint="cs"/>
          <w:sz w:val="40"/>
          <w:szCs w:val="40"/>
          <w:rtl/>
          <w:lang w:bidi="ar-IQ"/>
        </w:rPr>
        <w:t xml:space="preserve">   </w:t>
      </w:r>
      <w:r w:rsidRPr="00E16002">
        <w:rPr>
          <w:rFonts w:hint="cs"/>
          <w:i/>
          <w:iCs/>
          <w:sz w:val="40"/>
          <w:szCs w:val="40"/>
          <w:rtl/>
          <w:lang w:bidi="ar-IQ"/>
        </w:rPr>
        <w:t>جامعة المستقبل</w:t>
      </w:r>
    </w:p>
    <w:p w:rsidR="00E16002" w:rsidRPr="00E16002" w:rsidRDefault="00E16002" w:rsidP="00E16002">
      <w:pPr>
        <w:jc w:val="both"/>
        <w:rPr>
          <w:i/>
          <w:iCs/>
          <w:sz w:val="40"/>
          <w:szCs w:val="40"/>
          <w:rtl/>
          <w:lang w:bidi="ar-IQ"/>
        </w:rPr>
      </w:pPr>
      <w:r w:rsidRPr="00E16002">
        <w:rPr>
          <w:rFonts w:hint="cs"/>
          <w:i/>
          <w:iCs/>
          <w:sz w:val="40"/>
          <w:szCs w:val="40"/>
          <w:rtl/>
          <w:lang w:bidi="ar-IQ"/>
        </w:rPr>
        <w:t xml:space="preserve">   قسم المالية والمصرفية</w:t>
      </w:r>
    </w:p>
    <w:p w:rsidR="00E16002" w:rsidRPr="00E16002" w:rsidRDefault="00E16002" w:rsidP="004C12B8">
      <w:pPr>
        <w:jc w:val="both"/>
        <w:rPr>
          <w:i/>
          <w:iCs/>
          <w:sz w:val="40"/>
          <w:szCs w:val="40"/>
          <w:rtl/>
          <w:lang w:bidi="ar-IQ"/>
        </w:rPr>
      </w:pPr>
      <w:r w:rsidRPr="00E16002">
        <w:rPr>
          <w:rFonts w:hint="cs"/>
          <w:i/>
          <w:iCs/>
          <w:sz w:val="40"/>
          <w:szCs w:val="40"/>
          <w:rtl/>
          <w:lang w:bidi="ar-IQ"/>
        </w:rPr>
        <w:t xml:space="preserve">   حقوق الانسان </w:t>
      </w:r>
    </w:p>
    <w:p w:rsidR="008E1B35" w:rsidRPr="008E1B35" w:rsidRDefault="00E16002" w:rsidP="008E1B35">
      <w:pPr>
        <w:jc w:val="both"/>
        <w:rPr>
          <w:i/>
          <w:iCs/>
          <w:sz w:val="40"/>
          <w:szCs w:val="40"/>
          <w:rtl/>
          <w:lang w:bidi="ar-IQ"/>
        </w:rPr>
      </w:pPr>
      <w:r w:rsidRPr="00E16002">
        <w:rPr>
          <w:rFonts w:hint="cs"/>
          <w:i/>
          <w:iCs/>
          <w:sz w:val="40"/>
          <w:szCs w:val="40"/>
          <w:rtl/>
          <w:lang w:bidi="ar-IQ"/>
        </w:rPr>
        <w:t xml:space="preserve">  المرحلة الاولى</w:t>
      </w:r>
    </w:p>
    <w:p w:rsidR="008E1B35" w:rsidRDefault="008E1B35" w:rsidP="004C12B8">
      <w:pPr>
        <w:jc w:val="both"/>
        <w:rPr>
          <w:sz w:val="40"/>
          <w:szCs w:val="40"/>
          <w:rtl/>
          <w:lang w:bidi="ar-IQ"/>
        </w:rPr>
      </w:pPr>
    </w:p>
    <w:p w:rsidR="008E1B35" w:rsidRPr="00E16002" w:rsidRDefault="008E1B35" w:rsidP="004C12B8">
      <w:pPr>
        <w:jc w:val="both"/>
        <w:rPr>
          <w:sz w:val="40"/>
          <w:szCs w:val="40"/>
          <w:rtl/>
          <w:lang w:bidi="ar-IQ"/>
        </w:rPr>
      </w:pPr>
    </w:p>
    <w:p w:rsidR="00E16002" w:rsidRPr="008E1B35" w:rsidRDefault="004C12B8" w:rsidP="00F65DEF">
      <w:pPr>
        <w:jc w:val="both"/>
        <w:rPr>
          <w:color w:val="C00000"/>
          <w:sz w:val="72"/>
          <w:szCs w:val="72"/>
          <w:rtl/>
          <w:lang w:bidi="ar-IQ"/>
        </w:rPr>
      </w:pPr>
      <w:r w:rsidRPr="008E1B35">
        <w:rPr>
          <w:rFonts w:hint="cs"/>
          <w:sz w:val="72"/>
          <w:szCs w:val="72"/>
          <w:rtl/>
          <w:lang w:bidi="ar-IQ"/>
        </w:rPr>
        <w:t xml:space="preserve">         </w:t>
      </w:r>
      <w:r w:rsidR="00E16002" w:rsidRPr="008E1B35">
        <w:rPr>
          <w:rFonts w:hint="cs"/>
          <w:sz w:val="72"/>
          <w:szCs w:val="72"/>
          <w:rtl/>
          <w:lang w:bidi="ar-IQ"/>
        </w:rPr>
        <w:t xml:space="preserve"> </w:t>
      </w:r>
      <w:r w:rsidR="005E3076">
        <w:rPr>
          <w:rFonts w:hint="cs"/>
          <w:color w:val="C00000"/>
          <w:sz w:val="72"/>
          <w:szCs w:val="72"/>
          <w:rtl/>
          <w:lang w:bidi="ar-IQ"/>
        </w:rPr>
        <w:t>المحاضرة</w:t>
      </w:r>
      <w:r w:rsidR="00F65DEF">
        <w:rPr>
          <w:rFonts w:hint="cs"/>
          <w:color w:val="C00000"/>
          <w:sz w:val="72"/>
          <w:szCs w:val="72"/>
          <w:rtl/>
          <w:lang w:bidi="ar-IQ"/>
        </w:rPr>
        <w:t xml:space="preserve"> الرابعة </w:t>
      </w:r>
      <w:r w:rsidR="005E3076">
        <w:rPr>
          <w:rFonts w:hint="cs"/>
          <w:color w:val="C00000"/>
          <w:sz w:val="72"/>
          <w:szCs w:val="72"/>
          <w:rtl/>
          <w:lang w:bidi="ar-IQ"/>
        </w:rPr>
        <w:t xml:space="preserve"> </w:t>
      </w:r>
      <w:r w:rsidRPr="008E1B35">
        <w:rPr>
          <w:rFonts w:hint="cs"/>
          <w:color w:val="C00000"/>
          <w:sz w:val="72"/>
          <w:szCs w:val="72"/>
          <w:rtl/>
          <w:lang w:bidi="ar-IQ"/>
        </w:rPr>
        <w:t xml:space="preserve">            </w:t>
      </w:r>
    </w:p>
    <w:p w:rsidR="008E1B35" w:rsidRDefault="004C12B8" w:rsidP="0010280E">
      <w:pPr>
        <w:jc w:val="both"/>
        <w:rPr>
          <w:color w:val="C00000"/>
          <w:sz w:val="48"/>
          <w:szCs w:val="48"/>
          <w:rtl/>
          <w:lang w:bidi="ar-IQ"/>
        </w:rPr>
      </w:pPr>
      <w:r w:rsidRPr="00E16002">
        <w:rPr>
          <w:rFonts w:hint="cs"/>
          <w:color w:val="C00000"/>
          <w:sz w:val="48"/>
          <w:szCs w:val="48"/>
          <w:rtl/>
          <w:lang w:bidi="ar-IQ"/>
        </w:rPr>
        <w:t xml:space="preserve">           </w:t>
      </w:r>
      <w:r w:rsidR="00E16002" w:rsidRPr="00E16002">
        <w:rPr>
          <w:rFonts w:hint="cs"/>
          <w:color w:val="C00000"/>
          <w:sz w:val="48"/>
          <w:szCs w:val="48"/>
          <w:rtl/>
          <w:lang w:bidi="ar-IQ"/>
        </w:rPr>
        <w:t xml:space="preserve">   </w:t>
      </w:r>
      <w:r w:rsidR="0010280E">
        <w:rPr>
          <w:rFonts w:hint="cs"/>
          <w:color w:val="C00000"/>
          <w:sz w:val="48"/>
          <w:szCs w:val="48"/>
          <w:rtl/>
          <w:lang w:bidi="ar-IQ"/>
        </w:rPr>
        <w:t xml:space="preserve">          </w:t>
      </w:r>
    </w:p>
    <w:p w:rsidR="008E1B35" w:rsidRDefault="008E1B35" w:rsidP="004C12B8">
      <w:pPr>
        <w:jc w:val="both"/>
        <w:rPr>
          <w:color w:val="C00000"/>
          <w:sz w:val="48"/>
          <w:szCs w:val="48"/>
          <w:rtl/>
          <w:lang w:bidi="ar-IQ"/>
        </w:rPr>
      </w:pPr>
    </w:p>
    <w:p w:rsidR="008E1B35" w:rsidRPr="008E1B35" w:rsidRDefault="008E1B35" w:rsidP="004C12B8">
      <w:pPr>
        <w:jc w:val="both"/>
        <w:rPr>
          <w:b/>
          <w:bCs/>
          <w:color w:val="C00000"/>
          <w:sz w:val="52"/>
          <w:szCs w:val="52"/>
          <w:rtl/>
          <w:lang w:bidi="ar-IQ"/>
        </w:rPr>
      </w:pPr>
    </w:p>
    <w:p w:rsidR="008E1B35" w:rsidRPr="008E1B35" w:rsidRDefault="008E1B35" w:rsidP="008E1B35">
      <w:pPr>
        <w:jc w:val="both"/>
        <w:rPr>
          <w:b/>
          <w:bCs/>
          <w:color w:val="0D0D0D" w:themeColor="text1" w:themeTint="F2"/>
          <w:sz w:val="52"/>
          <w:szCs w:val="52"/>
          <w:rtl/>
          <w:lang w:bidi="ar-IQ"/>
        </w:rPr>
      </w:pPr>
      <w:r w:rsidRPr="008E1B35">
        <w:rPr>
          <w:rFonts w:hint="cs"/>
          <w:b/>
          <w:bCs/>
          <w:color w:val="0D0D0D" w:themeColor="text1" w:themeTint="F2"/>
          <w:sz w:val="52"/>
          <w:szCs w:val="52"/>
          <w:rtl/>
          <w:lang w:bidi="ar-IQ"/>
        </w:rPr>
        <w:t xml:space="preserve">                         </w:t>
      </w:r>
      <w:r>
        <w:rPr>
          <w:rFonts w:hint="cs"/>
          <w:b/>
          <w:bCs/>
          <w:color w:val="0D0D0D" w:themeColor="text1" w:themeTint="F2"/>
          <w:sz w:val="52"/>
          <w:szCs w:val="52"/>
          <w:rtl/>
          <w:lang w:bidi="ar-IQ"/>
        </w:rPr>
        <w:t>اعداد</w:t>
      </w:r>
    </w:p>
    <w:p w:rsidR="008E1B35" w:rsidRPr="008E1B35" w:rsidRDefault="008E1B35" w:rsidP="008E1B35">
      <w:pPr>
        <w:jc w:val="both"/>
        <w:rPr>
          <w:color w:val="0D0D0D" w:themeColor="text1" w:themeTint="F2"/>
          <w:sz w:val="56"/>
          <w:szCs w:val="56"/>
          <w:rtl/>
          <w:lang w:bidi="ar-IQ"/>
        </w:rPr>
      </w:pPr>
      <w:r w:rsidRPr="008E1B35">
        <w:rPr>
          <w:rFonts w:hint="cs"/>
          <w:color w:val="0D0D0D" w:themeColor="text1" w:themeTint="F2"/>
          <w:sz w:val="56"/>
          <w:szCs w:val="56"/>
          <w:rtl/>
          <w:lang w:bidi="ar-IQ"/>
        </w:rPr>
        <w:t xml:space="preserve">                 م.م غدير حيدر سعيد</w:t>
      </w:r>
    </w:p>
    <w:p w:rsidR="008E1B35" w:rsidRDefault="008E1B35" w:rsidP="008E1B35">
      <w:pPr>
        <w:jc w:val="both"/>
        <w:rPr>
          <w:color w:val="000000" w:themeColor="text1"/>
          <w:sz w:val="48"/>
          <w:szCs w:val="48"/>
          <w:rtl/>
          <w:lang w:bidi="ar-IQ"/>
        </w:rPr>
      </w:pPr>
      <w:r w:rsidRPr="008E1B35">
        <w:rPr>
          <w:rFonts w:hint="cs"/>
          <w:color w:val="0D0D0D" w:themeColor="text1" w:themeTint="F2"/>
          <w:sz w:val="56"/>
          <w:szCs w:val="56"/>
          <w:rtl/>
          <w:lang w:bidi="ar-IQ"/>
        </w:rPr>
        <w:t xml:space="preserve">                  2024  - 2025</w:t>
      </w:r>
      <w:r w:rsidR="004C12B8" w:rsidRPr="008E1B35">
        <w:rPr>
          <w:rFonts w:hint="cs"/>
          <w:color w:val="0D0D0D" w:themeColor="text1" w:themeTint="F2"/>
          <w:sz w:val="56"/>
          <w:szCs w:val="56"/>
          <w:rtl/>
          <w:lang w:bidi="ar-IQ"/>
        </w:rPr>
        <w:t xml:space="preserve"> </w:t>
      </w:r>
      <w:r w:rsidR="004C12B8" w:rsidRPr="008E1B35">
        <w:rPr>
          <w:rFonts w:hint="cs"/>
          <w:color w:val="0D0D0D" w:themeColor="text1" w:themeTint="F2"/>
          <w:sz w:val="48"/>
          <w:szCs w:val="48"/>
          <w:rtl/>
          <w:lang w:bidi="ar-IQ"/>
        </w:rPr>
        <w:t xml:space="preserve">                    </w:t>
      </w:r>
      <w:r w:rsidR="004C12B8" w:rsidRPr="00E16002">
        <w:rPr>
          <w:rFonts w:hint="cs"/>
          <w:noProof/>
          <w:sz w:val="48"/>
          <w:szCs w:val="48"/>
          <w:rtl/>
        </w:rPr>
        <w:drawing>
          <wp:anchor distT="0" distB="0" distL="114300" distR="114300" simplePos="0" relativeHeight="251658240" behindDoc="0" locked="0" layoutInCell="1" allowOverlap="1" wp14:anchorId="08A1469F" wp14:editId="2E1EE4FB">
            <wp:simplePos x="4448810" y="1296035"/>
            <wp:positionH relativeFrom="margin">
              <wp:align>left</wp:align>
            </wp:positionH>
            <wp:positionV relativeFrom="margin">
              <wp:align>top</wp:align>
            </wp:positionV>
            <wp:extent cx="1734185" cy="2049145"/>
            <wp:effectExtent l="209550" t="190500" r="227965" b="217805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1-01_19-13-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2049145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3">
                          <a:lumMod val="75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8E1B35" w:rsidRPr="008E1B35" w:rsidRDefault="008E1B35" w:rsidP="008E1B35">
      <w:pPr>
        <w:rPr>
          <w:sz w:val="48"/>
          <w:szCs w:val="48"/>
          <w:rtl/>
          <w:lang w:bidi="ar-IQ"/>
        </w:rPr>
      </w:pPr>
    </w:p>
    <w:p w:rsidR="005E3076" w:rsidRDefault="005E3076" w:rsidP="00B458DD">
      <w:pPr>
        <w:bidi w:val="0"/>
        <w:rPr>
          <w:b/>
          <w:bCs/>
          <w:color w:val="C00000"/>
          <w:sz w:val="48"/>
          <w:szCs w:val="48"/>
          <w:rtl/>
          <w:lang w:bidi="ar-IQ"/>
        </w:rPr>
      </w:pPr>
    </w:p>
    <w:p w:rsidR="00B458DD" w:rsidRDefault="00B458DD" w:rsidP="00B458DD">
      <w:pPr>
        <w:bidi w:val="0"/>
        <w:jc w:val="right"/>
        <w:rPr>
          <w:b/>
          <w:bCs/>
          <w:color w:val="C00000"/>
          <w:sz w:val="48"/>
          <w:szCs w:val="48"/>
          <w:rtl/>
          <w:lang w:bidi="ar-IQ"/>
        </w:rPr>
      </w:pPr>
      <w:r>
        <w:rPr>
          <w:rFonts w:hint="cs"/>
          <w:b/>
          <w:bCs/>
          <w:color w:val="C00000"/>
          <w:sz w:val="48"/>
          <w:szCs w:val="48"/>
          <w:rtl/>
          <w:lang w:bidi="ar-IQ"/>
        </w:rPr>
        <w:lastRenderedPageBreak/>
        <w:t>الاوصاف القانونية لحقوق الانسان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التعرّف على الإنسان من الناحية القانونية يتم من خلال مجموعة من المعايير التي تحدد هويته القانونية وحقوقه وواجباته في المجتمع. يمكن تلخيص ذلك في النقاط التالية: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b/>
          <w:bCs/>
          <w:color w:val="000000" w:themeColor="text1"/>
          <w:sz w:val="32"/>
          <w:szCs w:val="32"/>
          <w:lang w:bidi="ar-IQ"/>
        </w:rPr>
        <w:t xml:space="preserve">1 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.</w:t>
      </w: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الشخصية القانونية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الشخصية القانونية تعني قدرة الإنسان على اكتساب الحقوق وتحمل الالتزامات. وهي تنقسم إلى: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الشخص الطبيعي: وهو الإنسان العادي الذي يتمتع بالشخصية القانونية منذ ولادته حتى وفاته.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الشخص الاعتباري: مثل الشركات والجمعيات التي تتمتع بشخصية قانونية مستقلة عن الأفراد الذين يشكلونها.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b/>
          <w:bCs/>
          <w:color w:val="000000" w:themeColor="text1"/>
          <w:sz w:val="32"/>
          <w:szCs w:val="32"/>
          <w:lang w:bidi="ar-IQ"/>
        </w:rPr>
        <w:t xml:space="preserve">2 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.</w:t>
      </w: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الهوية القانونية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تُحدد هوية الإنسان قانونيًا من خلال: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</w:t>
      </w:r>
      <w:r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اسم: وهو المميز الأساسي لكل شخص</w:t>
      </w:r>
      <w:r>
        <w:rPr>
          <w:rFonts w:cs="Arial" w:hint="cs"/>
          <w:b/>
          <w:bCs/>
          <w:color w:val="000000" w:themeColor="text1"/>
          <w:sz w:val="32"/>
          <w:szCs w:val="32"/>
          <w:rtl/>
          <w:lang w:bidi="ar-IQ"/>
        </w:rPr>
        <w:t>.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الجنسية: تحدد الدولة التي ينتمي إليها الشخص وما يترتب على ذلك من حقوق وواجبات.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الحالة المدنية: مثل الزواج أو الطلاق أو ال</w:t>
      </w:r>
      <w:r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وفاة، وتُثبت في السجلات الرسمية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b/>
          <w:bCs/>
          <w:color w:val="000000" w:themeColor="text1"/>
          <w:sz w:val="32"/>
          <w:szCs w:val="32"/>
          <w:lang w:bidi="ar-IQ"/>
        </w:rPr>
        <w:t xml:space="preserve">3 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.</w:t>
      </w: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الأهلية القانونية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تعني قدرة الشخص على ممارسة حقوقه وإبرام العقود، وتنقسم إلى: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أهلية الوجوب: وهي صلاحية الإنسان لاكتساب الحقوق وتحمل الالتزامات منذ ولادته.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أهلية الأداء: وهي قدرة الشخص على التصرف القانوني بنفسه، وتكتمل عادةً ببلوغه سن الرشد القانوني.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b/>
          <w:bCs/>
          <w:color w:val="000000" w:themeColor="text1"/>
          <w:sz w:val="32"/>
          <w:szCs w:val="32"/>
          <w:lang w:bidi="ar-IQ"/>
        </w:rPr>
        <w:lastRenderedPageBreak/>
        <w:t>4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.</w:t>
      </w:r>
      <w:r w:rsidRPr="00B458DD">
        <w:rPr>
          <w:b/>
          <w:bCs/>
          <w:color w:val="000000" w:themeColor="text1"/>
          <w:sz w:val="32"/>
          <w:szCs w:val="32"/>
          <w:lang w:bidi="ar-IQ"/>
        </w:rPr>
        <w:t xml:space="preserve"> </w:t>
      </w: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الحقوق القانونية للإنسان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تُقر القوانين الوطنية والدولية عدة حقوق أساسية للإنسان، منها: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الحق في الحياة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الحق في الحرية والأمان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الحق في المساواة أمام القانون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الحق في الملكية</w:t>
      </w:r>
    </w:p>
    <w:p w:rsidR="00B458DD" w:rsidRDefault="00B458DD" w:rsidP="00B458DD">
      <w:pPr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الحق في محاكمة عادلة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b/>
          <w:bCs/>
          <w:color w:val="000000" w:themeColor="text1"/>
          <w:sz w:val="32"/>
          <w:szCs w:val="32"/>
          <w:lang w:bidi="ar-IQ"/>
        </w:rPr>
        <w:t>5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.</w:t>
      </w: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المسؤولية القانونية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يقع الإنسان تحت طائلة القانون في حال مخالفته للنصوص القانونية، وتنقسم المسؤولية إلى: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المسؤولية الجنائية: عند ارتكاب الجرائم.</w:t>
      </w:r>
    </w:p>
    <w:p w:rsidR="00B458DD" w:rsidRPr="00B458DD" w:rsidRDefault="00B458DD" w:rsidP="00B458DD">
      <w:pPr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المسؤولية المدنية: عند الإضرار بحقوق الآخرين ماديًا أو معنويًا.</w:t>
      </w:r>
    </w:p>
    <w:p w:rsidR="00B458DD" w:rsidRPr="00B458DD" w:rsidRDefault="00B458DD" w:rsidP="00B458DD">
      <w:pPr>
        <w:bidi w:val="0"/>
        <w:jc w:val="right"/>
        <w:rPr>
          <w:b/>
          <w:bCs/>
          <w:color w:val="000000" w:themeColor="text1"/>
          <w:sz w:val="32"/>
          <w:szCs w:val="32"/>
          <w:lang w:bidi="ar-IQ"/>
        </w:rPr>
      </w:pPr>
      <w:r w:rsidRPr="00B458DD">
        <w:rPr>
          <w:rFonts w:cs="Arial"/>
          <w:b/>
          <w:bCs/>
          <w:color w:val="000000" w:themeColor="text1"/>
          <w:sz w:val="32"/>
          <w:szCs w:val="32"/>
          <w:rtl/>
          <w:lang w:bidi="ar-IQ"/>
        </w:rPr>
        <w:t>المسؤولية الإدارية: في حال مخالفة القوانين داخل المؤسسات العامة والخاصة</w:t>
      </w:r>
      <w:bookmarkStart w:id="0" w:name="_GoBack"/>
      <w:bookmarkEnd w:id="0"/>
      <w:r w:rsidRPr="00B458DD">
        <w:rPr>
          <w:b/>
          <w:bCs/>
          <w:color w:val="000000" w:themeColor="text1"/>
          <w:sz w:val="32"/>
          <w:szCs w:val="32"/>
          <w:lang w:bidi="ar-IQ"/>
        </w:rPr>
        <w:t>.</w:t>
      </w:r>
    </w:p>
    <w:sectPr w:rsidR="00B458DD" w:rsidRPr="00B458DD" w:rsidSect="0023056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F5" w:rsidRDefault="00DD22F5" w:rsidP="002B1FBB">
      <w:pPr>
        <w:spacing w:after="0" w:line="240" w:lineRule="auto"/>
      </w:pPr>
      <w:r>
        <w:separator/>
      </w:r>
    </w:p>
  </w:endnote>
  <w:endnote w:type="continuationSeparator" w:id="0">
    <w:p w:rsidR="00DD22F5" w:rsidRDefault="00DD22F5" w:rsidP="002B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F5" w:rsidRDefault="00DD22F5" w:rsidP="002B1FBB">
      <w:pPr>
        <w:spacing w:after="0" w:line="240" w:lineRule="auto"/>
      </w:pPr>
      <w:r>
        <w:separator/>
      </w:r>
    </w:p>
  </w:footnote>
  <w:footnote w:type="continuationSeparator" w:id="0">
    <w:p w:rsidR="00DD22F5" w:rsidRDefault="00DD22F5" w:rsidP="002B1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B8"/>
    <w:rsid w:val="000F779E"/>
    <w:rsid w:val="0010280E"/>
    <w:rsid w:val="00230568"/>
    <w:rsid w:val="002B1FBB"/>
    <w:rsid w:val="003045DD"/>
    <w:rsid w:val="00497F55"/>
    <w:rsid w:val="004B3CF2"/>
    <w:rsid w:val="004C12B8"/>
    <w:rsid w:val="005407D7"/>
    <w:rsid w:val="00553508"/>
    <w:rsid w:val="005E3076"/>
    <w:rsid w:val="00602C5D"/>
    <w:rsid w:val="00684C34"/>
    <w:rsid w:val="007C6677"/>
    <w:rsid w:val="00833545"/>
    <w:rsid w:val="00873499"/>
    <w:rsid w:val="008D3264"/>
    <w:rsid w:val="008E1B35"/>
    <w:rsid w:val="00924D12"/>
    <w:rsid w:val="0095398F"/>
    <w:rsid w:val="0097577F"/>
    <w:rsid w:val="00986330"/>
    <w:rsid w:val="009C67B6"/>
    <w:rsid w:val="00B458DD"/>
    <w:rsid w:val="00B45983"/>
    <w:rsid w:val="00BC1F61"/>
    <w:rsid w:val="00C43535"/>
    <w:rsid w:val="00CB08E9"/>
    <w:rsid w:val="00DA3FF9"/>
    <w:rsid w:val="00DD22F5"/>
    <w:rsid w:val="00E11008"/>
    <w:rsid w:val="00E16002"/>
    <w:rsid w:val="00E34665"/>
    <w:rsid w:val="00EC2715"/>
    <w:rsid w:val="00F26D4C"/>
    <w:rsid w:val="00F6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4D41"/>
  <w15:docId w15:val="{01E61BFB-A97B-4126-A1A9-236DAF14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FBB"/>
  </w:style>
  <w:style w:type="paragraph" w:styleId="Footer">
    <w:name w:val="footer"/>
    <w:basedOn w:val="Normal"/>
    <w:link w:val="FooterChar"/>
    <w:uiPriority w:val="99"/>
    <w:unhideWhenUsed/>
    <w:rsid w:val="002B1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hp</cp:lastModifiedBy>
  <cp:revision>10</cp:revision>
  <dcterms:created xsi:type="dcterms:W3CDTF">2025-01-02T20:07:00Z</dcterms:created>
  <dcterms:modified xsi:type="dcterms:W3CDTF">2025-03-04T20:13:00Z</dcterms:modified>
</cp:coreProperties>
</file>