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7C" w:rsidRPr="000D427C" w:rsidRDefault="000D427C" w:rsidP="000D427C">
      <w:pPr>
        <w:bidi w:val="0"/>
        <w:spacing w:beforeAutospacing="1" w:after="0" w:afterAutospacing="1" w:line="240" w:lineRule="auto"/>
        <w:jc w:val="right"/>
        <w:textAlignment w:val="baseline"/>
        <w:rPr>
          <w:rFonts w:ascii="Arial" w:eastAsia="Times New Roman" w:hAnsi="Arial" w:cs="Arial" w:hint="cs"/>
          <w:b/>
          <w:bCs/>
          <w:sz w:val="28"/>
          <w:szCs w:val="28"/>
          <w:bdr w:val="none" w:sz="0" w:space="0" w:color="auto" w:frame="1"/>
          <w:rtl/>
          <w:lang w:bidi="ar-IQ"/>
        </w:rPr>
      </w:pPr>
      <w:bookmarkStart w:id="0" w:name="_GoBack"/>
      <w:r w:rsidRPr="000D427C">
        <w:rPr>
          <w:rFonts w:ascii="Arial" w:eastAsia="Times New Roman" w:hAnsi="Arial" w:cs="Arial" w:hint="cs"/>
          <w:b/>
          <w:bCs/>
          <w:sz w:val="28"/>
          <w:szCs w:val="28"/>
          <w:bdr w:val="none" w:sz="0" w:space="0" w:color="auto" w:frame="1"/>
          <w:rtl/>
          <w:lang w:bidi="ar-IQ"/>
        </w:rPr>
        <w:t>ا. د سعد عبد الرحيم الجبوري</w:t>
      </w:r>
    </w:p>
    <w:bookmarkEnd w:id="0"/>
    <w:p w:rsidR="000D427C" w:rsidRDefault="000D427C" w:rsidP="000D427C">
      <w:pPr>
        <w:bidi w:val="0"/>
        <w:spacing w:beforeAutospacing="1" w:after="0" w:afterAutospacing="1" w:line="240" w:lineRule="auto"/>
        <w:jc w:val="center"/>
        <w:textAlignment w:val="baseline"/>
        <w:rPr>
          <w:rFonts w:ascii="Arial" w:eastAsia="Times New Roman" w:hAnsi="Arial" w:cs="Arial"/>
          <w:b/>
          <w:bCs/>
          <w:sz w:val="52"/>
          <w:szCs w:val="52"/>
          <w:bdr w:val="none" w:sz="0" w:space="0" w:color="auto" w:frame="1"/>
        </w:rPr>
      </w:pPr>
    </w:p>
    <w:p w:rsidR="00A2016B" w:rsidRPr="001036DF" w:rsidRDefault="001036DF" w:rsidP="000D427C">
      <w:pPr>
        <w:bidi w:val="0"/>
        <w:spacing w:beforeAutospacing="1" w:after="0" w:afterAutospacing="1" w:line="240" w:lineRule="auto"/>
        <w:jc w:val="center"/>
        <w:textAlignment w:val="baseline"/>
        <w:rPr>
          <w:rFonts w:ascii="Arial" w:eastAsia="Times New Roman" w:hAnsi="Arial" w:cs="Arial"/>
          <w:b/>
          <w:bCs/>
          <w:sz w:val="52"/>
          <w:szCs w:val="52"/>
          <w:bdr w:val="none" w:sz="0" w:space="0" w:color="auto" w:frame="1"/>
        </w:rPr>
      </w:pPr>
      <w:r w:rsidRPr="001036DF">
        <w:rPr>
          <w:rFonts w:ascii="Arial" w:eastAsia="Times New Roman" w:hAnsi="Arial" w:cs="Arial"/>
          <w:b/>
          <w:bCs/>
          <w:sz w:val="52"/>
          <w:szCs w:val="52"/>
          <w:bdr w:val="none" w:sz="0" w:space="0" w:color="auto" w:frame="1"/>
        </w:rPr>
        <w:t>U</w:t>
      </w:r>
      <w:r w:rsidR="00A2016B" w:rsidRPr="001036DF">
        <w:rPr>
          <w:rFonts w:ascii="Arial" w:eastAsia="Times New Roman" w:hAnsi="Arial" w:cs="Arial"/>
          <w:b/>
          <w:bCs/>
          <w:sz w:val="52"/>
          <w:szCs w:val="52"/>
          <w:bdr w:val="none" w:sz="0" w:space="0" w:color="auto" w:frame="1"/>
        </w:rPr>
        <w:t>reters</w:t>
      </w:r>
      <w:r>
        <w:rPr>
          <w:rFonts w:ascii="Arial" w:eastAsia="Times New Roman" w:hAnsi="Arial" w:cs="Arial"/>
          <w:b/>
          <w:bCs/>
          <w:sz w:val="52"/>
          <w:szCs w:val="52"/>
          <w:bdr w:val="none" w:sz="0" w:space="0" w:color="auto" w:frame="1"/>
        </w:rPr>
        <w:t xml:space="preserve"> ,Urinary Bladder And</w:t>
      </w:r>
      <w:r w:rsidRPr="001036DF">
        <w:rPr>
          <w:rFonts w:ascii="Segoe UI" w:eastAsia="Times New Roman" w:hAnsi="Segoe UI" w:cs="Segoe UI"/>
          <w:b/>
          <w:bCs/>
          <w:sz w:val="52"/>
          <w:szCs w:val="52"/>
        </w:rPr>
        <w:t xml:space="preserve"> </w:t>
      </w:r>
      <w:r w:rsidRPr="00762F4B">
        <w:rPr>
          <w:rFonts w:ascii="Segoe UI" w:eastAsia="Times New Roman" w:hAnsi="Segoe UI" w:cs="Segoe UI"/>
          <w:b/>
          <w:bCs/>
          <w:sz w:val="52"/>
          <w:szCs w:val="52"/>
        </w:rPr>
        <w:t>Renal Tubules</w:t>
      </w:r>
    </w:p>
    <w:p w:rsidR="001036DF" w:rsidRDefault="001036DF" w:rsidP="001036DF">
      <w:pPr>
        <w:bidi w:val="0"/>
        <w:spacing w:beforeAutospacing="1" w:after="0" w:afterAutospacing="1" w:line="240" w:lineRule="auto"/>
        <w:jc w:val="center"/>
        <w:textAlignment w:val="baseline"/>
        <w:rPr>
          <w:rFonts w:ascii="Arial" w:eastAsia="Times New Roman" w:hAnsi="Arial" w:cs="Arial"/>
          <w:b/>
          <w:bCs/>
          <w:sz w:val="26"/>
          <w:szCs w:val="26"/>
          <w:bdr w:val="none" w:sz="0" w:space="0" w:color="auto" w:frame="1"/>
        </w:rPr>
      </w:pPr>
    </w:p>
    <w:p w:rsidR="001F2AD3" w:rsidRDefault="001F2AD3" w:rsidP="00A2016B">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1F2AD3">
        <w:rPr>
          <w:rFonts w:ascii="Arial" w:eastAsia="Times New Roman" w:hAnsi="Arial" w:cs="Arial"/>
          <w:b/>
          <w:bCs/>
          <w:sz w:val="26"/>
          <w:szCs w:val="26"/>
          <w:bdr w:val="none" w:sz="0" w:space="0" w:color="auto" w:frame="1"/>
        </w:rPr>
        <w:t>Two ureters. </w:t>
      </w:r>
      <w:r w:rsidRPr="001F2AD3">
        <w:rPr>
          <w:rFonts w:ascii="Arial" w:eastAsia="Times New Roman" w:hAnsi="Arial" w:cs="Arial"/>
          <w:sz w:val="24"/>
          <w:szCs w:val="24"/>
        </w:rPr>
        <w:t>These narrow tubes carry urine from the kidneys to the bladder. Muscles in the ureter walls continually tighten and relax forcing urine downward, away from the kidneys. If urine backs up, or is allowed to stand still, a kidney infection can develop. About every 10 to 15 seconds, small amounts of urine are emptied into the bladder from the ureters.</w:t>
      </w:r>
      <w:r w:rsidR="005E7DDC" w:rsidRPr="005E7DDC">
        <w:rPr>
          <w:noProof/>
        </w:rPr>
        <w:t xml:space="preserve"> </w:t>
      </w:r>
      <w:r w:rsidR="005E7DDC">
        <w:rPr>
          <w:noProof/>
        </w:rPr>
        <w:drawing>
          <wp:inline distT="0" distB="0" distL="0" distR="0" wp14:anchorId="751385FC" wp14:editId="0907FD13">
            <wp:extent cx="5044440" cy="3329940"/>
            <wp:effectExtent l="0" t="0" r="3810" b="3810"/>
            <wp:docPr id="2" name="صورة 2" descr="urinar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inary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4440" cy="3329940"/>
                    </a:xfrm>
                    <a:prstGeom prst="rect">
                      <a:avLst/>
                    </a:prstGeom>
                    <a:noFill/>
                    <a:ln>
                      <a:noFill/>
                    </a:ln>
                  </pic:spPr>
                </pic:pic>
              </a:graphicData>
            </a:graphic>
          </wp:inline>
        </w:drawing>
      </w:r>
    </w:p>
    <w:p w:rsidR="00F043A9" w:rsidRPr="00F043A9" w:rsidRDefault="0066032A" w:rsidP="0066032A">
      <w:pPr>
        <w:bidi w:val="0"/>
        <w:spacing w:beforeAutospacing="1" w:after="0" w:afterAutospacing="1" w:line="240" w:lineRule="auto"/>
        <w:ind w:left="360"/>
        <w:textAlignment w:val="baseline"/>
        <w:rPr>
          <w:rFonts w:ascii="Arial" w:eastAsia="Times New Roman" w:hAnsi="Arial" w:cs="Arial"/>
          <w:sz w:val="24"/>
          <w:szCs w:val="24"/>
        </w:rPr>
      </w:pPr>
      <w:r w:rsidRPr="0066032A">
        <w:rPr>
          <w:rFonts w:ascii="Arial" w:eastAsia="Times New Roman" w:hAnsi="Arial" w:cs="Arial"/>
          <w:noProof/>
          <w:sz w:val="24"/>
          <w:szCs w:val="24"/>
        </w:rPr>
        <w:lastRenderedPageBreak/>
        <w:drawing>
          <wp:inline distT="0" distB="0" distL="0" distR="0">
            <wp:extent cx="5330825" cy="3997960"/>
            <wp:effectExtent l="0" t="0" r="3175" b="2540"/>
            <wp:docPr id="7" name="صورة 7" descr="Anatomy of Ureter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omy of Ureter | P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0825" cy="3997960"/>
                    </a:xfrm>
                    <a:prstGeom prst="rect">
                      <a:avLst/>
                    </a:prstGeom>
                    <a:noFill/>
                    <a:ln>
                      <a:noFill/>
                    </a:ln>
                  </pic:spPr>
                </pic:pic>
              </a:graphicData>
            </a:graphic>
          </wp:inline>
        </w:drawing>
      </w:r>
    </w:p>
    <w:p w:rsidR="00F043A9" w:rsidRPr="00F043A9" w:rsidRDefault="00F043A9" w:rsidP="0066032A">
      <w:pPr>
        <w:bidi w:val="0"/>
        <w:spacing w:beforeAutospacing="1" w:after="0" w:afterAutospacing="1" w:line="240" w:lineRule="auto"/>
        <w:ind w:left="720"/>
        <w:jc w:val="center"/>
        <w:textAlignment w:val="baseline"/>
        <w:rPr>
          <w:rFonts w:ascii="Arial" w:eastAsia="Times New Roman" w:hAnsi="Arial" w:cs="Arial"/>
          <w:sz w:val="24"/>
          <w:szCs w:val="24"/>
        </w:rPr>
      </w:pPr>
    </w:p>
    <w:p w:rsidR="00F043A9" w:rsidRDefault="00F043A9" w:rsidP="0066032A">
      <w:pPr>
        <w:bidi w:val="0"/>
        <w:spacing w:beforeAutospacing="1" w:after="0" w:afterAutospacing="1" w:line="240" w:lineRule="auto"/>
        <w:ind w:left="720"/>
        <w:jc w:val="center"/>
        <w:textAlignment w:val="baseline"/>
        <w:rPr>
          <w:rFonts w:ascii="Arial" w:eastAsia="Times New Roman" w:hAnsi="Arial" w:cs="Arial"/>
          <w:b/>
          <w:bCs/>
          <w:sz w:val="26"/>
          <w:szCs w:val="26"/>
          <w:bdr w:val="none" w:sz="0" w:space="0" w:color="auto" w:frame="1"/>
        </w:rPr>
      </w:pPr>
    </w:p>
    <w:p w:rsidR="001F2AD3" w:rsidRPr="001F2AD3" w:rsidRDefault="001F2AD3" w:rsidP="00F043A9">
      <w:pPr>
        <w:bidi w:val="0"/>
        <w:spacing w:beforeAutospacing="1" w:after="0" w:afterAutospacing="1" w:line="240" w:lineRule="auto"/>
        <w:ind w:left="720"/>
        <w:textAlignment w:val="baseline"/>
        <w:rPr>
          <w:rFonts w:ascii="Arial" w:eastAsia="Times New Roman" w:hAnsi="Arial" w:cs="Arial"/>
          <w:sz w:val="24"/>
          <w:szCs w:val="24"/>
        </w:rPr>
      </w:pPr>
      <w:r w:rsidRPr="001F2AD3">
        <w:rPr>
          <w:rFonts w:ascii="Arial" w:eastAsia="Times New Roman" w:hAnsi="Arial" w:cs="Arial"/>
          <w:b/>
          <w:bCs/>
          <w:sz w:val="26"/>
          <w:szCs w:val="26"/>
          <w:bdr w:val="none" w:sz="0" w:space="0" w:color="auto" w:frame="1"/>
        </w:rPr>
        <w:t>Bladder. </w:t>
      </w:r>
      <w:r w:rsidRPr="001F2AD3">
        <w:rPr>
          <w:rFonts w:ascii="Arial" w:eastAsia="Times New Roman" w:hAnsi="Arial" w:cs="Arial"/>
          <w:sz w:val="24"/>
          <w:szCs w:val="24"/>
        </w:rPr>
        <w:t>This triangle-shaped, hollow organ is located in the lower abdomen. It is held in place by ligaments that are attached to other organs and the pelvic bones. The bladder's walls relax and expand to store urine, and contract and flatten to empty urine through the urethra. The typical healthy adult bladder can store up to two cups of urine for two to five hours.</w:t>
      </w:r>
    </w:p>
    <w:p w:rsidR="001F2AD3" w:rsidRPr="001F2AD3" w:rsidRDefault="001F2AD3" w:rsidP="001F2AD3">
      <w:pPr>
        <w:bidi w:val="0"/>
        <w:spacing w:before="100" w:beforeAutospacing="1" w:after="100" w:afterAutospacing="1" w:line="240" w:lineRule="auto"/>
        <w:ind w:left="720"/>
        <w:textAlignment w:val="baseline"/>
        <w:rPr>
          <w:rFonts w:ascii="Arial" w:eastAsia="Times New Roman" w:hAnsi="Arial" w:cs="Arial"/>
          <w:sz w:val="24"/>
          <w:szCs w:val="24"/>
        </w:rPr>
      </w:pPr>
      <w:r w:rsidRPr="001F2AD3">
        <w:rPr>
          <w:rFonts w:ascii="Arial" w:eastAsia="Times New Roman" w:hAnsi="Arial" w:cs="Arial"/>
          <w:sz w:val="24"/>
          <w:szCs w:val="24"/>
        </w:rPr>
        <w:t>Upon examination, specific "landmarks" are used to describe the location of any irregularities in the bladder. These are:</w:t>
      </w:r>
    </w:p>
    <w:p w:rsidR="001F2AD3" w:rsidRPr="001F2AD3" w:rsidRDefault="001F2AD3" w:rsidP="001F2AD3">
      <w:pPr>
        <w:numPr>
          <w:ilvl w:val="1"/>
          <w:numId w:val="1"/>
        </w:numPr>
        <w:bidi w:val="0"/>
        <w:spacing w:before="100" w:beforeAutospacing="1" w:after="100" w:afterAutospacing="1" w:line="240" w:lineRule="auto"/>
        <w:textAlignment w:val="baseline"/>
        <w:rPr>
          <w:rFonts w:ascii="Arial" w:eastAsia="Times New Roman" w:hAnsi="Arial" w:cs="Arial"/>
          <w:sz w:val="26"/>
          <w:szCs w:val="26"/>
        </w:rPr>
      </w:pPr>
      <w:proofErr w:type="spellStart"/>
      <w:r w:rsidRPr="001F2AD3">
        <w:rPr>
          <w:rFonts w:ascii="Arial" w:eastAsia="Times New Roman" w:hAnsi="Arial" w:cs="Arial"/>
          <w:sz w:val="26"/>
          <w:szCs w:val="26"/>
        </w:rPr>
        <w:t>Trigone</w:t>
      </w:r>
      <w:proofErr w:type="spellEnd"/>
      <w:r w:rsidRPr="001F2AD3">
        <w:rPr>
          <w:rFonts w:ascii="Arial" w:eastAsia="Times New Roman" w:hAnsi="Arial" w:cs="Arial"/>
          <w:sz w:val="26"/>
          <w:szCs w:val="26"/>
        </w:rPr>
        <w:t>: a triangle-shaped region near the junction of the urethra and the bladder</w:t>
      </w:r>
    </w:p>
    <w:p w:rsidR="001F2AD3" w:rsidRPr="001F2AD3" w:rsidRDefault="001F2AD3" w:rsidP="001F2AD3">
      <w:pPr>
        <w:numPr>
          <w:ilvl w:val="1"/>
          <w:numId w:val="1"/>
        </w:numPr>
        <w:bidi w:val="0"/>
        <w:spacing w:before="100" w:beforeAutospacing="1" w:after="100" w:afterAutospacing="1" w:line="240" w:lineRule="auto"/>
        <w:textAlignment w:val="baseline"/>
        <w:rPr>
          <w:rFonts w:ascii="Arial" w:eastAsia="Times New Roman" w:hAnsi="Arial" w:cs="Arial"/>
          <w:sz w:val="26"/>
          <w:szCs w:val="26"/>
        </w:rPr>
      </w:pPr>
      <w:r w:rsidRPr="001F2AD3">
        <w:rPr>
          <w:rFonts w:ascii="Arial" w:eastAsia="Times New Roman" w:hAnsi="Arial" w:cs="Arial"/>
          <w:sz w:val="26"/>
          <w:szCs w:val="26"/>
        </w:rPr>
        <w:t xml:space="preserve">Right and left lateral walls: walls on either side of the </w:t>
      </w:r>
      <w:proofErr w:type="spellStart"/>
      <w:r w:rsidRPr="001F2AD3">
        <w:rPr>
          <w:rFonts w:ascii="Arial" w:eastAsia="Times New Roman" w:hAnsi="Arial" w:cs="Arial"/>
          <w:sz w:val="26"/>
          <w:szCs w:val="26"/>
        </w:rPr>
        <w:t>trigone</w:t>
      </w:r>
      <w:proofErr w:type="spellEnd"/>
    </w:p>
    <w:p w:rsidR="001F2AD3" w:rsidRPr="001F2AD3" w:rsidRDefault="001F2AD3" w:rsidP="001F2AD3">
      <w:pPr>
        <w:numPr>
          <w:ilvl w:val="1"/>
          <w:numId w:val="1"/>
        </w:numPr>
        <w:bidi w:val="0"/>
        <w:spacing w:before="100" w:beforeAutospacing="1" w:after="100" w:afterAutospacing="1" w:line="240" w:lineRule="auto"/>
        <w:textAlignment w:val="baseline"/>
        <w:rPr>
          <w:rFonts w:ascii="Arial" w:eastAsia="Times New Roman" w:hAnsi="Arial" w:cs="Arial"/>
          <w:sz w:val="26"/>
          <w:szCs w:val="26"/>
        </w:rPr>
      </w:pPr>
      <w:r w:rsidRPr="001F2AD3">
        <w:rPr>
          <w:rFonts w:ascii="Arial" w:eastAsia="Times New Roman" w:hAnsi="Arial" w:cs="Arial"/>
          <w:sz w:val="26"/>
          <w:szCs w:val="26"/>
        </w:rPr>
        <w:t>Posterior wall: back wall</w:t>
      </w:r>
    </w:p>
    <w:p w:rsidR="001F2AD3" w:rsidRDefault="001F2AD3" w:rsidP="001F2AD3">
      <w:pPr>
        <w:numPr>
          <w:ilvl w:val="1"/>
          <w:numId w:val="1"/>
        </w:numPr>
        <w:bidi w:val="0"/>
        <w:spacing w:before="100" w:beforeAutospacing="1" w:after="100" w:afterAutospacing="1" w:line="240" w:lineRule="auto"/>
        <w:textAlignment w:val="baseline"/>
        <w:rPr>
          <w:rFonts w:ascii="Arial" w:eastAsia="Times New Roman" w:hAnsi="Arial" w:cs="Arial"/>
          <w:sz w:val="26"/>
          <w:szCs w:val="26"/>
        </w:rPr>
      </w:pPr>
      <w:r w:rsidRPr="001F2AD3">
        <w:rPr>
          <w:rFonts w:ascii="Arial" w:eastAsia="Times New Roman" w:hAnsi="Arial" w:cs="Arial"/>
          <w:sz w:val="26"/>
          <w:szCs w:val="26"/>
        </w:rPr>
        <w:t>Dome: roof of the bladder</w:t>
      </w:r>
    </w:p>
    <w:p w:rsidR="00A0289E" w:rsidRDefault="006830AA" w:rsidP="006830AA">
      <w:pPr>
        <w:bidi w:val="0"/>
        <w:spacing w:before="100" w:beforeAutospacing="1" w:after="100" w:afterAutospacing="1" w:line="240" w:lineRule="auto"/>
        <w:jc w:val="center"/>
        <w:textAlignment w:val="baseline"/>
        <w:rPr>
          <w:rFonts w:ascii="Arial" w:eastAsia="Times New Roman" w:hAnsi="Arial" w:cs="Arial"/>
          <w:sz w:val="26"/>
          <w:szCs w:val="26"/>
        </w:rPr>
      </w:pPr>
      <w:r w:rsidRPr="006830AA">
        <w:rPr>
          <w:rFonts w:ascii="Arial" w:eastAsia="Times New Roman" w:hAnsi="Arial" w:cs="Arial"/>
          <w:noProof/>
          <w:sz w:val="26"/>
          <w:szCs w:val="26"/>
        </w:rPr>
        <w:lastRenderedPageBreak/>
        <w:drawing>
          <wp:inline distT="0" distB="0" distL="0" distR="0">
            <wp:extent cx="2465705" cy="1848485"/>
            <wp:effectExtent l="0" t="0" r="0" b="0"/>
            <wp:docPr id="8" name="صورة 8" descr="The Urinary System Urinary System Kidney Ureter Bladder Urethra.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rinary System Urinary System Kidney Ureter Bladder Urethra. - ppt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705" cy="1848485"/>
                    </a:xfrm>
                    <a:prstGeom prst="rect">
                      <a:avLst/>
                    </a:prstGeom>
                    <a:noFill/>
                    <a:ln>
                      <a:noFill/>
                    </a:ln>
                  </pic:spPr>
                </pic:pic>
              </a:graphicData>
            </a:graphic>
          </wp:inline>
        </w:drawing>
      </w:r>
    </w:p>
    <w:p w:rsidR="00A0289E" w:rsidRDefault="00A0289E" w:rsidP="00A0289E">
      <w:pPr>
        <w:bidi w:val="0"/>
        <w:spacing w:before="100" w:beforeAutospacing="1" w:after="100" w:afterAutospacing="1" w:line="240" w:lineRule="auto"/>
        <w:textAlignment w:val="baseline"/>
        <w:rPr>
          <w:rFonts w:ascii="Arial" w:eastAsia="Times New Roman" w:hAnsi="Arial" w:cs="Arial"/>
          <w:sz w:val="26"/>
          <w:szCs w:val="26"/>
        </w:rPr>
      </w:pPr>
    </w:p>
    <w:p w:rsidR="00A0289E" w:rsidRDefault="00A0289E" w:rsidP="00A0289E">
      <w:pPr>
        <w:bidi w:val="0"/>
        <w:spacing w:before="100" w:beforeAutospacing="1" w:after="100" w:afterAutospacing="1" w:line="240" w:lineRule="auto"/>
        <w:textAlignment w:val="baseline"/>
        <w:rPr>
          <w:rFonts w:ascii="Arial" w:eastAsia="Times New Roman" w:hAnsi="Arial" w:cs="Arial"/>
          <w:sz w:val="26"/>
          <w:szCs w:val="26"/>
        </w:rPr>
      </w:pPr>
    </w:p>
    <w:p w:rsidR="005E7DDC" w:rsidRPr="001F2AD3" w:rsidRDefault="005E7DDC" w:rsidP="00A0289E">
      <w:pPr>
        <w:bidi w:val="0"/>
        <w:spacing w:before="100" w:beforeAutospacing="1" w:after="100" w:afterAutospacing="1" w:line="240" w:lineRule="auto"/>
        <w:textAlignment w:val="baseline"/>
        <w:rPr>
          <w:rFonts w:ascii="Arial" w:eastAsia="Times New Roman" w:hAnsi="Arial" w:cs="Arial"/>
          <w:sz w:val="26"/>
          <w:szCs w:val="26"/>
        </w:rPr>
      </w:pPr>
      <w:r w:rsidRPr="005E7DDC">
        <w:rPr>
          <w:rFonts w:ascii="Arial" w:eastAsia="Times New Roman" w:hAnsi="Arial" w:cs="Arial"/>
          <w:noProof/>
          <w:sz w:val="26"/>
          <w:szCs w:val="26"/>
        </w:rPr>
        <w:drawing>
          <wp:inline distT="0" distB="0" distL="0" distR="0" wp14:anchorId="70ACAB45" wp14:editId="2B335D05">
            <wp:extent cx="3924300" cy="4312920"/>
            <wp:effectExtent l="0" t="0" r="0" b="0"/>
            <wp:docPr id="3" name="صورة 3" descr="Diagram of the b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e blad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4312920"/>
                    </a:xfrm>
                    <a:prstGeom prst="rect">
                      <a:avLst/>
                    </a:prstGeom>
                    <a:noFill/>
                    <a:ln>
                      <a:noFill/>
                    </a:ln>
                  </pic:spPr>
                </pic:pic>
              </a:graphicData>
            </a:graphic>
          </wp:inline>
        </w:drawing>
      </w:r>
    </w:p>
    <w:p w:rsidR="001F2AD3" w:rsidRPr="001F2AD3" w:rsidRDefault="001F2AD3" w:rsidP="001F2AD3">
      <w:pPr>
        <w:bidi w:val="0"/>
        <w:spacing w:after="0" w:line="240" w:lineRule="auto"/>
        <w:ind w:left="1264"/>
        <w:textAlignment w:val="baseline"/>
        <w:rPr>
          <w:rFonts w:ascii="Arial" w:eastAsia="Times New Roman" w:hAnsi="Arial" w:cs="Arial"/>
          <w:sz w:val="24"/>
          <w:szCs w:val="24"/>
        </w:rPr>
      </w:pPr>
      <w:r w:rsidRPr="001F2AD3">
        <w:rPr>
          <w:rFonts w:ascii="Arial" w:eastAsia="Times New Roman" w:hAnsi="Arial" w:cs="Arial"/>
          <w:noProof/>
          <w:sz w:val="24"/>
          <w:szCs w:val="24"/>
        </w:rPr>
        <w:lastRenderedPageBreak/>
        <w:drawing>
          <wp:inline distT="0" distB="0" distL="0" distR="0" wp14:anchorId="171B7138" wp14:editId="12D33A41">
            <wp:extent cx="4396740" cy="3360420"/>
            <wp:effectExtent l="0" t="0" r="3810" b="0"/>
            <wp:docPr id="1" name="صورة 1" descr="Diagram of the bladder 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the bladder lay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6740" cy="3360420"/>
                    </a:xfrm>
                    <a:prstGeom prst="rect">
                      <a:avLst/>
                    </a:prstGeom>
                    <a:noFill/>
                    <a:ln>
                      <a:noFill/>
                    </a:ln>
                  </pic:spPr>
                </pic:pic>
              </a:graphicData>
            </a:graphic>
          </wp:inline>
        </w:drawing>
      </w:r>
    </w:p>
    <w:p w:rsidR="001F2AD3" w:rsidRPr="001F2AD3" w:rsidRDefault="001F2AD3" w:rsidP="001F2AD3">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1F2AD3">
        <w:rPr>
          <w:rFonts w:ascii="Arial" w:eastAsia="Times New Roman" w:hAnsi="Arial" w:cs="Arial"/>
          <w:b/>
          <w:bCs/>
          <w:sz w:val="26"/>
          <w:szCs w:val="26"/>
          <w:bdr w:val="none" w:sz="0" w:space="0" w:color="auto" w:frame="1"/>
        </w:rPr>
        <w:t>Two sphincter muscles. </w:t>
      </w:r>
      <w:r w:rsidRPr="001F2AD3">
        <w:rPr>
          <w:rFonts w:ascii="Arial" w:eastAsia="Times New Roman" w:hAnsi="Arial" w:cs="Arial"/>
          <w:sz w:val="24"/>
          <w:szCs w:val="24"/>
        </w:rPr>
        <w:t>These circular muscles help keep urine from leaking by closing tightly like a rubber band around the opening of the bladder.</w:t>
      </w:r>
    </w:p>
    <w:p w:rsidR="001F2AD3" w:rsidRDefault="001F2AD3" w:rsidP="001F2AD3">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1F2AD3">
        <w:rPr>
          <w:rFonts w:ascii="Arial" w:eastAsia="Times New Roman" w:hAnsi="Arial" w:cs="Arial"/>
          <w:b/>
          <w:bCs/>
          <w:sz w:val="26"/>
          <w:szCs w:val="26"/>
          <w:bdr w:val="none" w:sz="0" w:space="0" w:color="auto" w:frame="1"/>
        </w:rPr>
        <w:t>Nerves in the bladder. </w:t>
      </w:r>
      <w:r w:rsidRPr="001F2AD3">
        <w:rPr>
          <w:rFonts w:ascii="Arial" w:eastAsia="Times New Roman" w:hAnsi="Arial" w:cs="Arial"/>
          <w:sz w:val="24"/>
          <w:szCs w:val="24"/>
        </w:rPr>
        <w:t>The nerves alert a person when it is time to ur</w:t>
      </w:r>
      <w:r w:rsidR="004D2C6B">
        <w:rPr>
          <w:rFonts w:ascii="Arial" w:eastAsia="Times New Roman" w:hAnsi="Arial" w:cs="Arial"/>
          <w:sz w:val="24"/>
          <w:szCs w:val="24"/>
        </w:rPr>
        <w:t>inate, or empt</w:t>
      </w:r>
      <w:r w:rsidRPr="001F2AD3">
        <w:rPr>
          <w:rFonts w:ascii="Arial" w:eastAsia="Times New Roman" w:hAnsi="Arial" w:cs="Arial"/>
          <w:sz w:val="24"/>
          <w:szCs w:val="24"/>
        </w:rPr>
        <w:t>y the bladder.</w:t>
      </w:r>
    </w:p>
    <w:p w:rsidR="00A2016B" w:rsidRDefault="00A2016B" w:rsidP="00A2016B">
      <w:pPr>
        <w:numPr>
          <w:ilvl w:val="0"/>
          <w:numId w:val="1"/>
        </w:numPr>
        <w:bidi w:val="0"/>
        <w:spacing w:beforeAutospacing="1" w:after="0" w:afterAutospacing="1" w:line="240" w:lineRule="auto"/>
        <w:textAlignment w:val="baseline"/>
        <w:rPr>
          <w:rFonts w:ascii="Arial" w:eastAsia="Times New Roman" w:hAnsi="Arial" w:cs="Arial"/>
          <w:sz w:val="24"/>
          <w:szCs w:val="24"/>
        </w:rPr>
      </w:pPr>
    </w:p>
    <w:p w:rsidR="00A2016B" w:rsidRPr="001F2AD3" w:rsidRDefault="00A2016B" w:rsidP="00A2016B">
      <w:pPr>
        <w:bidi w:val="0"/>
        <w:spacing w:beforeAutospacing="1" w:after="0" w:afterAutospacing="1" w:line="240" w:lineRule="auto"/>
        <w:textAlignment w:val="baseline"/>
        <w:rPr>
          <w:rFonts w:ascii="Arial" w:eastAsia="Times New Roman" w:hAnsi="Arial" w:cs="Arial"/>
          <w:sz w:val="24"/>
          <w:szCs w:val="24"/>
        </w:rPr>
      </w:pPr>
    </w:p>
    <w:p w:rsidR="007930CA" w:rsidRPr="007930CA" w:rsidRDefault="001F2AD3"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1F2AD3">
        <w:rPr>
          <w:rFonts w:ascii="Arial" w:eastAsia="Times New Roman" w:hAnsi="Arial" w:cs="Arial"/>
          <w:b/>
          <w:bCs/>
          <w:sz w:val="26"/>
          <w:szCs w:val="26"/>
          <w:bdr w:val="none" w:sz="0" w:space="0" w:color="auto" w:frame="1"/>
        </w:rPr>
        <w:t>Urethra. </w:t>
      </w:r>
      <w:r w:rsidRPr="001F2AD3">
        <w:rPr>
          <w:rFonts w:ascii="Arial" w:eastAsia="Times New Roman" w:hAnsi="Arial" w:cs="Arial"/>
          <w:sz w:val="24"/>
          <w:szCs w:val="24"/>
        </w:rPr>
        <w:t>This tube allows urine to pass outside the body. The brain signals the bladder muscles to tighten, which squeezes urine out of the bladder. At the same time, the brain signals the sphincter muscles to relax to let urine exit the bladder through the urethra. When all the signals occur in the correct order, normal urination occurs.</w:t>
      </w:r>
      <w:r w:rsidR="007930CA" w:rsidRPr="007930CA">
        <w:t xml:space="preserve"> </w:t>
      </w:r>
      <w:r w:rsidR="007930CA" w:rsidRPr="007930CA">
        <w:rPr>
          <w:rFonts w:ascii="Arial" w:eastAsia="Times New Roman" w:hAnsi="Arial" w:cs="Arial"/>
          <w:sz w:val="24"/>
          <w:szCs w:val="24"/>
        </w:rPr>
        <w:t>The Urethra:</w:t>
      </w:r>
    </w:p>
    <w:p w:rsidR="007930CA" w:rsidRPr="007930CA"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7930CA">
        <w:rPr>
          <w:rFonts w:ascii="Arial" w:eastAsia="Times New Roman" w:hAnsi="Arial" w:cs="Arial"/>
          <w:sz w:val="24"/>
          <w:szCs w:val="24"/>
        </w:rPr>
        <w:t>The urethra is the canal transmission of the urine from the bladder to the outside. It differs</w:t>
      </w:r>
    </w:p>
    <w:p w:rsidR="007930CA" w:rsidRPr="007930CA"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7930CA">
        <w:rPr>
          <w:rFonts w:ascii="Arial" w:eastAsia="Times New Roman" w:hAnsi="Arial" w:cs="Arial"/>
          <w:sz w:val="24"/>
          <w:szCs w:val="24"/>
        </w:rPr>
        <w:t>between the two genders. The female urethra is short 4 cm long, while in the male, it is</w:t>
      </w:r>
    </w:p>
    <w:p w:rsidR="007930CA" w:rsidRPr="007930CA"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7930CA">
        <w:rPr>
          <w:rFonts w:ascii="Arial" w:eastAsia="Times New Roman" w:hAnsi="Arial" w:cs="Arial"/>
          <w:sz w:val="24"/>
          <w:szCs w:val="24"/>
        </w:rPr>
        <w:t>roughly 15-25 cm long in the adult. The external or urethral sphincter surrounds it.</w:t>
      </w:r>
    </w:p>
    <w:p w:rsidR="007930CA" w:rsidRPr="007930CA"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7930CA">
        <w:rPr>
          <w:rFonts w:ascii="Arial" w:eastAsia="Times New Roman" w:hAnsi="Arial" w:cs="Arial"/>
          <w:sz w:val="24"/>
          <w:szCs w:val="24"/>
        </w:rPr>
        <w:t>The male urethra is a channel it has three parts:</w:t>
      </w:r>
    </w:p>
    <w:p w:rsidR="007930CA" w:rsidRPr="007930CA"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7930CA">
        <w:rPr>
          <w:rFonts w:ascii="Arial" w:eastAsia="Times New Roman" w:hAnsi="Arial" w:cs="Arial"/>
          <w:sz w:val="24"/>
          <w:szCs w:val="24"/>
        </w:rPr>
        <w:t>1. Prostatic portion</w:t>
      </w:r>
    </w:p>
    <w:p w:rsidR="007930CA" w:rsidRPr="007930CA"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7930CA">
        <w:rPr>
          <w:rFonts w:ascii="Arial" w:eastAsia="Times New Roman" w:hAnsi="Arial" w:cs="Arial"/>
          <w:sz w:val="24"/>
          <w:szCs w:val="24"/>
        </w:rPr>
        <w:t xml:space="preserve">2. </w:t>
      </w:r>
      <w:proofErr w:type="spellStart"/>
      <w:r w:rsidRPr="007930CA">
        <w:rPr>
          <w:rFonts w:ascii="Arial" w:eastAsia="Times New Roman" w:hAnsi="Arial" w:cs="Arial"/>
          <w:sz w:val="24"/>
          <w:szCs w:val="24"/>
        </w:rPr>
        <w:t>Perineal</w:t>
      </w:r>
      <w:proofErr w:type="spellEnd"/>
      <w:r w:rsidRPr="007930CA">
        <w:rPr>
          <w:rFonts w:ascii="Arial" w:eastAsia="Times New Roman" w:hAnsi="Arial" w:cs="Arial"/>
          <w:sz w:val="24"/>
          <w:szCs w:val="24"/>
        </w:rPr>
        <w:t xml:space="preserve"> &amp; membranous portion</w:t>
      </w:r>
    </w:p>
    <w:p w:rsidR="001F2AD3"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r w:rsidRPr="007930CA">
        <w:rPr>
          <w:rFonts w:ascii="Arial" w:eastAsia="Times New Roman" w:hAnsi="Arial" w:cs="Arial"/>
          <w:sz w:val="24"/>
          <w:szCs w:val="24"/>
        </w:rPr>
        <w:t>3. Penile or spongy portio</w:t>
      </w:r>
      <w:r w:rsidR="00BF7A07">
        <w:rPr>
          <w:rFonts w:ascii="Arial" w:eastAsia="Times New Roman" w:hAnsi="Arial" w:cs="Arial"/>
          <w:sz w:val="24"/>
          <w:szCs w:val="24"/>
        </w:rPr>
        <w:t>n</w:t>
      </w:r>
    </w:p>
    <w:p w:rsidR="007930CA" w:rsidRDefault="007930CA" w:rsidP="007930CA">
      <w:pPr>
        <w:numPr>
          <w:ilvl w:val="0"/>
          <w:numId w:val="1"/>
        </w:numPr>
        <w:bidi w:val="0"/>
        <w:spacing w:beforeAutospacing="1" w:after="0" w:afterAutospacing="1" w:line="240" w:lineRule="auto"/>
        <w:textAlignment w:val="baseline"/>
        <w:rPr>
          <w:rFonts w:ascii="Arial" w:eastAsia="Times New Roman" w:hAnsi="Arial" w:cs="Arial"/>
          <w:sz w:val="24"/>
          <w:szCs w:val="24"/>
        </w:rPr>
      </w:pPr>
    </w:p>
    <w:p w:rsidR="00F24BC3" w:rsidRDefault="00F24BC3" w:rsidP="00F24BC3">
      <w:pPr>
        <w:bidi w:val="0"/>
        <w:spacing w:beforeAutospacing="1" w:after="0" w:afterAutospacing="1" w:line="240" w:lineRule="auto"/>
        <w:textAlignment w:val="baseline"/>
        <w:rPr>
          <w:rFonts w:ascii="Arial" w:eastAsia="Times New Roman" w:hAnsi="Arial" w:cs="Arial"/>
          <w:sz w:val="24"/>
          <w:szCs w:val="24"/>
        </w:rPr>
      </w:pPr>
      <w:r w:rsidRPr="00F24BC3">
        <w:rPr>
          <w:rFonts w:ascii="Arial" w:eastAsia="Times New Roman" w:hAnsi="Arial" w:cs="Arial"/>
          <w:noProof/>
          <w:sz w:val="24"/>
          <w:szCs w:val="24"/>
        </w:rPr>
        <w:lastRenderedPageBreak/>
        <w:drawing>
          <wp:inline distT="0" distB="0" distL="0" distR="0" wp14:anchorId="765A608F" wp14:editId="04373AC0">
            <wp:extent cx="5731510" cy="4298633"/>
            <wp:effectExtent l="0" t="0" r="2540" b="6985"/>
            <wp:docPr id="9" name="صورة 9" descr="The Urinary System LT: I can identify the different parts of the urinary  system and explain their function.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Urinary System LT: I can identify the different parts of the urinary  system and explain their function. - ppt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A0289E" w:rsidRDefault="00A0289E" w:rsidP="00A0289E">
      <w:pPr>
        <w:bidi w:val="0"/>
        <w:spacing w:beforeAutospacing="1" w:after="0" w:afterAutospacing="1" w:line="240" w:lineRule="auto"/>
        <w:textAlignment w:val="baseline"/>
        <w:rPr>
          <w:rFonts w:ascii="Arial" w:eastAsia="Times New Roman" w:hAnsi="Arial" w:cs="Arial"/>
          <w:sz w:val="24"/>
          <w:szCs w:val="24"/>
        </w:rPr>
      </w:pPr>
    </w:p>
    <w:p w:rsidR="00A0289E" w:rsidRDefault="00A0289E" w:rsidP="00A0289E">
      <w:pPr>
        <w:bidi w:val="0"/>
        <w:spacing w:beforeAutospacing="1" w:after="0" w:afterAutospacing="1" w:line="240" w:lineRule="auto"/>
        <w:textAlignment w:val="baseline"/>
        <w:rPr>
          <w:rFonts w:ascii="Arial" w:eastAsia="Times New Roman" w:hAnsi="Arial" w:cs="Arial"/>
          <w:sz w:val="24"/>
          <w:szCs w:val="24"/>
        </w:rPr>
      </w:pPr>
    </w:p>
    <w:p w:rsidR="00A0289E" w:rsidRDefault="00A0289E" w:rsidP="00A0289E">
      <w:pPr>
        <w:bidi w:val="0"/>
        <w:spacing w:beforeAutospacing="1" w:after="0" w:afterAutospacing="1" w:line="240" w:lineRule="auto"/>
        <w:textAlignment w:val="baseline"/>
        <w:rPr>
          <w:rFonts w:ascii="Arial" w:eastAsia="Times New Roman" w:hAnsi="Arial" w:cs="Arial"/>
          <w:sz w:val="24"/>
          <w:szCs w:val="24"/>
        </w:rPr>
      </w:pPr>
    </w:p>
    <w:p w:rsidR="00A0289E" w:rsidRDefault="00A0289E" w:rsidP="00A0289E">
      <w:pPr>
        <w:bidi w:val="0"/>
        <w:spacing w:beforeAutospacing="1" w:after="0" w:afterAutospacing="1" w:line="240" w:lineRule="auto"/>
        <w:jc w:val="center"/>
        <w:textAlignment w:val="baseline"/>
        <w:rPr>
          <w:rFonts w:ascii="Arial" w:eastAsia="Times New Roman" w:hAnsi="Arial" w:cs="Arial"/>
          <w:sz w:val="24"/>
          <w:szCs w:val="24"/>
        </w:rPr>
      </w:pPr>
      <w:r>
        <w:rPr>
          <w:noProof/>
        </w:rPr>
        <w:drawing>
          <wp:inline distT="0" distB="0" distL="0" distR="0" wp14:anchorId="5282169C" wp14:editId="229BA0CA">
            <wp:extent cx="2857500" cy="1600200"/>
            <wp:effectExtent l="0" t="0" r="0" b="0"/>
            <wp:docPr id="6" name="صورة 6" descr="‪Structure and function of the excretory system | Orchids Inter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ructure and function of the excretory system | Orchids International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A0289E" w:rsidRDefault="00A0289E" w:rsidP="00A0289E">
      <w:pPr>
        <w:bidi w:val="0"/>
        <w:spacing w:beforeAutospacing="1" w:after="0" w:afterAutospacing="1" w:line="240" w:lineRule="auto"/>
        <w:textAlignment w:val="baseline"/>
        <w:rPr>
          <w:rFonts w:ascii="Arial" w:eastAsia="Times New Roman" w:hAnsi="Arial" w:cs="Arial"/>
          <w:sz w:val="24"/>
          <w:szCs w:val="24"/>
        </w:rPr>
      </w:pPr>
    </w:p>
    <w:p w:rsidR="001F2AD3" w:rsidRPr="001F2AD3" w:rsidRDefault="001F2AD3" w:rsidP="001F2AD3">
      <w:pPr>
        <w:bidi w:val="0"/>
        <w:spacing w:before="100" w:beforeAutospacing="1" w:after="100" w:afterAutospacing="1" w:line="240" w:lineRule="auto"/>
        <w:textAlignment w:val="baseline"/>
        <w:outlineLvl w:val="1"/>
        <w:rPr>
          <w:rFonts w:ascii="Times New Roman" w:eastAsia="Times New Roman" w:hAnsi="Times New Roman" w:cs="Times New Roman"/>
          <w:sz w:val="36"/>
          <w:szCs w:val="36"/>
        </w:rPr>
      </w:pPr>
      <w:r w:rsidRPr="001F2AD3">
        <w:rPr>
          <w:rFonts w:ascii="Times New Roman" w:eastAsia="Times New Roman" w:hAnsi="Times New Roman" w:cs="Times New Roman"/>
          <w:sz w:val="36"/>
          <w:szCs w:val="36"/>
        </w:rPr>
        <w:t>Facts about urine</w:t>
      </w:r>
    </w:p>
    <w:p w:rsidR="001F2AD3" w:rsidRPr="001F2AD3" w:rsidRDefault="001F2AD3" w:rsidP="001F2AD3">
      <w:pPr>
        <w:numPr>
          <w:ilvl w:val="0"/>
          <w:numId w:val="2"/>
        </w:numPr>
        <w:bidi w:val="0"/>
        <w:spacing w:before="100" w:beforeAutospacing="1" w:after="100" w:afterAutospacing="1" w:line="240" w:lineRule="auto"/>
        <w:textAlignment w:val="baseline"/>
        <w:rPr>
          <w:rFonts w:ascii="Arial" w:eastAsia="Times New Roman" w:hAnsi="Arial" w:cs="Arial"/>
          <w:sz w:val="24"/>
          <w:szCs w:val="24"/>
        </w:rPr>
      </w:pPr>
      <w:r w:rsidRPr="001F2AD3">
        <w:rPr>
          <w:rFonts w:ascii="Arial" w:eastAsia="Times New Roman" w:hAnsi="Arial" w:cs="Arial"/>
          <w:sz w:val="24"/>
          <w:szCs w:val="24"/>
        </w:rPr>
        <w:t>Normal, healthy urine is a pale straw or transparent yellow color.</w:t>
      </w:r>
    </w:p>
    <w:p w:rsidR="001F2AD3" w:rsidRPr="001F2AD3" w:rsidRDefault="001F2AD3" w:rsidP="001F2AD3">
      <w:pPr>
        <w:numPr>
          <w:ilvl w:val="0"/>
          <w:numId w:val="2"/>
        </w:numPr>
        <w:bidi w:val="0"/>
        <w:spacing w:before="100" w:beforeAutospacing="1" w:after="100" w:afterAutospacing="1" w:line="240" w:lineRule="auto"/>
        <w:textAlignment w:val="baseline"/>
        <w:rPr>
          <w:rFonts w:ascii="Arial" w:eastAsia="Times New Roman" w:hAnsi="Arial" w:cs="Arial"/>
          <w:sz w:val="24"/>
          <w:szCs w:val="24"/>
        </w:rPr>
      </w:pPr>
      <w:r w:rsidRPr="001F2AD3">
        <w:rPr>
          <w:rFonts w:ascii="Arial" w:eastAsia="Times New Roman" w:hAnsi="Arial" w:cs="Arial"/>
          <w:sz w:val="24"/>
          <w:szCs w:val="24"/>
        </w:rPr>
        <w:t>Darker yellow or honey colored urine means you need more water.</w:t>
      </w:r>
    </w:p>
    <w:p w:rsidR="001F2AD3" w:rsidRPr="001F2AD3" w:rsidRDefault="001F2AD3" w:rsidP="001F2AD3">
      <w:pPr>
        <w:numPr>
          <w:ilvl w:val="0"/>
          <w:numId w:val="2"/>
        </w:numPr>
        <w:bidi w:val="0"/>
        <w:spacing w:before="100" w:beforeAutospacing="1" w:after="100" w:afterAutospacing="1" w:line="240" w:lineRule="auto"/>
        <w:textAlignment w:val="baseline"/>
        <w:rPr>
          <w:rFonts w:ascii="Arial" w:eastAsia="Times New Roman" w:hAnsi="Arial" w:cs="Arial"/>
          <w:sz w:val="24"/>
          <w:szCs w:val="24"/>
        </w:rPr>
      </w:pPr>
      <w:r w:rsidRPr="001F2AD3">
        <w:rPr>
          <w:rFonts w:ascii="Arial" w:eastAsia="Times New Roman" w:hAnsi="Arial" w:cs="Arial"/>
          <w:sz w:val="24"/>
          <w:szCs w:val="24"/>
        </w:rPr>
        <w:t>A darker, brownish color may indicate a liver problem or severe dehydration.</w:t>
      </w:r>
    </w:p>
    <w:p w:rsidR="001F2AD3" w:rsidRPr="001F2AD3" w:rsidRDefault="001F2AD3" w:rsidP="001F2AD3">
      <w:pPr>
        <w:numPr>
          <w:ilvl w:val="0"/>
          <w:numId w:val="2"/>
        </w:numPr>
        <w:bidi w:val="0"/>
        <w:spacing w:before="100" w:beforeAutospacing="1" w:after="100" w:afterAutospacing="1" w:line="240" w:lineRule="auto"/>
        <w:textAlignment w:val="baseline"/>
        <w:rPr>
          <w:rFonts w:ascii="Arial" w:eastAsia="Times New Roman" w:hAnsi="Arial" w:cs="Arial"/>
          <w:sz w:val="24"/>
          <w:szCs w:val="24"/>
        </w:rPr>
      </w:pPr>
      <w:r w:rsidRPr="001F2AD3">
        <w:rPr>
          <w:rFonts w:ascii="Arial" w:eastAsia="Times New Roman" w:hAnsi="Arial" w:cs="Arial"/>
          <w:sz w:val="24"/>
          <w:szCs w:val="24"/>
        </w:rPr>
        <w:t>Pinkish or red urine may mean blood in the urine.</w:t>
      </w:r>
    </w:p>
    <w:p w:rsidR="00CD4CBE" w:rsidRDefault="00CD4CBE" w:rsidP="00762F4B">
      <w:pPr>
        <w:jc w:val="center"/>
        <w:rPr>
          <w:rtl/>
          <w:lang w:bidi="ar-IQ"/>
        </w:rPr>
      </w:pPr>
    </w:p>
    <w:p w:rsidR="00762F4B" w:rsidRDefault="00762F4B" w:rsidP="00762F4B">
      <w:pPr>
        <w:jc w:val="center"/>
        <w:rPr>
          <w:rtl/>
          <w:lang w:bidi="ar-IQ"/>
        </w:rPr>
      </w:pPr>
    </w:p>
    <w:p w:rsidR="00762F4B" w:rsidRPr="00762F4B" w:rsidRDefault="00762F4B" w:rsidP="00762F4B">
      <w:pPr>
        <w:bidi w:val="0"/>
        <w:spacing w:line="240" w:lineRule="auto"/>
        <w:rPr>
          <w:rFonts w:ascii="Segoe UI" w:eastAsia="Times New Roman" w:hAnsi="Segoe UI" w:cs="Segoe UI"/>
          <w:sz w:val="21"/>
          <w:szCs w:val="21"/>
        </w:rPr>
      </w:pPr>
    </w:p>
    <w:p w:rsidR="00762F4B" w:rsidRPr="00762F4B" w:rsidRDefault="00762F4B" w:rsidP="00762F4B">
      <w:pPr>
        <w:bidi w:val="0"/>
        <w:spacing w:before="100" w:beforeAutospacing="1" w:after="100" w:afterAutospacing="1" w:line="240" w:lineRule="auto"/>
        <w:outlineLvl w:val="2"/>
        <w:rPr>
          <w:rFonts w:ascii="Segoe UI" w:eastAsia="Times New Roman" w:hAnsi="Segoe UI" w:cs="Segoe UI"/>
          <w:b/>
          <w:bCs/>
          <w:sz w:val="27"/>
          <w:szCs w:val="27"/>
        </w:rPr>
      </w:pPr>
      <w:r w:rsidRPr="00762F4B">
        <w:rPr>
          <w:rFonts w:ascii="Segoe UI" w:eastAsia="Times New Roman" w:hAnsi="Segoe UI" w:cs="Segoe UI"/>
          <w:b/>
          <w:bCs/>
          <w:sz w:val="27"/>
          <w:szCs w:val="27"/>
        </w:rPr>
        <w:t>Renal Tubules: Types, Function</w:t>
      </w:r>
      <w:r w:rsidR="00713046">
        <w:rPr>
          <w:rFonts w:ascii="Segoe UI" w:eastAsia="Times New Roman" w:hAnsi="Segoe UI" w:cs="Segoe UI"/>
          <w:b/>
          <w:bCs/>
          <w:sz w:val="27"/>
          <w:szCs w:val="27"/>
        </w:rPr>
        <w:t>s, and Structures</w:t>
      </w:r>
    </w:p>
    <w:p w:rsidR="00762F4B" w:rsidRPr="00762F4B" w:rsidRDefault="00762F4B" w:rsidP="00762F4B">
      <w:pPr>
        <w:bidi w:val="0"/>
        <w:spacing w:before="100" w:beforeAutospacing="1"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The renal tubules are a crucial part of the nephron, the functional unit of the kidney. They play a key role in the reabsorption of water, ions, and nutrients, as well as the secretion of waste products</w:t>
      </w:r>
      <w:r w:rsidR="00713046">
        <w:rPr>
          <w:rFonts w:ascii="Segoe UI" w:eastAsia="Times New Roman" w:hAnsi="Segoe UI" w:cs="Segoe UI"/>
          <w:sz w:val="21"/>
          <w:szCs w:val="21"/>
        </w:rPr>
        <w:t xml:space="preserve">. </w:t>
      </w:r>
    </w:p>
    <w:p w:rsidR="00762F4B" w:rsidRPr="00762F4B" w:rsidRDefault="000D427C" w:rsidP="00762F4B">
      <w:pPr>
        <w:bidi w:val="0"/>
        <w:spacing w:after="0" w:line="240" w:lineRule="auto"/>
        <w:rPr>
          <w:rFonts w:ascii="Segoe UI" w:eastAsia="Times New Roman" w:hAnsi="Segoe UI" w:cs="Segoe UI"/>
          <w:sz w:val="21"/>
          <w:szCs w:val="21"/>
        </w:rPr>
      </w:pPr>
      <w:r>
        <w:rPr>
          <w:rFonts w:ascii="Segoe UI" w:eastAsia="Times New Roman" w:hAnsi="Segoe UI" w:cs="Segoe UI"/>
          <w:sz w:val="21"/>
          <w:szCs w:val="21"/>
        </w:rPr>
        <w:pict>
          <v:rect id="_x0000_i1025" style="width:0;height:.75pt" o:hralign="center" o:hrstd="t" o:hr="t" fillcolor="gray" stroked="f"/>
        </w:pict>
      </w:r>
    </w:p>
    <w:p w:rsidR="00762F4B" w:rsidRPr="00762F4B" w:rsidRDefault="00762F4B" w:rsidP="00762F4B">
      <w:pPr>
        <w:bidi w:val="0"/>
        <w:spacing w:before="100" w:beforeAutospacing="1" w:after="100" w:afterAutospacing="1" w:line="240" w:lineRule="auto"/>
        <w:outlineLvl w:val="2"/>
        <w:rPr>
          <w:rFonts w:ascii="Segoe UI" w:eastAsia="Times New Roman" w:hAnsi="Segoe UI" w:cs="Segoe UI"/>
          <w:b/>
          <w:bCs/>
          <w:sz w:val="27"/>
          <w:szCs w:val="27"/>
        </w:rPr>
      </w:pPr>
      <w:r w:rsidRPr="00762F4B">
        <w:rPr>
          <w:rFonts w:ascii="Segoe UI" w:eastAsia="Times New Roman" w:hAnsi="Segoe UI" w:cs="Segoe UI"/>
          <w:b/>
          <w:bCs/>
          <w:sz w:val="27"/>
          <w:szCs w:val="27"/>
        </w:rPr>
        <w:t>Types of Renal Tubules</w:t>
      </w:r>
    </w:p>
    <w:p w:rsidR="00762F4B" w:rsidRPr="00762F4B" w:rsidRDefault="00762F4B" w:rsidP="00762F4B">
      <w:pPr>
        <w:bidi w:val="0"/>
        <w:spacing w:before="100" w:beforeAutospacing="1"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The renal tubule is divided into several segments, each with distinct roles:</w:t>
      </w:r>
    </w:p>
    <w:p w:rsidR="00762F4B" w:rsidRPr="00762F4B" w:rsidRDefault="00762F4B" w:rsidP="00762F4B">
      <w:pPr>
        <w:numPr>
          <w:ilvl w:val="0"/>
          <w:numId w:val="3"/>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Proximal Convoluted Tubule (PCT):</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Located immediately after the glomerular capsule (Bowman's capsule).</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Highly coiled and lined with cuboidal epithelial cells with microvilli (brush border) to increase surface area for reabsorption.</w:t>
      </w:r>
    </w:p>
    <w:p w:rsidR="00762F4B" w:rsidRPr="00762F4B" w:rsidRDefault="00762F4B" w:rsidP="00762F4B">
      <w:pPr>
        <w:numPr>
          <w:ilvl w:val="0"/>
          <w:numId w:val="3"/>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 xml:space="preserve">Loop of </w:t>
      </w:r>
      <w:proofErr w:type="spellStart"/>
      <w:r w:rsidRPr="00762F4B">
        <w:rPr>
          <w:rFonts w:ascii="Segoe UI" w:eastAsia="Times New Roman" w:hAnsi="Segoe UI" w:cs="Segoe UI"/>
          <w:b/>
          <w:bCs/>
          <w:sz w:val="21"/>
          <w:szCs w:val="21"/>
        </w:rPr>
        <w:t>Henle</w:t>
      </w:r>
      <w:proofErr w:type="spellEnd"/>
      <w:r w:rsidRPr="00762F4B">
        <w:rPr>
          <w:rFonts w:ascii="Segoe UI" w:eastAsia="Times New Roman" w:hAnsi="Segoe UI" w:cs="Segoe UI"/>
          <w:b/>
          <w:bCs/>
          <w:sz w:val="21"/>
          <w:szCs w:val="21"/>
        </w:rPr>
        <w:t>:</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A U-shaped structure that extends into the medulla of the kidney.</w:t>
      </w:r>
    </w:p>
    <w:p w:rsidR="00762F4B" w:rsidRPr="00762F4B" w:rsidRDefault="00E978F3" w:rsidP="00762F4B">
      <w:pPr>
        <w:numPr>
          <w:ilvl w:val="1"/>
          <w:numId w:val="3"/>
        </w:numPr>
        <w:bidi w:val="0"/>
        <w:spacing w:after="60" w:line="240" w:lineRule="auto"/>
        <w:rPr>
          <w:rFonts w:ascii="Segoe UI" w:eastAsia="Times New Roman" w:hAnsi="Segoe UI" w:cs="Segoe UI"/>
          <w:sz w:val="21"/>
          <w:szCs w:val="21"/>
        </w:rPr>
      </w:pPr>
      <w:r>
        <w:rPr>
          <w:rFonts w:ascii="Segoe UI" w:eastAsia="Times New Roman" w:hAnsi="Segoe UI" w:cs="Segoe UI"/>
          <w:sz w:val="21"/>
          <w:szCs w:val="21"/>
        </w:rPr>
        <w:t>Divided into :</w:t>
      </w:r>
    </w:p>
    <w:p w:rsidR="00762F4B" w:rsidRPr="00762F4B" w:rsidRDefault="00762F4B" w:rsidP="00762F4B">
      <w:pPr>
        <w:numPr>
          <w:ilvl w:val="2"/>
          <w:numId w:val="3"/>
        </w:numPr>
        <w:tabs>
          <w:tab w:val="clear" w:pos="2160"/>
          <w:tab w:val="num" w:pos="1800"/>
        </w:tabs>
        <w:bidi w:val="0"/>
        <w:spacing w:after="100" w:afterAutospacing="1" w:line="240" w:lineRule="auto"/>
        <w:ind w:left="1800"/>
        <w:jc w:val="both"/>
        <w:rPr>
          <w:rFonts w:ascii="Segoe UI" w:eastAsia="Times New Roman" w:hAnsi="Segoe UI" w:cs="Segoe UI"/>
          <w:sz w:val="21"/>
          <w:szCs w:val="21"/>
        </w:rPr>
      </w:pPr>
      <w:r w:rsidRPr="00762F4B">
        <w:rPr>
          <w:rFonts w:ascii="Segoe UI" w:eastAsia="Times New Roman" w:hAnsi="Segoe UI" w:cs="Segoe UI"/>
          <w:b/>
          <w:bCs/>
          <w:sz w:val="21"/>
          <w:szCs w:val="21"/>
        </w:rPr>
        <w:t>Descending limb:</w:t>
      </w:r>
      <w:r w:rsidRPr="00762F4B">
        <w:rPr>
          <w:rFonts w:ascii="Segoe UI" w:eastAsia="Times New Roman" w:hAnsi="Segoe UI" w:cs="Segoe UI"/>
          <w:sz w:val="21"/>
          <w:szCs w:val="21"/>
        </w:rPr>
        <w:t> Thin segment permeable to water.</w:t>
      </w:r>
    </w:p>
    <w:p w:rsidR="00762F4B" w:rsidRPr="00762F4B" w:rsidRDefault="00762F4B" w:rsidP="00762F4B">
      <w:pPr>
        <w:numPr>
          <w:ilvl w:val="2"/>
          <w:numId w:val="3"/>
        </w:numPr>
        <w:bidi w:val="0"/>
        <w:spacing w:after="100" w:afterAutospacing="1" w:line="240" w:lineRule="auto"/>
        <w:ind w:left="1800"/>
        <w:jc w:val="both"/>
        <w:rPr>
          <w:rFonts w:ascii="Segoe UI" w:eastAsia="Times New Roman" w:hAnsi="Segoe UI" w:cs="Segoe UI"/>
          <w:sz w:val="21"/>
          <w:szCs w:val="21"/>
        </w:rPr>
      </w:pPr>
      <w:r w:rsidRPr="00762F4B">
        <w:rPr>
          <w:rFonts w:ascii="Segoe UI" w:eastAsia="Times New Roman" w:hAnsi="Segoe UI" w:cs="Segoe UI"/>
          <w:b/>
          <w:bCs/>
          <w:sz w:val="21"/>
          <w:szCs w:val="21"/>
        </w:rPr>
        <w:t>Ascending limb:</w:t>
      </w:r>
      <w:r w:rsidRPr="00762F4B">
        <w:rPr>
          <w:rFonts w:ascii="Segoe UI" w:eastAsia="Times New Roman" w:hAnsi="Segoe UI" w:cs="Segoe UI"/>
          <w:sz w:val="21"/>
          <w:szCs w:val="21"/>
        </w:rPr>
        <w:t> Thick segment impermeable to water but actively transports ions.</w:t>
      </w:r>
    </w:p>
    <w:p w:rsidR="00762F4B" w:rsidRPr="00762F4B" w:rsidRDefault="00762F4B" w:rsidP="00762F4B">
      <w:pPr>
        <w:bidi w:val="0"/>
        <w:spacing w:after="100" w:afterAutospacing="1" w:line="240" w:lineRule="auto"/>
        <w:ind w:left="720"/>
        <w:jc w:val="lowKashida"/>
        <w:rPr>
          <w:rFonts w:ascii="Segoe UI" w:eastAsia="Times New Roman" w:hAnsi="Segoe UI" w:cs="Segoe UI"/>
          <w:sz w:val="21"/>
          <w:szCs w:val="21"/>
        </w:rPr>
      </w:pPr>
      <w:r w:rsidRPr="00762F4B">
        <w:rPr>
          <w:rFonts w:ascii="Segoe UI" w:eastAsia="Times New Roman" w:hAnsi="Segoe UI" w:cs="Segoe UI"/>
          <w:sz w:val="21"/>
          <w:szCs w:val="21"/>
        </w:rPr>
        <w:t>Plays a critical role in concentrating urine.</w:t>
      </w:r>
    </w:p>
    <w:p w:rsidR="00762F4B" w:rsidRPr="00762F4B" w:rsidRDefault="00762F4B" w:rsidP="00762F4B">
      <w:pPr>
        <w:numPr>
          <w:ilvl w:val="0"/>
          <w:numId w:val="3"/>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Distal Convoluted Tubule (DCT):</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Located after the loop of </w:t>
      </w:r>
      <w:proofErr w:type="spellStart"/>
      <w:r w:rsidRPr="00762F4B">
        <w:rPr>
          <w:rFonts w:ascii="Segoe UI" w:eastAsia="Times New Roman" w:hAnsi="Segoe UI" w:cs="Segoe UI"/>
          <w:sz w:val="21"/>
          <w:szCs w:val="21"/>
        </w:rPr>
        <w:t>Henle</w:t>
      </w:r>
      <w:proofErr w:type="spellEnd"/>
      <w:r w:rsidRPr="00762F4B">
        <w:rPr>
          <w:rFonts w:ascii="Segoe UI" w:eastAsia="Times New Roman" w:hAnsi="Segoe UI" w:cs="Segoe UI"/>
          <w:sz w:val="21"/>
          <w:szCs w:val="21"/>
        </w:rPr>
        <w:t>.</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Less coiled than the PCT.</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Involved in fine-tuning reabsorption and secretion under hormonal control (e.g., aldosterone and parathyroid hormone).</w:t>
      </w:r>
    </w:p>
    <w:p w:rsidR="00762F4B" w:rsidRPr="00762F4B" w:rsidRDefault="00762F4B" w:rsidP="00762F4B">
      <w:pPr>
        <w:numPr>
          <w:ilvl w:val="0"/>
          <w:numId w:val="3"/>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Collecting Duct:</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Receives filtrate from multiple nephrons.</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Runs through the medulla and is involved in final water reabsorption and urine concentration.</w:t>
      </w:r>
    </w:p>
    <w:p w:rsidR="00762F4B" w:rsidRPr="00762F4B" w:rsidRDefault="00762F4B" w:rsidP="00762F4B">
      <w:pPr>
        <w:numPr>
          <w:ilvl w:val="1"/>
          <w:numId w:val="3"/>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Regulated by antidiuretic hormone (ADH).</w:t>
      </w:r>
    </w:p>
    <w:p w:rsidR="00762F4B" w:rsidRPr="00762F4B" w:rsidRDefault="000D427C" w:rsidP="00762F4B">
      <w:pPr>
        <w:bidi w:val="0"/>
        <w:spacing w:after="0" w:line="240" w:lineRule="auto"/>
        <w:rPr>
          <w:rFonts w:ascii="Segoe UI" w:eastAsia="Times New Roman" w:hAnsi="Segoe UI" w:cs="Segoe UI"/>
          <w:sz w:val="21"/>
          <w:szCs w:val="21"/>
        </w:rPr>
      </w:pPr>
      <w:r>
        <w:rPr>
          <w:rFonts w:ascii="Segoe UI" w:eastAsia="Times New Roman" w:hAnsi="Segoe UI" w:cs="Segoe UI"/>
          <w:sz w:val="21"/>
          <w:szCs w:val="21"/>
        </w:rPr>
        <w:pict>
          <v:rect id="_x0000_i1026" style="width:0;height:.75pt" o:hralign="center" o:hrstd="t" o:hr="t" fillcolor="gray" stroked="f"/>
        </w:pict>
      </w:r>
    </w:p>
    <w:p w:rsidR="00762F4B" w:rsidRPr="00762F4B" w:rsidRDefault="00762F4B" w:rsidP="00762F4B">
      <w:pPr>
        <w:bidi w:val="0"/>
        <w:spacing w:before="100" w:beforeAutospacing="1" w:after="100" w:afterAutospacing="1" w:line="240" w:lineRule="auto"/>
        <w:outlineLvl w:val="2"/>
        <w:rPr>
          <w:rFonts w:ascii="Segoe UI" w:eastAsia="Times New Roman" w:hAnsi="Segoe UI" w:cs="Segoe UI"/>
          <w:b/>
          <w:bCs/>
          <w:sz w:val="27"/>
          <w:szCs w:val="27"/>
        </w:rPr>
      </w:pPr>
      <w:r w:rsidRPr="00762F4B">
        <w:rPr>
          <w:rFonts w:ascii="Segoe UI" w:eastAsia="Times New Roman" w:hAnsi="Segoe UI" w:cs="Segoe UI"/>
          <w:b/>
          <w:bCs/>
          <w:sz w:val="27"/>
          <w:szCs w:val="27"/>
        </w:rPr>
        <w:t>Functions of Renal Tubules</w:t>
      </w:r>
    </w:p>
    <w:p w:rsidR="00762F4B" w:rsidRPr="00762F4B" w:rsidRDefault="00762F4B" w:rsidP="00762F4B">
      <w:pPr>
        <w:bidi w:val="0"/>
        <w:spacing w:before="100" w:beforeAutospacing="1"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The renal tubules perform several critical functions:</w:t>
      </w:r>
    </w:p>
    <w:p w:rsidR="00762F4B" w:rsidRPr="00762F4B" w:rsidRDefault="00762F4B" w:rsidP="00762F4B">
      <w:pPr>
        <w:numPr>
          <w:ilvl w:val="0"/>
          <w:numId w:val="4"/>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lastRenderedPageBreak/>
        <w:t>Reabsorption:</w:t>
      </w:r>
    </w:p>
    <w:p w:rsidR="00762F4B" w:rsidRPr="00762F4B" w:rsidRDefault="00762F4B" w:rsidP="00762F4B">
      <w:pPr>
        <w:numPr>
          <w:ilvl w:val="1"/>
          <w:numId w:val="4"/>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Reabsorbs ~99% of the filtrate produced by the glomerulus.</w:t>
      </w:r>
    </w:p>
    <w:p w:rsidR="00762F4B" w:rsidRPr="00762F4B" w:rsidRDefault="00762F4B" w:rsidP="00762F4B">
      <w:pPr>
        <w:numPr>
          <w:ilvl w:val="1"/>
          <w:numId w:val="4"/>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PCT reabsorbs glucose, amino acids, ions (Na⁺, K⁺, </w:t>
      </w:r>
      <w:proofErr w:type="spellStart"/>
      <w:r w:rsidRPr="00762F4B">
        <w:rPr>
          <w:rFonts w:ascii="Segoe UI" w:eastAsia="Times New Roman" w:hAnsi="Segoe UI" w:cs="Segoe UI"/>
          <w:sz w:val="21"/>
          <w:szCs w:val="21"/>
        </w:rPr>
        <w:t>Cl</w:t>
      </w:r>
      <w:proofErr w:type="spellEnd"/>
      <w:r w:rsidRPr="00762F4B">
        <w:rPr>
          <w:rFonts w:ascii="Segoe UI" w:eastAsia="Times New Roman" w:hAnsi="Segoe UI" w:cs="Segoe UI"/>
          <w:sz w:val="21"/>
          <w:szCs w:val="21"/>
        </w:rPr>
        <w:t>⁻, HCO₃⁻), and water.</w:t>
      </w:r>
    </w:p>
    <w:p w:rsidR="00762F4B" w:rsidRPr="00762F4B" w:rsidRDefault="00762F4B" w:rsidP="00762F4B">
      <w:pPr>
        <w:numPr>
          <w:ilvl w:val="1"/>
          <w:numId w:val="4"/>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Loop of </w:t>
      </w:r>
      <w:proofErr w:type="spellStart"/>
      <w:r w:rsidRPr="00762F4B">
        <w:rPr>
          <w:rFonts w:ascii="Segoe UI" w:eastAsia="Times New Roman" w:hAnsi="Segoe UI" w:cs="Segoe UI"/>
          <w:sz w:val="21"/>
          <w:szCs w:val="21"/>
        </w:rPr>
        <w:t>Henle</w:t>
      </w:r>
      <w:proofErr w:type="spellEnd"/>
      <w:r w:rsidRPr="00762F4B">
        <w:rPr>
          <w:rFonts w:ascii="Segoe UI" w:eastAsia="Times New Roman" w:hAnsi="Segoe UI" w:cs="Segoe UI"/>
          <w:sz w:val="21"/>
          <w:szCs w:val="21"/>
        </w:rPr>
        <w:t xml:space="preserve"> reabsorbs water (descending limb) and ions (ascending limb).</w:t>
      </w:r>
    </w:p>
    <w:p w:rsidR="00762F4B" w:rsidRPr="00762F4B" w:rsidRDefault="00762F4B" w:rsidP="00762F4B">
      <w:pPr>
        <w:numPr>
          <w:ilvl w:val="1"/>
          <w:numId w:val="4"/>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DCT and collecting duct reabsorb water and ions under hormonal regulation.</w:t>
      </w:r>
    </w:p>
    <w:p w:rsidR="00762F4B" w:rsidRPr="00762F4B" w:rsidRDefault="00762F4B" w:rsidP="00762F4B">
      <w:pPr>
        <w:numPr>
          <w:ilvl w:val="0"/>
          <w:numId w:val="4"/>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Secretion:</w:t>
      </w:r>
    </w:p>
    <w:p w:rsidR="00762F4B" w:rsidRPr="00762F4B" w:rsidRDefault="00762F4B" w:rsidP="00762F4B">
      <w:pPr>
        <w:numPr>
          <w:ilvl w:val="1"/>
          <w:numId w:val="4"/>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Secretes waste products (e.g., urea, </w:t>
      </w:r>
      <w:proofErr w:type="spellStart"/>
      <w:r w:rsidRPr="00762F4B">
        <w:rPr>
          <w:rFonts w:ascii="Segoe UI" w:eastAsia="Times New Roman" w:hAnsi="Segoe UI" w:cs="Segoe UI"/>
          <w:sz w:val="21"/>
          <w:szCs w:val="21"/>
        </w:rPr>
        <w:t>creatinine</w:t>
      </w:r>
      <w:proofErr w:type="spellEnd"/>
      <w:r w:rsidRPr="00762F4B">
        <w:rPr>
          <w:rFonts w:ascii="Segoe UI" w:eastAsia="Times New Roman" w:hAnsi="Segoe UI" w:cs="Segoe UI"/>
          <w:sz w:val="21"/>
          <w:szCs w:val="21"/>
        </w:rPr>
        <w:t>, drugs, and toxins) into the tubular fluid.</w:t>
      </w:r>
    </w:p>
    <w:p w:rsidR="00762F4B" w:rsidRPr="00762F4B" w:rsidRDefault="00762F4B" w:rsidP="00762F4B">
      <w:pPr>
        <w:numPr>
          <w:ilvl w:val="1"/>
          <w:numId w:val="4"/>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Helps regulate blood pH by secreting H⁺ ions and reabsorbing HCO₃⁻.</w:t>
      </w:r>
    </w:p>
    <w:p w:rsidR="00762F4B" w:rsidRPr="00762F4B" w:rsidRDefault="00762F4B" w:rsidP="00762F4B">
      <w:pPr>
        <w:numPr>
          <w:ilvl w:val="0"/>
          <w:numId w:val="4"/>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Urine Concentration:</w:t>
      </w:r>
    </w:p>
    <w:p w:rsidR="00762F4B" w:rsidRPr="00762F4B" w:rsidRDefault="00762F4B" w:rsidP="00762F4B">
      <w:pPr>
        <w:numPr>
          <w:ilvl w:val="1"/>
          <w:numId w:val="4"/>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The countercurrent multiplier system in the loop of </w:t>
      </w:r>
      <w:proofErr w:type="spellStart"/>
      <w:r w:rsidRPr="00762F4B">
        <w:rPr>
          <w:rFonts w:ascii="Segoe UI" w:eastAsia="Times New Roman" w:hAnsi="Segoe UI" w:cs="Segoe UI"/>
          <w:sz w:val="21"/>
          <w:szCs w:val="21"/>
        </w:rPr>
        <w:t>Henle</w:t>
      </w:r>
      <w:proofErr w:type="spellEnd"/>
      <w:r w:rsidRPr="00762F4B">
        <w:rPr>
          <w:rFonts w:ascii="Segoe UI" w:eastAsia="Times New Roman" w:hAnsi="Segoe UI" w:cs="Segoe UI"/>
          <w:sz w:val="21"/>
          <w:szCs w:val="21"/>
        </w:rPr>
        <w:t xml:space="preserve"> and the action of ADH in the collecting duct help concentrate urine.</w:t>
      </w:r>
    </w:p>
    <w:p w:rsidR="008C0F49" w:rsidRDefault="008C0F49" w:rsidP="008C0F49">
      <w:pPr>
        <w:bidi w:val="0"/>
        <w:spacing w:before="100" w:beforeAutospacing="1" w:after="100" w:afterAutospacing="1" w:line="240" w:lineRule="auto"/>
        <w:outlineLvl w:val="2"/>
        <w:rPr>
          <w:rFonts w:ascii="Segoe UI" w:eastAsia="Times New Roman" w:hAnsi="Segoe UI" w:cs="Segoe UI"/>
          <w:sz w:val="21"/>
          <w:szCs w:val="21"/>
        </w:rPr>
      </w:pPr>
    </w:p>
    <w:p w:rsidR="008C0F49" w:rsidRDefault="008C0F49" w:rsidP="008C0F49">
      <w:pPr>
        <w:bidi w:val="0"/>
        <w:spacing w:before="100" w:beforeAutospacing="1" w:after="100" w:afterAutospacing="1" w:line="240" w:lineRule="auto"/>
        <w:outlineLvl w:val="2"/>
        <w:rPr>
          <w:rFonts w:ascii="Segoe UI" w:eastAsia="Times New Roman" w:hAnsi="Segoe UI" w:cs="Segoe UI"/>
          <w:sz w:val="21"/>
          <w:szCs w:val="21"/>
        </w:rPr>
      </w:pPr>
    </w:p>
    <w:p w:rsidR="008C0F49" w:rsidRDefault="008C0F49" w:rsidP="008C0F49">
      <w:pPr>
        <w:bidi w:val="0"/>
        <w:spacing w:before="100" w:beforeAutospacing="1" w:after="100" w:afterAutospacing="1" w:line="240" w:lineRule="auto"/>
        <w:outlineLvl w:val="2"/>
        <w:rPr>
          <w:rFonts w:ascii="Segoe UI" w:eastAsia="Times New Roman" w:hAnsi="Segoe UI" w:cs="Segoe UI"/>
          <w:sz w:val="21"/>
          <w:szCs w:val="21"/>
        </w:rPr>
      </w:pPr>
      <w:r>
        <w:rPr>
          <w:rFonts w:ascii="Segoe UI" w:eastAsia="Times New Roman" w:hAnsi="Segoe UI" w:cs="Segoe UI"/>
          <w:sz w:val="21"/>
          <w:szCs w:val="21"/>
        </w:rPr>
        <w:t xml:space="preserve">  </w:t>
      </w:r>
    </w:p>
    <w:p w:rsidR="008C0F49" w:rsidRDefault="008C0F49" w:rsidP="008C0F49">
      <w:pPr>
        <w:bidi w:val="0"/>
        <w:spacing w:before="100" w:beforeAutospacing="1" w:after="100" w:afterAutospacing="1" w:line="240" w:lineRule="auto"/>
        <w:outlineLvl w:val="2"/>
        <w:rPr>
          <w:rFonts w:ascii="Segoe UI" w:eastAsia="Times New Roman" w:hAnsi="Segoe UI" w:cs="Segoe UI"/>
          <w:sz w:val="21"/>
          <w:szCs w:val="21"/>
        </w:rPr>
      </w:pPr>
      <w:r>
        <w:rPr>
          <w:rFonts w:ascii="Segoe UI" w:eastAsia="Times New Roman" w:hAnsi="Segoe UI" w:cs="Segoe UI"/>
          <w:sz w:val="21"/>
          <w:szCs w:val="21"/>
        </w:rPr>
        <w:t xml:space="preserve">                         </w:t>
      </w:r>
      <w:r w:rsidRPr="008C0F49">
        <w:rPr>
          <w:rFonts w:ascii="Segoe UI" w:eastAsia="Times New Roman" w:hAnsi="Segoe UI" w:cs="Segoe UI"/>
          <w:noProof/>
          <w:sz w:val="21"/>
          <w:szCs w:val="21"/>
        </w:rPr>
        <w:drawing>
          <wp:inline distT="0" distB="0" distL="0" distR="0">
            <wp:extent cx="3618865" cy="3545840"/>
            <wp:effectExtent l="0" t="0" r="635" b="0"/>
            <wp:docPr id="10" name="صورة 10" descr="neph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phr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8865" cy="3545840"/>
                    </a:xfrm>
                    <a:prstGeom prst="rect">
                      <a:avLst/>
                    </a:prstGeom>
                    <a:noFill/>
                    <a:ln>
                      <a:noFill/>
                    </a:ln>
                  </pic:spPr>
                </pic:pic>
              </a:graphicData>
            </a:graphic>
          </wp:inline>
        </w:drawing>
      </w:r>
      <w:r>
        <w:rPr>
          <w:rFonts w:ascii="Segoe UI" w:eastAsia="Times New Roman" w:hAnsi="Segoe UI" w:cs="Segoe UI"/>
          <w:sz w:val="21"/>
          <w:szCs w:val="21"/>
        </w:rPr>
        <w:t xml:space="preserve">                           </w:t>
      </w:r>
    </w:p>
    <w:p w:rsidR="008C0F49" w:rsidRDefault="008C0F49" w:rsidP="008C0F49">
      <w:pPr>
        <w:bidi w:val="0"/>
        <w:spacing w:before="100" w:beforeAutospacing="1" w:after="100" w:afterAutospacing="1" w:line="240" w:lineRule="auto"/>
        <w:outlineLvl w:val="2"/>
        <w:rPr>
          <w:rFonts w:ascii="Segoe UI" w:eastAsia="Times New Roman" w:hAnsi="Segoe UI" w:cs="Segoe UI"/>
          <w:sz w:val="21"/>
          <w:szCs w:val="21"/>
        </w:rPr>
      </w:pPr>
    </w:p>
    <w:p w:rsidR="008C0F49" w:rsidRDefault="008C0F49" w:rsidP="008C0F49">
      <w:pPr>
        <w:bidi w:val="0"/>
        <w:spacing w:before="100" w:beforeAutospacing="1" w:after="100" w:afterAutospacing="1" w:line="240" w:lineRule="auto"/>
        <w:outlineLvl w:val="2"/>
        <w:rPr>
          <w:rFonts w:ascii="Segoe UI" w:eastAsia="Times New Roman" w:hAnsi="Segoe UI" w:cs="Segoe UI"/>
          <w:sz w:val="21"/>
          <w:szCs w:val="21"/>
        </w:rPr>
      </w:pPr>
    </w:p>
    <w:p w:rsidR="008C0F49" w:rsidRDefault="008C0F49" w:rsidP="008C0F49">
      <w:pPr>
        <w:bidi w:val="0"/>
        <w:spacing w:before="100" w:beforeAutospacing="1" w:after="100" w:afterAutospacing="1" w:line="240" w:lineRule="auto"/>
        <w:outlineLvl w:val="2"/>
        <w:rPr>
          <w:rFonts w:ascii="Segoe UI" w:eastAsia="Times New Roman" w:hAnsi="Segoe UI" w:cs="Segoe UI"/>
          <w:sz w:val="21"/>
          <w:szCs w:val="21"/>
        </w:rPr>
      </w:pPr>
    </w:p>
    <w:p w:rsidR="00762F4B" w:rsidRPr="00762F4B" w:rsidRDefault="00762F4B" w:rsidP="008C0F49">
      <w:pPr>
        <w:bidi w:val="0"/>
        <w:spacing w:before="100" w:beforeAutospacing="1" w:after="100" w:afterAutospacing="1" w:line="240" w:lineRule="auto"/>
        <w:outlineLvl w:val="2"/>
        <w:rPr>
          <w:rFonts w:ascii="Segoe UI" w:eastAsia="Times New Roman" w:hAnsi="Segoe UI" w:cs="Segoe UI"/>
          <w:b/>
          <w:bCs/>
          <w:sz w:val="27"/>
          <w:szCs w:val="27"/>
        </w:rPr>
      </w:pPr>
      <w:r w:rsidRPr="00762F4B">
        <w:rPr>
          <w:rFonts w:ascii="Segoe UI" w:eastAsia="Times New Roman" w:hAnsi="Segoe UI" w:cs="Segoe UI"/>
          <w:b/>
          <w:bCs/>
          <w:sz w:val="27"/>
          <w:szCs w:val="27"/>
        </w:rPr>
        <w:t>Structure of Renal Tubules</w:t>
      </w:r>
    </w:p>
    <w:p w:rsidR="00762F4B" w:rsidRPr="00762F4B" w:rsidRDefault="00762F4B" w:rsidP="00762F4B">
      <w:pPr>
        <w:bidi w:val="0"/>
        <w:spacing w:before="100" w:beforeAutospacing="1"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The structure of renal tubules is specialized to facilitate their functions:</w:t>
      </w:r>
    </w:p>
    <w:p w:rsidR="00762F4B" w:rsidRPr="00762F4B" w:rsidRDefault="00762F4B" w:rsidP="00762F4B">
      <w:pPr>
        <w:numPr>
          <w:ilvl w:val="0"/>
          <w:numId w:val="5"/>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lastRenderedPageBreak/>
        <w:t>Epithelial Lining:</w:t>
      </w:r>
    </w:p>
    <w:p w:rsidR="00762F4B" w:rsidRPr="00762F4B" w:rsidRDefault="00762F4B" w:rsidP="00762F4B">
      <w:pPr>
        <w:numPr>
          <w:ilvl w:val="1"/>
          <w:numId w:val="5"/>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PCT: Cuboidal cells with microvilli for increased surface area.</w:t>
      </w:r>
    </w:p>
    <w:p w:rsidR="00762F4B" w:rsidRPr="00762F4B" w:rsidRDefault="00762F4B" w:rsidP="00762F4B">
      <w:pPr>
        <w:numPr>
          <w:ilvl w:val="1"/>
          <w:numId w:val="5"/>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Loop of </w:t>
      </w:r>
      <w:proofErr w:type="spellStart"/>
      <w:r w:rsidRPr="00762F4B">
        <w:rPr>
          <w:rFonts w:ascii="Segoe UI" w:eastAsia="Times New Roman" w:hAnsi="Segoe UI" w:cs="Segoe UI"/>
          <w:sz w:val="21"/>
          <w:szCs w:val="21"/>
        </w:rPr>
        <w:t>Henle</w:t>
      </w:r>
      <w:proofErr w:type="spellEnd"/>
      <w:r w:rsidRPr="00762F4B">
        <w:rPr>
          <w:rFonts w:ascii="Segoe UI" w:eastAsia="Times New Roman" w:hAnsi="Segoe UI" w:cs="Segoe UI"/>
          <w:sz w:val="21"/>
          <w:szCs w:val="21"/>
        </w:rPr>
        <w:t>: Thin squamous cells in the descending limb and thicker cells in the ascending limb.</w:t>
      </w:r>
    </w:p>
    <w:p w:rsidR="00762F4B" w:rsidRPr="00762F4B" w:rsidRDefault="00762F4B" w:rsidP="00762F4B">
      <w:pPr>
        <w:numPr>
          <w:ilvl w:val="1"/>
          <w:numId w:val="5"/>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DCT: Cuboidal cells with fewer microvilli.</w:t>
      </w:r>
    </w:p>
    <w:p w:rsidR="00762F4B" w:rsidRPr="00762F4B" w:rsidRDefault="00762F4B" w:rsidP="00762F4B">
      <w:pPr>
        <w:numPr>
          <w:ilvl w:val="1"/>
          <w:numId w:val="5"/>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Collecting Duct: Columnar cells responsive to ADH.</w:t>
      </w:r>
    </w:p>
    <w:p w:rsidR="00762F4B" w:rsidRPr="00762F4B" w:rsidRDefault="00762F4B" w:rsidP="00762F4B">
      <w:pPr>
        <w:numPr>
          <w:ilvl w:val="0"/>
          <w:numId w:val="5"/>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Microvilli and Transport Proteins:</w:t>
      </w:r>
    </w:p>
    <w:p w:rsidR="00762F4B" w:rsidRPr="00762F4B" w:rsidRDefault="00762F4B" w:rsidP="00762F4B">
      <w:pPr>
        <w:numPr>
          <w:ilvl w:val="1"/>
          <w:numId w:val="5"/>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Microvilli in the PCT increase surface area for reabsorption.</w:t>
      </w:r>
    </w:p>
    <w:p w:rsidR="00762F4B" w:rsidRPr="00762F4B" w:rsidRDefault="00762F4B" w:rsidP="00762F4B">
      <w:pPr>
        <w:numPr>
          <w:ilvl w:val="1"/>
          <w:numId w:val="5"/>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Transport proteins (e.g., Na⁺/K⁺ ATPase, </w:t>
      </w:r>
      <w:proofErr w:type="spellStart"/>
      <w:r w:rsidRPr="00762F4B">
        <w:rPr>
          <w:rFonts w:ascii="Segoe UI" w:eastAsia="Times New Roman" w:hAnsi="Segoe UI" w:cs="Segoe UI"/>
          <w:sz w:val="21"/>
          <w:szCs w:val="21"/>
        </w:rPr>
        <w:t>aquaporins</w:t>
      </w:r>
      <w:proofErr w:type="spellEnd"/>
      <w:r w:rsidRPr="00762F4B">
        <w:rPr>
          <w:rFonts w:ascii="Segoe UI" w:eastAsia="Times New Roman" w:hAnsi="Segoe UI" w:cs="Segoe UI"/>
          <w:sz w:val="21"/>
          <w:szCs w:val="21"/>
        </w:rPr>
        <w:t>) facilitate active and passive transport of substances.</w:t>
      </w:r>
    </w:p>
    <w:p w:rsidR="00762F4B" w:rsidRPr="00762F4B" w:rsidRDefault="00762F4B" w:rsidP="00762F4B">
      <w:pPr>
        <w:numPr>
          <w:ilvl w:val="0"/>
          <w:numId w:val="5"/>
        </w:numPr>
        <w:bidi w:val="0"/>
        <w:spacing w:after="60" w:line="240" w:lineRule="auto"/>
        <w:rPr>
          <w:rFonts w:ascii="Segoe UI" w:eastAsia="Times New Roman" w:hAnsi="Segoe UI" w:cs="Segoe UI"/>
          <w:sz w:val="21"/>
          <w:szCs w:val="21"/>
        </w:rPr>
      </w:pPr>
      <w:r w:rsidRPr="00762F4B">
        <w:rPr>
          <w:rFonts w:ascii="Segoe UI" w:eastAsia="Times New Roman" w:hAnsi="Segoe UI" w:cs="Segoe UI"/>
          <w:b/>
          <w:bCs/>
          <w:sz w:val="21"/>
          <w:szCs w:val="21"/>
        </w:rPr>
        <w:t>Blood Supply:</w:t>
      </w:r>
    </w:p>
    <w:p w:rsidR="00762F4B" w:rsidRPr="00762F4B" w:rsidRDefault="00762F4B" w:rsidP="00762F4B">
      <w:pPr>
        <w:numPr>
          <w:ilvl w:val="1"/>
          <w:numId w:val="5"/>
        </w:numPr>
        <w:bidi w:val="0"/>
        <w:spacing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 xml:space="preserve">The </w:t>
      </w:r>
      <w:proofErr w:type="spellStart"/>
      <w:r w:rsidRPr="00762F4B">
        <w:rPr>
          <w:rFonts w:ascii="Segoe UI" w:eastAsia="Times New Roman" w:hAnsi="Segoe UI" w:cs="Segoe UI"/>
          <w:sz w:val="21"/>
          <w:szCs w:val="21"/>
        </w:rPr>
        <w:t>peritubular</w:t>
      </w:r>
      <w:proofErr w:type="spellEnd"/>
      <w:r w:rsidRPr="00762F4B">
        <w:rPr>
          <w:rFonts w:ascii="Segoe UI" w:eastAsia="Times New Roman" w:hAnsi="Segoe UI" w:cs="Segoe UI"/>
          <w:sz w:val="21"/>
          <w:szCs w:val="21"/>
        </w:rPr>
        <w:t xml:space="preserve"> capillaries and vasa recta surround the tubules, enabling efficient exchange of substances between the blood and tubular fluid.</w:t>
      </w:r>
    </w:p>
    <w:p w:rsidR="00762F4B" w:rsidRPr="00762F4B" w:rsidRDefault="000D427C" w:rsidP="00762F4B">
      <w:pPr>
        <w:bidi w:val="0"/>
        <w:spacing w:after="0" w:line="240" w:lineRule="auto"/>
        <w:rPr>
          <w:rFonts w:ascii="Segoe UI" w:eastAsia="Times New Roman" w:hAnsi="Segoe UI" w:cs="Segoe UI"/>
          <w:sz w:val="21"/>
          <w:szCs w:val="21"/>
        </w:rPr>
      </w:pPr>
      <w:r>
        <w:rPr>
          <w:rFonts w:ascii="Segoe UI" w:eastAsia="Times New Roman" w:hAnsi="Segoe UI" w:cs="Segoe UI"/>
          <w:sz w:val="21"/>
          <w:szCs w:val="21"/>
        </w:rPr>
        <w:pict>
          <v:rect id="_x0000_i1027" style="width:0;height:.75pt" o:hralign="center" o:hrstd="t" o:hr="t" fillcolor="gray" stroked="f"/>
        </w:pict>
      </w:r>
    </w:p>
    <w:p w:rsidR="00762F4B" w:rsidRPr="00762F4B" w:rsidRDefault="00762F4B" w:rsidP="00762F4B">
      <w:pPr>
        <w:bidi w:val="0"/>
        <w:spacing w:before="100" w:beforeAutospacing="1" w:after="100" w:afterAutospacing="1" w:line="240" w:lineRule="auto"/>
        <w:outlineLvl w:val="2"/>
        <w:rPr>
          <w:rFonts w:ascii="Segoe UI" w:eastAsia="Times New Roman" w:hAnsi="Segoe UI" w:cs="Segoe UI"/>
          <w:b/>
          <w:bCs/>
          <w:sz w:val="27"/>
          <w:szCs w:val="27"/>
        </w:rPr>
      </w:pPr>
      <w:r w:rsidRPr="00762F4B">
        <w:rPr>
          <w:rFonts w:ascii="Segoe UI" w:eastAsia="Times New Roman" w:hAnsi="Segoe UI" w:cs="Segoe UI"/>
          <w:b/>
          <w:bCs/>
          <w:sz w:val="27"/>
          <w:szCs w:val="27"/>
        </w:rPr>
        <w:t>Summary</w:t>
      </w:r>
    </w:p>
    <w:p w:rsidR="00762F4B" w:rsidRPr="00762F4B" w:rsidRDefault="00762F4B" w:rsidP="00762F4B">
      <w:pPr>
        <w:bidi w:val="0"/>
        <w:spacing w:before="100" w:beforeAutospacing="1" w:after="100" w:afterAutospacing="1" w:line="240" w:lineRule="auto"/>
        <w:rPr>
          <w:rFonts w:ascii="Segoe UI" w:eastAsia="Times New Roman" w:hAnsi="Segoe UI" w:cs="Segoe UI"/>
          <w:sz w:val="21"/>
          <w:szCs w:val="21"/>
        </w:rPr>
      </w:pPr>
      <w:r w:rsidRPr="00762F4B">
        <w:rPr>
          <w:rFonts w:ascii="Segoe UI" w:eastAsia="Times New Roman" w:hAnsi="Segoe UI" w:cs="Segoe UI"/>
          <w:sz w:val="21"/>
          <w:szCs w:val="21"/>
        </w:rPr>
        <w:t>The renal tubules are essential for maintaining homeostasis by regulating fluid, electrolyte, and acid-base balance. Their segmented structure allows for specialized functions, including reabsorption, secretion, and urine concentration. Dysfunction in any part of the renal tubules can lead to disorders such as renal tubular acidosis, electrolyte imbalances, or impaired urine concentration.</w:t>
      </w:r>
    </w:p>
    <w:p w:rsidR="00762F4B" w:rsidRPr="00762F4B" w:rsidRDefault="00762F4B" w:rsidP="00762F4B">
      <w:pPr>
        <w:jc w:val="center"/>
        <w:rPr>
          <w:lang w:bidi="ar-IQ"/>
        </w:rPr>
      </w:pPr>
    </w:p>
    <w:sectPr w:rsidR="00762F4B" w:rsidRPr="00762F4B" w:rsidSect="00F76EA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88C"/>
    <w:multiLevelType w:val="multilevel"/>
    <w:tmpl w:val="BF4A2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B391F"/>
    <w:multiLevelType w:val="multilevel"/>
    <w:tmpl w:val="2EFA9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C97653"/>
    <w:multiLevelType w:val="multilevel"/>
    <w:tmpl w:val="1BBA1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FC653E"/>
    <w:multiLevelType w:val="multilevel"/>
    <w:tmpl w:val="706A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DE5B33"/>
    <w:multiLevelType w:val="multilevel"/>
    <w:tmpl w:val="EA80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53"/>
    <w:rsid w:val="00021B44"/>
    <w:rsid w:val="000D427C"/>
    <w:rsid w:val="001036DF"/>
    <w:rsid w:val="00177653"/>
    <w:rsid w:val="001F2AD3"/>
    <w:rsid w:val="0036202E"/>
    <w:rsid w:val="003E5371"/>
    <w:rsid w:val="004D2C6B"/>
    <w:rsid w:val="005E7DDC"/>
    <w:rsid w:val="0066032A"/>
    <w:rsid w:val="006830AA"/>
    <w:rsid w:val="00713046"/>
    <w:rsid w:val="00762AC9"/>
    <w:rsid w:val="00762F4B"/>
    <w:rsid w:val="007930CA"/>
    <w:rsid w:val="008C0F49"/>
    <w:rsid w:val="00A0289E"/>
    <w:rsid w:val="00A2016B"/>
    <w:rsid w:val="00B971D0"/>
    <w:rsid w:val="00BF7A07"/>
    <w:rsid w:val="00CA706A"/>
    <w:rsid w:val="00CD4CBE"/>
    <w:rsid w:val="00E978F3"/>
    <w:rsid w:val="00F043A9"/>
    <w:rsid w:val="00F24BC3"/>
    <w:rsid w:val="00F76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2A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F2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2A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F2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42889">
      <w:bodyDiv w:val="1"/>
      <w:marLeft w:val="0"/>
      <w:marRight w:val="0"/>
      <w:marTop w:val="0"/>
      <w:marBottom w:val="0"/>
      <w:divBdr>
        <w:top w:val="none" w:sz="0" w:space="0" w:color="auto"/>
        <w:left w:val="none" w:sz="0" w:space="0" w:color="auto"/>
        <w:bottom w:val="none" w:sz="0" w:space="0" w:color="auto"/>
        <w:right w:val="none" w:sz="0" w:space="0" w:color="auto"/>
      </w:divBdr>
      <w:divsChild>
        <w:div w:id="275328096">
          <w:marLeft w:val="544"/>
          <w:marRight w:val="544"/>
          <w:marTop w:val="0"/>
          <w:marBottom w:val="0"/>
          <w:divBdr>
            <w:top w:val="none" w:sz="0" w:space="0" w:color="auto"/>
            <w:left w:val="none" w:sz="0" w:space="0" w:color="auto"/>
            <w:bottom w:val="none" w:sz="0" w:space="0" w:color="auto"/>
            <w:right w:val="none" w:sz="0" w:space="0" w:color="auto"/>
          </w:divBdr>
        </w:div>
      </w:divsChild>
    </w:div>
    <w:div w:id="1346055033">
      <w:bodyDiv w:val="1"/>
      <w:marLeft w:val="0"/>
      <w:marRight w:val="0"/>
      <w:marTop w:val="0"/>
      <w:marBottom w:val="0"/>
      <w:divBdr>
        <w:top w:val="none" w:sz="0" w:space="0" w:color="auto"/>
        <w:left w:val="none" w:sz="0" w:space="0" w:color="auto"/>
        <w:bottom w:val="none" w:sz="0" w:space="0" w:color="auto"/>
        <w:right w:val="none" w:sz="0" w:space="0" w:color="auto"/>
      </w:divBdr>
      <w:divsChild>
        <w:div w:id="1771193667">
          <w:marLeft w:val="0"/>
          <w:marRight w:val="0"/>
          <w:marTop w:val="0"/>
          <w:marBottom w:val="240"/>
          <w:divBdr>
            <w:top w:val="none" w:sz="0" w:space="0" w:color="auto"/>
            <w:left w:val="none" w:sz="0" w:space="0" w:color="auto"/>
            <w:bottom w:val="none" w:sz="0" w:space="0" w:color="auto"/>
            <w:right w:val="none" w:sz="0" w:space="0" w:color="auto"/>
          </w:divBdr>
          <w:divsChild>
            <w:div w:id="1252012975">
              <w:marLeft w:val="0"/>
              <w:marRight w:val="0"/>
              <w:marTop w:val="0"/>
              <w:marBottom w:val="0"/>
              <w:divBdr>
                <w:top w:val="none" w:sz="0" w:space="0" w:color="auto"/>
                <w:left w:val="none" w:sz="0" w:space="0" w:color="auto"/>
                <w:bottom w:val="none" w:sz="0" w:space="0" w:color="auto"/>
                <w:right w:val="none" w:sz="0" w:space="0" w:color="auto"/>
              </w:divBdr>
            </w:div>
          </w:divsChild>
        </w:div>
        <w:div w:id="788864521">
          <w:marLeft w:val="0"/>
          <w:marRight w:val="0"/>
          <w:marTop w:val="0"/>
          <w:marBottom w:val="0"/>
          <w:divBdr>
            <w:top w:val="none" w:sz="0" w:space="0" w:color="auto"/>
            <w:left w:val="none" w:sz="0" w:space="0" w:color="auto"/>
            <w:bottom w:val="none" w:sz="0" w:space="0" w:color="auto"/>
            <w:right w:val="none" w:sz="0" w:space="0" w:color="auto"/>
          </w:divBdr>
          <w:divsChild>
            <w:div w:id="7863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837</Words>
  <Characters>4772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العالمية للحاسبات</dc:creator>
  <cp:keywords/>
  <dc:description/>
  <cp:lastModifiedBy>العالمية للحاسبات</cp:lastModifiedBy>
  <cp:revision>26</cp:revision>
  <dcterms:created xsi:type="dcterms:W3CDTF">2025-03-20T07:18:00Z</dcterms:created>
  <dcterms:modified xsi:type="dcterms:W3CDTF">2025-04-11T12:02:00Z</dcterms:modified>
</cp:coreProperties>
</file>